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282" w:rightChars="217"/>
        <w:rPr>
          <w:rFonts w:ascii="Times New Roman" w:hAnsi="Times New Roman"/>
          <w:sz w:val="21"/>
          <w:szCs w:val="21"/>
        </w:rPr>
      </w:pPr>
      <w:bookmarkStart w:id="11" w:name="_GoBack"/>
      <w:bookmarkEnd w:id="11"/>
    </w:p>
    <w:p>
      <w:pPr>
        <w:spacing w:line="360" w:lineRule="auto"/>
        <w:ind w:right="282" w:rightChars="217"/>
        <w:rPr>
          <w:rFonts w:ascii="Times New Roman" w:hAnsi="Times New Roman"/>
          <w:b/>
          <w:sz w:val="52"/>
        </w:rPr>
      </w:pP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（项目名称）</w:t>
      </w: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bCs/>
          <w:sz w:val="64"/>
          <w:szCs w:val="64"/>
        </w:rPr>
      </w:pPr>
      <w:r>
        <w:rPr>
          <w:rFonts w:hint="eastAsia" w:ascii="方正小标宋_GBK" w:hAnsi="方正小标宋_GBK" w:eastAsia="方正小标宋_GBK" w:cs="方正小标宋_GBK"/>
          <w:bCs/>
          <w:sz w:val="64"/>
          <w:szCs w:val="64"/>
        </w:rPr>
        <w:t>建筑碳排放分析报告</w:t>
      </w: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bCs/>
          <w:sz w:val="52"/>
          <w:szCs w:val="52"/>
        </w:rPr>
      </w:pPr>
      <w:r>
        <w:rPr>
          <w:rFonts w:hint="eastAsia" w:ascii="方正小标宋_GBK" w:hAnsi="方正小标宋_GBK" w:eastAsia="方正小标宋_GBK" w:cs="方正小标宋_GBK"/>
          <w:bCs/>
          <w:sz w:val="52"/>
          <w:szCs w:val="52"/>
        </w:rPr>
        <w:t>（</w:t>
      </w:r>
      <w:r>
        <w:rPr>
          <w:rFonts w:hint="eastAsia" w:ascii="方正小标宋_GBK" w:hAnsi="方正小标宋_GBK" w:eastAsia="方正小标宋_GBK" w:cs="方正小标宋_GBK"/>
          <w:bCs/>
          <w:sz w:val="52"/>
          <w:szCs w:val="52"/>
          <w:lang w:eastAsia="zh-CN"/>
        </w:rPr>
        <w:t>模板</w:t>
      </w:r>
      <w:r>
        <w:rPr>
          <w:rFonts w:hint="eastAsia" w:ascii="方正小标宋_GBK" w:hAnsi="方正小标宋_GBK" w:eastAsia="方正小标宋_GBK" w:cs="方正小标宋_GBK"/>
          <w:bCs/>
          <w:sz w:val="52"/>
          <w:szCs w:val="52"/>
        </w:rPr>
        <w:t>）</w:t>
      </w:r>
    </w:p>
    <w:p>
      <w:pPr>
        <w:spacing w:line="360" w:lineRule="auto"/>
        <w:ind w:right="282" w:rightChars="217"/>
        <w:jc w:val="center"/>
        <w:rPr>
          <w:rFonts w:ascii="黑体" w:hAnsi="黑体" w:eastAsia="黑体"/>
          <w:bCs/>
          <w:sz w:val="52"/>
          <w:szCs w:val="52"/>
        </w:rPr>
      </w:pPr>
    </w:p>
    <w:p>
      <w:pPr>
        <w:spacing w:line="360" w:lineRule="auto"/>
        <w:ind w:right="282" w:rightChars="217"/>
        <w:jc w:val="center"/>
        <w:rPr>
          <w:rFonts w:ascii="黑体" w:hAnsi="黑体" w:eastAsia="黑体"/>
          <w:bCs/>
          <w:sz w:val="56"/>
          <w:szCs w:val="72"/>
        </w:rPr>
      </w:pPr>
    </w:p>
    <w:p>
      <w:pPr>
        <w:spacing w:line="360" w:lineRule="auto"/>
        <w:ind w:right="282" w:rightChars="217"/>
        <w:jc w:val="center"/>
        <w:rPr>
          <w:rFonts w:ascii="黑体" w:hAnsi="黑体" w:eastAsia="黑体"/>
          <w:bCs/>
          <w:sz w:val="56"/>
          <w:szCs w:val="72"/>
        </w:rPr>
      </w:pPr>
    </w:p>
    <w:p>
      <w:pPr>
        <w:spacing w:line="360" w:lineRule="auto"/>
        <w:ind w:right="282" w:rightChars="217"/>
        <w:rPr>
          <w:rFonts w:ascii="黑体" w:hAnsi="黑体" w:eastAsia="黑体"/>
          <w:bCs/>
          <w:sz w:val="56"/>
          <w:szCs w:val="72"/>
        </w:rPr>
      </w:pPr>
    </w:p>
    <w:p>
      <w:pPr>
        <w:spacing w:line="360" w:lineRule="auto"/>
        <w:ind w:right="282" w:rightChars="217"/>
        <w:rPr>
          <w:rFonts w:ascii="黑体" w:hAnsi="黑体" w:eastAsia="黑体"/>
          <w:bCs/>
          <w:sz w:val="56"/>
          <w:szCs w:val="72"/>
        </w:rPr>
      </w:pP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XXXXXXXXXXX(设计单位）</w:t>
      </w:r>
    </w:p>
    <w:p>
      <w:pPr>
        <w:keepNext w:val="0"/>
        <w:keepLines w:val="0"/>
        <w:pageBreakBefore w:val="0"/>
        <w:widowControl w:val="0"/>
        <w:kinsoku/>
        <w:wordWrap/>
        <w:overflowPunct/>
        <w:topLinePunct w:val="0"/>
        <w:autoSpaceDE/>
        <w:autoSpaceDN/>
        <w:bidi w:val="0"/>
        <w:adjustRightInd/>
        <w:snapToGrid/>
        <w:spacing w:line="240" w:lineRule="auto"/>
        <w:ind w:right="282" w:rightChars="217"/>
        <w:jc w:val="center"/>
        <w:textAlignment w:val="auto"/>
        <w:rPr>
          <w:rFonts w:hint="eastAsia" w:ascii="方正小标宋_GBK" w:hAnsi="方正小标宋_GBK" w:eastAsia="方正小标宋_GBK" w:cs="方正小标宋_GBK"/>
          <w:bCs/>
          <w:spacing w:val="20"/>
          <w:sz w:val="40"/>
          <w:szCs w:val="40"/>
        </w:rPr>
      </w:pPr>
      <w:r>
        <w:rPr>
          <w:rFonts w:hint="eastAsia" w:ascii="方正小标宋_GBK" w:hAnsi="方正小标宋_GBK" w:eastAsia="方正小标宋_GBK" w:cs="方正小标宋_GBK"/>
          <w:bCs/>
          <w:spacing w:val="20"/>
          <w:sz w:val="40"/>
          <w:szCs w:val="40"/>
        </w:rPr>
        <w:t>202</w:t>
      </w:r>
      <w:r>
        <w:rPr>
          <w:rFonts w:hint="eastAsia" w:ascii="方正小标宋_GBK" w:hAnsi="方正小标宋_GBK" w:eastAsia="方正小标宋_GBK" w:cs="方正小标宋_GBK"/>
          <w:bCs/>
          <w:spacing w:val="20"/>
          <w:sz w:val="40"/>
          <w:szCs w:val="40"/>
          <w:lang w:val="en-US" w:eastAsia="zh-CN"/>
        </w:rPr>
        <w:t>X</w:t>
      </w:r>
      <w:r>
        <w:rPr>
          <w:rFonts w:hint="eastAsia" w:ascii="方正小标宋_GBK" w:hAnsi="方正小标宋_GBK" w:eastAsia="方正小标宋_GBK" w:cs="方正小标宋_GBK"/>
          <w:bCs/>
          <w:spacing w:val="20"/>
          <w:sz w:val="40"/>
          <w:szCs w:val="40"/>
        </w:rPr>
        <w:t>年</w:t>
      </w:r>
      <w:r>
        <w:rPr>
          <w:rFonts w:hint="eastAsia" w:ascii="方正小标宋_GBK" w:hAnsi="方正小标宋_GBK" w:eastAsia="方正小标宋_GBK" w:cs="方正小标宋_GBK"/>
          <w:bCs/>
          <w:spacing w:val="20"/>
          <w:sz w:val="40"/>
          <w:szCs w:val="40"/>
          <w:lang w:val="en-US" w:eastAsia="zh-CN"/>
        </w:rPr>
        <w:t>X</w:t>
      </w:r>
      <w:r>
        <w:rPr>
          <w:rFonts w:hint="eastAsia" w:ascii="方正小标宋_GBK" w:hAnsi="方正小标宋_GBK" w:eastAsia="方正小标宋_GBK" w:cs="方正小标宋_GBK"/>
          <w:bCs/>
          <w:spacing w:val="20"/>
          <w:sz w:val="40"/>
          <w:szCs w:val="40"/>
        </w:rPr>
        <w:t>月</w:t>
      </w:r>
    </w:p>
    <w:p>
      <w:pPr>
        <w:spacing w:line="360" w:lineRule="auto"/>
        <w:ind w:right="282" w:rightChars="217"/>
        <w:jc w:val="center"/>
        <w:rPr>
          <w:rFonts w:ascii="Times New Roman" w:hAnsi="Times New Roman"/>
          <w:sz w:val="28"/>
        </w:rPr>
      </w:pPr>
    </w:p>
    <w:p>
      <w:pPr>
        <w:spacing w:line="360" w:lineRule="auto"/>
        <w:ind w:right="282" w:rightChars="217"/>
        <w:jc w:val="center"/>
        <w:rPr>
          <w:rFonts w:ascii="Times New Roman" w:hAnsi="Times New Roman"/>
          <w:sz w:val="28"/>
        </w:rPr>
      </w:pPr>
    </w:p>
    <w:p>
      <w:pPr>
        <w:rPr>
          <w:rFonts w:ascii="Times New Roman" w:hAnsi="Times New Roman"/>
          <w:sz w:val="28"/>
        </w:rPr>
      </w:pPr>
      <w:r>
        <w:rPr>
          <w:rFonts w:ascii="Times New Roman" w:hAnsi="Times New Roman"/>
          <w:sz w:val="28"/>
        </w:rPr>
        <w:br w:type="page"/>
      </w:r>
    </w:p>
    <w:p>
      <w:pPr>
        <w:spacing w:line="360" w:lineRule="auto"/>
        <w:ind w:right="282" w:rightChars="217"/>
        <w:jc w:val="center"/>
        <w:rPr>
          <w:rFonts w:ascii="Times New Roman" w:hAnsi="Times New Roman"/>
          <w:sz w:val="28"/>
        </w:rPr>
      </w:pPr>
    </w:p>
    <w:p>
      <w:pPr>
        <w:spacing w:line="360" w:lineRule="auto"/>
        <w:ind w:right="282" w:rightChars="217"/>
        <w:rPr>
          <w:rFonts w:ascii="Times New Roman" w:hAnsi="Times New Roman"/>
          <w:sz w:val="24"/>
          <w:szCs w:val="24"/>
        </w:rPr>
      </w:pPr>
    </w:p>
    <w:p>
      <w:pPr>
        <w:pStyle w:val="3"/>
        <w:spacing w:line="360" w:lineRule="auto"/>
        <w:ind w:right="282" w:rightChars="217"/>
        <w:rPr>
          <w:rFonts w:ascii="Times New Roman" w:hAnsi="Times New Roman"/>
        </w:rPr>
      </w:pPr>
      <w:bookmarkStart w:id="0" w:name="_Toc98825272"/>
      <w:bookmarkStart w:id="1" w:name="_Toc99355339"/>
      <w:r>
        <w:rPr>
          <w:rFonts w:ascii="Times New Roman" w:hAnsi="Times New Roman"/>
        </w:rPr>
        <w:t>1  编制依据</w:t>
      </w:r>
      <w:bookmarkEnd w:id="0"/>
      <w:bookmarkEnd w:id="1"/>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《建筑节能与可再生能源利用通用规范》GB55015</w:t>
      </w:r>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《公共建筑节能设计标准》GB50189</w:t>
      </w:r>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《建筑碳排放计算标准》GB/T51366</w:t>
      </w:r>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《公共建筑节能（绿色建筑）设计标准》DBJ50-052</w:t>
      </w:r>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居住建筑节能6</w:t>
      </w:r>
      <w:r>
        <w:rPr>
          <w:rFonts w:ascii="Times New Roman" w:hAnsi="Times New Roman"/>
          <w:sz w:val="24"/>
          <w:szCs w:val="24"/>
        </w:rPr>
        <w:t>5</w:t>
      </w:r>
      <w:r>
        <w:rPr>
          <w:rFonts w:hint="eastAsia" w:ascii="Times New Roman" w:hAnsi="Times New Roman"/>
          <w:sz w:val="24"/>
          <w:szCs w:val="24"/>
        </w:rPr>
        <w:t>%（绿色建筑）设计标准</w:t>
      </w:r>
      <w:r>
        <w:rPr>
          <w:rFonts w:ascii="Times New Roman" w:hAnsi="Times New Roman"/>
          <w:sz w:val="24"/>
          <w:szCs w:val="24"/>
        </w:rPr>
        <w:t>》</w:t>
      </w:r>
      <w:r>
        <w:rPr>
          <w:rFonts w:hint="eastAsia" w:ascii="Times New Roman" w:hAnsi="Times New Roman"/>
          <w:sz w:val="24"/>
          <w:szCs w:val="24"/>
        </w:rPr>
        <w:t>D</w:t>
      </w:r>
      <w:r>
        <w:rPr>
          <w:rFonts w:ascii="Times New Roman" w:hAnsi="Times New Roman"/>
          <w:sz w:val="24"/>
          <w:szCs w:val="24"/>
        </w:rPr>
        <w:t>BJ50-071</w:t>
      </w:r>
    </w:p>
    <w:p>
      <w:pPr>
        <w:pStyle w:val="129"/>
        <w:numPr>
          <w:ilvl w:val="0"/>
          <w:numId w:val="1"/>
        </w:numPr>
        <w:spacing w:line="360" w:lineRule="auto"/>
        <w:ind w:right="282" w:rightChars="217" w:firstLineChars="0"/>
        <w:rPr>
          <w:rFonts w:ascii="Times New Roman" w:hAnsi="Times New Roman"/>
          <w:sz w:val="24"/>
          <w:szCs w:val="24"/>
        </w:rPr>
      </w:pPr>
      <w:r>
        <w:rPr>
          <w:rFonts w:ascii="Times New Roman" w:hAnsi="Times New Roman"/>
          <w:sz w:val="24"/>
          <w:szCs w:val="24"/>
        </w:rPr>
        <w:t>《公共建筑用能限额标准》DBJ50-T-345</w:t>
      </w:r>
    </w:p>
    <w:p>
      <w:pPr>
        <w:numPr>
          <w:ilvl w:val="0"/>
          <w:numId w:val="1"/>
        </w:numPr>
        <w:spacing w:line="360" w:lineRule="auto"/>
        <w:ind w:left="420" w:leftChars="0" w:right="282" w:rightChars="217" w:hanging="420" w:firstLineChars="0"/>
        <w:rPr>
          <w:rFonts w:ascii="Times New Roman" w:hAnsi="Times New Roman"/>
          <w:sz w:val="24"/>
          <w:szCs w:val="24"/>
        </w:rPr>
      </w:pPr>
      <w:r>
        <w:rPr>
          <w:rFonts w:ascii="Times New Roman" w:hAnsi="Times New Roman"/>
          <w:sz w:val="24"/>
          <w:szCs w:val="24"/>
        </w:rPr>
        <w:t>《公共机构能源消耗定额》DB50/T-1080</w:t>
      </w:r>
    </w:p>
    <w:p>
      <w:pPr>
        <w:numPr>
          <w:ilvl w:val="0"/>
          <w:numId w:val="1"/>
        </w:numPr>
        <w:spacing w:line="360" w:lineRule="auto"/>
        <w:ind w:left="420" w:leftChars="0" w:right="282" w:rightChars="217" w:hanging="420" w:firstLineChars="0"/>
        <w:rPr>
          <w:rFonts w:ascii="Times New Roman" w:hAnsi="Times New Roman"/>
          <w:sz w:val="24"/>
          <w:szCs w:val="24"/>
        </w:rPr>
      </w:pPr>
      <w:r>
        <w:rPr>
          <w:rFonts w:hint="eastAsia" w:ascii="Times New Roman" w:hAnsi="Times New Roman"/>
          <w:sz w:val="24"/>
          <w:szCs w:val="24"/>
          <w:lang w:val="en-US" w:eastAsia="zh-CN"/>
        </w:rPr>
        <w:t>......</w:t>
      </w:r>
    </w:p>
    <w:p>
      <w:pPr>
        <w:spacing w:line="360" w:lineRule="auto"/>
        <w:ind w:right="282" w:rightChars="217"/>
        <w:rPr>
          <w:rFonts w:ascii="Times New Roman" w:hAnsi="Times New Roman"/>
          <w:sz w:val="24"/>
          <w:szCs w:val="24"/>
        </w:rPr>
      </w:pPr>
    </w:p>
    <w:p>
      <w:pPr>
        <w:widowControl/>
        <w:ind w:right="282" w:rightChars="217"/>
        <w:jc w:val="left"/>
        <w:rPr>
          <w:rFonts w:ascii="Times New Roman" w:hAnsi="Times New Roman"/>
          <w:bCs/>
          <w:sz w:val="21"/>
          <w:szCs w:val="21"/>
        </w:rPr>
      </w:pPr>
      <w:r>
        <w:rPr>
          <w:rFonts w:ascii="Times New Roman" w:hAnsi="Times New Roman"/>
          <w:sz w:val="24"/>
        </w:rPr>
        <w:br w:type="page"/>
      </w:r>
    </w:p>
    <w:p>
      <w:pPr>
        <w:spacing w:line="360" w:lineRule="auto"/>
        <w:ind w:right="282" w:rightChars="217"/>
        <w:rPr>
          <w:rFonts w:ascii="Times New Roman" w:hAnsi="Times New Roman"/>
          <w:snapToGrid w:val="0"/>
          <w:spacing w:val="-14"/>
          <w:kern w:val="0"/>
          <w:sz w:val="24"/>
          <w:szCs w:val="24"/>
        </w:rPr>
      </w:pPr>
    </w:p>
    <w:p>
      <w:pPr>
        <w:pStyle w:val="3"/>
        <w:spacing w:line="500" w:lineRule="exact"/>
        <w:ind w:right="282" w:rightChars="217"/>
        <w:rPr>
          <w:rFonts w:hint="eastAsia" w:ascii="Times New Roman" w:hAnsi="Times New Roman"/>
          <w:sz w:val="30"/>
          <w:szCs w:val="30"/>
          <w:lang w:val="en-US" w:eastAsia="zh-CN"/>
        </w:rPr>
      </w:pPr>
      <w:bookmarkStart w:id="2" w:name="_Toc99355353"/>
      <w:bookmarkStart w:id="3" w:name="_Toc98411504"/>
      <w:r>
        <w:rPr>
          <w:rFonts w:hint="eastAsia" w:ascii="Times New Roman" w:hAnsi="Times New Roman"/>
          <w:sz w:val="30"/>
          <w:szCs w:val="30"/>
          <w:lang w:val="en-US" w:eastAsia="zh-CN"/>
        </w:rPr>
        <w:t>2项目碳排放分析</w:t>
      </w:r>
    </w:p>
    <w:p>
      <w:pPr>
        <w:pStyle w:val="3"/>
        <w:spacing w:line="500" w:lineRule="exact"/>
        <w:ind w:right="282" w:rightChars="217"/>
        <w:rPr>
          <w:rStyle w:val="54"/>
          <w:rFonts w:ascii="Times New Roman" w:hAnsi="Times New Roman" w:eastAsia="宋体"/>
          <w:b w:val="0"/>
          <w:bCs w:val="0"/>
          <w:sz w:val="24"/>
          <w:szCs w:val="24"/>
        </w:rPr>
      </w:pPr>
      <w:r>
        <w:rPr>
          <w:rFonts w:hint="eastAsia" w:ascii="Times New Roman" w:hAnsi="Times New Roman"/>
          <w:lang w:val="en-US" w:eastAsia="zh-CN"/>
        </w:rPr>
        <w:t>2.1</w:t>
      </w:r>
      <w:r>
        <w:rPr>
          <w:rFonts w:ascii="Times New Roman" w:hAnsi="Times New Roman"/>
        </w:rPr>
        <w:t xml:space="preserve">  建筑基本情况</w:t>
      </w:r>
      <w:bookmarkEnd w:id="2"/>
      <w:bookmarkEnd w:id="3"/>
    </w:p>
    <w:p>
      <w:pPr>
        <w:ind w:right="282" w:rightChars="217" w:firstLine="480" w:firstLineChars="200"/>
        <w:rPr>
          <w:rStyle w:val="54"/>
          <w:rFonts w:ascii="Times New Roman" w:hAnsi="Times New Roman" w:eastAsia="宋体"/>
          <w:b w:val="0"/>
          <w:sz w:val="24"/>
          <w:szCs w:val="24"/>
        </w:rPr>
      </w:pPr>
      <w:r>
        <w:rPr>
          <w:rStyle w:val="54"/>
          <w:rFonts w:ascii="Times New Roman" w:hAnsi="Times New Roman" w:eastAsia="宋体"/>
          <w:b w:val="0"/>
          <w:sz w:val="24"/>
          <w:szCs w:val="24"/>
        </w:rPr>
        <w:t>本项目</w:t>
      </w:r>
      <w:r>
        <w:rPr>
          <w:rStyle w:val="54"/>
          <w:rFonts w:hint="eastAsia" w:ascii="Times New Roman" w:hAnsi="Times New Roman" w:eastAsia="宋体"/>
          <w:b w:val="0"/>
          <w:sz w:val="24"/>
          <w:szCs w:val="24"/>
        </w:rPr>
        <w:t>建筑</w:t>
      </w:r>
      <w:r>
        <w:rPr>
          <w:rStyle w:val="54"/>
          <w:rFonts w:ascii="Times New Roman" w:hAnsi="Times New Roman" w:eastAsia="宋体"/>
          <w:b w:val="0"/>
          <w:sz w:val="24"/>
          <w:szCs w:val="24"/>
        </w:rPr>
        <w:t>基本情况表详见表</w:t>
      </w:r>
      <w:r>
        <w:rPr>
          <w:rStyle w:val="54"/>
          <w:rFonts w:hint="eastAsia" w:ascii="Times New Roman" w:hAnsi="Times New Roman"/>
          <w:b w:val="0"/>
          <w:sz w:val="24"/>
          <w:szCs w:val="24"/>
          <w:lang w:val="en-US" w:eastAsia="zh-CN"/>
        </w:rPr>
        <w:t>1</w:t>
      </w:r>
      <w:r>
        <w:rPr>
          <w:rStyle w:val="54"/>
          <w:rFonts w:ascii="Times New Roman" w:hAnsi="Times New Roman" w:eastAsia="宋体"/>
          <w:b w:val="0"/>
          <w:sz w:val="24"/>
          <w:szCs w:val="24"/>
        </w:rPr>
        <w:t>：</w:t>
      </w:r>
    </w:p>
    <w:p>
      <w:pPr>
        <w:pStyle w:val="129"/>
        <w:ind w:left="357" w:right="282" w:rightChars="217" w:firstLine="0" w:firstLineChars="0"/>
        <w:jc w:val="center"/>
        <w:rPr>
          <w:rFonts w:ascii="Times New Roman" w:hAnsi="Times New Roman"/>
          <w:b/>
          <w:sz w:val="24"/>
          <w:szCs w:val="24"/>
        </w:rPr>
      </w:pPr>
      <w:r>
        <w:rPr>
          <w:rFonts w:ascii="Times New Roman" w:hAnsi="Times New Roman"/>
          <w:b/>
          <w:sz w:val="24"/>
          <w:szCs w:val="24"/>
        </w:rPr>
        <w:t>表</w:t>
      </w:r>
      <w:r>
        <w:rPr>
          <w:rFonts w:hint="eastAsia" w:ascii="Times New Roman" w:hAnsi="Times New Roman"/>
          <w:b/>
          <w:sz w:val="24"/>
          <w:szCs w:val="24"/>
          <w:lang w:val="en-US" w:eastAsia="zh-CN"/>
        </w:rPr>
        <w:t>1</w:t>
      </w:r>
      <w:r>
        <w:rPr>
          <w:rFonts w:ascii="Times New Roman" w:hAnsi="Times New Roman"/>
          <w:b/>
          <w:sz w:val="24"/>
          <w:szCs w:val="24"/>
        </w:rPr>
        <w:t xml:space="preserve">   建筑基本情况表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1417"/>
        <w:gridCol w:w="1843"/>
        <w:gridCol w:w="1418"/>
        <w:gridCol w:w="1275"/>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3" w:type="dxa"/>
            <w:gridSpan w:val="2"/>
            <w:vAlign w:val="center"/>
          </w:tcPr>
          <w:p>
            <w:pPr>
              <w:jc w:val="left"/>
              <w:rPr>
                <w:rFonts w:ascii="Times New Roman" w:hAnsi="Times New Roman"/>
                <w:spacing w:val="-20"/>
                <w:sz w:val="21"/>
                <w:szCs w:val="21"/>
              </w:rPr>
            </w:pPr>
            <w:r>
              <w:rPr>
                <w:rFonts w:ascii="Times New Roman" w:hAnsi="Times New Roman"/>
                <w:spacing w:val="-20"/>
                <w:sz w:val="21"/>
                <w:szCs w:val="21"/>
              </w:rPr>
              <w:t>项目名称</w:t>
            </w:r>
          </w:p>
        </w:tc>
        <w:tc>
          <w:tcPr>
            <w:tcW w:w="8216" w:type="dxa"/>
            <w:gridSpan w:val="5"/>
            <w:vAlign w:val="center"/>
          </w:tcPr>
          <w:p>
            <w:pPr>
              <w:jc w:val="left"/>
              <w:rPr>
                <w:rFonts w:ascii="Times New Roman" w:hAnsi="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gridSpan w:val="2"/>
            <w:vAlign w:val="center"/>
          </w:tcPr>
          <w:p>
            <w:pPr>
              <w:jc w:val="left"/>
              <w:rPr>
                <w:rFonts w:ascii="Times New Roman" w:hAnsi="Times New Roman"/>
                <w:spacing w:val="-20"/>
                <w:sz w:val="21"/>
                <w:szCs w:val="21"/>
              </w:rPr>
            </w:pPr>
            <w:r>
              <w:rPr>
                <w:rFonts w:ascii="Times New Roman" w:hAnsi="Times New Roman"/>
                <w:spacing w:val="-20"/>
                <w:sz w:val="21"/>
                <w:szCs w:val="21"/>
              </w:rPr>
              <w:t>建设地点</w:t>
            </w:r>
          </w:p>
        </w:tc>
        <w:tc>
          <w:tcPr>
            <w:tcW w:w="8216" w:type="dxa"/>
            <w:gridSpan w:val="5"/>
            <w:vAlign w:val="center"/>
          </w:tcPr>
          <w:p>
            <w:pPr>
              <w:jc w:val="left"/>
              <w:rPr>
                <w:rFonts w:ascii="Times New Roman" w:hAnsi="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gridSpan w:val="2"/>
            <w:vAlign w:val="center"/>
          </w:tcPr>
          <w:p>
            <w:pPr>
              <w:jc w:val="left"/>
              <w:rPr>
                <w:rFonts w:ascii="Times New Roman" w:hAnsi="Times New Roman"/>
                <w:spacing w:val="-20"/>
                <w:sz w:val="21"/>
                <w:szCs w:val="21"/>
              </w:rPr>
            </w:pPr>
            <w:r>
              <w:rPr>
                <w:rFonts w:ascii="Times New Roman" w:hAnsi="Times New Roman"/>
                <w:spacing w:val="-20"/>
                <w:sz w:val="21"/>
                <w:szCs w:val="21"/>
              </w:rPr>
              <w:t>建筑</w:t>
            </w:r>
            <w:r>
              <w:rPr>
                <w:rFonts w:hint="eastAsia" w:ascii="Times New Roman" w:hAnsi="Times New Roman"/>
                <w:spacing w:val="-20"/>
                <w:sz w:val="21"/>
                <w:szCs w:val="21"/>
              </w:rPr>
              <w:t>类型</w:t>
            </w:r>
          </w:p>
        </w:tc>
        <w:tc>
          <w:tcPr>
            <w:tcW w:w="8216" w:type="dxa"/>
            <w:gridSpan w:val="5"/>
            <w:vAlign w:val="center"/>
          </w:tcPr>
          <w:p>
            <w:pPr>
              <w:jc w:val="lef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gridSpan w:val="2"/>
            <w:vAlign w:val="center"/>
          </w:tcPr>
          <w:p>
            <w:pPr>
              <w:jc w:val="left"/>
              <w:rPr>
                <w:rFonts w:ascii="Times New Roman" w:hAnsi="Times New Roman"/>
                <w:spacing w:val="-20"/>
                <w:sz w:val="21"/>
                <w:szCs w:val="21"/>
              </w:rPr>
            </w:pPr>
            <w:r>
              <w:rPr>
                <w:rFonts w:ascii="Times New Roman" w:hAnsi="Times New Roman"/>
                <w:spacing w:val="-20"/>
                <w:sz w:val="21"/>
                <w:szCs w:val="21"/>
              </w:rPr>
              <w:t>建筑</w:t>
            </w:r>
            <w:r>
              <w:rPr>
                <w:rFonts w:hint="eastAsia" w:ascii="Times New Roman" w:hAnsi="Times New Roman"/>
                <w:spacing w:val="-20"/>
                <w:sz w:val="21"/>
                <w:szCs w:val="21"/>
              </w:rPr>
              <w:t>规模</w:t>
            </w:r>
          </w:p>
        </w:tc>
        <w:tc>
          <w:tcPr>
            <w:tcW w:w="8216" w:type="dxa"/>
            <w:gridSpan w:val="5"/>
            <w:vAlign w:val="center"/>
          </w:tcPr>
          <w:p>
            <w:pPr>
              <w:jc w:val="lef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413" w:type="dxa"/>
            <w:gridSpan w:val="2"/>
            <w:vAlign w:val="center"/>
          </w:tcPr>
          <w:p>
            <w:pPr>
              <w:jc w:val="left"/>
              <w:rPr>
                <w:rFonts w:ascii="Times New Roman" w:hAnsi="Times New Roman"/>
                <w:spacing w:val="-20"/>
                <w:sz w:val="21"/>
                <w:szCs w:val="21"/>
              </w:rPr>
            </w:pPr>
            <w:r>
              <w:rPr>
                <w:rFonts w:ascii="Times New Roman" w:hAnsi="Times New Roman"/>
                <w:spacing w:val="-20"/>
                <w:sz w:val="21"/>
                <w:szCs w:val="21"/>
              </w:rPr>
              <w:t>项目用地</w:t>
            </w:r>
          </w:p>
          <w:p>
            <w:pPr>
              <w:jc w:val="left"/>
              <w:rPr>
                <w:rFonts w:ascii="Times New Roman" w:hAnsi="Times New Roman"/>
                <w:spacing w:val="-20"/>
                <w:sz w:val="21"/>
                <w:szCs w:val="21"/>
              </w:rPr>
            </w:pPr>
            <w:r>
              <w:rPr>
                <w:rFonts w:ascii="Times New Roman" w:hAnsi="Times New Roman"/>
                <w:spacing w:val="-20"/>
                <w:sz w:val="21"/>
                <w:szCs w:val="21"/>
              </w:rPr>
              <w:t>面积</w:t>
            </w:r>
            <w:r>
              <w:rPr>
                <w:rFonts w:ascii="Times New Roman" w:hAnsi="Times New Roman"/>
                <w:sz w:val="21"/>
                <w:szCs w:val="21"/>
              </w:rPr>
              <w:t>A</w:t>
            </w:r>
            <w:r>
              <w:rPr>
                <w:rFonts w:ascii="Times New Roman" w:hAnsi="Times New Roman"/>
                <w:sz w:val="21"/>
                <w:szCs w:val="21"/>
                <w:vertAlign w:val="subscript"/>
              </w:rPr>
              <w:t>g</w:t>
            </w:r>
            <w:r>
              <w:rPr>
                <w:rFonts w:ascii="Times New Roman" w:hAnsi="Times New Roman"/>
                <w:spacing w:val="-20"/>
                <w:sz w:val="21"/>
                <w:szCs w:val="21"/>
              </w:rPr>
              <w:t>（m</w:t>
            </w:r>
            <w:r>
              <w:rPr>
                <w:rFonts w:ascii="Times New Roman" w:hAnsi="Times New Roman"/>
                <w:spacing w:val="-20"/>
                <w:sz w:val="21"/>
                <w:szCs w:val="21"/>
                <w:vertAlign w:val="superscript"/>
              </w:rPr>
              <w:t>2</w:t>
            </w:r>
            <w:r>
              <w:rPr>
                <w:rFonts w:ascii="Times New Roman" w:hAnsi="Times New Roman"/>
                <w:spacing w:val="-20"/>
                <w:sz w:val="21"/>
                <w:szCs w:val="21"/>
              </w:rPr>
              <w:t>）</w:t>
            </w:r>
          </w:p>
        </w:tc>
        <w:tc>
          <w:tcPr>
            <w:tcW w:w="1417" w:type="dxa"/>
            <w:vAlign w:val="center"/>
          </w:tcPr>
          <w:p>
            <w:pPr>
              <w:jc w:val="left"/>
              <w:rPr>
                <w:rFonts w:ascii="Times New Roman" w:hAnsi="Times New Roman"/>
                <w:spacing w:val="-20"/>
                <w:sz w:val="21"/>
                <w:szCs w:val="21"/>
              </w:rPr>
            </w:pPr>
          </w:p>
        </w:tc>
        <w:tc>
          <w:tcPr>
            <w:tcW w:w="1843" w:type="dxa"/>
            <w:vAlign w:val="center"/>
          </w:tcPr>
          <w:p>
            <w:pPr>
              <w:jc w:val="left"/>
              <w:rPr>
                <w:rFonts w:ascii="Times New Roman" w:hAnsi="Times New Roman"/>
                <w:spacing w:val="-20"/>
                <w:sz w:val="21"/>
                <w:szCs w:val="21"/>
              </w:rPr>
            </w:pPr>
            <w:r>
              <w:rPr>
                <w:rFonts w:ascii="Times New Roman" w:hAnsi="Times New Roman"/>
                <w:spacing w:val="-20"/>
                <w:sz w:val="21"/>
                <w:szCs w:val="21"/>
              </w:rPr>
              <w:t>绿地率</w:t>
            </w:r>
            <w:r>
              <w:rPr>
                <w:rFonts w:ascii="Times New Roman" w:hAnsi="Times New Roman"/>
                <w:sz w:val="21"/>
                <w:szCs w:val="21"/>
              </w:rPr>
              <w:t>η</w:t>
            </w:r>
            <w:r>
              <w:rPr>
                <w:rFonts w:ascii="Times New Roman" w:hAnsi="Times New Roman"/>
                <w:sz w:val="21"/>
                <w:szCs w:val="21"/>
                <w:vertAlign w:val="subscript"/>
              </w:rPr>
              <w:t>g</w:t>
            </w:r>
            <w:r>
              <w:rPr>
                <w:rFonts w:ascii="Times New Roman" w:hAnsi="Times New Roman"/>
                <w:spacing w:val="-20"/>
                <w:sz w:val="21"/>
                <w:szCs w:val="21"/>
              </w:rPr>
              <w:t>（%）</w:t>
            </w:r>
          </w:p>
        </w:tc>
        <w:tc>
          <w:tcPr>
            <w:tcW w:w="1418" w:type="dxa"/>
            <w:vAlign w:val="center"/>
          </w:tcPr>
          <w:p>
            <w:pPr>
              <w:jc w:val="left"/>
              <w:rPr>
                <w:rFonts w:ascii="Times New Roman" w:hAnsi="Times New Roman"/>
                <w:spacing w:val="-20"/>
                <w:sz w:val="21"/>
                <w:szCs w:val="21"/>
              </w:rPr>
            </w:pPr>
          </w:p>
        </w:tc>
        <w:tc>
          <w:tcPr>
            <w:tcW w:w="1275" w:type="dxa"/>
            <w:vAlign w:val="center"/>
          </w:tcPr>
          <w:p>
            <w:pPr>
              <w:jc w:val="left"/>
              <w:rPr>
                <w:rFonts w:ascii="Times New Roman" w:hAnsi="Times New Roman"/>
                <w:spacing w:val="-20"/>
                <w:sz w:val="21"/>
                <w:szCs w:val="21"/>
              </w:rPr>
            </w:pPr>
            <w:r>
              <w:rPr>
                <w:rFonts w:ascii="Times New Roman" w:hAnsi="Times New Roman"/>
                <w:spacing w:val="-20"/>
                <w:sz w:val="21"/>
                <w:szCs w:val="21"/>
              </w:rPr>
              <w:t>绿地面积</w:t>
            </w:r>
          </w:p>
          <w:p>
            <w:pPr>
              <w:jc w:val="left"/>
              <w:rPr>
                <w:rFonts w:ascii="Times New Roman" w:hAnsi="Times New Roman"/>
                <w:spacing w:val="-20"/>
                <w:sz w:val="21"/>
                <w:szCs w:val="21"/>
              </w:rPr>
            </w:pPr>
            <m:oMath>
              <m:r>
                <m:rPr>
                  <m:sty m:val="p"/>
                </m:rPr>
                <w:rPr>
                  <w:rFonts w:ascii="Cambria Math" w:hAnsi="Cambria Math"/>
                  <w:spacing w:val="-20"/>
                  <w:sz w:val="21"/>
                  <w:szCs w:val="21"/>
                </w:rPr>
                <m:t xml:space="preserve"> </m:t>
              </m:r>
              <m:sSub>
                <m:sSubPr>
                  <m:ctrlPr>
                    <w:rPr>
                      <w:rFonts w:ascii="Cambria Math" w:hAnsi="Cambria Math"/>
                      <w:i/>
                      <w:sz w:val="21"/>
                      <w:szCs w:val="21"/>
                    </w:rPr>
                  </m:ctrlPr>
                </m:sSubPr>
                <m:e>
                  <m:r>
                    <m:rPr/>
                    <w:rPr>
                      <w:rFonts w:ascii="Cambria Math" w:hAnsi="Cambria Math"/>
                      <w:sz w:val="21"/>
                      <w:szCs w:val="21"/>
                    </w:rPr>
                    <m:t>A</m:t>
                  </m:r>
                  <m:ctrlPr>
                    <w:rPr>
                      <w:rFonts w:ascii="Cambria Math" w:hAnsi="Cambria Math"/>
                      <w:i/>
                      <w:sz w:val="21"/>
                      <w:szCs w:val="21"/>
                    </w:rPr>
                  </m:ctrlPr>
                </m:e>
                <m:sub>
                  <m:r>
                    <m:rPr/>
                    <w:rPr>
                      <w:rFonts w:ascii="Cambria Math" w:hAnsi="Cambria Math"/>
                      <w:sz w:val="21"/>
                      <w:szCs w:val="21"/>
                    </w:rPr>
                    <m:t>P</m:t>
                  </m:r>
                  <m:ctrlPr>
                    <w:rPr>
                      <w:rFonts w:ascii="Cambria Math" w:hAnsi="Cambria Math"/>
                      <w:i/>
                      <w:sz w:val="21"/>
                      <w:szCs w:val="21"/>
                    </w:rPr>
                  </m:ctrlPr>
                </m:sub>
              </m:sSub>
            </m:oMath>
            <w:r>
              <w:rPr>
                <w:rFonts w:ascii="Times New Roman" w:hAnsi="Times New Roman"/>
                <w:spacing w:val="-20"/>
                <w:sz w:val="21"/>
                <w:szCs w:val="21"/>
              </w:rPr>
              <w:t>（m</w:t>
            </w:r>
            <w:r>
              <w:rPr>
                <w:rFonts w:ascii="Times New Roman" w:hAnsi="Times New Roman"/>
                <w:spacing w:val="-20"/>
                <w:sz w:val="21"/>
                <w:szCs w:val="21"/>
                <w:vertAlign w:val="superscript"/>
              </w:rPr>
              <w:t>2</w:t>
            </w:r>
            <w:r>
              <w:rPr>
                <w:rFonts w:ascii="Times New Roman" w:hAnsi="Times New Roman"/>
                <w:spacing w:val="-20"/>
                <w:sz w:val="21"/>
                <w:szCs w:val="21"/>
              </w:rPr>
              <w:t>）</w:t>
            </w:r>
          </w:p>
        </w:tc>
        <w:tc>
          <w:tcPr>
            <w:tcW w:w="2263" w:type="dxa"/>
            <w:vAlign w:val="center"/>
          </w:tcPr>
          <w:p>
            <w:pPr>
              <w:jc w:val="left"/>
              <w:rPr>
                <w:rFonts w:ascii="Times New Roman" w:hAnsi="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62" w:type="dxa"/>
            <w:vAlign w:val="center"/>
          </w:tcPr>
          <w:p>
            <w:pPr>
              <w:jc w:val="left"/>
              <w:rPr>
                <w:rFonts w:ascii="Times New Roman" w:hAnsi="Times New Roman"/>
                <w:spacing w:val="-20"/>
                <w:sz w:val="21"/>
                <w:szCs w:val="21"/>
              </w:rPr>
            </w:pPr>
            <w:r>
              <w:rPr>
                <w:rFonts w:ascii="Times New Roman" w:hAnsi="Times New Roman"/>
                <w:spacing w:val="-20"/>
                <w:sz w:val="21"/>
                <w:szCs w:val="21"/>
              </w:rPr>
              <w:t>序号</w:t>
            </w:r>
          </w:p>
        </w:tc>
        <w:tc>
          <w:tcPr>
            <w:tcW w:w="2268" w:type="dxa"/>
            <w:gridSpan w:val="2"/>
            <w:vAlign w:val="center"/>
          </w:tcPr>
          <w:p>
            <w:pPr>
              <w:jc w:val="left"/>
              <w:rPr>
                <w:rFonts w:ascii="Times New Roman" w:hAnsi="Times New Roman"/>
                <w:kern w:val="0"/>
                <w:sz w:val="21"/>
                <w:szCs w:val="21"/>
              </w:rPr>
            </w:pPr>
            <w:r>
              <w:rPr>
                <w:rFonts w:ascii="Times New Roman" w:hAnsi="Times New Roman"/>
                <w:kern w:val="0"/>
                <w:sz w:val="21"/>
                <w:szCs w:val="21"/>
              </w:rPr>
              <w:t>子项名称</w:t>
            </w:r>
          </w:p>
        </w:tc>
        <w:tc>
          <w:tcPr>
            <w:tcW w:w="1843" w:type="dxa"/>
            <w:vAlign w:val="center"/>
          </w:tcPr>
          <w:p>
            <w:pPr>
              <w:jc w:val="left"/>
              <w:rPr>
                <w:rFonts w:ascii="Times New Roman" w:hAnsi="Times New Roman"/>
                <w:spacing w:val="-20"/>
                <w:sz w:val="21"/>
                <w:szCs w:val="21"/>
              </w:rPr>
            </w:pPr>
            <w:r>
              <w:rPr>
                <w:rFonts w:ascii="Times New Roman" w:hAnsi="Times New Roman"/>
                <w:spacing w:val="-20"/>
                <w:sz w:val="21"/>
                <w:szCs w:val="21"/>
              </w:rPr>
              <w:t>建筑面积A（m</w:t>
            </w:r>
            <w:r>
              <w:rPr>
                <w:rFonts w:ascii="Times New Roman" w:hAnsi="Times New Roman"/>
                <w:spacing w:val="-20"/>
                <w:sz w:val="21"/>
                <w:szCs w:val="21"/>
                <w:vertAlign w:val="superscript"/>
              </w:rPr>
              <w:t>2</w:t>
            </w:r>
            <w:r>
              <w:rPr>
                <w:rFonts w:ascii="Times New Roman" w:hAnsi="Times New Roman"/>
                <w:spacing w:val="-20"/>
                <w:sz w:val="21"/>
                <w:szCs w:val="21"/>
              </w:rPr>
              <w:t>）</w:t>
            </w:r>
          </w:p>
        </w:tc>
        <w:tc>
          <w:tcPr>
            <w:tcW w:w="1418" w:type="dxa"/>
            <w:vAlign w:val="center"/>
          </w:tcPr>
          <w:p>
            <w:pPr>
              <w:jc w:val="left"/>
              <w:rPr>
                <w:rFonts w:ascii="Times New Roman" w:hAnsi="Times New Roman"/>
                <w:spacing w:val="-20"/>
                <w:sz w:val="21"/>
                <w:szCs w:val="21"/>
              </w:rPr>
            </w:pPr>
            <w:r>
              <w:rPr>
                <w:rFonts w:ascii="Times New Roman" w:hAnsi="Times New Roman"/>
                <w:spacing w:val="-20"/>
                <w:sz w:val="21"/>
                <w:szCs w:val="21"/>
              </w:rPr>
              <w:t>所使用的制冷剂类型R</w:t>
            </w:r>
          </w:p>
        </w:tc>
        <w:tc>
          <w:tcPr>
            <w:tcW w:w="1275" w:type="dxa"/>
            <w:vAlign w:val="center"/>
          </w:tcPr>
          <w:p>
            <w:pPr>
              <w:jc w:val="left"/>
              <w:rPr>
                <w:rFonts w:ascii="Times New Roman" w:hAnsi="Times New Roman"/>
                <w:snapToGrid w:val="0"/>
                <w:spacing w:val="-14"/>
                <w:kern w:val="0"/>
                <w:sz w:val="21"/>
                <w:szCs w:val="21"/>
              </w:rPr>
            </w:pPr>
            <w:r>
              <w:rPr>
                <w:rFonts w:ascii="Times New Roman" w:hAnsi="Times New Roman"/>
                <w:snapToGrid w:val="0"/>
                <w:spacing w:val="-14"/>
                <w:kern w:val="0"/>
                <w:sz w:val="21"/>
                <w:szCs w:val="21"/>
              </w:rPr>
              <w:t>充注量</w:t>
            </w:r>
          </w:p>
          <w:p>
            <w:pPr>
              <w:jc w:val="left"/>
              <w:rPr>
                <w:rFonts w:ascii="Times New Roman" w:hAnsi="Times New Roman"/>
                <w:spacing w:val="-20"/>
                <w:sz w:val="21"/>
                <w:szCs w:val="21"/>
              </w:rPr>
            </w:pPr>
            <m:oMath>
              <m:sSub>
                <m:sSubPr>
                  <m:ctrlPr>
                    <w:rPr>
                      <w:rFonts w:ascii="Cambria Math" w:hAnsi="Cambria Math"/>
                      <w:i/>
                      <w:iCs/>
                      <w:sz w:val="21"/>
                      <w:szCs w:val="21"/>
                    </w:rPr>
                  </m:ctrlPr>
                </m:sSubPr>
                <m:e>
                  <m:r>
                    <m:rPr/>
                    <w:rPr>
                      <w:rFonts w:ascii="Cambria Math" w:hAnsi="Cambria Math"/>
                      <w:sz w:val="21"/>
                      <w:szCs w:val="21"/>
                    </w:rPr>
                    <m:t xml:space="preserve"> m</m:t>
                  </m:r>
                  <m:ctrlPr>
                    <w:rPr>
                      <w:rFonts w:ascii="Cambria Math" w:hAnsi="Cambria Math"/>
                      <w:i/>
                      <w:iCs/>
                      <w:sz w:val="21"/>
                      <w:szCs w:val="21"/>
                    </w:rPr>
                  </m:ctrlPr>
                </m:e>
                <m:sub>
                  <m:r>
                    <m:rPr/>
                    <w:rPr>
                      <w:rFonts w:ascii="Cambria Math" w:hAnsi="Cambria Math"/>
                      <w:sz w:val="21"/>
                      <w:szCs w:val="21"/>
                    </w:rPr>
                    <m:t>R</m:t>
                  </m:r>
                  <m:ctrlPr>
                    <w:rPr>
                      <w:rFonts w:ascii="Cambria Math" w:hAnsi="Cambria Math"/>
                      <w:i/>
                      <w:iCs/>
                      <w:sz w:val="21"/>
                      <w:szCs w:val="21"/>
                    </w:rPr>
                  </m:ctrlPr>
                </m:sub>
              </m:sSub>
            </m:oMath>
            <w:r>
              <w:rPr>
                <w:rFonts w:ascii="Times New Roman" w:hAnsi="Times New Roman"/>
                <w:snapToGrid w:val="0"/>
                <w:spacing w:val="-14"/>
                <w:kern w:val="0"/>
                <w:sz w:val="21"/>
                <w:szCs w:val="21"/>
              </w:rPr>
              <w:t>（kg）</w:t>
            </w:r>
          </w:p>
        </w:tc>
        <w:tc>
          <w:tcPr>
            <w:tcW w:w="2263" w:type="dxa"/>
            <w:vAlign w:val="center"/>
          </w:tcPr>
          <w:p>
            <w:pPr>
              <w:ind w:right="282" w:rightChars="217"/>
              <w:rPr>
                <w:rFonts w:ascii="Times New Roman" w:hAnsi="Times New Roman"/>
                <w:snapToGrid w:val="0"/>
                <w:spacing w:val="-14"/>
                <w:kern w:val="0"/>
                <w:sz w:val="21"/>
                <w:szCs w:val="21"/>
                <w:vertAlign w:val="subscript"/>
              </w:rPr>
            </w:pPr>
            <w:r>
              <w:rPr>
                <w:rFonts w:ascii="Times New Roman" w:hAnsi="Times New Roman"/>
                <w:snapToGrid w:val="0"/>
                <w:spacing w:val="-14"/>
                <w:kern w:val="0"/>
                <w:sz w:val="21"/>
                <w:szCs w:val="21"/>
              </w:rPr>
              <w:t>GWP</w:t>
            </w:r>
            <w:r>
              <w:rPr>
                <w:rFonts w:ascii="Times New Roman" w:hAnsi="Times New Roman"/>
                <w:snapToGrid w:val="0"/>
                <w:spacing w:val="-14"/>
                <w:kern w:val="0"/>
                <w:sz w:val="21"/>
                <w:szCs w:val="21"/>
                <w:vertAlign w:val="subscript"/>
              </w:rPr>
              <w:t>R</w:t>
            </w:r>
          </w:p>
          <w:p>
            <w:pPr>
              <w:jc w:val="left"/>
              <w:rPr>
                <w:rFonts w:ascii="Times New Roman" w:hAnsi="Times New Roman"/>
                <w:spacing w:val="-20"/>
                <w:sz w:val="21"/>
                <w:szCs w:val="21"/>
              </w:rPr>
            </w:pPr>
            <w:r>
              <w:rPr>
                <w:rFonts w:ascii="Times New Roman" w:hAnsi="Times New Roman"/>
                <w:sz w:val="21"/>
                <w:szCs w:val="21"/>
              </w:rPr>
              <w:t>（kgCO</w:t>
            </w:r>
            <w:r>
              <w:rPr>
                <w:rFonts w:ascii="Times New Roman" w:hAnsi="Times New Roman"/>
                <w:sz w:val="21"/>
                <w:szCs w:val="21"/>
                <w:vertAlign w:val="subscript"/>
              </w:rPr>
              <w:t>2</w:t>
            </w:r>
            <w:r>
              <w:rPr>
                <w:rFonts w:ascii="Times New Roman" w:hAnsi="Times New Roman"/>
                <w:sz w:val="21"/>
                <w:szCs w:val="21"/>
              </w:rPr>
              <w:t>e/kg制冷剂）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Align w:val="center"/>
          </w:tcPr>
          <w:p>
            <w:pPr>
              <w:jc w:val="left"/>
              <w:rPr>
                <w:rFonts w:ascii="Times New Roman" w:hAnsi="Times New Roman"/>
                <w:spacing w:val="-20"/>
                <w:sz w:val="21"/>
                <w:szCs w:val="21"/>
              </w:rPr>
            </w:pPr>
            <w:r>
              <w:rPr>
                <w:rFonts w:ascii="Times New Roman" w:hAnsi="Times New Roman"/>
                <w:spacing w:val="-20"/>
                <w:sz w:val="21"/>
                <w:szCs w:val="21"/>
              </w:rPr>
              <w:t>1</w:t>
            </w:r>
          </w:p>
        </w:tc>
        <w:tc>
          <w:tcPr>
            <w:tcW w:w="2268" w:type="dxa"/>
            <w:gridSpan w:val="2"/>
            <w:vAlign w:val="center"/>
          </w:tcPr>
          <w:p>
            <w:pPr>
              <w:jc w:val="left"/>
              <w:rPr>
                <w:rFonts w:ascii="Times New Roman" w:hAnsi="Times New Roman"/>
                <w:spacing w:val="-20"/>
                <w:sz w:val="21"/>
                <w:szCs w:val="21"/>
              </w:rPr>
            </w:pPr>
          </w:p>
        </w:tc>
        <w:tc>
          <w:tcPr>
            <w:tcW w:w="1843" w:type="dxa"/>
            <w:vAlign w:val="center"/>
          </w:tcPr>
          <w:p>
            <w:pPr>
              <w:jc w:val="left"/>
              <w:rPr>
                <w:rFonts w:ascii="Times New Roman" w:hAnsi="Times New Roman"/>
                <w:spacing w:val="-20"/>
                <w:sz w:val="21"/>
                <w:szCs w:val="21"/>
              </w:rPr>
            </w:pPr>
          </w:p>
        </w:tc>
        <w:tc>
          <w:tcPr>
            <w:tcW w:w="1418" w:type="dxa"/>
            <w:vAlign w:val="center"/>
          </w:tcPr>
          <w:p>
            <w:pPr>
              <w:jc w:val="left"/>
              <w:rPr>
                <w:rFonts w:ascii="Times New Roman" w:hAnsi="Times New Roman"/>
                <w:spacing w:val="-20"/>
                <w:sz w:val="21"/>
                <w:szCs w:val="21"/>
              </w:rPr>
            </w:pPr>
          </w:p>
        </w:tc>
        <w:tc>
          <w:tcPr>
            <w:tcW w:w="1275" w:type="dxa"/>
            <w:vAlign w:val="center"/>
          </w:tcPr>
          <w:p>
            <w:pPr>
              <w:jc w:val="left"/>
              <w:rPr>
                <w:rFonts w:ascii="Times New Roman" w:hAnsi="Times New Roman"/>
                <w:spacing w:val="-20"/>
                <w:sz w:val="21"/>
                <w:szCs w:val="21"/>
              </w:rPr>
            </w:pPr>
          </w:p>
        </w:tc>
        <w:tc>
          <w:tcPr>
            <w:tcW w:w="2263" w:type="dxa"/>
            <w:vAlign w:val="center"/>
          </w:tcPr>
          <w:p>
            <w:pPr>
              <w:jc w:val="left"/>
              <w:rPr>
                <w:rFonts w:ascii="Times New Roman" w:hAnsi="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Align w:val="center"/>
          </w:tcPr>
          <w:p>
            <w:pPr>
              <w:jc w:val="left"/>
              <w:rPr>
                <w:rFonts w:ascii="Times New Roman" w:hAnsi="Times New Roman"/>
                <w:spacing w:val="-20"/>
                <w:sz w:val="21"/>
                <w:szCs w:val="21"/>
              </w:rPr>
            </w:pPr>
            <w:r>
              <w:rPr>
                <w:rFonts w:ascii="Times New Roman" w:hAnsi="Times New Roman"/>
                <w:spacing w:val="-20"/>
                <w:sz w:val="21"/>
                <w:szCs w:val="21"/>
              </w:rPr>
              <w:t>2</w:t>
            </w:r>
          </w:p>
        </w:tc>
        <w:tc>
          <w:tcPr>
            <w:tcW w:w="2268" w:type="dxa"/>
            <w:gridSpan w:val="2"/>
            <w:vAlign w:val="center"/>
          </w:tcPr>
          <w:p>
            <w:pPr>
              <w:jc w:val="left"/>
              <w:rPr>
                <w:rFonts w:ascii="Times New Roman" w:hAnsi="Times New Roman"/>
                <w:spacing w:val="-20"/>
                <w:sz w:val="21"/>
                <w:szCs w:val="21"/>
              </w:rPr>
            </w:pPr>
          </w:p>
        </w:tc>
        <w:tc>
          <w:tcPr>
            <w:tcW w:w="1843" w:type="dxa"/>
            <w:vAlign w:val="center"/>
          </w:tcPr>
          <w:p>
            <w:pPr>
              <w:jc w:val="left"/>
              <w:rPr>
                <w:rFonts w:ascii="Times New Roman" w:hAnsi="Times New Roman"/>
                <w:spacing w:val="-20"/>
                <w:sz w:val="21"/>
                <w:szCs w:val="21"/>
              </w:rPr>
            </w:pPr>
          </w:p>
        </w:tc>
        <w:tc>
          <w:tcPr>
            <w:tcW w:w="1418" w:type="dxa"/>
            <w:vAlign w:val="center"/>
          </w:tcPr>
          <w:p>
            <w:pPr>
              <w:jc w:val="left"/>
              <w:rPr>
                <w:rFonts w:ascii="Times New Roman" w:hAnsi="Times New Roman"/>
                <w:spacing w:val="-20"/>
                <w:sz w:val="21"/>
                <w:szCs w:val="21"/>
              </w:rPr>
            </w:pPr>
          </w:p>
        </w:tc>
        <w:tc>
          <w:tcPr>
            <w:tcW w:w="1275" w:type="dxa"/>
            <w:vAlign w:val="center"/>
          </w:tcPr>
          <w:p>
            <w:pPr>
              <w:jc w:val="left"/>
              <w:rPr>
                <w:rFonts w:ascii="Times New Roman" w:hAnsi="Times New Roman"/>
                <w:spacing w:val="-20"/>
                <w:sz w:val="21"/>
                <w:szCs w:val="21"/>
              </w:rPr>
            </w:pPr>
          </w:p>
        </w:tc>
        <w:tc>
          <w:tcPr>
            <w:tcW w:w="2263" w:type="dxa"/>
            <w:vAlign w:val="center"/>
          </w:tcPr>
          <w:p>
            <w:pPr>
              <w:jc w:val="left"/>
              <w:rPr>
                <w:rFonts w:ascii="Times New Roman" w:hAnsi="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Align w:val="center"/>
          </w:tcPr>
          <w:p>
            <w:pPr>
              <w:jc w:val="left"/>
              <w:rPr>
                <w:rFonts w:ascii="Times New Roman" w:hAnsi="Times New Roman"/>
                <w:spacing w:val="-20"/>
                <w:sz w:val="21"/>
                <w:szCs w:val="21"/>
              </w:rPr>
            </w:pPr>
            <w:r>
              <w:rPr>
                <w:rFonts w:ascii="Times New Roman" w:hAnsi="Times New Roman"/>
                <w:spacing w:val="-20"/>
                <w:sz w:val="21"/>
                <w:szCs w:val="21"/>
              </w:rPr>
              <w:t>…</w:t>
            </w:r>
          </w:p>
        </w:tc>
        <w:tc>
          <w:tcPr>
            <w:tcW w:w="2268" w:type="dxa"/>
            <w:gridSpan w:val="2"/>
            <w:vAlign w:val="center"/>
          </w:tcPr>
          <w:p>
            <w:pPr>
              <w:jc w:val="left"/>
              <w:rPr>
                <w:rFonts w:ascii="Times New Roman" w:hAnsi="Times New Roman"/>
                <w:spacing w:val="-20"/>
                <w:sz w:val="21"/>
                <w:szCs w:val="21"/>
              </w:rPr>
            </w:pPr>
          </w:p>
        </w:tc>
        <w:tc>
          <w:tcPr>
            <w:tcW w:w="1843" w:type="dxa"/>
            <w:vAlign w:val="center"/>
          </w:tcPr>
          <w:p>
            <w:pPr>
              <w:jc w:val="left"/>
              <w:rPr>
                <w:rFonts w:ascii="Times New Roman" w:hAnsi="Times New Roman"/>
                <w:spacing w:val="-20"/>
                <w:sz w:val="21"/>
                <w:szCs w:val="21"/>
              </w:rPr>
            </w:pPr>
          </w:p>
        </w:tc>
        <w:tc>
          <w:tcPr>
            <w:tcW w:w="1418" w:type="dxa"/>
            <w:vAlign w:val="center"/>
          </w:tcPr>
          <w:p>
            <w:pPr>
              <w:jc w:val="left"/>
              <w:rPr>
                <w:rFonts w:ascii="Times New Roman" w:hAnsi="Times New Roman"/>
                <w:spacing w:val="-20"/>
                <w:sz w:val="21"/>
                <w:szCs w:val="21"/>
              </w:rPr>
            </w:pPr>
          </w:p>
        </w:tc>
        <w:tc>
          <w:tcPr>
            <w:tcW w:w="1275" w:type="dxa"/>
            <w:vAlign w:val="center"/>
          </w:tcPr>
          <w:p>
            <w:pPr>
              <w:jc w:val="left"/>
              <w:rPr>
                <w:rFonts w:ascii="Times New Roman" w:hAnsi="Times New Roman"/>
                <w:spacing w:val="-20"/>
                <w:sz w:val="21"/>
                <w:szCs w:val="21"/>
              </w:rPr>
            </w:pPr>
          </w:p>
        </w:tc>
        <w:tc>
          <w:tcPr>
            <w:tcW w:w="2263" w:type="dxa"/>
            <w:vAlign w:val="center"/>
          </w:tcPr>
          <w:p>
            <w:pPr>
              <w:jc w:val="left"/>
              <w:rPr>
                <w:rFonts w:ascii="Times New Roman" w:hAnsi="Times New Roman"/>
                <w:spacing w:val="-20"/>
                <w:sz w:val="21"/>
                <w:szCs w:val="21"/>
              </w:rPr>
            </w:pPr>
          </w:p>
        </w:tc>
      </w:tr>
    </w:tbl>
    <w:p>
      <w:pPr>
        <w:jc w:val="left"/>
        <w:rPr>
          <w:rFonts w:ascii="Times New Roman" w:hAnsi="Times New Roman"/>
          <w:sz w:val="21"/>
          <w:szCs w:val="21"/>
        </w:rPr>
      </w:pPr>
      <w:bookmarkStart w:id="4" w:name="_Toc98411505"/>
      <w:r>
        <w:rPr>
          <w:rFonts w:hint="eastAsia" w:ascii="Times New Roman" w:hAnsi="Times New Roman"/>
          <w:sz w:val="21"/>
          <w:szCs w:val="21"/>
        </w:rPr>
        <w:t>填表说明：</w:t>
      </w:r>
    </w:p>
    <w:p>
      <w:pPr>
        <w:pStyle w:val="57"/>
        <w:spacing w:line="240" w:lineRule="auto"/>
        <w:ind w:right="282" w:rightChars="217" w:firstLine="0" w:firstLineChars="0"/>
      </w:pPr>
      <w:r>
        <w:rPr>
          <w:rFonts w:hint="eastAsia"/>
        </w:rPr>
        <w:t>（1）“建筑类型”填写建筑分类、主要功能；</w:t>
      </w:r>
    </w:p>
    <w:p>
      <w:pPr>
        <w:pStyle w:val="57"/>
        <w:spacing w:line="240" w:lineRule="auto"/>
        <w:ind w:right="282" w:rightChars="217" w:firstLine="0" w:firstLineChars="0"/>
      </w:pPr>
      <w:r>
        <w:rPr>
          <w:rFonts w:hint="eastAsia"/>
        </w:rPr>
        <w:t>（2）“建筑规模”填写住宅户数、医院床位数、学校学生人数等信息；</w:t>
      </w:r>
    </w:p>
    <w:p>
      <w:pPr>
        <w:pStyle w:val="57"/>
        <w:spacing w:line="240" w:lineRule="auto"/>
        <w:ind w:right="282" w:rightChars="217" w:firstLine="0" w:firstLineChars="0"/>
      </w:pPr>
      <w:r>
        <w:rPr>
          <w:rFonts w:hint="eastAsia"/>
        </w:rPr>
        <w:t>（</w:t>
      </w:r>
      <w:r>
        <w:t>3</w:t>
      </w:r>
      <w:r>
        <w:rPr>
          <w:rFonts w:hint="eastAsia"/>
        </w:rPr>
        <w:t>）建筑使用分体空调的也应填写所使用的制冷剂等信息；</w:t>
      </w:r>
    </w:p>
    <w:p>
      <w:pPr>
        <w:spacing w:line="360" w:lineRule="auto"/>
        <w:ind w:right="282" w:rightChars="217"/>
        <w:rPr>
          <w:rFonts w:ascii="Times New Roman" w:hAnsi="Times New Roman"/>
          <w:sz w:val="24"/>
          <w:szCs w:val="48"/>
        </w:rPr>
      </w:pPr>
    </w:p>
    <w:p>
      <w:pPr>
        <w:pStyle w:val="3"/>
        <w:ind w:right="282" w:rightChars="217"/>
        <w:rPr>
          <w:rFonts w:ascii="Times New Roman" w:hAnsi="Times New Roman"/>
        </w:rPr>
      </w:pPr>
      <w:bookmarkStart w:id="5" w:name="_Toc99355354"/>
      <w:r>
        <w:rPr>
          <w:rFonts w:hint="eastAsia" w:ascii="Times New Roman" w:hAnsi="Times New Roman"/>
          <w:lang w:val="en-US" w:eastAsia="zh-CN"/>
        </w:rPr>
        <w:t>2.2</w:t>
      </w:r>
      <w:r>
        <w:rPr>
          <w:rFonts w:hint="eastAsia" w:ascii="Times New Roman" w:hAnsi="Times New Roman"/>
        </w:rPr>
        <w:t xml:space="preserve"> </w:t>
      </w:r>
      <w:r>
        <w:rPr>
          <w:rFonts w:ascii="Times New Roman" w:hAnsi="Times New Roman"/>
        </w:rPr>
        <w:t xml:space="preserve"> 建筑能耗</w:t>
      </w:r>
      <w:bookmarkEnd w:id="4"/>
      <w:r>
        <w:rPr>
          <w:rFonts w:hint="eastAsia" w:ascii="Times New Roman" w:hAnsi="Times New Roman"/>
        </w:rPr>
        <w:t>统计</w:t>
      </w:r>
      <w:bookmarkEnd w:id="5"/>
    </w:p>
    <w:p>
      <w:pPr>
        <w:pStyle w:val="129"/>
        <w:ind w:left="360" w:firstLine="0" w:firstLineChars="0"/>
      </w:pPr>
    </w:p>
    <w:p>
      <w:pPr>
        <w:spacing w:line="400" w:lineRule="exact"/>
        <w:ind w:right="282" w:rightChars="217"/>
        <w:jc w:val="center"/>
        <w:rPr>
          <w:rFonts w:ascii="Times New Roman" w:hAnsi="Times New Roman"/>
          <w:b/>
          <w:sz w:val="24"/>
          <w:szCs w:val="24"/>
        </w:rPr>
      </w:pPr>
      <w:r>
        <w:rPr>
          <w:rFonts w:ascii="Times New Roman" w:hAnsi="Times New Roman"/>
          <w:b/>
          <w:sz w:val="24"/>
          <w:szCs w:val="24"/>
        </w:rPr>
        <w:t>表</w:t>
      </w:r>
      <w:r>
        <w:rPr>
          <w:rFonts w:hint="eastAsia" w:ascii="Times New Roman" w:hAnsi="Times New Roman"/>
          <w:b/>
          <w:sz w:val="24"/>
          <w:szCs w:val="24"/>
          <w:lang w:val="en-US" w:eastAsia="zh-CN"/>
        </w:rPr>
        <w:t>2</w:t>
      </w:r>
      <w:r>
        <w:rPr>
          <w:rFonts w:ascii="Times New Roman" w:hAnsi="Times New Roman"/>
          <w:b/>
          <w:sz w:val="24"/>
          <w:szCs w:val="24"/>
        </w:rPr>
        <w:t xml:space="preserve">   建筑全生命周期运行</w:t>
      </w:r>
      <w:r>
        <w:rPr>
          <w:rFonts w:hint="eastAsia" w:ascii="Times New Roman" w:hAnsi="Times New Roman"/>
          <w:b/>
          <w:sz w:val="24"/>
          <w:szCs w:val="24"/>
        </w:rPr>
        <w:t>能耗</w:t>
      </w:r>
    </w:p>
    <w:tbl>
      <w:tblPr>
        <w:tblStyle w:val="30"/>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97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序号</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能源种类</w:t>
            </w:r>
          </w:p>
        </w:tc>
        <w:tc>
          <w:tcPr>
            <w:tcW w:w="3260" w:type="dxa"/>
            <w:vAlign w:val="center"/>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系统能耗</w:t>
            </w:r>
            <m:oMath>
              <m:sSub>
                <m:sSubPr>
                  <m:ctrlPr>
                    <w:rPr>
                      <w:rFonts w:ascii="Cambria Math" w:hAnsi="Cambria Math"/>
                      <w:bCs/>
                      <w:i/>
                      <w:sz w:val="21"/>
                      <w:szCs w:val="21"/>
                    </w:rPr>
                  </m:ctrlPr>
                </m:sSubPr>
                <m:e>
                  <m:r>
                    <m:rPr/>
                    <w:rPr>
                      <w:rFonts w:ascii="Cambria Math" w:hAnsi="Cambria Math"/>
                      <w:sz w:val="21"/>
                      <w:szCs w:val="21"/>
                    </w:rPr>
                    <m:t>E</m:t>
                  </m:r>
                  <m:ctrlPr>
                    <w:rPr>
                      <w:rFonts w:ascii="Cambria Math" w:hAnsi="Cambria Math"/>
                      <w:bCs/>
                      <w:i/>
                      <w:sz w:val="21"/>
                      <w:szCs w:val="21"/>
                    </w:rPr>
                  </m:ctrlPr>
                </m:e>
                <m:sub>
                  <m:r>
                    <m:rPr/>
                    <w:rPr>
                      <w:rFonts w:ascii="Cambria Math" w:hAnsi="Cambria Math"/>
                      <w:sz w:val="21"/>
                      <w:szCs w:val="21"/>
                    </w:rPr>
                    <m:t>i</m:t>
                  </m:r>
                  <m:ctrlPr>
                    <w:rPr>
                      <w:rFonts w:ascii="Cambria Math" w:hAnsi="Cambria Math"/>
                      <w:bCs/>
                      <w:i/>
                      <w:sz w:val="21"/>
                      <w:szCs w:val="21"/>
                    </w:rPr>
                  </m:ctrlPr>
                </m:sub>
              </m:sSub>
            </m:oMath>
            <w:r>
              <w:rPr>
                <w:rFonts w:ascii="Times New Roman" w:hAnsi="Times New Roman"/>
                <w:bCs/>
                <w:snapToGrid w:val="0"/>
                <w:spacing w:val="14"/>
                <w:kern w:val="0"/>
                <w:sz w:val="21"/>
                <w:szCs w:val="21"/>
              </w:rPr>
              <w:t>（kWh/a）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1</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空调系统耗电量</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2</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供暖系统耗电量</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3</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照明能耗</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4</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生活热水能耗</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5</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给水系统能耗</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6</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电梯能耗</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7</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w:t>
            </w:r>
          </w:p>
        </w:tc>
        <w:tc>
          <w:tcPr>
            <w:tcW w:w="3260" w:type="dxa"/>
            <w:vAlign w:val="center"/>
          </w:tcPr>
          <w:p>
            <w:pPr>
              <w:ind w:right="282" w:rightChars="217"/>
              <w:jc w:val="center"/>
              <w:rPr>
                <w:rFonts w:ascii="Times New Roman" w:hAnsi="Times New Roman"/>
                <w:bCs/>
                <w:snapToGrid w:val="0"/>
                <w:spacing w:val="-14"/>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3" w:type="dxa"/>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8</w:t>
            </w:r>
          </w:p>
        </w:tc>
        <w:tc>
          <w:tcPr>
            <w:tcW w:w="2977" w:type="dxa"/>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总计</w:t>
            </w:r>
            <w:r>
              <w:rPr>
                <w:rFonts w:hint="eastAsia" w:ascii="Times New Roman" w:hAnsi="Times New Roman"/>
                <w:bCs/>
                <w:snapToGrid w:val="0"/>
                <w:spacing w:val="-14"/>
                <w:kern w:val="0"/>
                <w:sz w:val="21"/>
                <w:szCs w:val="21"/>
              </w:rPr>
              <w:t>E</w:t>
            </w:r>
          </w:p>
        </w:tc>
        <w:tc>
          <w:tcPr>
            <w:tcW w:w="3260" w:type="dxa"/>
            <w:vAlign w:val="center"/>
          </w:tcPr>
          <w:p>
            <w:pPr>
              <w:ind w:right="282" w:rightChars="217"/>
              <w:jc w:val="center"/>
              <w:rPr>
                <w:rFonts w:ascii="Times New Roman" w:hAnsi="Times New Roman"/>
                <w:bCs/>
                <w:snapToGrid w:val="0"/>
                <w:spacing w:val="-14"/>
                <w:kern w:val="0"/>
                <w:sz w:val="21"/>
                <w:szCs w:val="21"/>
              </w:rPr>
            </w:pPr>
          </w:p>
        </w:tc>
      </w:tr>
    </w:tbl>
    <w:p>
      <w:pPr>
        <w:ind w:firstLine="840" w:firstLineChars="400"/>
        <w:jc w:val="left"/>
        <w:rPr>
          <w:rFonts w:ascii="Times New Roman" w:hAnsi="Times New Roman"/>
          <w:sz w:val="21"/>
          <w:szCs w:val="21"/>
        </w:rPr>
      </w:pPr>
      <w:r>
        <w:rPr>
          <w:rFonts w:hint="eastAsia" w:ascii="Times New Roman" w:hAnsi="Times New Roman"/>
          <w:sz w:val="21"/>
          <w:szCs w:val="21"/>
        </w:rPr>
        <w:t>填表说明：</w:t>
      </w:r>
    </w:p>
    <w:p>
      <w:pPr>
        <w:ind w:left="650" w:leftChars="500"/>
        <w:jc w:val="left"/>
        <w:rPr>
          <w:rFonts w:ascii="Times New Roman" w:hAnsi="Times New Roman"/>
          <w:bCs/>
          <w:sz w:val="24"/>
          <w:szCs w:val="24"/>
        </w:rPr>
      </w:pPr>
      <w:r>
        <w:rPr>
          <w:rFonts w:hint="eastAsia" w:ascii="Times New Roman" w:hAnsi="Times New Roman"/>
          <w:sz w:val="21"/>
          <w:szCs w:val="21"/>
        </w:rPr>
        <w:t>（1）表中第1、2、3项能耗按初步设计阶段的《**建筑节能计算分析报告书》填写。第4、5、6项能耗由给排水及电气专业按</w:t>
      </w:r>
      <w:r>
        <w:rPr>
          <w:rFonts w:ascii="Times New Roman" w:hAnsi="Times New Roman"/>
          <w:sz w:val="21"/>
          <w:szCs w:val="21"/>
        </w:rPr>
        <w:t>GB/T51366</w:t>
      </w:r>
      <w:r>
        <w:rPr>
          <w:rFonts w:hint="eastAsia" w:ascii="Times New Roman" w:hAnsi="Times New Roman"/>
          <w:sz w:val="21"/>
          <w:szCs w:val="21"/>
        </w:rPr>
        <w:t>相关公式进行估算。</w:t>
      </w:r>
    </w:p>
    <w:p>
      <w:pPr>
        <w:pStyle w:val="3"/>
        <w:ind w:right="282" w:rightChars="217"/>
        <w:rPr>
          <w:rFonts w:ascii="Times New Roman" w:hAnsi="Times New Roman"/>
        </w:rPr>
      </w:pPr>
      <w:bookmarkStart w:id="6" w:name="_Toc98411506"/>
      <w:bookmarkStart w:id="7" w:name="_Toc99355355"/>
      <w:r>
        <w:rPr>
          <w:rFonts w:hint="eastAsia" w:ascii="Times New Roman" w:hAnsi="Times New Roman"/>
          <w:lang w:val="en-US" w:eastAsia="zh-CN"/>
        </w:rPr>
        <w:t>2.3</w:t>
      </w:r>
      <w:r>
        <w:rPr>
          <w:rFonts w:ascii="Times New Roman" w:hAnsi="Times New Roman"/>
        </w:rPr>
        <w:t xml:space="preserve">  可再生能源利用</w:t>
      </w:r>
      <w:bookmarkEnd w:id="6"/>
      <w:r>
        <w:rPr>
          <w:rFonts w:hint="eastAsia" w:ascii="Times New Roman" w:hAnsi="Times New Roman"/>
        </w:rPr>
        <w:t>统计</w:t>
      </w:r>
      <w:bookmarkEnd w:id="7"/>
    </w:p>
    <w:p>
      <w:pPr>
        <w:spacing w:line="360" w:lineRule="auto"/>
        <w:ind w:right="282" w:rightChars="217" w:firstLine="424" w:firstLineChars="200"/>
        <w:rPr>
          <w:rFonts w:ascii="Times New Roman" w:hAnsi="Times New Roman"/>
          <w:snapToGrid w:val="0"/>
          <w:spacing w:val="-14"/>
          <w:kern w:val="0"/>
          <w:sz w:val="24"/>
          <w:szCs w:val="24"/>
        </w:rPr>
      </w:pPr>
      <w:r>
        <w:rPr>
          <w:rFonts w:ascii="Times New Roman" w:hAnsi="Times New Roman"/>
          <w:snapToGrid w:val="0"/>
          <w:spacing w:val="-14"/>
          <w:kern w:val="0"/>
          <w:sz w:val="24"/>
          <w:szCs w:val="24"/>
        </w:rPr>
        <w:t>本项目中可再生能源利用情况详见表</w:t>
      </w:r>
      <w:r>
        <w:rPr>
          <w:rFonts w:hint="eastAsia" w:ascii="Times New Roman" w:hAnsi="Times New Roman"/>
          <w:snapToGrid w:val="0"/>
          <w:spacing w:val="-14"/>
          <w:kern w:val="0"/>
          <w:sz w:val="24"/>
          <w:szCs w:val="24"/>
          <w:lang w:val="en-US" w:eastAsia="zh-CN"/>
        </w:rPr>
        <w:t>3</w:t>
      </w:r>
      <w:r>
        <w:rPr>
          <w:rFonts w:ascii="Times New Roman" w:hAnsi="Times New Roman"/>
          <w:snapToGrid w:val="0"/>
          <w:spacing w:val="-14"/>
          <w:kern w:val="0"/>
          <w:sz w:val="24"/>
          <w:szCs w:val="24"/>
        </w:rPr>
        <w:t>。</w:t>
      </w:r>
    </w:p>
    <w:p>
      <w:pPr>
        <w:spacing w:line="400" w:lineRule="exact"/>
        <w:ind w:right="282" w:rightChars="217"/>
        <w:jc w:val="center"/>
        <w:rPr>
          <w:rFonts w:ascii="Times New Roman" w:hAnsi="Times New Roman"/>
          <w:sz w:val="24"/>
          <w:szCs w:val="24"/>
        </w:rPr>
      </w:pPr>
      <w:r>
        <w:rPr>
          <w:rFonts w:ascii="Times New Roman" w:hAnsi="Times New Roman"/>
          <w:b/>
          <w:bCs/>
          <w:sz w:val="24"/>
          <w:szCs w:val="24"/>
        </w:rPr>
        <w:t>表</w:t>
      </w:r>
      <w:r>
        <w:rPr>
          <w:rFonts w:hint="eastAsia" w:ascii="Times New Roman" w:hAnsi="Times New Roman"/>
          <w:b/>
          <w:bCs/>
          <w:sz w:val="24"/>
          <w:szCs w:val="24"/>
          <w:lang w:val="en-US" w:eastAsia="zh-CN"/>
        </w:rPr>
        <w:t>3</w:t>
      </w:r>
      <w:r>
        <w:rPr>
          <w:rFonts w:ascii="Times New Roman" w:hAnsi="Times New Roman"/>
          <w:b/>
          <w:bCs/>
          <w:sz w:val="24"/>
          <w:szCs w:val="24"/>
        </w:rPr>
        <w:t xml:space="preserve">   可再生能源利用统计表</w:t>
      </w:r>
    </w:p>
    <w:tbl>
      <w:tblPr>
        <w:tblStyle w:val="31"/>
        <w:tblW w:w="41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422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序号</w:t>
            </w:r>
          </w:p>
        </w:tc>
        <w:tc>
          <w:tcPr>
            <w:tcW w:w="2553" w:type="pct"/>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可再生能源类型</w:t>
            </w:r>
          </w:p>
        </w:tc>
        <w:tc>
          <w:tcPr>
            <w:tcW w:w="1672" w:type="pct"/>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1</w:t>
            </w:r>
          </w:p>
        </w:tc>
        <w:tc>
          <w:tcPr>
            <w:tcW w:w="2553" w:type="pct"/>
          </w:tcPr>
          <w:p>
            <w:pPr>
              <w:spacing w:line="320" w:lineRule="exact"/>
              <w:ind w:right="282" w:rightChars="217"/>
              <w:jc w:val="left"/>
              <w:rPr>
                <w:rFonts w:ascii="Times New Roman" w:hAnsi="Times New Roman"/>
                <w:bCs/>
                <w:sz w:val="21"/>
                <w:szCs w:val="21"/>
              </w:rPr>
            </w:pPr>
            <w:r>
              <w:rPr>
                <w:rFonts w:ascii="Times New Roman" w:hAnsi="Times New Roman"/>
                <w:bCs/>
                <w:snapToGrid w:val="0"/>
                <w:spacing w:val="-14"/>
                <w:kern w:val="0"/>
                <w:sz w:val="21"/>
                <w:szCs w:val="21"/>
              </w:rPr>
              <w:t>地源热泵系统年供冷 / 供热量（kWh/a）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2</w:t>
            </w:r>
          </w:p>
        </w:tc>
        <w:tc>
          <w:tcPr>
            <w:tcW w:w="2553" w:type="pct"/>
          </w:tcPr>
          <w:p>
            <w:pPr>
              <w:spacing w:line="320" w:lineRule="exact"/>
              <w:ind w:right="282" w:rightChars="217"/>
              <w:jc w:val="left"/>
              <w:rPr>
                <w:rFonts w:ascii="Times New Roman" w:hAnsi="Times New Roman"/>
                <w:bCs/>
                <w:sz w:val="21"/>
                <w:szCs w:val="21"/>
              </w:rPr>
            </w:pPr>
            <w:r>
              <w:rPr>
                <w:rFonts w:ascii="Times New Roman" w:hAnsi="Times New Roman"/>
                <w:bCs/>
                <w:snapToGrid w:val="0"/>
                <w:spacing w:val="-14"/>
                <w:kern w:val="0"/>
                <w:sz w:val="21"/>
                <w:szCs w:val="21"/>
              </w:rPr>
              <w:t>空气源热泵系统年供冷 / 供热量（kWh/a）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3</w:t>
            </w:r>
          </w:p>
        </w:tc>
        <w:tc>
          <w:tcPr>
            <w:tcW w:w="2553" w:type="pct"/>
          </w:tcPr>
          <w:p>
            <w:pPr>
              <w:spacing w:line="320" w:lineRule="exact"/>
              <w:ind w:right="282" w:rightChars="217"/>
              <w:jc w:val="left"/>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热泵热水机组提供的生活热水量（kWh/a）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4</w:t>
            </w:r>
          </w:p>
        </w:tc>
        <w:tc>
          <w:tcPr>
            <w:tcW w:w="2553" w:type="pct"/>
          </w:tcPr>
          <w:p>
            <w:pPr>
              <w:spacing w:line="320" w:lineRule="exact"/>
              <w:ind w:right="282" w:rightChars="217"/>
              <w:jc w:val="left"/>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太阳能热水系统提供的生活热水量（kWh/a）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5</w:t>
            </w:r>
          </w:p>
        </w:tc>
        <w:tc>
          <w:tcPr>
            <w:tcW w:w="2553" w:type="pct"/>
          </w:tcPr>
          <w:p>
            <w:pPr>
              <w:spacing w:line="320" w:lineRule="exact"/>
              <w:ind w:right="282" w:rightChars="217"/>
              <w:jc w:val="left"/>
              <w:rPr>
                <w:rFonts w:ascii="Times New Roman" w:hAnsi="Times New Roman"/>
                <w:bCs/>
                <w:sz w:val="21"/>
                <w:szCs w:val="21"/>
              </w:rPr>
            </w:pPr>
            <w:r>
              <w:rPr>
                <w:rFonts w:ascii="Times New Roman" w:hAnsi="Times New Roman"/>
                <w:bCs/>
                <w:snapToGrid w:val="0"/>
                <w:spacing w:val="-14"/>
                <w:kern w:val="0"/>
                <w:sz w:val="21"/>
                <w:szCs w:val="21"/>
              </w:rPr>
              <w:t>年太阳能系统发电量（kWh/a）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6</w:t>
            </w:r>
          </w:p>
        </w:tc>
        <w:tc>
          <w:tcPr>
            <w:tcW w:w="2553" w:type="pct"/>
          </w:tcPr>
          <w:p>
            <w:pPr>
              <w:spacing w:line="320" w:lineRule="exact"/>
              <w:ind w:right="282" w:rightChars="217"/>
              <w:jc w:val="left"/>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年风力系统发电量（kWh/a）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7</w:t>
            </w:r>
          </w:p>
        </w:tc>
        <w:tc>
          <w:tcPr>
            <w:tcW w:w="2553" w:type="pct"/>
          </w:tcPr>
          <w:p>
            <w:pPr>
              <w:spacing w:line="320" w:lineRule="exact"/>
              <w:ind w:right="282" w:rightChars="217"/>
              <w:jc w:val="left"/>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年其他可再生能源系统发电量（kWh/a）</w:t>
            </w:r>
          </w:p>
        </w:tc>
        <w:tc>
          <w:tcPr>
            <w:tcW w:w="1672" w:type="pct"/>
          </w:tcPr>
          <w:p>
            <w:pPr>
              <w:spacing w:line="320" w:lineRule="exact"/>
              <w:ind w:right="282" w:rightChars="217"/>
              <w:jc w:val="center"/>
              <w:rPr>
                <w:rFonts w:ascii="Times New Roman" w:hAns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tcPr>
          <w:p>
            <w:pPr>
              <w:spacing w:line="320" w:lineRule="exact"/>
              <w:ind w:right="282" w:rightChars="217"/>
              <w:jc w:val="center"/>
              <w:rPr>
                <w:rFonts w:ascii="Times New Roman" w:hAnsi="Times New Roman"/>
                <w:bCs/>
                <w:sz w:val="21"/>
                <w:szCs w:val="21"/>
              </w:rPr>
            </w:pPr>
            <w:r>
              <w:rPr>
                <w:rFonts w:ascii="Times New Roman" w:hAnsi="Times New Roman"/>
                <w:bCs/>
                <w:sz w:val="21"/>
                <w:szCs w:val="21"/>
              </w:rPr>
              <w:t>8</w:t>
            </w:r>
          </w:p>
        </w:tc>
        <w:tc>
          <w:tcPr>
            <w:tcW w:w="2553" w:type="pct"/>
          </w:tcPr>
          <w:p>
            <w:pPr>
              <w:spacing w:line="320" w:lineRule="exact"/>
              <w:ind w:right="282" w:rightChars="217"/>
              <w:jc w:val="left"/>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年可再生能源系统发电总量</w:t>
            </w:r>
            <w:r>
              <w:rPr>
                <w:rFonts w:hint="eastAsia" w:ascii="Times New Roman" w:hAnsi="Times New Roman"/>
                <w:bCs/>
                <w:snapToGrid w:val="0"/>
                <w:spacing w:val="-14"/>
                <w:kern w:val="0"/>
                <w:sz w:val="21"/>
                <w:szCs w:val="21"/>
              </w:rPr>
              <w:t>E</w:t>
            </w:r>
            <w:r>
              <w:rPr>
                <w:rFonts w:ascii="Times New Roman" w:hAnsi="Times New Roman"/>
                <w:bCs/>
                <w:snapToGrid w:val="0"/>
                <w:spacing w:val="-14"/>
                <w:kern w:val="0"/>
                <w:sz w:val="21"/>
                <w:szCs w:val="21"/>
              </w:rPr>
              <w:t>R（kWh/a）</w:t>
            </w:r>
          </w:p>
        </w:tc>
        <w:tc>
          <w:tcPr>
            <w:tcW w:w="1672" w:type="pct"/>
          </w:tcPr>
          <w:p>
            <w:pPr>
              <w:spacing w:line="320" w:lineRule="exact"/>
              <w:ind w:right="282" w:rightChars="217"/>
              <w:jc w:val="center"/>
              <w:rPr>
                <w:rFonts w:ascii="Times New Roman" w:hAnsi="Times New Roman"/>
                <w:bCs/>
                <w:sz w:val="21"/>
                <w:szCs w:val="21"/>
              </w:rPr>
            </w:pPr>
          </w:p>
        </w:tc>
      </w:tr>
    </w:tbl>
    <w:p>
      <w:pPr>
        <w:ind w:firstLine="630" w:firstLineChars="300"/>
        <w:jc w:val="left"/>
        <w:rPr>
          <w:rFonts w:ascii="Times New Roman" w:hAnsi="Times New Roman"/>
          <w:sz w:val="21"/>
          <w:szCs w:val="21"/>
        </w:rPr>
      </w:pPr>
      <w:r>
        <w:rPr>
          <w:rFonts w:hint="eastAsia" w:ascii="Times New Roman" w:hAnsi="Times New Roman"/>
          <w:sz w:val="21"/>
          <w:szCs w:val="21"/>
        </w:rPr>
        <w:t>填表说明：</w:t>
      </w:r>
    </w:p>
    <w:p>
      <w:pPr>
        <w:ind w:left="520" w:leftChars="400"/>
        <w:jc w:val="left"/>
        <w:rPr>
          <w:rFonts w:ascii="Times New Roman" w:hAnsi="Times New Roman"/>
          <w:sz w:val="21"/>
          <w:szCs w:val="21"/>
        </w:rPr>
      </w:pPr>
      <w:r>
        <w:rPr>
          <w:rFonts w:hint="eastAsia" w:ascii="Times New Roman" w:hAnsi="Times New Roman"/>
          <w:sz w:val="21"/>
          <w:szCs w:val="21"/>
        </w:rPr>
        <w:t>（1）地源热泵、空气源热泵系统年供冷、供热量由暖通专业填写，热泵热水机组、太阳能系统供生活热水量由给排水专业填写，太阳能、风力及其他可再生能源系统发电量由电气专业填写。</w:t>
      </w:r>
    </w:p>
    <w:p>
      <w:pPr>
        <w:jc w:val="left"/>
        <w:rPr>
          <w:rFonts w:ascii="Times New Roman" w:hAnsi="Times New Roman"/>
          <w:sz w:val="21"/>
          <w:szCs w:val="21"/>
        </w:rPr>
      </w:pPr>
    </w:p>
    <w:p>
      <w:pPr>
        <w:pStyle w:val="3"/>
        <w:ind w:right="282" w:rightChars="217"/>
        <w:rPr>
          <w:rFonts w:ascii="Times New Roman" w:hAnsi="Times New Roman"/>
        </w:rPr>
      </w:pPr>
      <w:bookmarkStart w:id="8" w:name="_Toc99355356"/>
      <w:bookmarkStart w:id="9" w:name="_Toc98411507"/>
      <w:r>
        <w:rPr>
          <w:rFonts w:hint="eastAsia" w:ascii="Times New Roman" w:hAnsi="Times New Roman"/>
          <w:lang w:val="en-US" w:eastAsia="zh-CN"/>
        </w:rPr>
        <w:t>2.4</w:t>
      </w:r>
      <w:r>
        <w:rPr>
          <w:rFonts w:ascii="Times New Roman" w:hAnsi="Times New Roman"/>
        </w:rPr>
        <w:t xml:space="preserve">   </w:t>
      </w:r>
      <w:r>
        <w:rPr>
          <w:rFonts w:hint="eastAsia" w:ascii="Times New Roman" w:hAnsi="Times New Roman"/>
        </w:rPr>
        <w:t>建筑运行阶段</w:t>
      </w:r>
      <w:r>
        <w:rPr>
          <w:rFonts w:ascii="Times New Roman" w:hAnsi="Times New Roman"/>
        </w:rPr>
        <w:t>碳排放计算分析</w:t>
      </w:r>
      <w:bookmarkEnd w:id="8"/>
      <w:bookmarkEnd w:id="9"/>
    </w:p>
    <w:p>
      <w:pPr>
        <w:spacing w:line="400" w:lineRule="exact"/>
        <w:ind w:right="282" w:rightChars="217" w:firstLine="480" w:firstLineChars="200"/>
        <w:jc w:val="left"/>
        <w:rPr>
          <w:rFonts w:ascii="Times New Roman" w:hAnsi="Times New Roman"/>
          <w:sz w:val="24"/>
          <w:szCs w:val="24"/>
        </w:rPr>
      </w:pPr>
      <w:r>
        <w:rPr>
          <w:rFonts w:hint="eastAsia" w:ascii="Times New Roman" w:hAnsi="Times New Roman"/>
          <w:sz w:val="24"/>
          <w:szCs w:val="24"/>
        </w:rPr>
        <w:t>本项目</w:t>
      </w:r>
      <w:r>
        <w:rPr>
          <w:rFonts w:ascii="Times New Roman" w:hAnsi="Times New Roman"/>
          <w:sz w:val="24"/>
          <w:szCs w:val="24"/>
        </w:rPr>
        <w:t>建筑运行阶段碳排放量</w:t>
      </w:r>
      <w:r>
        <w:rPr>
          <w:rFonts w:hint="eastAsia" w:ascii="Times New Roman" w:hAnsi="Times New Roman"/>
          <w:sz w:val="24"/>
          <w:szCs w:val="24"/>
        </w:rPr>
        <w:t>详见表</w:t>
      </w:r>
      <w:r>
        <w:rPr>
          <w:rFonts w:hint="eastAsia" w:ascii="Times New Roman" w:hAnsi="Times New Roman"/>
          <w:sz w:val="24"/>
          <w:szCs w:val="24"/>
          <w:lang w:val="en-US" w:eastAsia="zh-CN"/>
        </w:rPr>
        <w:t>4</w:t>
      </w:r>
      <w:r>
        <w:rPr>
          <w:rFonts w:hint="eastAsia" w:ascii="Times New Roman" w:hAnsi="Times New Roman"/>
          <w:sz w:val="24"/>
          <w:szCs w:val="24"/>
        </w:rPr>
        <w:t>。</w:t>
      </w:r>
    </w:p>
    <w:p>
      <w:pPr>
        <w:spacing w:line="400" w:lineRule="exact"/>
        <w:ind w:right="282" w:rightChars="217"/>
        <w:jc w:val="center"/>
        <w:rPr>
          <w:rFonts w:ascii="Times New Roman" w:hAnsi="Times New Roman"/>
          <w:b/>
          <w:bCs/>
          <w:sz w:val="24"/>
          <w:szCs w:val="24"/>
        </w:rPr>
      </w:pPr>
      <w:r>
        <w:rPr>
          <w:rFonts w:ascii="Times New Roman" w:hAnsi="Times New Roman"/>
          <w:b/>
          <w:bCs/>
          <w:sz w:val="24"/>
          <w:szCs w:val="24"/>
        </w:rPr>
        <w:t>表</w:t>
      </w:r>
      <w:r>
        <w:rPr>
          <w:rFonts w:hint="eastAsia" w:ascii="Times New Roman" w:hAnsi="Times New Roman"/>
          <w:b/>
          <w:bCs/>
          <w:sz w:val="24"/>
          <w:szCs w:val="24"/>
          <w:lang w:val="en-US" w:eastAsia="zh-CN"/>
        </w:rPr>
        <w:t>4</w:t>
      </w:r>
      <w:r>
        <w:rPr>
          <w:rFonts w:ascii="Times New Roman" w:hAnsi="Times New Roman"/>
          <w:b/>
          <w:bCs/>
          <w:sz w:val="24"/>
          <w:szCs w:val="24"/>
        </w:rPr>
        <w:t xml:space="preserve">   建筑运行阶段全生命周期碳排放量</w:t>
      </w:r>
      <w:r>
        <w:rPr>
          <w:rFonts w:hint="eastAsia" w:ascii="Times New Roman" w:hAnsi="Times New Roman"/>
          <w:b/>
          <w:bCs/>
          <w:sz w:val="24"/>
          <w:szCs w:val="24"/>
        </w:rPr>
        <w:t>汇总表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40"/>
        <w:gridCol w:w="1884"/>
        <w:gridCol w:w="1597"/>
        <w:gridCol w:w="1086"/>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882" w:type="pct"/>
            <w:vAlign w:val="center"/>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建筑运行综合</w:t>
            </w:r>
          </w:p>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 xml:space="preserve">碳排放量 </w:t>
            </w:r>
          </w:p>
          <w:p>
            <w:pPr>
              <w:spacing w:line="320" w:lineRule="exact"/>
              <w:ind w:right="282" w:rightChars="217"/>
              <w:jc w:val="center"/>
              <w:rPr>
                <w:rFonts w:ascii="Times New Roman" w:hAnsi="Times New Roman"/>
                <w:bCs/>
                <w:snapToGrid w:val="0"/>
                <w:spacing w:val="-14"/>
                <w:kern w:val="0"/>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N</m:t>
                  </m:r>
                  <m:ctrlPr>
                    <w:rPr>
                      <w:rFonts w:ascii="Cambria Math" w:hAnsi="Cambria Math"/>
                      <w:bCs/>
                      <w:i/>
                      <w:sz w:val="21"/>
                      <w:szCs w:val="21"/>
                    </w:rPr>
                  </m:ctrlPr>
                </m:sub>
              </m:sSub>
            </m:oMath>
            <w:r>
              <w:rPr>
                <w:rFonts w:ascii="Times New Roman" w:hAnsi="Times New Roman"/>
                <w:bCs/>
                <w:snapToGrid w:val="0"/>
                <w:spacing w:val="-14"/>
                <w:kern w:val="0"/>
                <w:sz w:val="21"/>
                <w:szCs w:val="21"/>
              </w:rPr>
              <w:t xml:space="preserve"> (kgCO</w:t>
            </w:r>
            <w:r>
              <w:rPr>
                <w:rFonts w:ascii="Times New Roman" w:hAnsi="Times New Roman"/>
                <w:bCs/>
                <w:snapToGrid w:val="0"/>
                <w:spacing w:val="-14"/>
                <w:kern w:val="0"/>
                <w:sz w:val="21"/>
                <w:szCs w:val="21"/>
                <w:vertAlign w:val="subscript"/>
              </w:rPr>
              <w:t>2</w:t>
            </w:r>
            <w:r>
              <w:rPr>
                <w:rFonts w:ascii="Times New Roman" w:hAnsi="Times New Roman"/>
                <w:bCs/>
                <w:snapToGrid w:val="0"/>
                <w:spacing w:val="-14"/>
                <w:kern w:val="0"/>
                <w:sz w:val="21"/>
                <w:szCs w:val="21"/>
              </w:rPr>
              <w:t>/a)</w:t>
            </w:r>
          </w:p>
        </w:tc>
        <w:tc>
          <w:tcPr>
            <w:tcW w:w="883" w:type="pct"/>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制冷剂产生的碳排放量</w:t>
            </w:r>
          </w:p>
          <w:p>
            <w:pPr>
              <w:adjustRightInd w:val="0"/>
              <w:snapToGrid w:val="0"/>
              <w:spacing w:line="320" w:lineRule="exact"/>
              <w:ind w:right="282" w:rightChars="217"/>
              <w:jc w:val="center"/>
              <w:rPr>
                <w:rFonts w:ascii="Times New Roman" w:hAnsi="Times New Roman"/>
                <w:bCs/>
                <w:snapToGrid w:val="0"/>
                <w:spacing w:val="-14"/>
                <w:kern w:val="0"/>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R</m:t>
                  </m:r>
                  <m:ctrlPr>
                    <w:rPr>
                      <w:rFonts w:ascii="Cambria Math" w:hAnsi="Cambria Math"/>
                      <w:bCs/>
                      <w:i/>
                      <w:sz w:val="21"/>
                      <w:szCs w:val="21"/>
                    </w:rPr>
                  </m:ctrlPr>
                </m:sub>
              </m:sSub>
            </m:oMath>
            <w:r>
              <w:rPr>
                <w:rFonts w:ascii="Times New Roman" w:hAnsi="Times New Roman"/>
                <w:bCs/>
                <w:snapToGrid w:val="0"/>
                <w:spacing w:val="-14"/>
                <w:kern w:val="0"/>
                <w:sz w:val="21"/>
                <w:szCs w:val="21"/>
              </w:rPr>
              <w:t xml:space="preserve"> (kgCO</w:t>
            </w:r>
            <w:r>
              <w:rPr>
                <w:rFonts w:ascii="Times New Roman" w:hAnsi="Times New Roman"/>
                <w:bCs/>
                <w:snapToGrid w:val="0"/>
                <w:spacing w:val="-14"/>
                <w:kern w:val="0"/>
                <w:sz w:val="21"/>
                <w:szCs w:val="21"/>
                <w:vertAlign w:val="subscript"/>
              </w:rPr>
              <w:t>2</w:t>
            </w:r>
            <w:r>
              <w:rPr>
                <w:rFonts w:ascii="Times New Roman" w:hAnsi="Times New Roman"/>
                <w:bCs/>
                <w:snapToGrid w:val="0"/>
                <w:spacing w:val="-14"/>
                <w:kern w:val="0"/>
                <w:sz w:val="21"/>
                <w:szCs w:val="21"/>
              </w:rPr>
              <w:t>e/a)</w:t>
            </w:r>
          </w:p>
        </w:tc>
        <w:tc>
          <w:tcPr>
            <w:tcW w:w="956" w:type="pct"/>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绿地年固碳量</w:t>
            </w:r>
          </w:p>
          <w:p>
            <w:pPr>
              <w:spacing w:line="320" w:lineRule="exact"/>
              <w:ind w:right="282" w:rightChars="217"/>
              <w:jc w:val="center"/>
              <w:rPr>
                <w:rFonts w:ascii="Times New Roman" w:hAnsi="Times New Roman"/>
                <w:bCs/>
                <w:snapToGrid w:val="0"/>
                <w:spacing w:val="-14"/>
                <w:kern w:val="0"/>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P</m:t>
                  </m:r>
                  <m:ctrlPr>
                    <w:rPr>
                      <w:rFonts w:ascii="Cambria Math" w:hAnsi="Cambria Math"/>
                      <w:bCs/>
                      <w:i/>
                      <w:sz w:val="21"/>
                      <w:szCs w:val="21"/>
                    </w:rPr>
                  </m:ctrlPr>
                </m:sub>
              </m:sSub>
            </m:oMath>
            <w:r>
              <w:rPr>
                <w:rFonts w:ascii="Times New Roman" w:hAnsi="Times New Roman"/>
                <w:bCs/>
                <w:snapToGrid w:val="0"/>
                <w:spacing w:val="-14"/>
                <w:kern w:val="0"/>
                <w:sz w:val="21"/>
                <w:szCs w:val="21"/>
              </w:rPr>
              <w:t>（kgCO</w:t>
            </w:r>
            <w:r>
              <w:rPr>
                <w:rFonts w:ascii="Times New Roman" w:hAnsi="Times New Roman"/>
                <w:bCs/>
                <w:snapToGrid w:val="0"/>
                <w:spacing w:val="-14"/>
                <w:kern w:val="0"/>
                <w:sz w:val="21"/>
                <w:szCs w:val="21"/>
                <w:vertAlign w:val="subscript"/>
              </w:rPr>
              <w:t>2</w:t>
            </w:r>
            <w:r>
              <w:rPr>
                <w:rFonts w:ascii="Times New Roman" w:hAnsi="Times New Roman"/>
                <w:bCs/>
                <w:snapToGrid w:val="0"/>
                <w:spacing w:val="-14"/>
                <w:kern w:val="0"/>
                <w:sz w:val="21"/>
                <w:szCs w:val="21"/>
              </w:rPr>
              <w:t>/ a）</w:t>
            </w:r>
          </w:p>
        </w:tc>
        <w:tc>
          <w:tcPr>
            <w:tcW w:w="810" w:type="pct"/>
            <w:vAlign w:val="center"/>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可再生能源发电减碳量</w:t>
            </w: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ER</m:t>
                  </m:r>
                  <m:ctrlPr>
                    <w:rPr>
                      <w:rFonts w:ascii="Cambria Math" w:hAnsi="Cambria Math"/>
                      <w:bCs/>
                      <w:i/>
                      <w:sz w:val="21"/>
                      <w:szCs w:val="21"/>
                    </w:rPr>
                  </m:ctrlPr>
                </m:sub>
              </m:sSub>
            </m:oMath>
            <w:r>
              <w:rPr>
                <w:rFonts w:ascii="Times New Roman" w:hAnsi="Times New Roman"/>
                <w:bCs/>
                <w:snapToGrid w:val="0"/>
                <w:spacing w:val="-14"/>
                <w:kern w:val="0"/>
                <w:sz w:val="21"/>
                <w:szCs w:val="21"/>
              </w:rPr>
              <w:t>(kgCO</w:t>
            </w:r>
            <w:r>
              <w:rPr>
                <w:rFonts w:ascii="Times New Roman" w:hAnsi="Times New Roman"/>
                <w:bCs/>
                <w:snapToGrid w:val="0"/>
                <w:spacing w:val="-14"/>
                <w:kern w:val="0"/>
                <w:sz w:val="21"/>
                <w:szCs w:val="21"/>
                <w:vertAlign w:val="subscript"/>
              </w:rPr>
              <w:t>2</w:t>
            </w:r>
            <w:r>
              <w:rPr>
                <w:rFonts w:ascii="Times New Roman" w:hAnsi="Times New Roman"/>
                <w:bCs/>
                <w:snapToGrid w:val="0"/>
                <w:spacing w:val="-14"/>
                <w:kern w:val="0"/>
                <w:sz w:val="21"/>
                <w:szCs w:val="21"/>
              </w:rPr>
              <w:t>/a)</w:t>
            </w:r>
          </w:p>
        </w:tc>
        <w:tc>
          <w:tcPr>
            <w:tcW w:w="551" w:type="pct"/>
            <w:vAlign w:val="center"/>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建筑</w:t>
            </w:r>
          </w:p>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寿命     y（a）</w:t>
            </w:r>
          </w:p>
        </w:tc>
        <w:tc>
          <w:tcPr>
            <w:tcW w:w="918" w:type="pct"/>
            <w:vAlign w:val="center"/>
          </w:tcPr>
          <w:p>
            <w:pPr>
              <w:spacing w:line="320" w:lineRule="exact"/>
              <w:ind w:right="282" w:rightChars="217"/>
              <w:jc w:val="center"/>
              <w:rPr>
                <w:rFonts w:ascii="Times New Roman" w:hAnsi="Times New Roman"/>
                <w:bCs/>
                <w:snapToGrid w:val="0"/>
                <w:spacing w:val="-14"/>
                <w:kern w:val="0"/>
                <w:sz w:val="21"/>
                <w:szCs w:val="21"/>
              </w:rPr>
            </w:pPr>
            <w:r>
              <w:rPr>
                <w:rFonts w:ascii="Times New Roman" w:hAnsi="Times New Roman"/>
                <w:bCs/>
                <w:snapToGrid w:val="0"/>
                <w:spacing w:val="-14"/>
                <w:kern w:val="0"/>
                <w:sz w:val="21"/>
                <w:szCs w:val="21"/>
              </w:rPr>
              <w:t>建筑运行阶段全生命周期的碳排放量</w:t>
            </w:r>
          </w:p>
          <w:p>
            <w:pPr>
              <w:spacing w:line="320" w:lineRule="exact"/>
              <w:ind w:right="282" w:rightChars="217"/>
              <w:jc w:val="center"/>
              <w:rPr>
                <w:rFonts w:ascii="Times New Roman" w:hAnsi="Times New Roman"/>
                <w:bCs/>
                <w:snapToGrid w:val="0"/>
                <w:spacing w:val="14"/>
                <w:kern w:val="0"/>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H</m:t>
                  </m:r>
                  <m:ctrlPr>
                    <w:rPr>
                      <w:rFonts w:ascii="Cambria Math" w:hAnsi="Cambria Math"/>
                      <w:bCs/>
                      <w:i/>
                      <w:sz w:val="21"/>
                      <w:szCs w:val="21"/>
                    </w:rPr>
                  </m:ctrlPr>
                </m:sub>
              </m:sSub>
            </m:oMath>
            <w:r>
              <w:rPr>
                <w:rFonts w:ascii="Times New Roman" w:hAnsi="Times New Roman"/>
                <w:bCs/>
                <w:snapToGrid w:val="0"/>
                <w:spacing w:val="-14"/>
                <w:kern w:val="0"/>
                <w:sz w:val="21"/>
                <w:szCs w:val="21"/>
              </w:rPr>
              <w:t xml:space="preserve"> (kgCO</w:t>
            </w:r>
            <w:r>
              <w:rPr>
                <w:rFonts w:ascii="Times New Roman" w:hAnsi="Times New Roman"/>
                <w:bCs/>
                <w:snapToGrid w:val="0"/>
                <w:spacing w:val="-14"/>
                <w:kern w:val="0"/>
                <w:sz w:val="21"/>
                <w:szCs w:val="21"/>
                <w:vertAlign w:val="subscript"/>
              </w:rPr>
              <w:t>2</w:t>
            </w:r>
            <w:r>
              <w:rPr>
                <w:rFonts w:ascii="Times New Roman" w:hAnsi="Times New Roman"/>
                <w:bCs/>
                <w:snapToGrid w:val="0"/>
                <w:spacing w:val="-14"/>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82" w:type="pct"/>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p>
        </w:tc>
        <w:tc>
          <w:tcPr>
            <w:tcW w:w="883" w:type="pct"/>
            <w:vAlign w:val="center"/>
          </w:tcPr>
          <w:p>
            <w:pPr>
              <w:adjustRightInd w:val="0"/>
              <w:snapToGrid w:val="0"/>
              <w:spacing w:line="320" w:lineRule="exact"/>
              <w:ind w:right="282" w:rightChars="217"/>
              <w:jc w:val="center"/>
              <w:rPr>
                <w:rFonts w:ascii="Times New Roman" w:hAnsi="Times New Roman"/>
                <w:bCs/>
                <w:snapToGrid w:val="0"/>
                <w:spacing w:val="-14"/>
                <w:kern w:val="0"/>
                <w:sz w:val="21"/>
                <w:szCs w:val="21"/>
              </w:rPr>
            </w:pPr>
          </w:p>
        </w:tc>
        <w:tc>
          <w:tcPr>
            <w:tcW w:w="956" w:type="pct"/>
            <w:vAlign w:val="center"/>
          </w:tcPr>
          <w:p>
            <w:pPr>
              <w:spacing w:line="320" w:lineRule="exact"/>
              <w:ind w:right="282" w:rightChars="217"/>
              <w:jc w:val="center"/>
              <w:rPr>
                <w:rFonts w:ascii="Times New Roman" w:hAnsi="Times New Roman"/>
                <w:bCs/>
                <w:snapToGrid w:val="0"/>
                <w:spacing w:val="-14"/>
                <w:kern w:val="0"/>
                <w:sz w:val="21"/>
                <w:szCs w:val="21"/>
              </w:rPr>
            </w:pPr>
          </w:p>
        </w:tc>
        <w:tc>
          <w:tcPr>
            <w:tcW w:w="810" w:type="pct"/>
          </w:tcPr>
          <w:p>
            <w:pPr>
              <w:spacing w:line="320" w:lineRule="exact"/>
              <w:ind w:right="282" w:rightChars="217"/>
              <w:jc w:val="center"/>
              <w:rPr>
                <w:rFonts w:ascii="Times New Roman" w:hAnsi="Times New Roman"/>
                <w:bCs/>
                <w:snapToGrid w:val="0"/>
                <w:spacing w:val="-14"/>
                <w:kern w:val="0"/>
                <w:sz w:val="21"/>
                <w:szCs w:val="21"/>
              </w:rPr>
            </w:pPr>
          </w:p>
        </w:tc>
        <w:tc>
          <w:tcPr>
            <w:tcW w:w="551" w:type="pct"/>
          </w:tcPr>
          <w:p>
            <w:pPr>
              <w:spacing w:line="320" w:lineRule="exact"/>
              <w:ind w:right="282" w:rightChars="217"/>
              <w:jc w:val="center"/>
              <w:rPr>
                <w:rFonts w:ascii="Times New Roman" w:hAnsi="Times New Roman"/>
                <w:bCs/>
                <w:snapToGrid w:val="0"/>
                <w:spacing w:val="-14"/>
                <w:kern w:val="0"/>
                <w:sz w:val="21"/>
                <w:szCs w:val="21"/>
              </w:rPr>
            </w:pPr>
            <w:r>
              <w:rPr>
                <w:rFonts w:hint="eastAsia" w:ascii="Times New Roman" w:hAnsi="Times New Roman"/>
                <w:bCs/>
                <w:snapToGrid w:val="0"/>
                <w:spacing w:val="-14"/>
                <w:kern w:val="0"/>
                <w:sz w:val="21"/>
                <w:szCs w:val="21"/>
              </w:rPr>
              <w:t>5</w:t>
            </w:r>
            <w:r>
              <w:rPr>
                <w:rFonts w:ascii="Times New Roman" w:hAnsi="Times New Roman"/>
                <w:bCs/>
                <w:snapToGrid w:val="0"/>
                <w:spacing w:val="-14"/>
                <w:kern w:val="0"/>
                <w:sz w:val="21"/>
                <w:szCs w:val="21"/>
              </w:rPr>
              <w:t>0</w:t>
            </w:r>
          </w:p>
        </w:tc>
        <w:tc>
          <w:tcPr>
            <w:tcW w:w="918" w:type="pct"/>
            <w:vAlign w:val="center"/>
          </w:tcPr>
          <w:p>
            <w:pPr>
              <w:spacing w:line="320" w:lineRule="exact"/>
              <w:ind w:right="282" w:rightChars="217"/>
              <w:jc w:val="center"/>
              <w:rPr>
                <w:rFonts w:ascii="Times New Roman" w:hAnsi="Times New Roman"/>
                <w:bCs/>
                <w:snapToGrid w:val="0"/>
                <w:spacing w:val="-14"/>
                <w:kern w:val="0"/>
                <w:sz w:val="21"/>
                <w:szCs w:val="21"/>
              </w:rPr>
            </w:pPr>
          </w:p>
        </w:tc>
      </w:tr>
    </w:tbl>
    <w:p>
      <w:pPr>
        <w:jc w:val="left"/>
        <w:rPr>
          <w:rFonts w:ascii="Times New Roman" w:hAnsi="Times New Roman"/>
          <w:sz w:val="21"/>
          <w:szCs w:val="21"/>
        </w:rPr>
      </w:pPr>
      <w:r>
        <w:rPr>
          <w:rFonts w:hint="eastAsia" w:ascii="Times New Roman" w:hAnsi="Times New Roman"/>
          <w:sz w:val="21"/>
          <w:szCs w:val="21"/>
        </w:rPr>
        <w:t>填表说明：</w:t>
      </w:r>
    </w:p>
    <w:p>
      <w:pPr>
        <w:spacing w:line="360" w:lineRule="auto"/>
        <w:rPr>
          <w:rFonts w:ascii="Times New Roman" w:hAnsi="Times New Roman"/>
          <w:sz w:val="21"/>
          <w:szCs w:val="21"/>
        </w:rPr>
      </w:pPr>
      <w:r>
        <w:rPr>
          <w:rFonts w:hint="eastAsia" w:ascii="Times New Roman" w:hAnsi="Times New Roman"/>
          <w:sz w:val="21"/>
          <w:szCs w:val="21"/>
        </w:rPr>
        <w:t>（1）表中数据采用以下公式计算：</w:t>
      </w:r>
    </w:p>
    <w:p>
      <w:pPr>
        <w:spacing w:line="360" w:lineRule="auto"/>
        <w:ind w:firstLine="2730" w:firstLineChars="1300"/>
        <w:rPr>
          <w:rFonts w:ascii="Times New Roman" w:hAnsi="Times New Roman"/>
          <w:bCs/>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H</m:t>
            </m:r>
            <m:ctrlPr>
              <w:rPr>
                <w:rFonts w:ascii="Cambria Math" w:hAnsi="Cambria Math"/>
                <w:bCs/>
                <w:i/>
                <w:sz w:val="21"/>
                <w:szCs w:val="21"/>
              </w:rPr>
            </m:ctrlPr>
          </m:sub>
        </m:sSub>
        <m:r>
          <m:rPr/>
          <w:rPr>
            <w:rFonts w:ascii="Cambria Math" w:hAnsi="Cambria Math"/>
            <w:sz w:val="21"/>
            <w:szCs w:val="21"/>
          </w:rPr>
          <m:t>=</m:t>
        </m:r>
        <m:d>
          <m:dPr>
            <m:ctrlPr>
              <w:rPr>
                <w:rFonts w:ascii="Cambria Math" w:hAnsi="Cambria Math"/>
                <w:bCs/>
                <w:i/>
                <w:sz w:val="21"/>
                <w:szCs w:val="21"/>
              </w:rPr>
            </m:ctrlPr>
          </m:dPr>
          <m:e>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N</m:t>
                </m:r>
                <m:ctrlPr>
                  <w:rPr>
                    <w:rFonts w:ascii="Cambria Math" w:hAnsi="Cambria Math"/>
                    <w:i/>
                    <w:sz w:val="21"/>
                    <w:szCs w:val="21"/>
                  </w:rPr>
                </m:ctrlPr>
              </m:sub>
            </m:sSub>
            <m:r>
              <m:rPr/>
              <w:rPr>
                <w:rFonts w:hint="eastAsia" w:ascii="Cambria Math" w:hAnsi="Cambria Math"/>
                <w:sz w:val="21"/>
                <w:szCs w:val="21"/>
              </w:rPr>
              <m:t>+</m:t>
            </m:r>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R</m:t>
                </m:r>
                <m:ctrlPr>
                  <w:rPr>
                    <w:rFonts w:ascii="Cambria Math" w:hAnsi="Cambria Math"/>
                    <w:i/>
                    <w:sz w:val="21"/>
                    <w:szCs w:val="21"/>
                  </w:rPr>
                </m:ctrlPr>
              </m:sub>
            </m:sSub>
            <m:r>
              <m:rPr/>
              <w:rPr>
                <w:rFonts w:ascii="Cambria Math" w:hAnsi="Cambria Math"/>
                <w:sz w:val="21"/>
                <w:szCs w:val="21"/>
              </w:rPr>
              <m:t>−</m:t>
            </m:r>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P</m:t>
                </m:r>
                <m:ctrlPr>
                  <w:rPr>
                    <w:rFonts w:ascii="Cambria Math" w:hAnsi="Cambria Math"/>
                    <w:i/>
                    <w:sz w:val="21"/>
                    <w:szCs w:val="21"/>
                  </w:rPr>
                </m:ctrlPr>
              </m:sub>
            </m:sSub>
            <m:r>
              <m:rPr/>
              <w:rPr>
                <w:rFonts w:ascii="Cambria Math" w:hAnsi="Cambria Math"/>
                <w:sz w:val="21"/>
                <w:szCs w:val="21"/>
              </w:rPr>
              <m:t>−</m:t>
            </m:r>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ER</m:t>
                </m:r>
                <m:ctrlPr>
                  <w:rPr>
                    <w:rFonts w:ascii="Cambria Math" w:hAnsi="Cambria Math"/>
                    <w:i/>
                    <w:sz w:val="21"/>
                    <w:szCs w:val="21"/>
                  </w:rPr>
                </m:ctrlPr>
              </m:sub>
            </m:sSub>
            <m:ctrlPr>
              <w:rPr>
                <w:rFonts w:ascii="Cambria Math" w:hAnsi="Cambria Math"/>
                <w:bCs/>
                <w:i/>
                <w:sz w:val="21"/>
                <w:szCs w:val="21"/>
              </w:rPr>
            </m:ctrlPr>
          </m:e>
        </m:d>
        <m:r>
          <m:rPr/>
          <w:rPr>
            <w:rFonts w:ascii="Cambria Math" w:hAnsi="Cambria Math"/>
            <w:sz w:val="21"/>
            <w:szCs w:val="21"/>
          </w:rPr>
          <m:t>y</m:t>
        </m:r>
      </m:oMath>
      <w:r>
        <w:rPr>
          <w:rFonts w:ascii="Times New Roman" w:hAnsi="Times New Roman"/>
          <w:bCs/>
          <w:sz w:val="21"/>
          <w:szCs w:val="21"/>
        </w:rPr>
        <w:t xml:space="preserve">                                   </w:t>
      </w:r>
    </w:p>
    <w:p>
      <w:pPr>
        <w:spacing w:line="360" w:lineRule="auto"/>
        <w:ind w:firstLine="2730" w:firstLineChars="1300"/>
        <w:rPr>
          <w:rFonts w:ascii="Times New Roman" w:hAnsi="Times New Roman"/>
          <w:bCs/>
          <w:sz w:val="21"/>
          <w:szCs w:val="21"/>
        </w:rPr>
      </w:pPr>
      <w:r>
        <w:rPr>
          <w:rFonts w:hint="eastAsia" w:ascii="Times New Roman" w:hAnsi="Times New Roman"/>
          <w:bCs/>
          <w:sz w:val="21"/>
          <w:szCs w:val="21"/>
        </w:rPr>
        <w:t>C</w:t>
      </w:r>
      <w:r>
        <w:rPr>
          <w:rFonts w:ascii="Times New Roman" w:hAnsi="Times New Roman"/>
          <w:bCs/>
          <w:sz w:val="21"/>
          <w:szCs w:val="21"/>
          <w:vertAlign w:val="subscript"/>
        </w:rPr>
        <w:t>N</w:t>
      </w:r>
      <w:r>
        <w:rPr>
          <w:rFonts w:ascii="Times New Roman" w:hAnsi="Times New Roman"/>
          <w:bCs/>
          <w:sz w:val="21"/>
          <w:szCs w:val="21"/>
        </w:rPr>
        <w:t>=</w:t>
      </w:r>
      <w:r>
        <w:rPr>
          <w:rFonts w:hint="eastAsia" w:ascii="Times New Roman" w:hAnsi="Times New Roman"/>
          <w:bCs/>
          <w:sz w:val="21"/>
          <w:szCs w:val="21"/>
          <w:lang w:val="en-US" w:eastAsia="zh-CN"/>
        </w:rPr>
        <w:t>EF</w:t>
      </w:r>
      <w:r>
        <w:rPr>
          <w:rFonts w:hint="eastAsia" w:ascii="Times New Roman" w:hAnsi="Times New Roman"/>
          <w:bCs/>
          <w:sz w:val="21"/>
          <w:szCs w:val="21"/>
          <w:vertAlign w:val="subscript"/>
          <w:lang w:val="en-US" w:eastAsia="zh-CN"/>
        </w:rPr>
        <w:t>i</w:t>
      </w:r>
      <w:r>
        <w:rPr>
          <w:rFonts w:ascii="Times New Roman" w:hAnsi="Times New Roman"/>
          <w:bCs/>
          <w:sz w:val="21"/>
          <w:szCs w:val="21"/>
          <w:vertAlign w:val="subscript"/>
        </w:rPr>
        <w:t xml:space="preserve"> </w:t>
      </w:r>
      <m:oMath>
        <m:r>
          <m:rPr/>
          <w:rPr>
            <w:rFonts w:ascii="Cambria Math" w:hAnsi="Cambria Math"/>
            <w:sz w:val="21"/>
            <w:szCs w:val="21"/>
          </w:rPr>
          <m:t>×</m:t>
        </m:r>
      </m:oMath>
      <w:r>
        <w:rPr>
          <w:rFonts w:hint="eastAsia" w:ascii="Times New Roman" w:hAnsi="Times New Roman"/>
          <w:sz w:val="21"/>
          <w:szCs w:val="21"/>
        </w:rPr>
        <w:t xml:space="preserve"> </w:t>
      </w:r>
      <w:r>
        <w:rPr>
          <w:rFonts w:ascii="Times New Roman" w:hAnsi="Times New Roman"/>
          <w:sz w:val="21"/>
          <w:szCs w:val="21"/>
        </w:rPr>
        <w:t>E</w:t>
      </w:r>
      <w:r>
        <w:rPr>
          <w:rFonts w:ascii="Times New Roman" w:hAnsi="Times New Roman"/>
          <w:bCs/>
          <w:sz w:val="21"/>
          <w:szCs w:val="21"/>
        </w:rPr>
        <w:t xml:space="preserve">                                    </w:t>
      </w:r>
    </w:p>
    <w:p>
      <w:pPr>
        <w:spacing w:line="360" w:lineRule="auto"/>
        <w:ind w:firstLine="2730" w:firstLineChars="1300"/>
        <w:rPr>
          <w:rFonts w:ascii="Times New Roman" w:hAnsi="Times New Roman"/>
          <w:bCs/>
          <w:sz w:val="21"/>
          <w:szCs w:val="21"/>
        </w:rPr>
      </w:pPr>
      <w:r>
        <w:rPr>
          <w:rFonts w:ascii="Times New Roman" w:hAnsi="Times New Roman"/>
          <w:i/>
          <w:iCs/>
          <w:sz w:val="21"/>
          <w:szCs w:val="21"/>
        </w:rPr>
        <w:t>C</w:t>
      </w:r>
      <w:r>
        <w:rPr>
          <w:rFonts w:ascii="Times New Roman" w:hAnsi="Times New Roman"/>
          <w:i/>
          <w:iCs/>
          <w:sz w:val="21"/>
          <w:szCs w:val="21"/>
          <w:vertAlign w:val="subscript"/>
        </w:rPr>
        <w:t xml:space="preserve">R </w:t>
      </w:r>
      <w:r>
        <w:rPr>
          <w:rFonts w:ascii="Times New Roman" w:hAnsi="Times New Roman"/>
          <w:i/>
          <w:iCs/>
          <w:sz w:val="21"/>
          <w:szCs w:val="21"/>
        </w:rPr>
        <w:t>=</w:t>
      </w:r>
      <m:oMath>
        <m:nary>
          <m:naryPr>
            <m:chr m:val="∑"/>
            <m:limLoc m:val="undOvr"/>
            <m:ctrlPr>
              <w:rPr>
                <w:rFonts w:ascii="Cambria Math" w:hAnsi="Cambria Math"/>
                <w:i/>
                <w:iCs/>
                <w:sz w:val="21"/>
                <w:szCs w:val="21"/>
              </w:rPr>
            </m:ctrlPr>
          </m:naryPr>
          <m:sub>
            <m:r>
              <m:rPr/>
              <w:rPr>
                <w:rFonts w:ascii="Cambria Math" w:hAnsi="Cambria Math"/>
                <w:sz w:val="21"/>
                <w:szCs w:val="21"/>
              </w:rPr>
              <m:t>r=1</m:t>
            </m:r>
            <m:ctrlPr>
              <w:rPr>
                <w:rFonts w:ascii="Cambria Math" w:hAnsi="Cambria Math"/>
                <w:i/>
                <w:iCs/>
                <w:sz w:val="21"/>
                <w:szCs w:val="21"/>
              </w:rPr>
            </m:ctrlPr>
          </m:sub>
          <m:sup>
            <m:r>
              <m:rPr/>
              <w:rPr>
                <w:rFonts w:ascii="Cambria Math" w:hAnsi="Cambria Math"/>
                <w:sz w:val="21"/>
                <w:szCs w:val="21"/>
              </w:rPr>
              <m:t>n</m:t>
            </m:r>
            <m:ctrlPr>
              <w:rPr>
                <w:rFonts w:ascii="Cambria Math" w:hAnsi="Cambria Math"/>
                <w:i/>
                <w:iCs/>
                <w:sz w:val="21"/>
                <w:szCs w:val="21"/>
              </w:rPr>
            </m:ctrlPr>
          </m:sup>
          <m:e>
            <m:f>
              <m:fPr>
                <m:ctrlPr>
                  <w:rPr>
                    <w:rFonts w:ascii="Cambria Math" w:hAnsi="Cambria Math"/>
                    <w:i/>
                    <w:iCs/>
                    <w:sz w:val="21"/>
                    <w:szCs w:val="21"/>
                  </w:rPr>
                </m:ctrlPr>
              </m:fPr>
              <m:num>
                <m:sSub>
                  <m:sSubPr>
                    <m:ctrlPr>
                      <w:rPr>
                        <w:rFonts w:ascii="Cambria Math" w:hAnsi="Cambria Math"/>
                        <w:i/>
                        <w:iCs/>
                        <w:sz w:val="21"/>
                        <w:szCs w:val="21"/>
                      </w:rPr>
                    </m:ctrlPr>
                  </m:sSubPr>
                  <m:e>
                    <m:r>
                      <m:rPr/>
                      <w:rPr>
                        <w:rFonts w:ascii="Cambria Math" w:hAnsi="Cambria Math"/>
                        <w:sz w:val="21"/>
                        <w:szCs w:val="21"/>
                      </w:rPr>
                      <m:t>m</m:t>
                    </m:r>
                    <m:ctrlPr>
                      <w:rPr>
                        <w:rFonts w:ascii="Cambria Math" w:hAnsi="Cambria Math"/>
                        <w:i/>
                        <w:iCs/>
                        <w:sz w:val="21"/>
                        <w:szCs w:val="21"/>
                      </w:rPr>
                    </m:ctrlPr>
                  </m:e>
                  <m:sub>
                    <m:r>
                      <m:rPr/>
                      <w:rPr>
                        <w:rFonts w:ascii="Cambria Math" w:hAnsi="Cambria Math"/>
                        <w:sz w:val="21"/>
                        <w:szCs w:val="21"/>
                      </w:rPr>
                      <m:t>R</m:t>
                    </m:r>
                    <m:ctrlPr>
                      <w:rPr>
                        <w:rFonts w:ascii="Cambria Math" w:hAnsi="Cambria Math"/>
                        <w:i/>
                        <w:iCs/>
                        <w:sz w:val="21"/>
                        <w:szCs w:val="21"/>
                      </w:rPr>
                    </m:ctrlPr>
                  </m:sub>
                </m:sSub>
                <m:sSub>
                  <m:sSubPr>
                    <m:ctrlPr>
                      <w:rPr>
                        <w:rFonts w:ascii="Cambria Math" w:hAnsi="Cambria Math"/>
                        <w:i/>
                        <w:iCs/>
                        <w:sz w:val="21"/>
                        <w:szCs w:val="21"/>
                      </w:rPr>
                    </m:ctrlPr>
                  </m:sSubPr>
                  <m:e>
                    <m:r>
                      <m:rPr/>
                      <w:rPr>
                        <w:rFonts w:ascii="Cambria Math" w:hAnsi="Cambria Math"/>
                        <w:sz w:val="21"/>
                        <w:szCs w:val="21"/>
                      </w:rPr>
                      <m:t>×GWP</m:t>
                    </m:r>
                    <m:ctrlPr>
                      <w:rPr>
                        <w:rFonts w:ascii="Cambria Math" w:hAnsi="Cambria Math"/>
                        <w:i/>
                        <w:iCs/>
                        <w:sz w:val="21"/>
                        <w:szCs w:val="21"/>
                      </w:rPr>
                    </m:ctrlPr>
                  </m:e>
                  <m:sub>
                    <m:r>
                      <m:rPr/>
                      <w:rPr>
                        <w:rFonts w:ascii="Cambria Math" w:hAnsi="Cambria Math"/>
                        <w:sz w:val="21"/>
                        <w:szCs w:val="21"/>
                      </w:rPr>
                      <m:t>R</m:t>
                    </m:r>
                    <m:ctrlPr>
                      <w:rPr>
                        <w:rFonts w:ascii="Cambria Math" w:hAnsi="Cambria Math"/>
                        <w:i/>
                        <w:iCs/>
                        <w:sz w:val="21"/>
                        <w:szCs w:val="21"/>
                      </w:rPr>
                    </m:ctrlPr>
                  </m:sub>
                </m:sSub>
                <m:ctrlPr>
                  <w:rPr>
                    <w:rFonts w:ascii="Cambria Math" w:hAnsi="Cambria Math"/>
                    <w:i/>
                    <w:iCs/>
                    <w:sz w:val="21"/>
                    <w:szCs w:val="21"/>
                  </w:rPr>
                </m:ctrlPr>
              </m:num>
              <m:den>
                <m:sSub>
                  <m:sSubPr>
                    <m:ctrlPr>
                      <w:rPr>
                        <w:rFonts w:ascii="Cambria Math" w:hAnsi="Cambria Math"/>
                        <w:i/>
                        <w:iCs/>
                        <w:sz w:val="21"/>
                        <w:szCs w:val="21"/>
                      </w:rPr>
                    </m:ctrlPr>
                  </m:sSubPr>
                  <m:e>
                    <m:r>
                      <m:rPr/>
                      <w:rPr>
                        <w:rFonts w:ascii="Cambria Math" w:hAnsi="Cambria Math"/>
                        <w:sz w:val="21"/>
                        <w:szCs w:val="21"/>
                      </w:rPr>
                      <m:t>y</m:t>
                    </m:r>
                    <m:ctrlPr>
                      <w:rPr>
                        <w:rFonts w:ascii="Cambria Math" w:hAnsi="Cambria Math"/>
                        <w:i/>
                        <w:iCs/>
                        <w:sz w:val="21"/>
                        <w:szCs w:val="21"/>
                      </w:rPr>
                    </m:ctrlPr>
                  </m:e>
                  <m:sub>
                    <m:r>
                      <m:rPr/>
                      <w:rPr>
                        <w:rFonts w:ascii="Cambria Math" w:hAnsi="Cambria Math"/>
                        <w:sz w:val="21"/>
                        <w:szCs w:val="21"/>
                      </w:rPr>
                      <m:t>e</m:t>
                    </m:r>
                    <m:ctrlPr>
                      <w:rPr>
                        <w:rFonts w:ascii="Cambria Math" w:hAnsi="Cambria Math"/>
                        <w:i/>
                        <w:iCs/>
                        <w:sz w:val="21"/>
                        <w:szCs w:val="21"/>
                      </w:rPr>
                    </m:ctrlPr>
                  </m:sub>
                </m:sSub>
                <m:ctrlPr>
                  <w:rPr>
                    <w:rFonts w:ascii="Cambria Math" w:hAnsi="Cambria Math"/>
                    <w:i/>
                    <w:iCs/>
                    <w:sz w:val="21"/>
                    <w:szCs w:val="21"/>
                  </w:rPr>
                </m:ctrlPr>
              </m:den>
            </m:f>
            <m:ctrlPr>
              <w:rPr>
                <w:rFonts w:ascii="Cambria Math" w:hAnsi="Cambria Math"/>
                <w:i/>
                <w:iCs/>
                <w:sz w:val="21"/>
                <w:szCs w:val="21"/>
              </w:rPr>
            </m:ctrlPr>
          </m:e>
        </m:nary>
      </m:oMath>
      <w:r>
        <w:rPr>
          <w:rFonts w:ascii="Times New Roman" w:hAnsi="Times New Roman"/>
          <w:bCs/>
          <w:sz w:val="21"/>
          <w:szCs w:val="21"/>
        </w:rPr>
        <w:t xml:space="preserve">                                            </w:t>
      </w:r>
    </w:p>
    <w:p>
      <w:pPr>
        <w:spacing w:line="360" w:lineRule="auto"/>
        <w:ind w:firstLine="2730" w:firstLineChars="1300"/>
        <w:rPr>
          <w:rFonts w:ascii="Times New Roman" w:hAnsi="Times New Roman"/>
          <w:i/>
          <w:iCs/>
          <w:sz w:val="21"/>
          <w:szCs w:val="21"/>
        </w:rPr>
      </w:pPr>
      <w:r>
        <w:rPr>
          <w:rFonts w:hint="eastAsia" w:ascii="Times New Roman" w:hAnsi="Times New Roman"/>
          <w:bCs/>
          <w:sz w:val="21"/>
          <w:szCs w:val="21"/>
        </w:rPr>
        <w:t>C</w:t>
      </w:r>
      <w:r>
        <w:rPr>
          <w:rFonts w:ascii="Times New Roman" w:hAnsi="Times New Roman"/>
          <w:bCs/>
          <w:sz w:val="21"/>
          <w:szCs w:val="21"/>
          <w:vertAlign w:val="subscript"/>
        </w:rPr>
        <w:t>P</w:t>
      </w:r>
      <w:r>
        <w:rPr>
          <w:rFonts w:ascii="Times New Roman" w:hAnsi="Times New Roman"/>
          <w:bCs/>
          <w:sz w:val="21"/>
          <w:szCs w:val="21"/>
        </w:rPr>
        <w:t>=1.1606</w:t>
      </w:r>
      <w:r>
        <w:rPr>
          <w:rFonts w:ascii="Times New Roman" w:hAnsi="Times New Roman"/>
          <w:snapToGrid w:val="0"/>
          <w:spacing w:val="-14"/>
          <w:kern w:val="0"/>
          <w:sz w:val="21"/>
          <w:szCs w:val="21"/>
        </w:rPr>
        <w:t>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/(m</w:t>
      </w:r>
      <w:r>
        <w:rPr>
          <w:rFonts w:ascii="Times New Roman" w:hAnsi="Times New Roman"/>
          <w:snapToGrid w:val="0"/>
          <w:spacing w:val="-14"/>
          <w:kern w:val="0"/>
          <w:sz w:val="21"/>
          <w:szCs w:val="21"/>
          <w:vertAlign w:val="superscript"/>
        </w:rPr>
        <w:t>2</w:t>
      </w:r>
      <w:r>
        <w:rPr>
          <w:rFonts w:ascii="Times New Roman" w:hAnsi="Times New Roman"/>
          <w:snapToGrid w:val="0"/>
          <w:spacing w:val="-14"/>
          <w:kern w:val="0"/>
          <w:sz w:val="21"/>
          <w:szCs w:val="21"/>
        </w:rPr>
        <w:t>·a)</w:t>
      </w:r>
      <m:oMath>
        <m:r>
          <m:rPr>
            <m:sty m:val="p"/>
          </m:rPr>
          <w:rPr>
            <w:rFonts w:ascii="Cambria Math" w:hAnsi="Cambria Math"/>
            <w:sz w:val="21"/>
            <w:szCs w:val="21"/>
          </w:rPr>
          <m:t xml:space="preserve"> </m:t>
        </m:r>
        <m:r>
          <m:rPr/>
          <w:rPr>
            <w:rFonts w:ascii="Cambria Math" w:hAnsi="Cambria Math"/>
            <w:sz w:val="21"/>
            <w:szCs w:val="21"/>
          </w:rPr>
          <m:t>×</m:t>
        </m:r>
      </m:oMath>
      <w:r>
        <w:rPr>
          <w:rFonts w:hint="eastAsia" w:ascii="Times New Roman" w:hAnsi="Times New Roman"/>
          <w:sz w:val="21"/>
          <w:szCs w:val="21"/>
        </w:rPr>
        <w:t xml:space="preserve"> </w:t>
      </w:r>
      <w:r>
        <w:rPr>
          <w:rFonts w:ascii="Times New Roman" w:hAnsi="Times New Roman"/>
          <w:sz w:val="21"/>
          <w:szCs w:val="21"/>
        </w:rPr>
        <w:t>A</w:t>
      </w:r>
      <w:r>
        <w:rPr>
          <w:rFonts w:ascii="Times New Roman" w:hAnsi="Times New Roman"/>
          <w:sz w:val="21"/>
          <w:szCs w:val="21"/>
          <w:vertAlign w:val="subscript"/>
        </w:rPr>
        <w:t>P</w:t>
      </w:r>
      <w:r>
        <w:rPr>
          <w:rFonts w:ascii="Times New Roman" w:hAnsi="Times New Roman"/>
          <w:bCs/>
          <w:sz w:val="21"/>
          <w:szCs w:val="21"/>
        </w:rPr>
        <w:t xml:space="preserve">                                   </w:t>
      </w:r>
    </w:p>
    <w:p>
      <w:pPr>
        <w:spacing w:line="360" w:lineRule="auto"/>
        <w:ind w:firstLine="2730" w:firstLineChars="1300"/>
        <w:rPr>
          <w:rFonts w:ascii="Times New Roman" w:hAnsi="Times New Roman"/>
          <w:i/>
          <w:iCs/>
          <w:sz w:val="21"/>
          <w:szCs w:val="21"/>
        </w:rPr>
      </w:pPr>
      <w:r>
        <w:rPr>
          <w:rFonts w:hint="eastAsia" w:ascii="Times New Roman" w:hAnsi="Times New Roman"/>
          <w:bCs/>
          <w:sz w:val="21"/>
          <w:szCs w:val="21"/>
        </w:rPr>
        <w:t>C</w:t>
      </w:r>
      <w:r>
        <w:rPr>
          <w:rFonts w:ascii="Times New Roman" w:hAnsi="Times New Roman"/>
          <w:bCs/>
          <w:sz w:val="21"/>
          <w:szCs w:val="21"/>
          <w:vertAlign w:val="subscript"/>
        </w:rPr>
        <w:t>ER</w:t>
      </w:r>
      <w:r>
        <w:rPr>
          <w:rFonts w:ascii="Times New Roman" w:hAnsi="Times New Roman"/>
          <w:bCs/>
          <w:sz w:val="21"/>
          <w:szCs w:val="21"/>
        </w:rPr>
        <w:t>=</w:t>
      </w:r>
      <w:r>
        <w:rPr>
          <w:rFonts w:hint="eastAsia" w:ascii="Times New Roman" w:hAnsi="Times New Roman"/>
          <w:bCs/>
          <w:sz w:val="21"/>
          <w:szCs w:val="21"/>
          <w:lang w:val="en-US" w:eastAsia="zh-CN"/>
        </w:rPr>
        <w:t>EF</w:t>
      </w:r>
      <w:r>
        <w:rPr>
          <w:rFonts w:hint="eastAsia" w:ascii="Times New Roman" w:hAnsi="Times New Roman"/>
          <w:bCs/>
          <w:sz w:val="21"/>
          <w:szCs w:val="21"/>
          <w:vertAlign w:val="subscript"/>
          <w:lang w:val="en-US" w:eastAsia="zh-CN"/>
        </w:rPr>
        <w:t>i</w:t>
      </w:r>
      <w:r>
        <w:rPr>
          <w:rFonts w:ascii="Times New Roman" w:hAnsi="Times New Roman"/>
          <w:bCs/>
          <w:sz w:val="21"/>
          <w:szCs w:val="21"/>
          <w:vertAlign w:val="subscript"/>
        </w:rPr>
        <w:t xml:space="preserve"> </w:t>
      </w:r>
      <m:oMath>
        <m:r>
          <m:rPr>
            <m:sty m:val="p"/>
          </m:rPr>
          <w:rPr>
            <w:rFonts w:ascii="Cambria Math" w:hAnsi="Cambria Math"/>
            <w:sz w:val="21"/>
            <w:szCs w:val="21"/>
          </w:rPr>
          <m:t xml:space="preserve"> </m:t>
        </m:r>
        <m:r>
          <m:rPr/>
          <w:rPr>
            <w:rFonts w:ascii="Cambria Math" w:hAnsi="Cambria Math"/>
            <w:sz w:val="21"/>
            <w:szCs w:val="21"/>
          </w:rPr>
          <m:t>×</m:t>
        </m:r>
      </m:oMath>
      <w:r>
        <w:rPr>
          <w:rFonts w:hint="eastAsia" w:ascii="Times New Roman" w:hAnsi="Times New Roman"/>
          <w:sz w:val="21"/>
          <w:szCs w:val="21"/>
        </w:rPr>
        <w:t xml:space="preserve"> </w:t>
      </w:r>
      <w:r>
        <w:rPr>
          <w:rFonts w:ascii="Times New Roman" w:hAnsi="Times New Roman"/>
          <w:sz w:val="21"/>
          <w:szCs w:val="21"/>
        </w:rPr>
        <w:t>ER</w:t>
      </w:r>
      <w:r>
        <w:rPr>
          <w:rFonts w:ascii="Times New Roman" w:hAnsi="Times New Roman"/>
          <w:bCs/>
          <w:sz w:val="21"/>
          <w:szCs w:val="21"/>
        </w:rPr>
        <w:t xml:space="preserve">                                 </w:t>
      </w:r>
    </w:p>
    <w:p>
      <w:pPr>
        <w:spacing w:line="360" w:lineRule="auto"/>
        <w:ind w:right="282" w:rightChars="217"/>
        <w:jc w:val="left"/>
        <w:rPr>
          <w:rFonts w:ascii="Times New Roman" w:hAnsi="Times New Roman"/>
          <w:bCs/>
          <w:sz w:val="21"/>
          <w:szCs w:val="21"/>
        </w:rPr>
      </w:pPr>
      <w:r>
        <w:rPr>
          <w:rFonts w:ascii="Times New Roman" w:hAnsi="Times New Roman"/>
          <w:bCs/>
          <w:sz w:val="21"/>
          <w:szCs w:val="21"/>
        </w:rPr>
        <w:t>式中：</w:t>
      </w:r>
    </w:p>
    <w:p>
      <w:pPr>
        <w:spacing w:line="360" w:lineRule="auto"/>
        <w:ind w:right="282" w:rightChars="217"/>
        <w:rPr>
          <w:rFonts w:ascii="Times New Roman" w:hAnsi="Times New Roman"/>
          <w:snapToGrid w:val="0"/>
          <w:spacing w:val="-14"/>
          <w:kern w:val="0"/>
          <w:sz w:val="21"/>
          <w:szCs w:val="21"/>
        </w:rPr>
      </w:pPr>
      <m:oMath>
        <m:sSub>
          <m:sSubPr>
            <m:ctrlPr>
              <w:rPr>
                <w:rFonts w:ascii="Cambria Math" w:hAnsi="Cambria Math"/>
                <w:bCs/>
                <w:i/>
                <w:sz w:val="21"/>
                <w:szCs w:val="21"/>
              </w:rPr>
            </m:ctrlPr>
          </m:sSubPr>
          <m:e>
            <m:r>
              <m:rPr/>
              <w:rPr>
                <w:rFonts w:ascii="Cambria Math" w:hAnsi="Cambria Math"/>
                <w:sz w:val="21"/>
                <w:szCs w:val="21"/>
              </w:rPr>
              <m:t>C</m:t>
            </m:r>
            <m:ctrlPr>
              <w:rPr>
                <w:rFonts w:ascii="Cambria Math" w:hAnsi="Cambria Math"/>
                <w:bCs/>
                <w:i/>
                <w:sz w:val="21"/>
                <w:szCs w:val="21"/>
              </w:rPr>
            </m:ctrlPr>
          </m:e>
          <m:sub>
            <m:r>
              <m:rPr/>
              <w:rPr>
                <w:rFonts w:ascii="Cambria Math" w:hAnsi="Cambria Math"/>
                <w:sz w:val="21"/>
                <w:szCs w:val="21"/>
              </w:rPr>
              <m:t>H</m:t>
            </m:r>
            <m:ctrlPr>
              <w:rPr>
                <w:rFonts w:ascii="Cambria Math" w:hAnsi="Cambria Math"/>
                <w:bCs/>
                <w:i/>
                <w:sz w:val="21"/>
                <w:szCs w:val="21"/>
              </w:rPr>
            </m:ctrlPr>
          </m:sub>
        </m:sSub>
      </m:oMath>
      <w:r>
        <w:rPr>
          <w:rFonts w:ascii="Times New Roman" w:hAnsi="Times New Roman"/>
          <w:sz w:val="21"/>
          <w:szCs w:val="21"/>
        </w:rPr>
        <w:t>——建筑运行阶段全生命周期的碳排放量（</w:t>
      </w:r>
      <w:r>
        <w:rPr>
          <w:rFonts w:ascii="Times New Roman" w:hAnsi="Times New Roman"/>
          <w:snapToGrid w:val="0"/>
          <w:spacing w:val="-14"/>
          <w:kern w:val="0"/>
          <w:sz w:val="21"/>
          <w:szCs w:val="21"/>
        </w:rPr>
        <w:t>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w:t>
      </w:r>
      <w:r>
        <w:rPr>
          <w:rFonts w:hint="eastAsia" w:ascii="Times New Roman" w:hAnsi="Times New Roman"/>
          <w:snapToGrid w:val="0"/>
          <w:spacing w:val="-14"/>
          <w:kern w:val="0"/>
          <w:sz w:val="21"/>
          <w:szCs w:val="21"/>
        </w:rPr>
        <w:t>；</w:t>
      </w:r>
    </w:p>
    <w:p>
      <w:pPr>
        <w:spacing w:line="360" w:lineRule="auto"/>
        <w:ind w:right="282" w:rightChars="217"/>
        <w:rPr>
          <w:rFonts w:ascii="Times New Roman" w:hAnsi="Times New Roman"/>
          <w:bCs/>
          <w:sz w:val="21"/>
          <w:szCs w:val="21"/>
        </w:rPr>
      </w:pPr>
      <m:oMath>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N</m:t>
            </m:r>
            <m:ctrlPr>
              <w:rPr>
                <w:rFonts w:ascii="Cambria Math" w:hAnsi="Cambria Math"/>
                <w:i/>
                <w:sz w:val="21"/>
                <w:szCs w:val="21"/>
              </w:rPr>
            </m:ctrlPr>
          </m:sub>
        </m:sSub>
      </m:oMath>
      <w:r>
        <w:rPr>
          <w:rFonts w:ascii="Times New Roman" w:hAnsi="Times New Roman"/>
          <w:sz w:val="21"/>
          <w:szCs w:val="21"/>
        </w:rPr>
        <w:t>——</w:t>
      </w:r>
      <w:r>
        <w:rPr>
          <w:rFonts w:ascii="Times New Roman" w:hAnsi="Times New Roman"/>
          <w:bCs/>
          <w:sz w:val="21"/>
          <w:szCs w:val="21"/>
        </w:rPr>
        <w:t>建筑运行综合碳排放量(kWh/a)；</w:t>
      </w:r>
    </w:p>
    <w:p>
      <w:pPr>
        <w:spacing w:line="360" w:lineRule="auto"/>
        <w:ind w:right="282" w:rightChars="217"/>
        <w:rPr>
          <w:rFonts w:ascii="Times New Roman" w:hAnsi="Times New Roman"/>
          <w:bCs/>
          <w:sz w:val="21"/>
          <w:szCs w:val="21"/>
        </w:rPr>
      </w:pPr>
      <w:r>
        <w:rPr>
          <w:rFonts w:ascii="Times New Roman" w:hAnsi="Times New Roman"/>
          <w:i/>
          <w:iCs/>
          <w:sz w:val="21"/>
          <w:szCs w:val="21"/>
        </w:rPr>
        <w:t>C</w:t>
      </w:r>
      <w:r>
        <w:rPr>
          <w:rFonts w:ascii="Times New Roman" w:hAnsi="Times New Roman"/>
          <w:i/>
          <w:iCs/>
          <w:sz w:val="21"/>
          <w:szCs w:val="21"/>
          <w:vertAlign w:val="subscript"/>
        </w:rPr>
        <w:t>R</w:t>
      </w:r>
      <w:r>
        <w:rPr>
          <w:rFonts w:ascii="Times New Roman" w:hAnsi="Times New Roman"/>
          <w:sz w:val="21"/>
          <w:szCs w:val="21"/>
        </w:rPr>
        <w:t>——建筑使用制冷剂产生的碳排放量（</w:t>
      </w:r>
      <w:r>
        <w:rPr>
          <w:rFonts w:ascii="Times New Roman" w:hAnsi="Times New Roman"/>
          <w:snapToGrid w:val="0"/>
          <w:spacing w:val="-14"/>
          <w:kern w:val="0"/>
          <w:sz w:val="21"/>
          <w:szCs w:val="21"/>
        </w:rPr>
        <w:t>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e/a）；</w:t>
      </w:r>
    </w:p>
    <w:p>
      <w:pPr>
        <w:spacing w:line="360" w:lineRule="auto"/>
        <w:ind w:right="282" w:rightChars="217"/>
        <w:rPr>
          <w:rFonts w:ascii="Times New Roman" w:hAnsi="Times New Roman"/>
          <w:sz w:val="21"/>
          <w:szCs w:val="21"/>
        </w:rPr>
      </w:pPr>
      <m:oMath>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P</m:t>
            </m:r>
            <m:ctrlPr>
              <w:rPr>
                <w:rFonts w:ascii="Cambria Math" w:hAnsi="Cambria Math"/>
                <w:i/>
                <w:sz w:val="21"/>
                <w:szCs w:val="21"/>
              </w:rPr>
            </m:ctrlPr>
          </m:sub>
        </m:sSub>
      </m:oMath>
      <w:r>
        <w:rPr>
          <w:rFonts w:ascii="Times New Roman" w:hAnsi="Times New Roman"/>
          <w:sz w:val="21"/>
          <w:szCs w:val="21"/>
        </w:rPr>
        <w:t>——碳汇量（</w:t>
      </w:r>
      <w:r>
        <w:rPr>
          <w:rFonts w:ascii="Times New Roman" w:hAnsi="Times New Roman"/>
          <w:snapToGrid w:val="0"/>
          <w:spacing w:val="-14"/>
          <w:kern w:val="0"/>
          <w:sz w:val="21"/>
          <w:szCs w:val="21"/>
        </w:rPr>
        <w:t>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/a</w:t>
      </w:r>
      <w:r>
        <w:rPr>
          <w:rFonts w:ascii="Times New Roman" w:hAnsi="Times New Roman"/>
          <w:sz w:val="21"/>
          <w:szCs w:val="21"/>
        </w:rPr>
        <w:t>）；</w:t>
      </w:r>
    </w:p>
    <w:p>
      <w:pPr>
        <w:spacing w:line="360" w:lineRule="auto"/>
        <w:ind w:right="282" w:rightChars="217"/>
        <w:rPr>
          <w:rFonts w:ascii="Times New Roman" w:hAnsi="Times New Roman"/>
          <w:snapToGrid w:val="0"/>
          <w:spacing w:val="-14"/>
          <w:kern w:val="0"/>
          <w:sz w:val="21"/>
          <w:szCs w:val="21"/>
        </w:rPr>
      </w:pPr>
      <m:oMath>
        <m:sSub>
          <m:sSubPr>
            <m:ctrlPr>
              <w:rPr>
                <w:rFonts w:ascii="Cambria Math" w:hAnsi="Cambria Math"/>
                <w:i/>
                <w:sz w:val="21"/>
                <w:szCs w:val="21"/>
              </w:rPr>
            </m:ctrlPr>
          </m:sSubPr>
          <m:e>
            <m:r>
              <m:rPr/>
              <w:rPr>
                <w:rFonts w:ascii="Cambria Math" w:hAnsi="Cambria Math"/>
                <w:sz w:val="21"/>
                <w:szCs w:val="21"/>
              </w:rPr>
              <m:t>C</m:t>
            </m:r>
            <m:ctrlPr>
              <w:rPr>
                <w:rFonts w:ascii="Cambria Math" w:hAnsi="Cambria Math"/>
                <w:i/>
                <w:sz w:val="21"/>
                <w:szCs w:val="21"/>
              </w:rPr>
            </m:ctrlPr>
          </m:e>
          <m:sub>
            <m:r>
              <m:rPr/>
              <w:rPr>
                <w:rFonts w:ascii="Cambria Math" w:hAnsi="Cambria Math"/>
                <w:sz w:val="21"/>
                <w:szCs w:val="21"/>
              </w:rPr>
              <m:t>ER</m:t>
            </m:r>
            <m:ctrlPr>
              <w:rPr>
                <w:rFonts w:ascii="Cambria Math" w:hAnsi="Cambria Math"/>
                <w:i/>
                <w:sz w:val="21"/>
                <w:szCs w:val="21"/>
              </w:rPr>
            </m:ctrlPr>
          </m:sub>
        </m:sSub>
      </m:oMath>
      <w:r>
        <w:rPr>
          <w:rFonts w:ascii="Times New Roman" w:hAnsi="Times New Roman"/>
          <w:snapToGrid w:val="0"/>
          <w:spacing w:val="-14"/>
          <w:kern w:val="0"/>
          <w:sz w:val="21"/>
          <w:szCs w:val="21"/>
        </w:rPr>
        <w:t>——建筑运行阶段碳可再生能源发电减碳量 (kgCO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/a)；</w:t>
      </w:r>
    </w:p>
    <w:p>
      <w:pPr>
        <w:spacing w:line="360" w:lineRule="auto"/>
        <w:ind w:right="282" w:rightChars="217"/>
        <w:rPr>
          <w:rFonts w:ascii="Times New Roman" w:hAnsi="Times New Roman"/>
          <w:snapToGrid w:val="0"/>
          <w:spacing w:val="-14"/>
          <w:kern w:val="0"/>
          <w:sz w:val="21"/>
          <w:szCs w:val="21"/>
        </w:rPr>
      </w:pPr>
      <w:r>
        <w:rPr>
          <w:rFonts w:ascii="Times New Roman" w:hAnsi="Times New Roman"/>
          <w:snapToGrid w:val="0"/>
          <w:spacing w:val="-14"/>
          <w:kern w:val="0"/>
          <w:sz w:val="21"/>
          <w:szCs w:val="21"/>
        </w:rPr>
        <w:t>y——建筑使用寿命（a）</w:t>
      </w:r>
      <w:r>
        <w:rPr>
          <w:rFonts w:hint="eastAsia" w:ascii="Times New Roman" w:hAnsi="Times New Roman"/>
          <w:snapToGrid w:val="0"/>
          <w:spacing w:val="-14"/>
          <w:kern w:val="0"/>
          <w:sz w:val="21"/>
          <w:szCs w:val="21"/>
        </w:rPr>
        <w:t>，</w:t>
      </w:r>
      <w:r>
        <w:rPr>
          <w:rFonts w:hint="eastAsia" w:ascii="Times New Roman" w:hAnsi="Times New Roman"/>
          <w:sz w:val="21"/>
          <w:szCs w:val="21"/>
        </w:rPr>
        <w:t>按5</w:t>
      </w:r>
      <w:r>
        <w:rPr>
          <w:rFonts w:ascii="Times New Roman" w:hAnsi="Times New Roman"/>
          <w:sz w:val="21"/>
          <w:szCs w:val="21"/>
        </w:rPr>
        <w:t>0</w:t>
      </w:r>
      <w:r>
        <w:rPr>
          <w:rFonts w:hint="eastAsia" w:ascii="Times New Roman" w:hAnsi="Times New Roman"/>
          <w:sz w:val="21"/>
          <w:szCs w:val="21"/>
        </w:rPr>
        <w:t>年计算</w:t>
      </w:r>
      <w:r>
        <w:rPr>
          <w:rFonts w:ascii="Times New Roman" w:hAnsi="Times New Roman"/>
          <w:sz w:val="21"/>
          <w:szCs w:val="21"/>
        </w:rPr>
        <w:t>；</w:t>
      </w:r>
      <w:r>
        <w:rPr>
          <w:rFonts w:ascii="Times New Roman" w:hAnsi="Times New Roman"/>
          <w:snapToGrid w:val="0"/>
          <w:spacing w:val="-14"/>
          <w:kern w:val="0"/>
          <w:sz w:val="21"/>
          <w:szCs w:val="21"/>
        </w:rPr>
        <w:t xml:space="preserve"> </w:t>
      </w:r>
    </w:p>
    <w:p>
      <w:pPr>
        <w:spacing w:line="360" w:lineRule="auto"/>
        <w:ind w:right="282" w:rightChars="217"/>
        <w:rPr>
          <w:rFonts w:ascii="Times New Roman" w:hAnsi="Times New Roman"/>
          <w:snapToGrid w:val="0"/>
          <w:spacing w:val="-14"/>
          <w:kern w:val="0"/>
          <w:sz w:val="21"/>
          <w:szCs w:val="21"/>
        </w:rPr>
      </w:pPr>
      <w:r>
        <w:rPr>
          <w:rFonts w:hint="eastAsia" w:ascii="Times New Roman" w:hAnsi="Times New Roman"/>
          <w:bCs/>
          <w:sz w:val="21"/>
          <w:szCs w:val="21"/>
          <w:lang w:val="en-US" w:eastAsia="zh-CN"/>
        </w:rPr>
        <w:t>EF</w:t>
      </w:r>
      <w:r>
        <w:rPr>
          <w:rFonts w:hint="eastAsia" w:ascii="Times New Roman" w:hAnsi="Times New Roman"/>
          <w:bCs/>
          <w:sz w:val="21"/>
          <w:szCs w:val="21"/>
          <w:vertAlign w:val="subscript"/>
          <w:lang w:val="en-US" w:eastAsia="zh-CN"/>
        </w:rPr>
        <w:t>i</w:t>
      </w:r>
      <w:r>
        <w:rPr>
          <w:rFonts w:ascii="Times New Roman" w:hAnsi="Times New Roman"/>
          <w:bCs/>
          <w:sz w:val="21"/>
          <w:szCs w:val="21"/>
          <w:vertAlign w:val="subscript"/>
        </w:rPr>
        <w:t xml:space="preserve"> </w:t>
      </w:r>
      <w:r>
        <w:rPr>
          <w:rFonts w:ascii="Times New Roman" w:hAnsi="Times New Roman"/>
          <w:snapToGrid w:val="0"/>
          <w:spacing w:val="-14"/>
          <w:kern w:val="0"/>
          <w:sz w:val="21"/>
          <w:szCs w:val="21"/>
        </w:rPr>
        <w:t>——第i类能源的碳排放因子</w:t>
      </w:r>
      <w:r>
        <w:rPr>
          <w:rFonts w:hint="eastAsia" w:ascii="Times New Roman" w:hAnsi="Times New Roman"/>
          <w:snapToGrid w:val="0"/>
          <w:spacing w:val="-14"/>
          <w:kern w:val="0"/>
          <w:sz w:val="21"/>
          <w:szCs w:val="21"/>
        </w:rPr>
        <w:t>；</w:t>
      </w:r>
    </w:p>
    <w:p>
      <w:pPr>
        <w:spacing w:line="400" w:lineRule="exact"/>
        <w:ind w:right="282" w:rightChars="217"/>
        <w:rPr>
          <w:rFonts w:ascii="Times New Roman" w:hAnsi="Times New Roman"/>
          <w:bCs/>
          <w:sz w:val="21"/>
          <w:szCs w:val="21"/>
        </w:rPr>
      </w:pPr>
      <m:oMath>
        <m:r>
          <m:rPr/>
          <w:rPr>
            <w:rFonts w:ascii="Cambria Math" w:hAnsi="Cambria Math"/>
            <w:sz w:val="21"/>
            <w:szCs w:val="21"/>
          </w:rPr>
          <m:t>E</m:t>
        </m:r>
      </m:oMath>
      <w:r>
        <w:rPr>
          <w:rFonts w:ascii="Times New Roman" w:hAnsi="Times New Roman"/>
          <w:sz w:val="21"/>
          <w:szCs w:val="21"/>
        </w:rPr>
        <w:t>——</w:t>
      </w:r>
      <w:r>
        <w:rPr>
          <w:rFonts w:ascii="Times New Roman" w:hAnsi="Times New Roman"/>
          <w:bCs/>
          <w:sz w:val="21"/>
          <w:szCs w:val="21"/>
        </w:rPr>
        <w:t>建筑运行阶段综合能耗(kWh/a)</w:t>
      </w:r>
      <w:r>
        <w:rPr>
          <w:rFonts w:hint="eastAsia" w:ascii="Times New Roman" w:hAnsi="Times New Roman"/>
          <w:sz w:val="21"/>
          <w:szCs w:val="21"/>
        </w:rPr>
        <w:t xml:space="preserve"> ，按表</w:t>
      </w:r>
      <w:r>
        <w:rPr>
          <w:rFonts w:hint="eastAsia" w:ascii="Times New Roman" w:hAnsi="Times New Roman"/>
          <w:sz w:val="21"/>
          <w:szCs w:val="21"/>
          <w:lang w:val="en-US" w:eastAsia="zh-CN"/>
        </w:rPr>
        <w:t>2</w:t>
      </w:r>
      <w:r>
        <w:rPr>
          <w:rFonts w:hint="eastAsia" w:ascii="Times New Roman" w:hAnsi="Times New Roman"/>
          <w:sz w:val="21"/>
          <w:szCs w:val="21"/>
        </w:rPr>
        <w:t>取值</w:t>
      </w:r>
      <w:r>
        <w:rPr>
          <w:rFonts w:ascii="Times New Roman" w:hAnsi="Times New Roman"/>
          <w:sz w:val="21"/>
          <w:szCs w:val="21"/>
        </w:rPr>
        <w:t>；</w:t>
      </w:r>
    </w:p>
    <w:p>
      <w:pPr>
        <w:spacing w:line="400" w:lineRule="exact"/>
        <w:ind w:right="282" w:rightChars="217"/>
        <w:rPr>
          <w:rFonts w:ascii="Times New Roman" w:hAnsi="Times New Roman"/>
          <w:i/>
          <w:iCs/>
          <w:sz w:val="21"/>
          <w:szCs w:val="21"/>
        </w:rPr>
      </w:pPr>
      <w:r>
        <w:rPr>
          <w:rFonts w:ascii="Times New Roman" w:hAnsi="Times New Roman"/>
          <w:i/>
          <w:iCs/>
          <w:sz w:val="21"/>
          <w:szCs w:val="21"/>
        </w:rPr>
        <w:t>R</w:t>
      </w:r>
      <w:r>
        <w:rPr>
          <w:rFonts w:ascii="Times New Roman" w:hAnsi="Times New Roman"/>
          <w:sz w:val="21"/>
          <w:szCs w:val="21"/>
        </w:rPr>
        <w:t>——制冷剂类型；</w:t>
      </w:r>
    </w:p>
    <w:p>
      <w:pPr>
        <w:spacing w:line="400" w:lineRule="exact"/>
        <w:ind w:right="282" w:rightChars="217"/>
        <w:rPr>
          <w:rFonts w:ascii="Times New Roman" w:hAnsi="Times New Roman"/>
          <w:sz w:val="21"/>
          <w:szCs w:val="21"/>
        </w:rPr>
      </w:pPr>
      <m:oMath>
        <m:sSub>
          <m:sSubPr>
            <m:ctrlPr>
              <w:rPr>
                <w:rFonts w:ascii="Cambria Math" w:hAnsi="Cambria Math"/>
                <w:i/>
                <w:iCs/>
                <w:sz w:val="21"/>
                <w:szCs w:val="21"/>
              </w:rPr>
            </m:ctrlPr>
          </m:sSubPr>
          <m:e>
            <m:r>
              <m:rPr/>
              <w:rPr>
                <w:rFonts w:ascii="Cambria Math" w:hAnsi="Cambria Math"/>
                <w:sz w:val="21"/>
                <w:szCs w:val="21"/>
              </w:rPr>
              <m:t>m</m:t>
            </m:r>
            <m:ctrlPr>
              <w:rPr>
                <w:rFonts w:ascii="Cambria Math" w:hAnsi="Cambria Math"/>
                <w:i/>
                <w:iCs/>
                <w:sz w:val="21"/>
                <w:szCs w:val="21"/>
              </w:rPr>
            </m:ctrlPr>
          </m:e>
          <m:sub>
            <m:r>
              <m:rPr/>
              <w:rPr>
                <w:rFonts w:ascii="Cambria Math" w:hAnsi="Cambria Math"/>
                <w:sz w:val="21"/>
                <w:szCs w:val="21"/>
              </w:rPr>
              <m:t>R</m:t>
            </m:r>
            <m:ctrlPr>
              <w:rPr>
                <w:rFonts w:ascii="Cambria Math" w:hAnsi="Cambria Math"/>
                <w:i/>
                <w:iCs/>
                <w:sz w:val="21"/>
                <w:szCs w:val="21"/>
              </w:rPr>
            </m:ctrlPr>
          </m:sub>
        </m:sSub>
      </m:oMath>
      <w:r>
        <w:rPr>
          <w:rFonts w:ascii="Times New Roman" w:hAnsi="Times New Roman"/>
          <w:sz w:val="21"/>
          <w:szCs w:val="21"/>
        </w:rPr>
        <w:t>——设备的制冷剂充注量（kg）</w:t>
      </w:r>
      <w:r>
        <w:rPr>
          <w:rFonts w:hint="eastAsia" w:ascii="Times New Roman" w:hAnsi="Times New Roman"/>
          <w:sz w:val="21"/>
          <w:szCs w:val="21"/>
        </w:rPr>
        <w:t>，按表</w:t>
      </w:r>
      <w:r>
        <w:rPr>
          <w:rFonts w:hint="eastAsia" w:ascii="Times New Roman" w:hAnsi="Times New Roman"/>
          <w:sz w:val="21"/>
          <w:szCs w:val="21"/>
          <w:lang w:val="en-US" w:eastAsia="zh-CN"/>
        </w:rPr>
        <w:t>1</w:t>
      </w:r>
      <w:r>
        <w:rPr>
          <w:rFonts w:hint="eastAsia" w:ascii="Times New Roman" w:hAnsi="Times New Roman"/>
          <w:sz w:val="21"/>
          <w:szCs w:val="21"/>
        </w:rPr>
        <w:t>取值</w:t>
      </w:r>
      <w:r>
        <w:rPr>
          <w:rFonts w:ascii="Times New Roman" w:hAnsi="Times New Roman"/>
          <w:sz w:val="21"/>
          <w:szCs w:val="21"/>
        </w:rPr>
        <w:t>；</w:t>
      </w:r>
    </w:p>
    <w:p>
      <w:pPr>
        <w:spacing w:line="400" w:lineRule="exact"/>
        <w:ind w:right="282" w:rightChars="217"/>
        <w:rPr>
          <w:rFonts w:ascii="Times New Roman" w:hAnsi="Times New Roman"/>
          <w:sz w:val="21"/>
          <w:szCs w:val="21"/>
        </w:rPr>
      </w:pPr>
      <m:oMath>
        <m:sSub>
          <m:sSubPr>
            <m:ctrlPr>
              <w:rPr>
                <w:rFonts w:ascii="Cambria Math" w:hAnsi="Cambria Math"/>
                <w:i/>
                <w:iCs/>
                <w:sz w:val="21"/>
                <w:szCs w:val="21"/>
              </w:rPr>
            </m:ctrlPr>
          </m:sSubPr>
          <m:e>
            <m:r>
              <m:rPr/>
              <w:rPr>
                <w:rFonts w:ascii="Cambria Math" w:hAnsi="Cambria Math"/>
                <w:sz w:val="21"/>
                <w:szCs w:val="21"/>
              </w:rPr>
              <m:t>y</m:t>
            </m:r>
            <m:ctrlPr>
              <w:rPr>
                <w:rFonts w:ascii="Cambria Math" w:hAnsi="Cambria Math"/>
                <w:i/>
                <w:iCs/>
                <w:sz w:val="21"/>
                <w:szCs w:val="21"/>
              </w:rPr>
            </m:ctrlPr>
          </m:e>
          <m:sub>
            <m:r>
              <m:rPr/>
              <w:rPr>
                <w:rFonts w:ascii="Cambria Math" w:hAnsi="Cambria Math"/>
                <w:sz w:val="21"/>
                <w:szCs w:val="21"/>
              </w:rPr>
              <m:t>e</m:t>
            </m:r>
            <m:ctrlPr>
              <w:rPr>
                <w:rFonts w:ascii="Cambria Math" w:hAnsi="Cambria Math"/>
                <w:i/>
                <w:iCs/>
                <w:sz w:val="21"/>
                <w:szCs w:val="21"/>
              </w:rPr>
            </m:ctrlPr>
          </m:sub>
        </m:sSub>
      </m:oMath>
      <w:r>
        <w:rPr>
          <w:rFonts w:ascii="Times New Roman" w:hAnsi="Times New Roman"/>
          <w:sz w:val="21"/>
          <w:szCs w:val="21"/>
        </w:rPr>
        <w:t>——设备使用寿命（a）</w:t>
      </w:r>
      <w:r>
        <w:rPr>
          <w:rFonts w:hint="eastAsia" w:ascii="Times New Roman" w:hAnsi="Times New Roman"/>
          <w:sz w:val="21"/>
          <w:szCs w:val="21"/>
        </w:rPr>
        <w:t>，等同于建筑寿命，按5</w:t>
      </w:r>
      <w:r>
        <w:rPr>
          <w:rFonts w:ascii="Times New Roman" w:hAnsi="Times New Roman"/>
          <w:sz w:val="21"/>
          <w:szCs w:val="21"/>
        </w:rPr>
        <w:t>0</w:t>
      </w:r>
      <w:r>
        <w:rPr>
          <w:rFonts w:hint="eastAsia" w:ascii="Times New Roman" w:hAnsi="Times New Roman"/>
          <w:sz w:val="21"/>
          <w:szCs w:val="21"/>
        </w:rPr>
        <w:t>年计算</w:t>
      </w:r>
      <w:r>
        <w:rPr>
          <w:rFonts w:ascii="Times New Roman" w:hAnsi="Times New Roman"/>
          <w:sz w:val="21"/>
          <w:szCs w:val="21"/>
        </w:rPr>
        <w:t>；</w:t>
      </w:r>
    </w:p>
    <w:p>
      <w:pPr>
        <w:spacing w:line="400" w:lineRule="exact"/>
        <w:ind w:right="282" w:rightChars="217"/>
        <w:rPr>
          <w:rFonts w:ascii="Times New Roman" w:hAnsi="Times New Roman"/>
          <w:kern w:val="0"/>
          <w:sz w:val="21"/>
          <w:szCs w:val="21"/>
          <w:lang w:bidi="ar"/>
        </w:rPr>
      </w:pPr>
      <m:oMath>
        <m:sSub>
          <m:sSubPr>
            <m:ctrlPr>
              <w:rPr>
                <w:rFonts w:ascii="Cambria Math" w:hAnsi="Cambria Math"/>
                <w:i/>
                <w:iCs/>
                <w:sz w:val="21"/>
                <w:szCs w:val="21"/>
              </w:rPr>
            </m:ctrlPr>
          </m:sSubPr>
          <m:e>
            <m:r>
              <m:rPr/>
              <w:rPr>
                <w:rFonts w:ascii="Cambria Math" w:hAnsi="Cambria Math"/>
                <w:sz w:val="21"/>
                <w:szCs w:val="21"/>
              </w:rPr>
              <m:t>GWP</m:t>
            </m:r>
            <m:ctrlPr>
              <w:rPr>
                <w:rFonts w:ascii="Cambria Math" w:hAnsi="Cambria Math"/>
                <w:i/>
                <w:iCs/>
                <w:sz w:val="21"/>
                <w:szCs w:val="21"/>
              </w:rPr>
            </m:ctrlPr>
          </m:e>
          <m:sub>
            <m:r>
              <m:rPr/>
              <w:rPr>
                <w:rFonts w:ascii="Cambria Math" w:hAnsi="Cambria Math"/>
                <w:sz w:val="21"/>
                <w:szCs w:val="21"/>
              </w:rPr>
              <m:t>R</m:t>
            </m:r>
            <m:ctrlPr>
              <w:rPr>
                <w:rFonts w:ascii="Cambria Math" w:hAnsi="Cambria Math"/>
                <w:i/>
                <w:iCs/>
                <w:sz w:val="21"/>
                <w:szCs w:val="21"/>
              </w:rPr>
            </m:ctrlPr>
          </m:sub>
        </m:sSub>
      </m:oMath>
      <w:r>
        <w:rPr>
          <w:rFonts w:ascii="Times New Roman" w:hAnsi="Times New Roman"/>
          <w:sz w:val="21"/>
          <w:szCs w:val="21"/>
        </w:rPr>
        <w:t>——制冷剂</w:t>
      </w:r>
      <w:r>
        <w:rPr>
          <w:rFonts w:hint="eastAsia" w:ascii="Times New Roman" w:hAnsi="Times New Roman"/>
          <w:sz w:val="21"/>
          <w:szCs w:val="21"/>
        </w:rPr>
        <w:t>R</w:t>
      </w:r>
      <w:r>
        <w:rPr>
          <w:rFonts w:ascii="Times New Roman" w:hAnsi="Times New Roman"/>
          <w:sz w:val="21"/>
          <w:szCs w:val="21"/>
        </w:rPr>
        <w:t>的全球变暖潜值，</w:t>
      </w:r>
      <w:r>
        <w:rPr>
          <w:rFonts w:ascii="Times New Roman" w:hAnsi="Times New Roman"/>
          <w:kern w:val="0"/>
          <w:sz w:val="21"/>
          <w:szCs w:val="21"/>
          <w:lang w:bidi="ar"/>
        </w:rPr>
        <w:t>HCFC-22</w:t>
      </w:r>
      <w:r>
        <w:rPr>
          <w:rFonts w:hint="eastAsia" w:ascii="Times New Roman" w:hAnsi="Times New Roman"/>
          <w:kern w:val="0"/>
          <w:sz w:val="21"/>
          <w:szCs w:val="21"/>
          <w:lang w:bidi="ar"/>
        </w:rPr>
        <w:t>为1</w:t>
      </w:r>
      <w:r>
        <w:rPr>
          <w:rFonts w:ascii="Times New Roman" w:hAnsi="Times New Roman"/>
          <w:kern w:val="0"/>
          <w:sz w:val="21"/>
          <w:szCs w:val="21"/>
          <w:lang w:bidi="ar"/>
        </w:rPr>
        <w:t>760</w:t>
      </w:r>
      <w:r>
        <w:rPr>
          <w:rFonts w:hint="eastAsia" w:ascii="Times New Roman" w:hAnsi="Times New Roman"/>
          <w:kern w:val="0"/>
          <w:sz w:val="21"/>
          <w:szCs w:val="21"/>
          <w:lang w:bidi="ar"/>
        </w:rPr>
        <w:t>、H</w:t>
      </w:r>
      <w:r>
        <w:rPr>
          <w:rFonts w:ascii="Times New Roman" w:hAnsi="Times New Roman"/>
          <w:kern w:val="0"/>
          <w:sz w:val="21"/>
          <w:szCs w:val="21"/>
          <w:lang w:bidi="ar"/>
        </w:rPr>
        <w:t>FC-134</w:t>
      </w:r>
      <w:r>
        <w:rPr>
          <w:rFonts w:hint="eastAsia" w:ascii="Times New Roman" w:hAnsi="Times New Roman"/>
          <w:kern w:val="0"/>
          <w:sz w:val="21"/>
          <w:szCs w:val="21"/>
          <w:lang w:bidi="ar"/>
        </w:rPr>
        <w:t>为1</w:t>
      </w:r>
      <w:r>
        <w:rPr>
          <w:rFonts w:ascii="Times New Roman" w:hAnsi="Times New Roman"/>
          <w:kern w:val="0"/>
          <w:sz w:val="21"/>
          <w:szCs w:val="21"/>
          <w:lang w:bidi="ar"/>
        </w:rPr>
        <w:t>120</w:t>
      </w:r>
      <w:r>
        <w:rPr>
          <w:rFonts w:hint="eastAsia" w:ascii="Times New Roman" w:hAnsi="Times New Roman"/>
          <w:kern w:val="0"/>
          <w:sz w:val="21"/>
          <w:szCs w:val="21"/>
          <w:lang w:bidi="ar"/>
        </w:rPr>
        <w:t>、H</w:t>
      </w:r>
      <w:r>
        <w:rPr>
          <w:rFonts w:ascii="Times New Roman" w:hAnsi="Times New Roman"/>
          <w:kern w:val="0"/>
          <w:sz w:val="21"/>
          <w:szCs w:val="21"/>
          <w:lang w:bidi="ar"/>
        </w:rPr>
        <w:t>FC134-</w:t>
      </w:r>
      <w:r>
        <w:rPr>
          <w:rFonts w:hint="eastAsia" w:ascii="Times New Roman" w:hAnsi="Times New Roman"/>
          <w:kern w:val="0"/>
          <w:sz w:val="21"/>
          <w:szCs w:val="21"/>
          <w:lang w:bidi="ar"/>
        </w:rPr>
        <w:t>a为1</w:t>
      </w:r>
      <w:r>
        <w:rPr>
          <w:rFonts w:ascii="Times New Roman" w:hAnsi="Times New Roman"/>
          <w:kern w:val="0"/>
          <w:sz w:val="21"/>
          <w:szCs w:val="21"/>
          <w:lang w:bidi="ar"/>
        </w:rPr>
        <w:t>300</w:t>
      </w:r>
      <w:r>
        <w:rPr>
          <w:rFonts w:ascii="Times New Roman" w:hAnsi="Times New Roman"/>
          <w:sz w:val="21"/>
          <w:szCs w:val="21"/>
        </w:rPr>
        <w:t>；</w:t>
      </w:r>
    </w:p>
    <w:p>
      <w:pPr>
        <w:spacing w:line="400" w:lineRule="exact"/>
        <w:ind w:right="282" w:rightChars="217"/>
        <w:rPr>
          <w:rFonts w:ascii="Times New Roman" w:hAnsi="Times New Roman"/>
          <w:snapToGrid w:val="0"/>
          <w:spacing w:val="-14"/>
          <w:kern w:val="0"/>
          <w:sz w:val="21"/>
          <w:szCs w:val="21"/>
        </w:rPr>
      </w:pPr>
      <w:r>
        <w:rPr>
          <w:rFonts w:ascii="Times New Roman" w:hAnsi="Times New Roman"/>
          <w:bCs/>
          <w:sz w:val="21"/>
          <w:szCs w:val="21"/>
        </w:rPr>
        <w:t>1.1606</w:t>
      </w:r>
      <w:r>
        <w:rPr>
          <w:rFonts w:ascii="Times New Roman" w:hAnsi="Times New Roman"/>
          <w:snapToGrid w:val="0"/>
          <w:spacing w:val="-14"/>
          <w:kern w:val="0"/>
          <w:sz w:val="21"/>
          <w:szCs w:val="21"/>
        </w:rPr>
        <w:t>kgCO</w:t>
      </w:r>
      <w:r>
        <w:rPr>
          <w:rFonts w:ascii="Times New Roman" w:hAnsi="Times New Roman"/>
          <w:snapToGrid w:val="0"/>
          <w:spacing w:val="-14"/>
          <w:kern w:val="0"/>
          <w:sz w:val="21"/>
          <w:szCs w:val="21"/>
          <w:vertAlign w:val="subscript"/>
        </w:rPr>
        <w:t>2</w:t>
      </w:r>
      <w:r>
        <w:rPr>
          <w:rFonts w:ascii="Times New Roman" w:hAnsi="Times New Roman"/>
          <w:snapToGrid w:val="0"/>
          <w:spacing w:val="-14"/>
          <w:kern w:val="0"/>
          <w:sz w:val="21"/>
          <w:szCs w:val="21"/>
        </w:rPr>
        <w:t>/(m</w:t>
      </w:r>
      <w:r>
        <w:rPr>
          <w:rFonts w:ascii="Times New Roman" w:hAnsi="Times New Roman"/>
          <w:snapToGrid w:val="0"/>
          <w:spacing w:val="-14"/>
          <w:kern w:val="0"/>
          <w:sz w:val="21"/>
          <w:szCs w:val="21"/>
          <w:vertAlign w:val="superscript"/>
        </w:rPr>
        <w:t>2</w:t>
      </w:r>
      <w:r>
        <w:rPr>
          <w:rFonts w:ascii="Times New Roman" w:hAnsi="Times New Roman"/>
          <w:snapToGrid w:val="0"/>
          <w:spacing w:val="-14"/>
          <w:kern w:val="0"/>
          <w:sz w:val="21"/>
          <w:szCs w:val="21"/>
        </w:rPr>
        <w:t>·a) ——</w:t>
      </w:r>
      <w:r>
        <w:rPr>
          <w:rFonts w:ascii="Times New Roman" w:hAnsi="Times New Roman"/>
          <w:sz w:val="21"/>
          <w:szCs w:val="21"/>
        </w:rPr>
        <w:t>单位绿地面积固碳量</w:t>
      </w:r>
      <w:r>
        <w:rPr>
          <w:rFonts w:hint="eastAsia" w:ascii="Times New Roman" w:hAnsi="Times New Roman"/>
          <w:snapToGrid w:val="0"/>
          <w:spacing w:val="-14"/>
          <w:kern w:val="0"/>
          <w:sz w:val="21"/>
          <w:szCs w:val="21"/>
        </w:rPr>
        <w:t>；</w:t>
      </w:r>
    </w:p>
    <w:p>
      <w:pPr>
        <w:spacing w:line="400" w:lineRule="exact"/>
        <w:ind w:right="282" w:rightChars="217"/>
        <w:rPr>
          <w:rFonts w:ascii="Times New Roman" w:hAnsi="Times New Roman"/>
          <w:sz w:val="21"/>
          <w:szCs w:val="21"/>
        </w:rPr>
      </w:pPr>
      <w:r>
        <w:rPr>
          <w:rFonts w:hint="eastAsia" w:ascii="Times New Roman" w:hAnsi="Times New Roman"/>
          <w:snapToGrid w:val="0"/>
          <w:spacing w:val="-14"/>
          <w:kern w:val="0"/>
          <w:sz w:val="21"/>
          <w:szCs w:val="21"/>
        </w:rPr>
        <w:t>A</w:t>
      </w:r>
      <w:r>
        <w:rPr>
          <w:rFonts w:ascii="Times New Roman" w:hAnsi="Times New Roman"/>
          <w:snapToGrid w:val="0"/>
          <w:spacing w:val="-14"/>
          <w:kern w:val="0"/>
          <w:sz w:val="21"/>
          <w:szCs w:val="21"/>
          <w:vertAlign w:val="subscript"/>
        </w:rPr>
        <w:t>P</w:t>
      </w:r>
      <w:r>
        <w:rPr>
          <w:rFonts w:ascii="Times New Roman" w:hAnsi="Times New Roman"/>
          <w:snapToGrid w:val="0"/>
          <w:spacing w:val="-14"/>
          <w:kern w:val="0"/>
          <w:sz w:val="21"/>
          <w:szCs w:val="21"/>
        </w:rPr>
        <w:t>——</w:t>
      </w:r>
      <w:r>
        <w:rPr>
          <w:rFonts w:ascii="Times New Roman" w:hAnsi="Times New Roman"/>
          <w:sz w:val="21"/>
          <w:szCs w:val="21"/>
        </w:rPr>
        <w:t>绿地面积</w:t>
      </w:r>
      <w:r>
        <w:rPr>
          <w:rFonts w:hint="eastAsia" w:ascii="Times New Roman" w:hAnsi="Times New Roman"/>
          <w:sz w:val="21"/>
          <w:szCs w:val="21"/>
        </w:rPr>
        <w:t>(</w:t>
      </w:r>
      <w:r>
        <w:rPr>
          <w:rFonts w:ascii="Times New Roman" w:hAnsi="Times New Roman"/>
          <w:sz w:val="21"/>
          <w:szCs w:val="21"/>
        </w:rPr>
        <w:t>m</w:t>
      </w:r>
      <w:r>
        <w:rPr>
          <w:rFonts w:ascii="Times New Roman" w:hAnsi="Times New Roman"/>
          <w:sz w:val="21"/>
          <w:szCs w:val="21"/>
          <w:vertAlign w:val="superscript"/>
        </w:rPr>
        <w:t>2</w:t>
      </w:r>
      <w:r>
        <w:rPr>
          <w:rFonts w:ascii="Times New Roman" w:hAnsi="Times New Roman"/>
          <w:sz w:val="21"/>
          <w:szCs w:val="21"/>
        </w:rPr>
        <w:t>)</w:t>
      </w:r>
      <w:r>
        <w:rPr>
          <w:rFonts w:hint="eastAsia" w:ascii="Times New Roman" w:hAnsi="Times New Roman"/>
          <w:sz w:val="21"/>
          <w:szCs w:val="21"/>
        </w:rPr>
        <w:t>，按表</w:t>
      </w:r>
      <w:r>
        <w:rPr>
          <w:rFonts w:hint="eastAsia" w:ascii="Times New Roman" w:hAnsi="Times New Roman"/>
          <w:sz w:val="21"/>
          <w:szCs w:val="21"/>
          <w:lang w:val="en-US" w:eastAsia="zh-CN"/>
        </w:rPr>
        <w:t>1</w:t>
      </w:r>
      <w:r>
        <w:rPr>
          <w:rFonts w:hint="eastAsia" w:ascii="Times New Roman" w:hAnsi="Times New Roman"/>
          <w:sz w:val="21"/>
          <w:szCs w:val="21"/>
        </w:rPr>
        <w:t>取值</w:t>
      </w:r>
      <w:r>
        <w:rPr>
          <w:rFonts w:ascii="Times New Roman" w:hAnsi="Times New Roman"/>
          <w:sz w:val="21"/>
          <w:szCs w:val="21"/>
        </w:rPr>
        <w:t>；</w:t>
      </w:r>
    </w:p>
    <w:p>
      <w:pPr>
        <w:spacing w:line="360" w:lineRule="auto"/>
        <w:ind w:right="282" w:rightChars="217"/>
        <w:rPr>
          <w:rFonts w:ascii="Times New Roman" w:hAnsi="Times New Roman"/>
          <w:sz w:val="21"/>
          <w:szCs w:val="21"/>
        </w:rPr>
      </w:pPr>
      <w:r>
        <w:rPr>
          <w:rFonts w:hint="eastAsia" w:ascii="Times New Roman" w:hAnsi="Times New Roman"/>
          <w:snapToGrid w:val="0"/>
          <w:spacing w:val="-14"/>
          <w:kern w:val="0"/>
          <w:sz w:val="21"/>
          <w:szCs w:val="21"/>
        </w:rPr>
        <w:t>E</w:t>
      </w:r>
      <w:r>
        <w:rPr>
          <w:rFonts w:ascii="Times New Roman" w:hAnsi="Times New Roman"/>
          <w:snapToGrid w:val="0"/>
          <w:spacing w:val="-14"/>
          <w:kern w:val="0"/>
          <w:sz w:val="21"/>
          <w:szCs w:val="21"/>
        </w:rPr>
        <w:t>R—</w:t>
      </w:r>
      <w:r>
        <w:rPr>
          <w:rFonts w:ascii="Times New Roman" w:hAnsi="Times New Roman"/>
          <w:sz w:val="21"/>
          <w:szCs w:val="21"/>
        </w:rPr>
        <w:t>—年可再生能源系统发电总量(kWh/a)</w:t>
      </w:r>
      <w:r>
        <w:rPr>
          <w:rFonts w:hint="eastAsia" w:ascii="Times New Roman" w:hAnsi="Times New Roman"/>
          <w:sz w:val="21"/>
          <w:szCs w:val="21"/>
        </w:rPr>
        <w:t>，按表</w:t>
      </w:r>
      <w:r>
        <w:rPr>
          <w:rFonts w:hint="eastAsia" w:ascii="Times New Roman" w:hAnsi="Times New Roman"/>
          <w:sz w:val="21"/>
          <w:szCs w:val="21"/>
          <w:lang w:val="en-US" w:eastAsia="zh-CN"/>
        </w:rPr>
        <w:t>3</w:t>
      </w:r>
      <w:r>
        <w:rPr>
          <w:rFonts w:hint="eastAsia" w:ascii="Times New Roman" w:hAnsi="Times New Roman"/>
          <w:sz w:val="21"/>
          <w:szCs w:val="21"/>
        </w:rPr>
        <w:t>取值</w:t>
      </w:r>
      <w:r>
        <w:rPr>
          <w:rFonts w:ascii="Times New Roman" w:hAnsi="Times New Roman"/>
          <w:sz w:val="21"/>
          <w:szCs w:val="21"/>
        </w:rPr>
        <w:t>；</w:t>
      </w:r>
    </w:p>
    <w:p>
      <w:pPr>
        <w:pStyle w:val="3"/>
        <w:spacing w:line="360" w:lineRule="auto"/>
        <w:ind w:right="282" w:rightChars="217"/>
        <w:rPr>
          <w:rFonts w:ascii="Times New Roman" w:hAnsi="Times New Roman"/>
          <w:sz w:val="30"/>
          <w:szCs w:val="30"/>
        </w:rPr>
      </w:pPr>
      <w:bookmarkStart w:id="10" w:name="_Toc99355357"/>
      <w:r>
        <w:rPr>
          <w:rFonts w:hint="eastAsia" w:ascii="Times New Roman" w:hAnsi="Times New Roman"/>
          <w:sz w:val="30"/>
          <w:szCs w:val="30"/>
          <w:lang w:val="en-US" w:eastAsia="zh-CN"/>
        </w:rPr>
        <w:t>3</w:t>
      </w:r>
      <w:r>
        <w:rPr>
          <w:rFonts w:hint="eastAsia" w:ascii="Times New Roman" w:hAnsi="Times New Roman"/>
          <w:sz w:val="30"/>
          <w:szCs w:val="30"/>
        </w:rPr>
        <w:t xml:space="preserve">  </w:t>
      </w:r>
      <w:r>
        <w:rPr>
          <w:rFonts w:ascii="Times New Roman" w:hAnsi="Times New Roman"/>
          <w:sz w:val="30"/>
          <w:szCs w:val="30"/>
        </w:rPr>
        <w:t>建筑节能降碳措施</w:t>
      </w:r>
      <w:bookmarkEnd w:id="10"/>
    </w:p>
    <w:p>
      <w:pPr>
        <w:spacing w:line="360" w:lineRule="auto"/>
        <w:ind w:right="282" w:rightChars="217" w:firstLine="480" w:firstLineChars="200"/>
        <w:rPr>
          <w:rFonts w:ascii="Times New Roman" w:hAnsi="Times New Roman"/>
        </w:rPr>
      </w:pPr>
      <w:r>
        <w:rPr>
          <w:rFonts w:ascii="Times New Roman" w:hAnsi="Times New Roman"/>
          <w:sz w:val="24"/>
        </w:rPr>
        <w:t>从建筑、结构、给排水、暖通空调、电气、动力等专业分别详细阐述建筑节能降碳措施，作为建筑碳排放分析报告的一部分，以下内容仅为示例，实际工程项目中应按实描述。</w:t>
      </w:r>
    </w:p>
    <w:p>
      <w:pPr>
        <w:rPr>
          <w:rFonts w:ascii="Times New Roman" w:hAnsi="Times New Roman"/>
          <w:b/>
          <w:bCs/>
          <w:sz w:val="24"/>
        </w:rPr>
      </w:pPr>
      <w:r>
        <w:rPr>
          <w:rFonts w:hint="eastAsia" w:ascii="Times New Roman" w:hAnsi="Times New Roman"/>
          <w:b/>
          <w:bCs/>
          <w:sz w:val="24"/>
          <w:lang w:val="en-US" w:eastAsia="zh-CN"/>
        </w:rPr>
        <w:t>3.</w:t>
      </w:r>
      <w:r>
        <w:rPr>
          <w:rFonts w:hint="eastAsia" w:ascii="Times New Roman" w:hAnsi="Times New Roman"/>
          <w:b/>
          <w:bCs/>
          <w:sz w:val="24"/>
        </w:rPr>
        <w:t>1</w:t>
      </w:r>
      <w:r>
        <w:rPr>
          <w:rFonts w:hint="eastAsia" w:ascii="Times New Roman" w:hAnsi="Times New Roman"/>
          <w:b/>
          <w:bCs/>
          <w:sz w:val="24"/>
          <w:lang w:val="en-US" w:eastAsia="zh-CN"/>
        </w:rPr>
        <w:t xml:space="preserve">  </w:t>
      </w:r>
      <w:r>
        <w:rPr>
          <w:rFonts w:ascii="Times New Roman" w:hAnsi="Times New Roman"/>
          <w:b/>
          <w:bCs/>
          <w:sz w:val="24"/>
        </w:rPr>
        <w:t>建筑</w:t>
      </w:r>
    </w:p>
    <w:p>
      <w:pPr>
        <w:spacing w:line="360" w:lineRule="auto"/>
        <w:ind w:right="282" w:rightChars="217" w:firstLine="480" w:firstLineChars="200"/>
        <w:rPr>
          <w:rFonts w:ascii="Times New Roman" w:hAnsi="Times New Roman"/>
          <w:sz w:val="24"/>
        </w:rPr>
      </w:pPr>
      <w:r>
        <w:rPr>
          <w:rFonts w:ascii="Times New Roman" w:hAnsi="Times New Roman"/>
          <w:sz w:val="24"/>
        </w:rPr>
        <w:t>建筑群应尊重并利用现状自然资源条件，保护生态环境，场地内应减少硬化面积，增加绿化覆盖面积。</w:t>
      </w:r>
    </w:p>
    <w:p>
      <w:pPr>
        <w:spacing w:line="360" w:lineRule="auto"/>
        <w:ind w:right="282" w:rightChars="217" w:firstLine="480" w:firstLineChars="200"/>
        <w:rPr>
          <w:rFonts w:ascii="Times New Roman" w:hAnsi="Times New Roman"/>
          <w:sz w:val="24"/>
        </w:rPr>
      </w:pPr>
      <w:r>
        <w:rPr>
          <w:rFonts w:ascii="Times New Roman" w:hAnsi="Times New Roman"/>
          <w:sz w:val="24"/>
        </w:rPr>
        <w:t>建筑群总体规划和总平面设计应考虑减轻热带效应，并应有利于自然通风和冬季的日照，建筑规划布局应满足日照标准，且不降低周边建筑的日照标准。</w:t>
      </w:r>
    </w:p>
    <w:p>
      <w:pPr>
        <w:spacing w:line="360" w:lineRule="auto"/>
        <w:ind w:right="282" w:rightChars="217" w:firstLine="480" w:firstLineChars="200"/>
        <w:rPr>
          <w:rFonts w:ascii="Times New Roman" w:hAnsi="Times New Roman"/>
          <w:sz w:val="24"/>
        </w:rPr>
      </w:pPr>
      <w:r>
        <w:rPr>
          <w:rFonts w:ascii="Times New Roman" w:hAnsi="Times New Roman"/>
          <w:sz w:val="24"/>
        </w:rPr>
        <w:t>单体建筑设计应结合当地的气候特征，宜将主要采暖空调房间布置在选择本地区最佳朝向和适宜朝向，使房间夏天可减少室外热量侵入，冬天可获得较多的日照；同时宜避开冬季主导风向。</w:t>
      </w:r>
    </w:p>
    <w:p>
      <w:pPr>
        <w:spacing w:line="360" w:lineRule="auto"/>
        <w:ind w:right="282" w:rightChars="217" w:firstLine="480" w:firstLineChars="200"/>
        <w:rPr>
          <w:rFonts w:ascii="Times New Roman" w:hAnsi="Times New Roman"/>
          <w:sz w:val="24"/>
        </w:rPr>
      </w:pPr>
      <w:r>
        <w:rPr>
          <w:rFonts w:ascii="Times New Roman" w:hAnsi="Times New Roman"/>
          <w:sz w:val="24"/>
        </w:rPr>
        <w:t>建筑体型宜规整紧凑，避免过多的凹凸变化，减少建筑物外表面积。建筑体形系数满足《公共建筑节能（绿色建筑）设计标准》的规定。</w:t>
      </w:r>
    </w:p>
    <w:p>
      <w:pPr>
        <w:spacing w:line="360" w:lineRule="auto"/>
        <w:ind w:right="282" w:rightChars="217" w:firstLine="480" w:firstLineChars="200"/>
        <w:rPr>
          <w:rFonts w:ascii="Times New Roman" w:hAnsi="Times New Roman"/>
          <w:sz w:val="24"/>
        </w:rPr>
      </w:pPr>
      <w:r>
        <w:rPr>
          <w:rFonts w:ascii="Times New Roman" w:hAnsi="Times New Roman"/>
          <w:sz w:val="24"/>
        </w:rPr>
        <w:t>建筑应结合功能需求和平面布局合理选择冷热源和空调形式。同一公共建筑的冷热源机房宜集中布置并靠近本栋楼的负荷中心，同一建筑群体的负荷中心宜靠近能耗最大的建筑单体布置。</w:t>
      </w:r>
    </w:p>
    <w:p>
      <w:pPr>
        <w:spacing w:line="360" w:lineRule="auto"/>
        <w:ind w:right="282" w:rightChars="217" w:firstLine="480" w:firstLineChars="200"/>
        <w:rPr>
          <w:rFonts w:ascii="Times New Roman" w:hAnsi="Times New Roman"/>
          <w:sz w:val="24"/>
        </w:rPr>
      </w:pPr>
      <w:r>
        <w:rPr>
          <w:rFonts w:ascii="Times New Roman" w:hAnsi="Times New Roman"/>
          <w:sz w:val="24"/>
        </w:rPr>
        <w:t>建筑单体的外围护结构的防火性能及材料的保温性能等相关的参数指标需满足国家和地方的标准及相关主管部门的有关规定。</w:t>
      </w:r>
    </w:p>
    <w:p>
      <w:pPr>
        <w:rPr>
          <w:rFonts w:ascii="Times New Roman" w:hAnsi="Times New Roman"/>
          <w:b/>
          <w:sz w:val="24"/>
        </w:rPr>
      </w:pPr>
      <w:r>
        <w:rPr>
          <w:rFonts w:hint="eastAsia" w:ascii="Times New Roman" w:hAnsi="Times New Roman"/>
          <w:b/>
          <w:sz w:val="24"/>
          <w:lang w:val="en-US" w:eastAsia="zh-CN"/>
        </w:rPr>
        <w:t>3.</w:t>
      </w:r>
      <w:r>
        <w:rPr>
          <w:rFonts w:hint="eastAsia" w:ascii="Times New Roman" w:hAnsi="Times New Roman"/>
          <w:b/>
          <w:sz w:val="24"/>
        </w:rPr>
        <w:t>2</w:t>
      </w:r>
      <w:r>
        <w:rPr>
          <w:rFonts w:hint="eastAsia" w:ascii="Times New Roman" w:hAnsi="Times New Roman"/>
          <w:b/>
          <w:sz w:val="24"/>
          <w:lang w:val="en-US" w:eastAsia="zh-CN"/>
        </w:rPr>
        <w:t xml:space="preserve">  </w:t>
      </w:r>
      <w:r>
        <w:rPr>
          <w:rFonts w:ascii="Times New Roman" w:hAnsi="Times New Roman"/>
          <w:b/>
          <w:sz w:val="24"/>
        </w:rPr>
        <w:t>结构</w:t>
      </w:r>
    </w:p>
    <w:p>
      <w:pPr>
        <w:spacing w:line="360" w:lineRule="auto"/>
        <w:ind w:right="282" w:rightChars="217" w:firstLine="480" w:firstLineChars="200"/>
        <w:rPr>
          <w:rFonts w:ascii="Times New Roman" w:hAnsi="Times New Roman"/>
          <w:sz w:val="24"/>
        </w:rPr>
      </w:pPr>
      <w:r>
        <w:rPr>
          <w:rFonts w:ascii="Times New Roman" w:hAnsi="Times New Roman"/>
          <w:sz w:val="24"/>
        </w:rPr>
        <w:t>1）规划选址</w:t>
      </w:r>
    </w:p>
    <w:p>
      <w:pPr>
        <w:spacing w:line="360" w:lineRule="auto"/>
        <w:ind w:right="282" w:rightChars="217" w:firstLine="480" w:firstLineChars="200"/>
        <w:rPr>
          <w:rFonts w:ascii="Times New Roman" w:hAnsi="Times New Roman"/>
          <w:sz w:val="24"/>
        </w:rPr>
      </w:pPr>
      <w:r>
        <w:rPr>
          <w:rFonts w:ascii="Times New Roman" w:hAnsi="Times New Roman"/>
          <w:sz w:val="24"/>
        </w:rPr>
        <w:t>通过对场区及周边的工程地质调查，场区内无崩塌、滑坡、泥石流、断层、岩溶、地面沉降等不良地质作用，适宜拟建工程建设。</w:t>
      </w:r>
    </w:p>
    <w:p>
      <w:pPr>
        <w:spacing w:line="360" w:lineRule="auto"/>
        <w:ind w:right="282" w:rightChars="217" w:firstLine="480" w:firstLineChars="200"/>
        <w:rPr>
          <w:rFonts w:ascii="Times New Roman" w:hAnsi="Times New Roman"/>
          <w:sz w:val="24"/>
        </w:rPr>
      </w:pPr>
      <w:r>
        <w:rPr>
          <w:rFonts w:ascii="Times New Roman" w:hAnsi="Times New Roman"/>
          <w:sz w:val="24"/>
        </w:rPr>
        <w:t>2）结构体系</w:t>
      </w:r>
    </w:p>
    <w:p>
      <w:pPr>
        <w:spacing w:line="360" w:lineRule="auto"/>
        <w:ind w:right="282" w:rightChars="217" w:firstLine="480" w:firstLineChars="200"/>
        <w:rPr>
          <w:rFonts w:ascii="Times New Roman" w:hAnsi="Times New Roman"/>
          <w:sz w:val="24"/>
        </w:rPr>
      </w:pPr>
      <w:r>
        <w:rPr>
          <w:rFonts w:ascii="Times New Roman" w:hAnsi="Times New Roman"/>
          <w:sz w:val="24"/>
        </w:rPr>
        <w:t>根据受力特性采用结构传力合理、经济的结构体系，优先采用装配式混凝土结构、装配式钢结构和装配式木结构等结构体系。</w:t>
      </w:r>
    </w:p>
    <w:p>
      <w:pPr>
        <w:spacing w:line="360" w:lineRule="auto"/>
        <w:ind w:right="282" w:rightChars="217" w:firstLine="480" w:firstLineChars="200"/>
        <w:rPr>
          <w:rFonts w:ascii="Times New Roman" w:hAnsi="Times New Roman"/>
          <w:sz w:val="24"/>
        </w:rPr>
      </w:pPr>
      <w:r>
        <w:rPr>
          <w:rFonts w:ascii="Times New Roman" w:hAnsi="Times New Roman"/>
          <w:sz w:val="24"/>
        </w:rPr>
        <w:t>3）结构高强材料的运用</w:t>
      </w:r>
    </w:p>
    <w:p>
      <w:pPr>
        <w:spacing w:line="360" w:lineRule="auto"/>
        <w:ind w:right="282" w:rightChars="217" w:firstLine="480" w:firstLineChars="200"/>
        <w:rPr>
          <w:rFonts w:ascii="Times New Roman" w:hAnsi="Times New Roman"/>
          <w:sz w:val="24"/>
        </w:rPr>
      </w:pPr>
      <w:r>
        <w:rPr>
          <w:rFonts w:ascii="Times New Roman" w:hAnsi="Times New Roman"/>
          <w:sz w:val="24"/>
        </w:rPr>
        <w:t>受力普通钢筋使用不低于400MPa级钢筋的比例为100%。</w:t>
      </w:r>
    </w:p>
    <w:p>
      <w:pPr>
        <w:spacing w:line="360" w:lineRule="auto"/>
        <w:ind w:right="282" w:rightChars="217" w:firstLine="480" w:firstLineChars="200"/>
        <w:rPr>
          <w:rFonts w:ascii="Times New Roman" w:hAnsi="Times New Roman"/>
          <w:sz w:val="24"/>
        </w:rPr>
      </w:pPr>
      <w:r>
        <w:rPr>
          <w:rFonts w:ascii="Times New Roman" w:hAnsi="Times New Roman"/>
          <w:sz w:val="24"/>
        </w:rPr>
        <w:t>混凝土结构采用高耐久性混凝土，用量占混凝土总量的50%以上。现浇混凝土全部采用预拌混凝土，砌体砂浆采用预拌砂浆。</w:t>
      </w:r>
    </w:p>
    <w:p>
      <w:pPr>
        <w:spacing w:line="360" w:lineRule="auto"/>
        <w:ind w:right="282" w:rightChars="217" w:firstLine="480" w:firstLineChars="200"/>
        <w:rPr>
          <w:rFonts w:ascii="Times New Roman" w:hAnsi="Times New Roman"/>
          <w:sz w:val="24"/>
        </w:rPr>
      </w:pPr>
      <w:r>
        <w:rPr>
          <w:rFonts w:ascii="Times New Roman" w:hAnsi="Times New Roman"/>
          <w:sz w:val="24"/>
        </w:rPr>
        <w:t>4）结构构件及建筑外墙、屋面、门窗和幕墙等围护构件满足安全、耐久性要求；</w:t>
      </w:r>
    </w:p>
    <w:p>
      <w:pPr>
        <w:spacing w:line="360" w:lineRule="auto"/>
        <w:ind w:right="282" w:rightChars="217" w:firstLine="480" w:firstLineChars="200"/>
        <w:rPr>
          <w:rFonts w:ascii="Times New Roman" w:hAnsi="Times New Roman"/>
          <w:sz w:val="24"/>
        </w:rPr>
      </w:pPr>
      <w:r>
        <w:rPr>
          <w:rFonts w:ascii="Times New Roman" w:hAnsi="Times New Roman"/>
          <w:sz w:val="24"/>
        </w:rPr>
        <w:t>5）建筑材料的运输</w:t>
      </w:r>
    </w:p>
    <w:p>
      <w:pPr>
        <w:spacing w:line="360" w:lineRule="auto"/>
        <w:ind w:right="282" w:rightChars="217" w:firstLine="480" w:firstLineChars="200"/>
        <w:rPr>
          <w:rFonts w:ascii="Times New Roman" w:hAnsi="Times New Roman"/>
          <w:sz w:val="24"/>
        </w:rPr>
      </w:pPr>
      <w:r>
        <w:rPr>
          <w:rFonts w:ascii="Times New Roman" w:hAnsi="Times New Roman"/>
          <w:sz w:val="24"/>
        </w:rPr>
        <w:t>优先采用本地化建筑材料，500km以内生产的建筑材料重量占建筑总重量的比例大于60%。</w:t>
      </w:r>
    </w:p>
    <w:p>
      <w:pPr>
        <w:rPr>
          <w:rFonts w:ascii="Times New Roman" w:hAnsi="Times New Roman"/>
          <w:b/>
          <w:sz w:val="24"/>
        </w:rPr>
      </w:pPr>
      <w:r>
        <w:rPr>
          <w:rFonts w:hint="eastAsia" w:ascii="Times New Roman" w:hAnsi="Times New Roman"/>
          <w:b/>
          <w:sz w:val="24"/>
        </w:rPr>
        <w:t>3</w:t>
      </w:r>
      <w:r>
        <w:rPr>
          <w:rFonts w:hint="eastAsia" w:ascii="Times New Roman" w:hAnsi="Times New Roman"/>
          <w:b/>
          <w:sz w:val="24"/>
          <w:lang w:val="en-US" w:eastAsia="zh-CN"/>
        </w:rPr>
        <w:t xml:space="preserve">.3  </w:t>
      </w:r>
      <w:r>
        <w:rPr>
          <w:rFonts w:ascii="Times New Roman" w:hAnsi="Times New Roman"/>
          <w:b/>
          <w:sz w:val="24"/>
        </w:rPr>
        <w:t>给排水</w:t>
      </w:r>
    </w:p>
    <w:p>
      <w:pPr>
        <w:spacing w:line="360" w:lineRule="auto"/>
        <w:ind w:right="282" w:rightChars="217" w:firstLine="480" w:firstLineChars="200"/>
        <w:rPr>
          <w:rFonts w:ascii="Times New Roman" w:hAnsi="Times New Roman"/>
          <w:sz w:val="24"/>
        </w:rPr>
      </w:pPr>
      <w:r>
        <w:rPr>
          <w:rFonts w:ascii="Times New Roman" w:hAnsi="Times New Roman"/>
          <w:sz w:val="24"/>
        </w:rPr>
        <w:t>给水排水系统应低碳高效、节水节能。具体措施示例如下：</w:t>
      </w:r>
    </w:p>
    <w:p>
      <w:pPr>
        <w:spacing w:line="360" w:lineRule="auto"/>
        <w:ind w:right="282" w:rightChars="217" w:firstLine="480" w:firstLineChars="200"/>
        <w:rPr>
          <w:rFonts w:ascii="Times New Roman" w:hAnsi="Times New Roman"/>
          <w:sz w:val="24"/>
        </w:rPr>
      </w:pPr>
      <w:r>
        <w:rPr>
          <w:rFonts w:ascii="Times New Roman" w:hAnsi="Times New Roman"/>
          <w:sz w:val="24"/>
        </w:rPr>
        <w:t>1）应制定水资源规划方案、统筹、综合利用各种水资源。</w:t>
      </w:r>
    </w:p>
    <w:p>
      <w:pPr>
        <w:spacing w:line="360" w:lineRule="auto"/>
        <w:ind w:right="282" w:rightChars="217" w:firstLine="480" w:firstLineChars="200"/>
        <w:rPr>
          <w:rFonts w:ascii="Times New Roman" w:hAnsi="Times New Roman"/>
          <w:sz w:val="24"/>
        </w:rPr>
      </w:pPr>
      <w:r>
        <w:rPr>
          <w:rFonts w:ascii="Times New Roman" w:hAnsi="Times New Roman"/>
          <w:sz w:val="24"/>
        </w:rPr>
        <w:t>2）生活热水制备应优先采用余热、废热、地热、空气源热泵、太阳能等作为供应热源。</w:t>
      </w:r>
    </w:p>
    <w:p>
      <w:pPr>
        <w:spacing w:line="360" w:lineRule="auto"/>
        <w:ind w:right="282" w:rightChars="217" w:firstLine="480" w:firstLineChars="200"/>
        <w:rPr>
          <w:rFonts w:ascii="Times New Roman" w:hAnsi="Times New Roman"/>
          <w:sz w:val="24"/>
        </w:rPr>
      </w:pPr>
      <w:r>
        <w:rPr>
          <w:rFonts w:ascii="Times New Roman" w:hAnsi="Times New Roman"/>
          <w:sz w:val="24"/>
        </w:rPr>
        <w:t>3）给水排水设备应根据计算结果选型，并应保证设计工况下设备效率处在高效区；给排水机房及系统运行应高效节能。</w:t>
      </w:r>
    </w:p>
    <w:p>
      <w:pPr>
        <w:spacing w:line="360" w:lineRule="auto"/>
        <w:ind w:right="282" w:rightChars="217" w:firstLine="480" w:firstLineChars="200"/>
        <w:rPr>
          <w:rFonts w:ascii="Times New Roman" w:hAnsi="Times New Roman"/>
          <w:sz w:val="24"/>
        </w:rPr>
      </w:pPr>
      <w:r>
        <w:rPr>
          <w:rFonts w:ascii="Times New Roman" w:hAnsi="Times New Roman"/>
          <w:sz w:val="24"/>
        </w:rPr>
        <w:t>4）按用水部门设置水表进行计量收费。</w:t>
      </w:r>
    </w:p>
    <w:p>
      <w:pPr>
        <w:spacing w:line="360" w:lineRule="auto"/>
        <w:ind w:right="282" w:rightChars="217" w:firstLine="480" w:firstLineChars="200"/>
        <w:rPr>
          <w:rFonts w:ascii="Times New Roman" w:hAnsi="Times New Roman"/>
          <w:sz w:val="24"/>
        </w:rPr>
      </w:pPr>
      <w:r>
        <w:rPr>
          <w:rFonts w:ascii="Times New Roman" w:hAnsi="Times New Roman"/>
          <w:sz w:val="24"/>
        </w:rPr>
        <w:t>5）空调冷却用水应采用循环冷却水系统。</w:t>
      </w:r>
    </w:p>
    <w:p>
      <w:pPr>
        <w:spacing w:line="360" w:lineRule="auto"/>
        <w:ind w:right="282" w:rightChars="217" w:firstLine="480" w:firstLineChars="200"/>
        <w:rPr>
          <w:rFonts w:ascii="Times New Roman" w:hAnsi="Times New Roman"/>
          <w:sz w:val="24"/>
        </w:rPr>
      </w:pPr>
      <w:r>
        <w:rPr>
          <w:rFonts w:ascii="Times New Roman" w:hAnsi="Times New Roman"/>
          <w:sz w:val="24"/>
        </w:rPr>
        <w:t>6）水池（箱）设报警溢流水位，防止长时间溢流排水。</w:t>
      </w:r>
    </w:p>
    <w:p>
      <w:pPr>
        <w:spacing w:line="360" w:lineRule="auto"/>
        <w:ind w:right="282" w:rightChars="217" w:firstLine="480" w:firstLineChars="200"/>
        <w:rPr>
          <w:rFonts w:ascii="Times New Roman" w:hAnsi="Times New Roman"/>
          <w:sz w:val="24"/>
        </w:rPr>
      </w:pPr>
      <w:r>
        <w:rPr>
          <w:rFonts w:ascii="Times New Roman" w:hAnsi="Times New Roman"/>
          <w:sz w:val="24"/>
        </w:rPr>
        <w:t>7）应使用较高用水效率等级的卫生器具，且用水效率等级不宜低于2级。</w:t>
      </w:r>
    </w:p>
    <w:p>
      <w:pPr>
        <w:rPr>
          <w:rFonts w:ascii="Times New Roman" w:hAnsi="Times New Roman"/>
          <w:b/>
          <w:sz w:val="24"/>
        </w:rPr>
      </w:pPr>
      <w:r>
        <w:rPr>
          <w:rFonts w:hint="eastAsia" w:ascii="Times New Roman" w:hAnsi="Times New Roman"/>
          <w:b/>
          <w:sz w:val="24"/>
          <w:lang w:val="en-US" w:eastAsia="zh-CN"/>
        </w:rPr>
        <w:t>3.</w:t>
      </w:r>
      <w:r>
        <w:rPr>
          <w:rFonts w:hint="eastAsia" w:ascii="Times New Roman" w:hAnsi="Times New Roman"/>
          <w:b/>
          <w:sz w:val="24"/>
        </w:rPr>
        <w:t>4</w:t>
      </w:r>
      <w:r>
        <w:rPr>
          <w:rFonts w:hint="eastAsia" w:ascii="Times New Roman" w:hAnsi="Times New Roman"/>
          <w:b/>
          <w:sz w:val="24"/>
          <w:lang w:val="en-US" w:eastAsia="zh-CN"/>
        </w:rPr>
        <w:t xml:space="preserve">  </w:t>
      </w:r>
      <w:r>
        <w:rPr>
          <w:rFonts w:ascii="Times New Roman" w:hAnsi="Times New Roman"/>
          <w:b/>
          <w:sz w:val="24"/>
        </w:rPr>
        <w:t>暖通</w:t>
      </w:r>
    </w:p>
    <w:p>
      <w:pPr>
        <w:spacing w:line="360" w:lineRule="auto"/>
        <w:ind w:right="282" w:rightChars="217" w:firstLine="480" w:firstLineChars="200"/>
        <w:rPr>
          <w:rFonts w:ascii="Times New Roman" w:hAnsi="Times New Roman"/>
          <w:sz w:val="24"/>
        </w:rPr>
      </w:pPr>
      <w:r>
        <w:rPr>
          <w:rFonts w:ascii="Times New Roman" w:hAnsi="Times New Roman"/>
          <w:sz w:val="24"/>
        </w:rPr>
        <w:t>1）可再生能源利用</w:t>
      </w:r>
    </w:p>
    <w:p>
      <w:pPr>
        <w:spacing w:line="360" w:lineRule="auto"/>
        <w:ind w:right="282" w:rightChars="217" w:firstLine="480" w:firstLineChars="200"/>
        <w:rPr>
          <w:rFonts w:ascii="Times New Roman" w:hAnsi="Times New Roman"/>
          <w:sz w:val="24"/>
        </w:rPr>
      </w:pPr>
      <w:r>
        <w:rPr>
          <w:rFonts w:ascii="Times New Roman" w:hAnsi="Times New Roman"/>
          <w:sz w:val="24"/>
        </w:rPr>
        <w:t>根据项目情况进行说明。</w:t>
      </w:r>
    </w:p>
    <w:p>
      <w:pPr>
        <w:spacing w:line="360" w:lineRule="auto"/>
        <w:ind w:right="282" w:rightChars="217" w:firstLine="480" w:firstLineChars="200"/>
        <w:rPr>
          <w:rFonts w:ascii="Times New Roman" w:hAnsi="Times New Roman"/>
          <w:sz w:val="24"/>
        </w:rPr>
      </w:pPr>
      <w:r>
        <w:rPr>
          <w:rFonts w:ascii="Times New Roman" w:hAnsi="Times New Roman"/>
          <w:sz w:val="24"/>
        </w:rPr>
        <w:t>2）冷热源设备选择</w:t>
      </w:r>
    </w:p>
    <w:p>
      <w:pPr>
        <w:spacing w:line="360" w:lineRule="auto"/>
        <w:ind w:right="282" w:rightChars="217" w:firstLine="480" w:firstLineChars="200"/>
        <w:rPr>
          <w:rFonts w:ascii="Times New Roman" w:hAnsi="Times New Roman"/>
          <w:sz w:val="24"/>
        </w:rPr>
      </w:pPr>
      <w:r>
        <w:rPr>
          <w:rFonts w:ascii="Times New Roman" w:hAnsi="Times New Roman"/>
          <w:sz w:val="24"/>
        </w:rPr>
        <w:t>采用高能效比产品，并具有节能认证标志的产品。</w:t>
      </w:r>
    </w:p>
    <w:p>
      <w:pPr>
        <w:spacing w:line="360" w:lineRule="auto"/>
        <w:ind w:right="282" w:rightChars="217" w:firstLine="480" w:firstLineChars="200"/>
        <w:rPr>
          <w:rFonts w:ascii="Times New Roman" w:hAnsi="Times New Roman"/>
          <w:sz w:val="24"/>
        </w:rPr>
      </w:pPr>
      <w:r>
        <w:rPr>
          <w:rFonts w:ascii="Times New Roman" w:hAnsi="Times New Roman"/>
          <w:sz w:val="24"/>
        </w:rPr>
        <w:t>3）空调系统划分及热回收说明</w:t>
      </w:r>
    </w:p>
    <w:p>
      <w:pPr>
        <w:spacing w:line="360" w:lineRule="auto"/>
        <w:ind w:right="282" w:rightChars="217" w:firstLine="480" w:firstLineChars="200"/>
        <w:rPr>
          <w:rFonts w:ascii="Times New Roman" w:hAnsi="Times New Roman"/>
          <w:sz w:val="24"/>
        </w:rPr>
      </w:pPr>
      <w:r>
        <w:rPr>
          <w:rFonts w:ascii="Times New Roman" w:hAnsi="Times New Roman"/>
          <w:sz w:val="24"/>
        </w:rPr>
        <w:t>充分考虑使用时间、使用人员密度变化、温度、湿度等因素，合理划分。</w:t>
      </w:r>
    </w:p>
    <w:p>
      <w:pPr>
        <w:spacing w:line="360" w:lineRule="auto"/>
        <w:ind w:right="282" w:rightChars="217" w:firstLine="480" w:firstLineChars="200"/>
        <w:rPr>
          <w:rFonts w:ascii="Times New Roman" w:hAnsi="Times New Roman"/>
          <w:sz w:val="24"/>
        </w:rPr>
      </w:pPr>
      <w:r>
        <w:rPr>
          <w:rFonts w:ascii="Times New Roman" w:hAnsi="Times New Roman"/>
          <w:sz w:val="24"/>
        </w:rPr>
        <w:t>4）过渡季节全新风运行措施</w:t>
      </w:r>
    </w:p>
    <w:p>
      <w:pPr>
        <w:spacing w:line="360" w:lineRule="auto"/>
        <w:ind w:right="282" w:rightChars="217" w:firstLine="480" w:firstLineChars="200"/>
        <w:rPr>
          <w:rFonts w:ascii="Times New Roman" w:hAnsi="Times New Roman"/>
          <w:sz w:val="24"/>
        </w:rPr>
      </w:pPr>
      <w:r>
        <w:rPr>
          <w:rFonts w:ascii="Times New Roman" w:hAnsi="Times New Roman"/>
          <w:sz w:val="24"/>
        </w:rPr>
        <w:t>**中心，过渡季节可通过调节新风阀，关闭回风对室内实现全新风换气，同时设置机械排风系统。</w:t>
      </w:r>
    </w:p>
    <w:p>
      <w:pPr>
        <w:spacing w:line="360" w:lineRule="auto"/>
        <w:ind w:right="282" w:rightChars="217" w:firstLine="480" w:firstLineChars="200"/>
        <w:rPr>
          <w:rFonts w:ascii="Times New Roman" w:hAnsi="Times New Roman"/>
          <w:sz w:val="24"/>
        </w:rPr>
      </w:pPr>
      <w:r>
        <w:rPr>
          <w:rFonts w:ascii="Times New Roman" w:hAnsi="Times New Roman"/>
          <w:sz w:val="24"/>
        </w:rPr>
        <w:t>5）空调水系统</w:t>
      </w:r>
    </w:p>
    <w:p>
      <w:pPr>
        <w:spacing w:line="360" w:lineRule="auto"/>
        <w:ind w:right="282" w:rightChars="217" w:firstLine="480" w:firstLineChars="200"/>
        <w:rPr>
          <w:rFonts w:ascii="Times New Roman" w:hAnsi="Times New Roman"/>
          <w:sz w:val="24"/>
        </w:rPr>
      </w:pPr>
      <w:r>
        <w:rPr>
          <w:rFonts w:ascii="Times New Roman" w:hAnsi="Times New Roman"/>
          <w:sz w:val="24"/>
        </w:rPr>
        <w:t>采用闭式循环水系统和一次泵变频等节能运行措施。</w:t>
      </w:r>
    </w:p>
    <w:p>
      <w:pPr>
        <w:spacing w:line="360" w:lineRule="auto"/>
        <w:ind w:right="282" w:rightChars="217" w:firstLine="480" w:firstLineChars="200"/>
        <w:rPr>
          <w:rFonts w:ascii="Times New Roman" w:hAnsi="Times New Roman"/>
          <w:sz w:val="24"/>
        </w:rPr>
      </w:pPr>
      <w:r>
        <w:rPr>
          <w:rFonts w:ascii="Times New Roman" w:hAnsi="Times New Roman"/>
          <w:sz w:val="24"/>
        </w:rPr>
        <w:t>6）自然通风措施</w:t>
      </w:r>
    </w:p>
    <w:p>
      <w:pPr>
        <w:spacing w:line="360" w:lineRule="auto"/>
        <w:ind w:right="282" w:rightChars="217" w:firstLine="480" w:firstLineChars="200"/>
        <w:rPr>
          <w:rFonts w:ascii="Times New Roman" w:hAnsi="Times New Roman"/>
          <w:sz w:val="24"/>
        </w:rPr>
      </w:pPr>
      <w:r>
        <w:rPr>
          <w:rFonts w:ascii="Times New Roman" w:hAnsi="Times New Roman"/>
          <w:sz w:val="24"/>
        </w:rPr>
        <w:t>7）计量与监测</w:t>
      </w:r>
    </w:p>
    <w:p>
      <w:pPr>
        <w:spacing w:line="360" w:lineRule="auto"/>
        <w:ind w:right="282" w:rightChars="217" w:firstLine="480" w:firstLineChars="200"/>
        <w:rPr>
          <w:rFonts w:ascii="Times New Roman" w:hAnsi="Times New Roman"/>
          <w:sz w:val="24"/>
        </w:rPr>
      </w:pPr>
      <w:r>
        <w:rPr>
          <w:rFonts w:ascii="Times New Roman" w:hAnsi="Times New Roman"/>
          <w:sz w:val="24"/>
        </w:rPr>
        <w:t>对于各个空调系统按照分区设置空调系统，进行独立计量。</w:t>
      </w:r>
    </w:p>
    <w:p>
      <w:pPr>
        <w:spacing w:line="360" w:lineRule="auto"/>
        <w:ind w:right="282" w:rightChars="217" w:firstLine="480" w:firstLineChars="200"/>
        <w:rPr>
          <w:rFonts w:ascii="Times New Roman" w:hAnsi="Times New Roman"/>
          <w:sz w:val="24"/>
        </w:rPr>
      </w:pPr>
      <w:r>
        <w:rPr>
          <w:rFonts w:ascii="Times New Roman" w:hAnsi="Times New Roman"/>
          <w:sz w:val="24"/>
        </w:rPr>
        <w:t>对系统进行监测，冷机采用冷量优化控制台数运行。</w:t>
      </w:r>
    </w:p>
    <w:p>
      <w:pPr>
        <w:spacing w:line="360" w:lineRule="auto"/>
        <w:ind w:right="282" w:rightChars="217" w:firstLine="480" w:firstLineChars="200"/>
        <w:rPr>
          <w:rFonts w:ascii="Times New Roman" w:hAnsi="Times New Roman"/>
          <w:sz w:val="24"/>
        </w:rPr>
      </w:pPr>
      <w:r>
        <w:rPr>
          <w:rFonts w:ascii="Times New Roman" w:hAnsi="Times New Roman"/>
          <w:sz w:val="24"/>
        </w:rPr>
        <w:t>以上均需根据项目实际情况进行说明。</w:t>
      </w:r>
    </w:p>
    <w:p>
      <w:pPr>
        <w:rPr>
          <w:rFonts w:ascii="Times New Roman" w:hAnsi="Times New Roman"/>
          <w:b/>
          <w:sz w:val="24"/>
        </w:rPr>
      </w:pPr>
      <w:r>
        <w:rPr>
          <w:rFonts w:hint="eastAsia" w:ascii="Times New Roman" w:hAnsi="Times New Roman"/>
          <w:b/>
          <w:sz w:val="24"/>
          <w:lang w:val="en-US" w:eastAsia="zh-CN"/>
        </w:rPr>
        <w:t>3.</w:t>
      </w:r>
      <w:r>
        <w:rPr>
          <w:rFonts w:hint="eastAsia" w:ascii="Times New Roman" w:hAnsi="Times New Roman"/>
          <w:b/>
          <w:sz w:val="24"/>
        </w:rPr>
        <w:t>5</w:t>
      </w:r>
      <w:r>
        <w:rPr>
          <w:rFonts w:hint="eastAsia" w:ascii="Times New Roman" w:hAnsi="Times New Roman"/>
          <w:b/>
          <w:sz w:val="24"/>
          <w:lang w:val="en-US" w:eastAsia="zh-CN"/>
        </w:rPr>
        <w:t xml:space="preserve">  </w:t>
      </w:r>
      <w:r>
        <w:rPr>
          <w:rFonts w:ascii="Times New Roman" w:hAnsi="Times New Roman"/>
          <w:b/>
          <w:sz w:val="24"/>
        </w:rPr>
        <w:t>电气</w:t>
      </w:r>
    </w:p>
    <w:p>
      <w:pPr>
        <w:spacing w:line="360" w:lineRule="auto"/>
        <w:ind w:right="282" w:rightChars="217" w:firstLine="480" w:firstLineChars="200"/>
        <w:rPr>
          <w:rFonts w:ascii="Times New Roman" w:hAnsi="Times New Roman"/>
          <w:sz w:val="24"/>
        </w:rPr>
      </w:pPr>
      <w:r>
        <w:rPr>
          <w:rFonts w:ascii="Times New Roman" w:hAnsi="Times New Roman"/>
          <w:sz w:val="24"/>
        </w:rPr>
        <w:t>1）供配电系统节能</w:t>
      </w:r>
    </w:p>
    <w:p>
      <w:pPr>
        <w:spacing w:line="360" w:lineRule="auto"/>
        <w:ind w:right="282" w:rightChars="217" w:firstLine="480" w:firstLineChars="200"/>
        <w:rPr>
          <w:rFonts w:ascii="Times New Roman" w:hAnsi="Times New Roman"/>
          <w:sz w:val="24"/>
        </w:rPr>
      </w:pPr>
      <w:r>
        <w:rPr>
          <w:rFonts w:ascii="Times New Roman" w:hAnsi="Times New Roman"/>
          <w:sz w:val="24"/>
        </w:rPr>
        <w:t>合理选择变压器的容量和台数，变电所低压侧系统采用单母线分段运行方式，两台变压器之间设低压联络，以适应季节性负荷变化时能够灵活投切变压器，实现经济运行，减少由于轻载运行造成的电能损耗。</w:t>
      </w:r>
    </w:p>
    <w:p>
      <w:pPr>
        <w:spacing w:line="360" w:lineRule="auto"/>
        <w:ind w:right="282" w:rightChars="217" w:firstLine="480" w:firstLineChars="200"/>
        <w:rPr>
          <w:rFonts w:ascii="Times New Roman" w:hAnsi="Times New Roman"/>
          <w:sz w:val="24"/>
        </w:rPr>
      </w:pPr>
      <w:r>
        <w:rPr>
          <w:rFonts w:ascii="Times New Roman" w:hAnsi="Times New Roman"/>
          <w:sz w:val="24"/>
        </w:rPr>
        <w:t>合理分配负荷，控制变压器负载率在75%--85%之间，使变压器工作在高效低耗区。</w:t>
      </w:r>
    </w:p>
    <w:p>
      <w:pPr>
        <w:spacing w:line="360" w:lineRule="auto"/>
        <w:ind w:right="282" w:rightChars="217" w:firstLine="480" w:firstLineChars="200"/>
        <w:rPr>
          <w:rFonts w:ascii="Times New Roman" w:hAnsi="Times New Roman"/>
          <w:sz w:val="24"/>
        </w:rPr>
      </w:pPr>
      <w:r>
        <w:rPr>
          <w:rFonts w:ascii="Times New Roman" w:hAnsi="Times New Roman"/>
          <w:sz w:val="24"/>
        </w:rPr>
        <w:t>2）配电线路节能：</w:t>
      </w:r>
    </w:p>
    <w:p>
      <w:pPr>
        <w:spacing w:line="360" w:lineRule="auto"/>
        <w:ind w:right="282" w:rightChars="217" w:firstLine="480" w:firstLineChars="200"/>
        <w:rPr>
          <w:rFonts w:ascii="Times New Roman" w:hAnsi="Times New Roman"/>
          <w:sz w:val="24"/>
        </w:rPr>
      </w:pPr>
      <w:r>
        <w:rPr>
          <w:rFonts w:ascii="Times New Roman" w:hAnsi="Times New Roman"/>
          <w:sz w:val="24"/>
        </w:rPr>
        <w:t>变配电所深入负荷中心，减小供电半径。选用电阻率ρ较小的导线，线路设计按最短路径，减少导线长度。</w:t>
      </w:r>
    </w:p>
    <w:p>
      <w:pPr>
        <w:spacing w:line="360" w:lineRule="auto"/>
        <w:ind w:right="282" w:rightChars="217" w:firstLine="480" w:firstLineChars="200"/>
        <w:rPr>
          <w:rFonts w:ascii="Times New Roman" w:hAnsi="Times New Roman"/>
          <w:sz w:val="24"/>
        </w:rPr>
      </w:pPr>
      <w:r>
        <w:rPr>
          <w:rFonts w:ascii="Times New Roman" w:hAnsi="Times New Roman"/>
          <w:sz w:val="24"/>
        </w:rPr>
        <w:t xml:space="preserve">对较长线路，在满足载流量、热稳定、保护配合及电压降要求的前提下，在选定线缆截面时加大一级截面。      </w:t>
      </w:r>
    </w:p>
    <w:p>
      <w:pPr>
        <w:spacing w:line="360" w:lineRule="auto"/>
        <w:ind w:right="282" w:rightChars="217" w:firstLine="480" w:firstLineChars="200"/>
        <w:rPr>
          <w:rFonts w:ascii="Times New Roman" w:hAnsi="Times New Roman"/>
          <w:sz w:val="24"/>
        </w:rPr>
      </w:pPr>
      <w:r>
        <w:rPr>
          <w:rFonts w:ascii="Times New Roman" w:hAnsi="Times New Roman"/>
          <w:sz w:val="24"/>
        </w:rPr>
        <w:t>3）提高功率因数</w:t>
      </w:r>
    </w:p>
    <w:p>
      <w:pPr>
        <w:spacing w:line="360" w:lineRule="auto"/>
        <w:ind w:right="282" w:rightChars="217" w:firstLine="480" w:firstLineChars="200"/>
        <w:rPr>
          <w:rFonts w:ascii="Times New Roman" w:hAnsi="Times New Roman"/>
          <w:sz w:val="24"/>
        </w:rPr>
      </w:pPr>
      <w:r>
        <w:rPr>
          <w:rFonts w:ascii="Times New Roman" w:hAnsi="Times New Roman"/>
          <w:sz w:val="24"/>
        </w:rPr>
        <w:t>设计中采用功率因数高的用电设备，电感性用电设备采用分散就地补偿和高、低压柜集中补偿相结合的方式以提高功率因数。</w:t>
      </w:r>
    </w:p>
    <w:p>
      <w:pPr>
        <w:spacing w:line="360" w:lineRule="auto"/>
        <w:ind w:right="282" w:rightChars="217" w:firstLine="480" w:firstLineChars="200"/>
        <w:rPr>
          <w:rFonts w:ascii="Times New Roman" w:hAnsi="Times New Roman"/>
          <w:sz w:val="24"/>
        </w:rPr>
      </w:pPr>
      <w:r>
        <w:rPr>
          <w:rFonts w:ascii="Times New Roman" w:hAnsi="Times New Roman"/>
          <w:sz w:val="24"/>
        </w:rPr>
        <w:t>无功补偿以低压静电电容器在变电所低压侧集中自动补偿为主，补偿后变压器低压侧功率因数达0.95以上。荧光灯、气体放电灯就地补偿，补偿后功率因数达0.9以上。</w:t>
      </w:r>
    </w:p>
    <w:p>
      <w:pPr>
        <w:spacing w:line="360" w:lineRule="auto"/>
        <w:ind w:right="282" w:rightChars="217" w:firstLine="480" w:firstLineChars="200"/>
        <w:rPr>
          <w:rFonts w:ascii="Times New Roman" w:hAnsi="Times New Roman"/>
          <w:sz w:val="24"/>
        </w:rPr>
      </w:pPr>
      <w:r>
        <w:rPr>
          <w:rFonts w:ascii="Times New Roman" w:hAnsi="Times New Roman"/>
          <w:sz w:val="24"/>
        </w:rPr>
        <w:t>4）电气设备节能</w:t>
      </w:r>
    </w:p>
    <w:p>
      <w:pPr>
        <w:spacing w:line="360" w:lineRule="auto"/>
        <w:ind w:right="282" w:rightChars="217" w:firstLine="480" w:firstLineChars="200"/>
        <w:rPr>
          <w:rFonts w:ascii="Times New Roman" w:hAnsi="Times New Roman"/>
          <w:sz w:val="24"/>
        </w:rPr>
      </w:pPr>
      <w:r>
        <w:rPr>
          <w:rFonts w:ascii="Times New Roman" w:hAnsi="Times New Roman"/>
          <w:sz w:val="24"/>
        </w:rPr>
        <w:t>选用节能型变压器，其能效等级满足《电力变压器能效限定值及能效等级》GB20052中规定的2级要求。</w:t>
      </w:r>
    </w:p>
    <w:p>
      <w:pPr>
        <w:spacing w:line="360" w:lineRule="auto"/>
        <w:ind w:right="282" w:rightChars="217" w:firstLine="480" w:firstLineChars="200"/>
        <w:rPr>
          <w:rFonts w:ascii="Times New Roman" w:hAnsi="Times New Roman"/>
          <w:sz w:val="24"/>
        </w:rPr>
      </w:pPr>
      <w:r>
        <w:rPr>
          <w:rFonts w:ascii="Times New Roman" w:hAnsi="Times New Roman"/>
          <w:sz w:val="24"/>
        </w:rPr>
        <w:t>选用高效电动机，电梯、生活水泵、空调水泵等采用变频调速控制，在负载变化时自动调节转速使其与负载变化相适应，以提高电动机轻载时的效率。</w:t>
      </w:r>
    </w:p>
    <w:p>
      <w:pPr>
        <w:spacing w:line="360" w:lineRule="auto"/>
        <w:ind w:right="282" w:rightChars="217" w:firstLine="480" w:firstLineChars="200"/>
        <w:rPr>
          <w:rFonts w:ascii="Times New Roman" w:hAnsi="Times New Roman"/>
          <w:sz w:val="24"/>
        </w:rPr>
      </w:pPr>
      <w:r>
        <w:rPr>
          <w:rFonts w:ascii="Times New Roman" w:hAnsi="Times New Roman"/>
          <w:sz w:val="24"/>
        </w:rPr>
        <w:t>5）照明节能</w:t>
      </w:r>
    </w:p>
    <w:p>
      <w:pPr>
        <w:spacing w:line="360" w:lineRule="auto"/>
        <w:ind w:right="282" w:rightChars="217" w:firstLine="480" w:firstLineChars="200"/>
        <w:rPr>
          <w:rFonts w:ascii="Times New Roman" w:hAnsi="Times New Roman"/>
          <w:sz w:val="24"/>
        </w:rPr>
      </w:pPr>
      <w:r>
        <w:rPr>
          <w:rFonts w:ascii="Times New Roman" w:hAnsi="Times New Roman"/>
          <w:sz w:val="24"/>
        </w:rPr>
        <w:t>照明设计应满足《建筑照明设计标准》GB50034中规定的各种照度标准、视觉要求、照明功率密度。合理地利用自然光，使之与室内人工照明有机地结合，节约照明用电。</w:t>
      </w:r>
    </w:p>
    <w:p>
      <w:pPr>
        <w:spacing w:line="360" w:lineRule="auto"/>
        <w:ind w:right="282" w:rightChars="217" w:firstLine="480" w:firstLineChars="200"/>
        <w:rPr>
          <w:rFonts w:ascii="Times New Roman" w:hAnsi="Times New Roman"/>
          <w:sz w:val="24"/>
        </w:rPr>
      </w:pPr>
      <w:r>
        <w:rPr>
          <w:rFonts w:ascii="Times New Roman" w:hAnsi="Times New Roman"/>
          <w:sz w:val="24"/>
        </w:rPr>
        <w:t>采用LED、荧光灯、气体放电灯等高效光源，采用节能型光源用电附件。根据照明使用特点，采取分区控制灯光或适当增加照明开关点；公共场所及室外照明采用程序控制或光电、声控开关；走道、楼梯等人员短暂停留的公共场所采用节能自熄开关。</w:t>
      </w:r>
    </w:p>
    <w:p>
      <w:pPr>
        <w:spacing w:line="360" w:lineRule="auto"/>
        <w:ind w:right="282" w:rightChars="217" w:firstLine="480" w:firstLineChars="200"/>
        <w:rPr>
          <w:rFonts w:ascii="Times New Roman" w:hAnsi="Times New Roman"/>
          <w:sz w:val="24"/>
        </w:rPr>
      </w:pPr>
      <w:r>
        <w:rPr>
          <w:rFonts w:ascii="Times New Roman" w:hAnsi="Times New Roman"/>
          <w:sz w:val="24"/>
        </w:rPr>
        <w:t>6）设备管理节能</w:t>
      </w:r>
    </w:p>
    <w:p>
      <w:pPr>
        <w:spacing w:line="360" w:lineRule="auto"/>
        <w:ind w:right="282" w:rightChars="217" w:firstLine="480" w:firstLineChars="200"/>
        <w:rPr>
          <w:rFonts w:ascii="Times New Roman" w:hAnsi="Times New Roman"/>
          <w:sz w:val="24"/>
        </w:rPr>
      </w:pPr>
      <w:r>
        <w:rPr>
          <w:rFonts w:ascii="Times New Roman" w:hAnsi="Times New Roman"/>
          <w:sz w:val="24"/>
        </w:rPr>
        <w:t>本工程设置BAS系统对给排水系统、采暖通风系统、冷却水系统、冷冻水系统等机电设备进行测量、监控，达到最优运行状态，以节约设备在长期运行中能源消耗，平衡设备负荷，延长设备使用年限。</w:t>
      </w:r>
    </w:p>
    <w:p>
      <w:pPr>
        <w:spacing w:line="360" w:lineRule="auto"/>
        <w:ind w:right="282" w:rightChars="217" w:firstLine="480" w:firstLineChars="200"/>
        <w:rPr>
          <w:rFonts w:ascii="Times New Roman" w:hAnsi="Times New Roman"/>
          <w:sz w:val="24"/>
        </w:rPr>
      </w:pPr>
      <w:r>
        <w:rPr>
          <w:rFonts w:ascii="Times New Roman" w:hAnsi="Times New Roman"/>
          <w:sz w:val="24"/>
        </w:rPr>
        <w:t>7）本项目利用可再生能源发电……</w:t>
      </w:r>
    </w:p>
    <w:p>
      <w:pPr>
        <w:spacing w:line="360" w:lineRule="auto"/>
        <w:ind w:right="282" w:rightChars="217" w:firstLine="480" w:firstLineChars="200"/>
        <w:rPr>
          <w:rFonts w:ascii="Times New Roman" w:hAnsi="Times New Roman"/>
          <w:sz w:val="24"/>
        </w:rPr>
      </w:pPr>
      <w:r>
        <w:rPr>
          <w:rFonts w:ascii="Times New Roman" w:hAnsi="Times New Roman"/>
          <w:sz w:val="24"/>
        </w:rPr>
        <w:t>项目是否有太阳能光伏发电系统，风力发电系统等，根据设置情况说明。</w:t>
      </w:r>
    </w:p>
    <w:p>
      <w:pPr>
        <w:rPr>
          <w:rFonts w:ascii="Times New Roman" w:hAnsi="Times New Roman"/>
          <w:b/>
          <w:sz w:val="24"/>
        </w:rPr>
      </w:pPr>
      <w:r>
        <w:rPr>
          <w:rFonts w:hint="eastAsia" w:ascii="Times New Roman" w:hAnsi="Times New Roman"/>
          <w:b/>
          <w:sz w:val="24"/>
          <w:lang w:val="en-US" w:eastAsia="zh-CN"/>
        </w:rPr>
        <w:t>3.</w:t>
      </w:r>
      <w:r>
        <w:rPr>
          <w:rFonts w:hint="eastAsia" w:ascii="Times New Roman" w:hAnsi="Times New Roman"/>
          <w:b/>
          <w:sz w:val="24"/>
        </w:rPr>
        <w:t>6</w:t>
      </w:r>
      <w:r>
        <w:rPr>
          <w:rFonts w:hint="eastAsia" w:ascii="Times New Roman" w:hAnsi="Times New Roman"/>
          <w:b/>
          <w:sz w:val="24"/>
          <w:lang w:val="en-US" w:eastAsia="zh-CN"/>
        </w:rPr>
        <w:t xml:space="preserve">  </w:t>
      </w:r>
      <w:r>
        <w:rPr>
          <w:rFonts w:ascii="Times New Roman" w:hAnsi="Times New Roman"/>
          <w:b/>
          <w:sz w:val="24"/>
        </w:rPr>
        <w:t>动力</w:t>
      </w:r>
    </w:p>
    <w:p>
      <w:pPr>
        <w:spacing w:line="360" w:lineRule="auto"/>
        <w:ind w:right="282" w:rightChars="217" w:firstLine="480" w:firstLineChars="200"/>
        <w:rPr>
          <w:rFonts w:ascii="Times New Roman" w:hAnsi="Times New Roman"/>
          <w:sz w:val="24"/>
        </w:rPr>
      </w:pPr>
      <w:r>
        <w:rPr>
          <w:rFonts w:ascii="Times New Roman" w:hAnsi="Times New Roman"/>
          <w:sz w:val="24"/>
        </w:rPr>
        <w:t>锅炉采用冷凝式烟气回收装置，使得锅炉热效率≥95%，达到《工业锅炉能效限定值及能效等级 》GB24500规定的能效等级1级。</w:t>
      </w:r>
    </w:p>
    <w:p>
      <w:pPr>
        <w:spacing w:line="360" w:lineRule="auto"/>
        <w:ind w:right="282" w:rightChars="217" w:firstLine="480" w:firstLineChars="200"/>
        <w:rPr>
          <w:rFonts w:ascii="Times New Roman" w:hAnsi="Times New Roman"/>
          <w:sz w:val="24"/>
        </w:rPr>
      </w:pPr>
      <w:r>
        <w:rPr>
          <w:rFonts w:ascii="Times New Roman" w:hAnsi="Times New Roman"/>
          <w:sz w:val="24"/>
        </w:rPr>
        <w:t>采用节能型燃气灶具。</w:t>
      </w:r>
    </w:p>
    <w:p>
      <w:pPr>
        <w:widowControl/>
        <w:spacing w:line="360" w:lineRule="auto"/>
        <w:ind w:right="282" w:rightChars="217"/>
        <w:jc w:val="left"/>
        <w:rPr>
          <w:rFonts w:ascii="Times New Roman" w:hAnsi="Times New Roman"/>
          <w:sz w:val="24"/>
        </w:rPr>
      </w:pPr>
      <w:r>
        <w:rPr>
          <w:rFonts w:ascii="Times New Roman" w:hAnsi="Times New Roman"/>
          <w:sz w:val="24"/>
        </w:rPr>
        <w:t>使用天然气作为生活燃料，天然气属于清洁能源，本项目使用的天然气品质为第三类，符合GB17820《天然气》国家强制标准，含硫量≤350mg/m3，二氧化碳含量≤5%。</w:t>
      </w:r>
    </w:p>
    <w:p>
      <w:pPr>
        <w:pStyle w:val="140"/>
        <w:ind w:right="282" w:rightChars="217"/>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ind w:right="282" w:rightChars="217"/>
        <w:rPr>
          <w:rFonts w:ascii="Times New Roman" w:hAnsi="Times New Roman"/>
          <w:sz w:val="24"/>
        </w:rPr>
      </w:pPr>
    </w:p>
    <w:p>
      <w:pPr>
        <w:spacing w:line="400" w:lineRule="exact"/>
        <w:ind w:right="282" w:rightChars="217"/>
        <w:rPr>
          <w:rFonts w:ascii="Times New Roman" w:hAnsi="Times New Roman"/>
          <w:sz w:val="24"/>
          <w:szCs w:val="24"/>
        </w:rPr>
      </w:pPr>
    </w:p>
    <w:p>
      <w:pPr>
        <w:spacing w:line="400" w:lineRule="exact"/>
        <w:ind w:right="282" w:rightChars="217"/>
        <w:rPr>
          <w:rFonts w:ascii="Times New Roman" w:hAnsi="Times New Roman"/>
          <w:bCs/>
          <w:sz w:val="24"/>
          <w:szCs w:val="21"/>
        </w:rPr>
      </w:pPr>
    </w:p>
    <w:sectPr>
      <w:footerReference r:id="rId3" w:type="default"/>
      <w:pgSz w:w="11906" w:h="16838"/>
      <w:pgMar w:top="1418" w:right="849" w:bottom="1418"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Verdana">
    <w:panose1 w:val="020B0604030504040204"/>
    <w:charset w:val="00"/>
    <w:family w:val="swiss"/>
    <w:pitch w:val="default"/>
    <w:sig w:usb0="A10006FF" w:usb1="4000205B" w:usb2="00000010" w:usb3="00000000" w:csb0="2000019F" w:csb1="00000000"/>
  </w:font>
  <w:font w:name="Sim Sun">
    <w:altName w:val="MS Gothic"/>
    <w:panose1 w:val="00000000000000000000"/>
    <w:charset w:val="80"/>
    <w:family w:val="swiss"/>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方正小标宋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52380"/>
      <w:docPartObj>
        <w:docPartGallery w:val="autotext"/>
      </w:docPartObj>
    </w:sdtPr>
    <w:sdtEndPr>
      <w:rPr>
        <w:rFonts w:ascii="Times New Roman" w:hAnsi="Times New Roman"/>
        <w:sz w:val="21"/>
        <w:szCs w:val="21"/>
      </w:rPr>
    </w:sdtEndPr>
    <w:sdtContent>
      <w:p>
        <w:pPr>
          <w:pStyle w:val="18"/>
          <w:jc w:val="right"/>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11</w:t>
        </w:r>
        <w:r>
          <w:rPr>
            <w:rFonts w:ascii="Times New Roman" w:hAnsi="Times New Roman"/>
            <w:sz w:val="21"/>
            <w:szCs w:val="21"/>
          </w:rPr>
          <w:fldChar w:fldCharType="end"/>
        </w:r>
      </w:p>
    </w:sdtContent>
  </w:sdt>
  <w:p>
    <w:pPr>
      <w:pStyle w:val="1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40B3F"/>
    <w:multiLevelType w:val="multilevel"/>
    <w:tmpl w:val="3F240B3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hideSpellingErrors/>
  <w:documentProtection w:enforcement="0"/>
  <w:defaultTabStop w:val="420"/>
  <w:drawingGridHorizontalSpacing w:val="6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4NWM1ODZkNzliNjhlMjU4MjgwNTg2ZWRhOWEyZmIifQ=="/>
  </w:docVars>
  <w:rsids>
    <w:rsidRoot w:val="00172A27"/>
    <w:rsid w:val="0000011F"/>
    <w:rsid w:val="000005F5"/>
    <w:rsid w:val="00000793"/>
    <w:rsid w:val="000008DC"/>
    <w:rsid w:val="000009A1"/>
    <w:rsid w:val="00000D65"/>
    <w:rsid w:val="00000F16"/>
    <w:rsid w:val="0000113F"/>
    <w:rsid w:val="0000127F"/>
    <w:rsid w:val="000016F4"/>
    <w:rsid w:val="00001A27"/>
    <w:rsid w:val="00001C4E"/>
    <w:rsid w:val="00001CEC"/>
    <w:rsid w:val="00001E00"/>
    <w:rsid w:val="00001E9C"/>
    <w:rsid w:val="00002110"/>
    <w:rsid w:val="000021AA"/>
    <w:rsid w:val="00002491"/>
    <w:rsid w:val="000026D6"/>
    <w:rsid w:val="000027CE"/>
    <w:rsid w:val="00002DCA"/>
    <w:rsid w:val="0000357D"/>
    <w:rsid w:val="0000359B"/>
    <w:rsid w:val="00003A14"/>
    <w:rsid w:val="00003B35"/>
    <w:rsid w:val="0000404C"/>
    <w:rsid w:val="000048DE"/>
    <w:rsid w:val="00004B0D"/>
    <w:rsid w:val="00004CA4"/>
    <w:rsid w:val="00004D51"/>
    <w:rsid w:val="0000587F"/>
    <w:rsid w:val="00005AB5"/>
    <w:rsid w:val="00005D01"/>
    <w:rsid w:val="00005DDB"/>
    <w:rsid w:val="0000624B"/>
    <w:rsid w:val="000066F9"/>
    <w:rsid w:val="0000683E"/>
    <w:rsid w:val="00006D47"/>
    <w:rsid w:val="00007AD4"/>
    <w:rsid w:val="00010630"/>
    <w:rsid w:val="00010775"/>
    <w:rsid w:val="00010805"/>
    <w:rsid w:val="00010A2B"/>
    <w:rsid w:val="00010F0C"/>
    <w:rsid w:val="00011012"/>
    <w:rsid w:val="0001126D"/>
    <w:rsid w:val="0001143A"/>
    <w:rsid w:val="000117AA"/>
    <w:rsid w:val="000118CB"/>
    <w:rsid w:val="00011B0D"/>
    <w:rsid w:val="00011D52"/>
    <w:rsid w:val="00011EF3"/>
    <w:rsid w:val="0001268A"/>
    <w:rsid w:val="0001289C"/>
    <w:rsid w:val="00013222"/>
    <w:rsid w:val="0001334E"/>
    <w:rsid w:val="0001349A"/>
    <w:rsid w:val="000135EB"/>
    <w:rsid w:val="00013AED"/>
    <w:rsid w:val="00013B92"/>
    <w:rsid w:val="00013FC0"/>
    <w:rsid w:val="0001425B"/>
    <w:rsid w:val="000149A9"/>
    <w:rsid w:val="000149D6"/>
    <w:rsid w:val="00014A03"/>
    <w:rsid w:val="00014A22"/>
    <w:rsid w:val="00014DA3"/>
    <w:rsid w:val="00014ED7"/>
    <w:rsid w:val="00014FB6"/>
    <w:rsid w:val="00015311"/>
    <w:rsid w:val="00015505"/>
    <w:rsid w:val="0001565A"/>
    <w:rsid w:val="0001572B"/>
    <w:rsid w:val="00015A50"/>
    <w:rsid w:val="00015C71"/>
    <w:rsid w:val="00015E74"/>
    <w:rsid w:val="00015EAC"/>
    <w:rsid w:val="0001625E"/>
    <w:rsid w:val="0001697B"/>
    <w:rsid w:val="000176FB"/>
    <w:rsid w:val="0001771D"/>
    <w:rsid w:val="0001780F"/>
    <w:rsid w:val="00017F73"/>
    <w:rsid w:val="00020175"/>
    <w:rsid w:val="0002052A"/>
    <w:rsid w:val="00020C4D"/>
    <w:rsid w:val="000213F4"/>
    <w:rsid w:val="000218CE"/>
    <w:rsid w:val="000218DF"/>
    <w:rsid w:val="000219AF"/>
    <w:rsid w:val="000219DB"/>
    <w:rsid w:val="000227A7"/>
    <w:rsid w:val="000227A9"/>
    <w:rsid w:val="00022A67"/>
    <w:rsid w:val="00022D0B"/>
    <w:rsid w:val="00022E13"/>
    <w:rsid w:val="00022EC7"/>
    <w:rsid w:val="000231E5"/>
    <w:rsid w:val="0002333C"/>
    <w:rsid w:val="000236C5"/>
    <w:rsid w:val="0002399B"/>
    <w:rsid w:val="00023D15"/>
    <w:rsid w:val="000244E2"/>
    <w:rsid w:val="0002452B"/>
    <w:rsid w:val="00024AB1"/>
    <w:rsid w:val="000251B5"/>
    <w:rsid w:val="00025325"/>
    <w:rsid w:val="000253B3"/>
    <w:rsid w:val="000253BB"/>
    <w:rsid w:val="000253C0"/>
    <w:rsid w:val="00025970"/>
    <w:rsid w:val="00025978"/>
    <w:rsid w:val="000261F7"/>
    <w:rsid w:val="00026A0F"/>
    <w:rsid w:val="00026FC9"/>
    <w:rsid w:val="000270A5"/>
    <w:rsid w:val="000273E6"/>
    <w:rsid w:val="000274E1"/>
    <w:rsid w:val="0002795F"/>
    <w:rsid w:val="00027A78"/>
    <w:rsid w:val="00027E18"/>
    <w:rsid w:val="000301B8"/>
    <w:rsid w:val="000302B7"/>
    <w:rsid w:val="00030360"/>
    <w:rsid w:val="000308EC"/>
    <w:rsid w:val="00030CC6"/>
    <w:rsid w:val="00030EE3"/>
    <w:rsid w:val="00031FA1"/>
    <w:rsid w:val="000321C0"/>
    <w:rsid w:val="000329F9"/>
    <w:rsid w:val="00032C9F"/>
    <w:rsid w:val="000333EC"/>
    <w:rsid w:val="0003351C"/>
    <w:rsid w:val="00033731"/>
    <w:rsid w:val="00033766"/>
    <w:rsid w:val="000337B4"/>
    <w:rsid w:val="000337EB"/>
    <w:rsid w:val="00033D1F"/>
    <w:rsid w:val="00033FD8"/>
    <w:rsid w:val="00034035"/>
    <w:rsid w:val="00034619"/>
    <w:rsid w:val="000349A0"/>
    <w:rsid w:val="00034F73"/>
    <w:rsid w:val="000352A7"/>
    <w:rsid w:val="0003548B"/>
    <w:rsid w:val="00035708"/>
    <w:rsid w:val="000359B7"/>
    <w:rsid w:val="00035BB0"/>
    <w:rsid w:val="00035E30"/>
    <w:rsid w:val="00036488"/>
    <w:rsid w:val="00036E22"/>
    <w:rsid w:val="000372E7"/>
    <w:rsid w:val="00037555"/>
    <w:rsid w:val="000375A3"/>
    <w:rsid w:val="00037B70"/>
    <w:rsid w:val="00037D79"/>
    <w:rsid w:val="00037E14"/>
    <w:rsid w:val="000403B1"/>
    <w:rsid w:val="0004045C"/>
    <w:rsid w:val="000406F2"/>
    <w:rsid w:val="00041970"/>
    <w:rsid w:val="00041D9C"/>
    <w:rsid w:val="000421B5"/>
    <w:rsid w:val="000430D0"/>
    <w:rsid w:val="000436CE"/>
    <w:rsid w:val="00043842"/>
    <w:rsid w:val="00043D61"/>
    <w:rsid w:val="00044365"/>
    <w:rsid w:val="00044417"/>
    <w:rsid w:val="00044605"/>
    <w:rsid w:val="00044967"/>
    <w:rsid w:val="00044BFB"/>
    <w:rsid w:val="0004508B"/>
    <w:rsid w:val="00045A71"/>
    <w:rsid w:val="00045B7B"/>
    <w:rsid w:val="00045B8B"/>
    <w:rsid w:val="0004618C"/>
    <w:rsid w:val="000465B2"/>
    <w:rsid w:val="00046A6C"/>
    <w:rsid w:val="0004700A"/>
    <w:rsid w:val="00047541"/>
    <w:rsid w:val="00047850"/>
    <w:rsid w:val="000478CD"/>
    <w:rsid w:val="00047A97"/>
    <w:rsid w:val="000502AE"/>
    <w:rsid w:val="00050B16"/>
    <w:rsid w:val="00050FEE"/>
    <w:rsid w:val="0005109F"/>
    <w:rsid w:val="00051886"/>
    <w:rsid w:val="00051DCB"/>
    <w:rsid w:val="00052845"/>
    <w:rsid w:val="00052AF1"/>
    <w:rsid w:val="00052CA2"/>
    <w:rsid w:val="00052CFB"/>
    <w:rsid w:val="000530AB"/>
    <w:rsid w:val="00053681"/>
    <w:rsid w:val="00053846"/>
    <w:rsid w:val="00053C0A"/>
    <w:rsid w:val="00053DC7"/>
    <w:rsid w:val="00053F33"/>
    <w:rsid w:val="00054274"/>
    <w:rsid w:val="000548BA"/>
    <w:rsid w:val="000549E3"/>
    <w:rsid w:val="00055166"/>
    <w:rsid w:val="000551C0"/>
    <w:rsid w:val="00055557"/>
    <w:rsid w:val="00055561"/>
    <w:rsid w:val="00055819"/>
    <w:rsid w:val="000559F7"/>
    <w:rsid w:val="00055CF7"/>
    <w:rsid w:val="00056A3C"/>
    <w:rsid w:val="00056CAD"/>
    <w:rsid w:val="00056F8D"/>
    <w:rsid w:val="00057005"/>
    <w:rsid w:val="00057706"/>
    <w:rsid w:val="00057DC6"/>
    <w:rsid w:val="00060098"/>
    <w:rsid w:val="00060513"/>
    <w:rsid w:val="00060718"/>
    <w:rsid w:val="00060906"/>
    <w:rsid w:val="0006116A"/>
    <w:rsid w:val="000615D1"/>
    <w:rsid w:val="00061739"/>
    <w:rsid w:val="0006178E"/>
    <w:rsid w:val="00061A88"/>
    <w:rsid w:val="00062356"/>
    <w:rsid w:val="0006296C"/>
    <w:rsid w:val="00062AC4"/>
    <w:rsid w:val="00062ACE"/>
    <w:rsid w:val="00062C39"/>
    <w:rsid w:val="000630A1"/>
    <w:rsid w:val="00063170"/>
    <w:rsid w:val="0006348D"/>
    <w:rsid w:val="00063643"/>
    <w:rsid w:val="00063687"/>
    <w:rsid w:val="00063A83"/>
    <w:rsid w:val="00063B3A"/>
    <w:rsid w:val="0006404A"/>
    <w:rsid w:val="0006427F"/>
    <w:rsid w:val="000647E6"/>
    <w:rsid w:val="000650F9"/>
    <w:rsid w:val="000656A4"/>
    <w:rsid w:val="000656F9"/>
    <w:rsid w:val="0006597C"/>
    <w:rsid w:val="000662C0"/>
    <w:rsid w:val="000663D9"/>
    <w:rsid w:val="0006680F"/>
    <w:rsid w:val="000668E1"/>
    <w:rsid w:val="00066DCA"/>
    <w:rsid w:val="00066F24"/>
    <w:rsid w:val="00067265"/>
    <w:rsid w:val="0006761D"/>
    <w:rsid w:val="000678A4"/>
    <w:rsid w:val="00067C4D"/>
    <w:rsid w:val="00067D55"/>
    <w:rsid w:val="00070386"/>
    <w:rsid w:val="00070C1D"/>
    <w:rsid w:val="00070D79"/>
    <w:rsid w:val="00070DE8"/>
    <w:rsid w:val="0007126F"/>
    <w:rsid w:val="00071283"/>
    <w:rsid w:val="00071365"/>
    <w:rsid w:val="00071425"/>
    <w:rsid w:val="000717E1"/>
    <w:rsid w:val="00071872"/>
    <w:rsid w:val="000719B1"/>
    <w:rsid w:val="00071A3F"/>
    <w:rsid w:val="00071B4E"/>
    <w:rsid w:val="00071C04"/>
    <w:rsid w:val="00071EB8"/>
    <w:rsid w:val="000721B1"/>
    <w:rsid w:val="0007294F"/>
    <w:rsid w:val="0007303F"/>
    <w:rsid w:val="0007341B"/>
    <w:rsid w:val="00073523"/>
    <w:rsid w:val="00073661"/>
    <w:rsid w:val="000737B5"/>
    <w:rsid w:val="00073C2A"/>
    <w:rsid w:val="00073E41"/>
    <w:rsid w:val="00073FA3"/>
    <w:rsid w:val="00074D52"/>
    <w:rsid w:val="00074FC0"/>
    <w:rsid w:val="00075104"/>
    <w:rsid w:val="000751F2"/>
    <w:rsid w:val="000753D7"/>
    <w:rsid w:val="0007552C"/>
    <w:rsid w:val="0007577B"/>
    <w:rsid w:val="00075E30"/>
    <w:rsid w:val="00076173"/>
    <w:rsid w:val="00076631"/>
    <w:rsid w:val="000767C6"/>
    <w:rsid w:val="000769AD"/>
    <w:rsid w:val="00076B12"/>
    <w:rsid w:val="00076B92"/>
    <w:rsid w:val="00076CB6"/>
    <w:rsid w:val="00077112"/>
    <w:rsid w:val="000771B2"/>
    <w:rsid w:val="0007722F"/>
    <w:rsid w:val="000773FE"/>
    <w:rsid w:val="000774F2"/>
    <w:rsid w:val="00077A0E"/>
    <w:rsid w:val="00077DBA"/>
    <w:rsid w:val="00077DBD"/>
    <w:rsid w:val="00077EE5"/>
    <w:rsid w:val="000804E8"/>
    <w:rsid w:val="0008085A"/>
    <w:rsid w:val="00080AE1"/>
    <w:rsid w:val="00080C0F"/>
    <w:rsid w:val="0008146B"/>
    <w:rsid w:val="00081840"/>
    <w:rsid w:val="0008198D"/>
    <w:rsid w:val="00081BF4"/>
    <w:rsid w:val="00082016"/>
    <w:rsid w:val="000823B7"/>
    <w:rsid w:val="00082D8E"/>
    <w:rsid w:val="00082E25"/>
    <w:rsid w:val="0008302A"/>
    <w:rsid w:val="00083439"/>
    <w:rsid w:val="00083831"/>
    <w:rsid w:val="00083C1E"/>
    <w:rsid w:val="00083D2D"/>
    <w:rsid w:val="00084064"/>
    <w:rsid w:val="0008440B"/>
    <w:rsid w:val="000846F5"/>
    <w:rsid w:val="000847E4"/>
    <w:rsid w:val="000848B9"/>
    <w:rsid w:val="00084C4B"/>
    <w:rsid w:val="00084CBB"/>
    <w:rsid w:val="00084EF3"/>
    <w:rsid w:val="00084F32"/>
    <w:rsid w:val="00085388"/>
    <w:rsid w:val="0008549F"/>
    <w:rsid w:val="0008566E"/>
    <w:rsid w:val="000857DC"/>
    <w:rsid w:val="00085B04"/>
    <w:rsid w:val="00085C33"/>
    <w:rsid w:val="000861E8"/>
    <w:rsid w:val="000864F9"/>
    <w:rsid w:val="00086768"/>
    <w:rsid w:val="00087060"/>
    <w:rsid w:val="000872AF"/>
    <w:rsid w:val="00087549"/>
    <w:rsid w:val="000877DB"/>
    <w:rsid w:val="0008787B"/>
    <w:rsid w:val="00087979"/>
    <w:rsid w:val="00087BF3"/>
    <w:rsid w:val="00090B88"/>
    <w:rsid w:val="0009212D"/>
    <w:rsid w:val="00092990"/>
    <w:rsid w:val="00092CC0"/>
    <w:rsid w:val="0009368E"/>
    <w:rsid w:val="00093927"/>
    <w:rsid w:val="000942C7"/>
    <w:rsid w:val="0009473B"/>
    <w:rsid w:val="00094767"/>
    <w:rsid w:val="0009503F"/>
    <w:rsid w:val="000953EE"/>
    <w:rsid w:val="00095418"/>
    <w:rsid w:val="00095AFA"/>
    <w:rsid w:val="0009660F"/>
    <w:rsid w:val="0009685A"/>
    <w:rsid w:val="00097230"/>
    <w:rsid w:val="0009729E"/>
    <w:rsid w:val="0009735E"/>
    <w:rsid w:val="000973E0"/>
    <w:rsid w:val="0009764A"/>
    <w:rsid w:val="00097A3A"/>
    <w:rsid w:val="00097FB1"/>
    <w:rsid w:val="000A01B8"/>
    <w:rsid w:val="000A035C"/>
    <w:rsid w:val="000A0392"/>
    <w:rsid w:val="000A03F2"/>
    <w:rsid w:val="000A0402"/>
    <w:rsid w:val="000A0A07"/>
    <w:rsid w:val="000A0F51"/>
    <w:rsid w:val="000A1105"/>
    <w:rsid w:val="000A1131"/>
    <w:rsid w:val="000A1293"/>
    <w:rsid w:val="000A14DA"/>
    <w:rsid w:val="000A1B46"/>
    <w:rsid w:val="000A1E7D"/>
    <w:rsid w:val="000A243D"/>
    <w:rsid w:val="000A2A93"/>
    <w:rsid w:val="000A2D00"/>
    <w:rsid w:val="000A35B2"/>
    <w:rsid w:val="000A3760"/>
    <w:rsid w:val="000A3776"/>
    <w:rsid w:val="000A3C34"/>
    <w:rsid w:val="000A3D02"/>
    <w:rsid w:val="000A4233"/>
    <w:rsid w:val="000A447A"/>
    <w:rsid w:val="000A447C"/>
    <w:rsid w:val="000A48DE"/>
    <w:rsid w:val="000A48FE"/>
    <w:rsid w:val="000A4AF1"/>
    <w:rsid w:val="000A557D"/>
    <w:rsid w:val="000A5F3C"/>
    <w:rsid w:val="000A6026"/>
    <w:rsid w:val="000A6260"/>
    <w:rsid w:val="000A6430"/>
    <w:rsid w:val="000A65B9"/>
    <w:rsid w:val="000A6622"/>
    <w:rsid w:val="000A6E9F"/>
    <w:rsid w:val="000A6F31"/>
    <w:rsid w:val="000A7D3E"/>
    <w:rsid w:val="000B031F"/>
    <w:rsid w:val="000B06DC"/>
    <w:rsid w:val="000B0BDF"/>
    <w:rsid w:val="000B0F4C"/>
    <w:rsid w:val="000B1386"/>
    <w:rsid w:val="000B15AF"/>
    <w:rsid w:val="000B17CA"/>
    <w:rsid w:val="000B1897"/>
    <w:rsid w:val="000B18F3"/>
    <w:rsid w:val="000B1A5C"/>
    <w:rsid w:val="000B1E0A"/>
    <w:rsid w:val="000B1F17"/>
    <w:rsid w:val="000B2487"/>
    <w:rsid w:val="000B2A12"/>
    <w:rsid w:val="000B3024"/>
    <w:rsid w:val="000B32B5"/>
    <w:rsid w:val="000B3567"/>
    <w:rsid w:val="000B36B4"/>
    <w:rsid w:val="000B38A5"/>
    <w:rsid w:val="000B3DDE"/>
    <w:rsid w:val="000B400E"/>
    <w:rsid w:val="000B4252"/>
    <w:rsid w:val="000B4278"/>
    <w:rsid w:val="000B492A"/>
    <w:rsid w:val="000B4B41"/>
    <w:rsid w:val="000B4D49"/>
    <w:rsid w:val="000B4DF2"/>
    <w:rsid w:val="000B4F90"/>
    <w:rsid w:val="000B5013"/>
    <w:rsid w:val="000B55A9"/>
    <w:rsid w:val="000B5B62"/>
    <w:rsid w:val="000B6312"/>
    <w:rsid w:val="000B6375"/>
    <w:rsid w:val="000B65A9"/>
    <w:rsid w:val="000B6A45"/>
    <w:rsid w:val="000B6AEA"/>
    <w:rsid w:val="000B6D5F"/>
    <w:rsid w:val="000B6EC3"/>
    <w:rsid w:val="000B6FE5"/>
    <w:rsid w:val="000B728B"/>
    <w:rsid w:val="000B735C"/>
    <w:rsid w:val="000B737B"/>
    <w:rsid w:val="000B73DD"/>
    <w:rsid w:val="000B7498"/>
    <w:rsid w:val="000B752A"/>
    <w:rsid w:val="000B7684"/>
    <w:rsid w:val="000B77D0"/>
    <w:rsid w:val="000B7C44"/>
    <w:rsid w:val="000B7EA7"/>
    <w:rsid w:val="000C0330"/>
    <w:rsid w:val="000C07CD"/>
    <w:rsid w:val="000C0B8D"/>
    <w:rsid w:val="000C0D30"/>
    <w:rsid w:val="000C14C6"/>
    <w:rsid w:val="000C1642"/>
    <w:rsid w:val="000C1D72"/>
    <w:rsid w:val="000C1E9B"/>
    <w:rsid w:val="000C214A"/>
    <w:rsid w:val="000C2982"/>
    <w:rsid w:val="000C2CAB"/>
    <w:rsid w:val="000C2FD7"/>
    <w:rsid w:val="000C3125"/>
    <w:rsid w:val="000C391C"/>
    <w:rsid w:val="000C392A"/>
    <w:rsid w:val="000C3A66"/>
    <w:rsid w:val="000C3A84"/>
    <w:rsid w:val="000C3C30"/>
    <w:rsid w:val="000C3CC8"/>
    <w:rsid w:val="000C3DE4"/>
    <w:rsid w:val="000C4112"/>
    <w:rsid w:val="000C42C6"/>
    <w:rsid w:val="000C45C1"/>
    <w:rsid w:val="000C47AF"/>
    <w:rsid w:val="000C4803"/>
    <w:rsid w:val="000C4A84"/>
    <w:rsid w:val="000C4B70"/>
    <w:rsid w:val="000C4EB4"/>
    <w:rsid w:val="000C5279"/>
    <w:rsid w:val="000C534B"/>
    <w:rsid w:val="000C56A7"/>
    <w:rsid w:val="000C5A84"/>
    <w:rsid w:val="000C5AEE"/>
    <w:rsid w:val="000C5D71"/>
    <w:rsid w:val="000C5E07"/>
    <w:rsid w:val="000C60F1"/>
    <w:rsid w:val="000C649E"/>
    <w:rsid w:val="000C65D8"/>
    <w:rsid w:val="000C66CA"/>
    <w:rsid w:val="000C6F52"/>
    <w:rsid w:val="000D073B"/>
    <w:rsid w:val="000D0A41"/>
    <w:rsid w:val="000D0B77"/>
    <w:rsid w:val="000D0F3B"/>
    <w:rsid w:val="000D137D"/>
    <w:rsid w:val="000D15AD"/>
    <w:rsid w:val="000D15B7"/>
    <w:rsid w:val="000D173E"/>
    <w:rsid w:val="000D1EB3"/>
    <w:rsid w:val="000D1EBF"/>
    <w:rsid w:val="000D1F49"/>
    <w:rsid w:val="000D2117"/>
    <w:rsid w:val="000D2E6D"/>
    <w:rsid w:val="000D371C"/>
    <w:rsid w:val="000D3822"/>
    <w:rsid w:val="000D38E7"/>
    <w:rsid w:val="000D3A28"/>
    <w:rsid w:val="000D3AAF"/>
    <w:rsid w:val="000D45C1"/>
    <w:rsid w:val="000D4698"/>
    <w:rsid w:val="000D46EF"/>
    <w:rsid w:val="000D4AFD"/>
    <w:rsid w:val="000D569B"/>
    <w:rsid w:val="000D5AC6"/>
    <w:rsid w:val="000D5E01"/>
    <w:rsid w:val="000D5EC8"/>
    <w:rsid w:val="000D5EFF"/>
    <w:rsid w:val="000D6182"/>
    <w:rsid w:val="000D61B4"/>
    <w:rsid w:val="000D6CC0"/>
    <w:rsid w:val="000D6CCE"/>
    <w:rsid w:val="000D6D7C"/>
    <w:rsid w:val="000D780E"/>
    <w:rsid w:val="000D7B57"/>
    <w:rsid w:val="000D7F8C"/>
    <w:rsid w:val="000D7FDA"/>
    <w:rsid w:val="000E0587"/>
    <w:rsid w:val="000E06B8"/>
    <w:rsid w:val="000E06C9"/>
    <w:rsid w:val="000E09CE"/>
    <w:rsid w:val="000E0CF0"/>
    <w:rsid w:val="000E0E4F"/>
    <w:rsid w:val="000E0E67"/>
    <w:rsid w:val="000E128D"/>
    <w:rsid w:val="000E1932"/>
    <w:rsid w:val="000E199F"/>
    <w:rsid w:val="000E1EAE"/>
    <w:rsid w:val="000E209C"/>
    <w:rsid w:val="000E2320"/>
    <w:rsid w:val="000E2364"/>
    <w:rsid w:val="000E2600"/>
    <w:rsid w:val="000E28E6"/>
    <w:rsid w:val="000E2A29"/>
    <w:rsid w:val="000E2E33"/>
    <w:rsid w:val="000E3383"/>
    <w:rsid w:val="000E3894"/>
    <w:rsid w:val="000E3FD0"/>
    <w:rsid w:val="000E40A7"/>
    <w:rsid w:val="000E439B"/>
    <w:rsid w:val="000E4AC7"/>
    <w:rsid w:val="000E4FA1"/>
    <w:rsid w:val="000E5391"/>
    <w:rsid w:val="000E5837"/>
    <w:rsid w:val="000E5BD9"/>
    <w:rsid w:val="000E68A7"/>
    <w:rsid w:val="000E6FFD"/>
    <w:rsid w:val="000E70A2"/>
    <w:rsid w:val="000E721E"/>
    <w:rsid w:val="000E7355"/>
    <w:rsid w:val="000E7518"/>
    <w:rsid w:val="000E778D"/>
    <w:rsid w:val="000E7853"/>
    <w:rsid w:val="000E789D"/>
    <w:rsid w:val="000E7BDE"/>
    <w:rsid w:val="000E7E54"/>
    <w:rsid w:val="000F034A"/>
    <w:rsid w:val="000F0BB8"/>
    <w:rsid w:val="000F11E3"/>
    <w:rsid w:val="000F1418"/>
    <w:rsid w:val="000F1563"/>
    <w:rsid w:val="000F16C1"/>
    <w:rsid w:val="000F172A"/>
    <w:rsid w:val="000F1A34"/>
    <w:rsid w:val="000F23D4"/>
    <w:rsid w:val="000F2617"/>
    <w:rsid w:val="000F2F7A"/>
    <w:rsid w:val="000F30FD"/>
    <w:rsid w:val="000F313A"/>
    <w:rsid w:val="000F31A9"/>
    <w:rsid w:val="000F3234"/>
    <w:rsid w:val="000F327E"/>
    <w:rsid w:val="000F33E9"/>
    <w:rsid w:val="000F34C3"/>
    <w:rsid w:val="000F3981"/>
    <w:rsid w:val="000F3C2A"/>
    <w:rsid w:val="000F3D32"/>
    <w:rsid w:val="000F4C88"/>
    <w:rsid w:val="000F4DC1"/>
    <w:rsid w:val="000F4F0E"/>
    <w:rsid w:val="000F53A4"/>
    <w:rsid w:val="000F5B44"/>
    <w:rsid w:val="000F5C0A"/>
    <w:rsid w:val="000F5F70"/>
    <w:rsid w:val="000F60AA"/>
    <w:rsid w:val="000F63A8"/>
    <w:rsid w:val="000F6655"/>
    <w:rsid w:val="000F67CC"/>
    <w:rsid w:val="000F6A91"/>
    <w:rsid w:val="000F6DDC"/>
    <w:rsid w:val="000F70B0"/>
    <w:rsid w:val="000F74AE"/>
    <w:rsid w:val="000F7622"/>
    <w:rsid w:val="000F7B8C"/>
    <w:rsid w:val="000F7E4C"/>
    <w:rsid w:val="0010030F"/>
    <w:rsid w:val="0010031B"/>
    <w:rsid w:val="00100469"/>
    <w:rsid w:val="001004EC"/>
    <w:rsid w:val="001005D8"/>
    <w:rsid w:val="0010063F"/>
    <w:rsid w:val="00100649"/>
    <w:rsid w:val="001013D8"/>
    <w:rsid w:val="00102297"/>
    <w:rsid w:val="00102A53"/>
    <w:rsid w:val="00103209"/>
    <w:rsid w:val="001033A0"/>
    <w:rsid w:val="001034B1"/>
    <w:rsid w:val="00103872"/>
    <w:rsid w:val="00103BBE"/>
    <w:rsid w:val="00103DD9"/>
    <w:rsid w:val="00104535"/>
    <w:rsid w:val="00104661"/>
    <w:rsid w:val="001050F8"/>
    <w:rsid w:val="00105640"/>
    <w:rsid w:val="00105BE6"/>
    <w:rsid w:val="001060BF"/>
    <w:rsid w:val="001063CF"/>
    <w:rsid w:val="00106B52"/>
    <w:rsid w:val="00106C92"/>
    <w:rsid w:val="00106CC5"/>
    <w:rsid w:val="00106E84"/>
    <w:rsid w:val="001072DD"/>
    <w:rsid w:val="00107510"/>
    <w:rsid w:val="0010761E"/>
    <w:rsid w:val="001078CD"/>
    <w:rsid w:val="00107CD4"/>
    <w:rsid w:val="001104B5"/>
    <w:rsid w:val="0011053E"/>
    <w:rsid w:val="001109EE"/>
    <w:rsid w:val="00110A5D"/>
    <w:rsid w:val="00110C09"/>
    <w:rsid w:val="00110D93"/>
    <w:rsid w:val="00110FBF"/>
    <w:rsid w:val="0011107E"/>
    <w:rsid w:val="0011110B"/>
    <w:rsid w:val="0011156B"/>
    <w:rsid w:val="00111B03"/>
    <w:rsid w:val="00111BCF"/>
    <w:rsid w:val="00111F30"/>
    <w:rsid w:val="0011246D"/>
    <w:rsid w:val="00112662"/>
    <w:rsid w:val="00112CC2"/>
    <w:rsid w:val="00112E5D"/>
    <w:rsid w:val="00112F96"/>
    <w:rsid w:val="00113425"/>
    <w:rsid w:val="001135A5"/>
    <w:rsid w:val="001135C4"/>
    <w:rsid w:val="001136E7"/>
    <w:rsid w:val="00113910"/>
    <w:rsid w:val="00113DA6"/>
    <w:rsid w:val="00113DE3"/>
    <w:rsid w:val="00113E21"/>
    <w:rsid w:val="001141DE"/>
    <w:rsid w:val="001142DF"/>
    <w:rsid w:val="0011463B"/>
    <w:rsid w:val="00114699"/>
    <w:rsid w:val="00114862"/>
    <w:rsid w:val="00115122"/>
    <w:rsid w:val="00115625"/>
    <w:rsid w:val="00115A3B"/>
    <w:rsid w:val="00115BC3"/>
    <w:rsid w:val="00115BD6"/>
    <w:rsid w:val="00116459"/>
    <w:rsid w:val="00116F33"/>
    <w:rsid w:val="001171CC"/>
    <w:rsid w:val="00117436"/>
    <w:rsid w:val="00117A0C"/>
    <w:rsid w:val="00117E77"/>
    <w:rsid w:val="0012006D"/>
    <w:rsid w:val="00120A05"/>
    <w:rsid w:val="00120F4D"/>
    <w:rsid w:val="0012104F"/>
    <w:rsid w:val="001222FB"/>
    <w:rsid w:val="00122750"/>
    <w:rsid w:val="00122753"/>
    <w:rsid w:val="00122864"/>
    <w:rsid w:val="00122E73"/>
    <w:rsid w:val="00123857"/>
    <w:rsid w:val="00123C72"/>
    <w:rsid w:val="0012403A"/>
    <w:rsid w:val="00124124"/>
    <w:rsid w:val="00124251"/>
    <w:rsid w:val="001253FB"/>
    <w:rsid w:val="00125550"/>
    <w:rsid w:val="00125A52"/>
    <w:rsid w:val="00125D55"/>
    <w:rsid w:val="00126287"/>
    <w:rsid w:val="00126553"/>
    <w:rsid w:val="00126C97"/>
    <w:rsid w:val="00126DA3"/>
    <w:rsid w:val="00126F8C"/>
    <w:rsid w:val="00127024"/>
    <w:rsid w:val="0012769C"/>
    <w:rsid w:val="00127B82"/>
    <w:rsid w:val="00127C6E"/>
    <w:rsid w:val="00127E23"/>
    <w:rsid w:val="00127EC1"/>
    <w:rsid w:val="001301A0"/>
    <w:rsid w:val="0013087F"/>
    <w:rsid w:val="0013089B"/>
    <w:rsid w:val="00130F3D"/>
    <w:rsid w:val="00130F6F"/>
    <w:rsid w:val="001315FC"/>
    <w:rsid w:val="00131617"/>
    <w:rsid w:val="00131817"/>
    <w:rsid w:val="00131A77"/>
    <w:rsid w:val="00131AA7"/>
    <w:rsid w:val="00131CF6"/>
    <w:rsid w:val="00131E35"/>
    <w:rsid w:val="00131E74"/>
    <w:rsid w:val="0013270A"/>
    <w:rsid w:val="00132A28"/>
    <w:rsid w:val="00132DA5"/>
    <w:rsid w:val="001331EB"/>
    <w:rsid w:val="0013327D"/>
    <w:rsid w:val="00133395"/>
    <w:rsid w:val="001335C8"/>
    <w:rsid w:val="001336C6"/>
    <w:rsid w:val="00133FAF"/>
    <w:rsid w:val="00133FD0"/>
    <w:rsid w:val="0013421F"/>
    <w:rsid w:val="00134835"/>
    <w:rsid w:val="00134A76"/>
    <w:rsid w:val="001350FC"/>
    <w:rsid w:val="00135359"/>
    <w:rsid w:val="0013540D"/>
    <w:rsid w:val="00135727"/>
    <w:rsid w:val="00135BCD"/>
    <w:rsid w:val="00135F67"/>
    <w:rsid w:val="00136274"/>
    <w:rsid w:val="00136AFC"/>
    <w:rsid w:val="00136B37"/>
    <w:rsid w:val="00136CCD"/>
    <w:rsid w:val="00137376"/>
    <w:rsid w:val="00137648"/>
    <w:rsid w:val="001376B5"/>
    <w:rsid w:val="00137DC8"/>
    <w:rsid w:val="00140484"/>
    <w:rsid w:val="00140FD7"/>
    <w:rsid w:val="0014112A"/>
    <w:rsid w:val="001412EE"/>
    <w:rsid w:val="00141395"/>
    <w:rsid w:val="0014141B"/>
    <w:rsid w:val="00141A08"/>
    <w:rsid w:val="00141AC0"/>
    <w:rsid w:val="00141BDE"/>
    <w:rsid w:val="0014202E"/>
    <w:rsid w:val="0014276C"/>
    <w:rsid w:val="00142983"/>
    <w:rsid w:val="0014298C"/>
    <w:rsid w:val="00142DBD"/>
    <w:rsid w:val="00142DD9"/>
    <w:rsid w:val="00142E27"/>
    <w:rsid w:val="0014306B"/>
    <w:rsid w:val="00143761"/>
    <w:rsid w:val="001437D5"/>
    <w:rsid w:val="00143A0F"/>
    <w:rsid w:val="00144B14"/>
    <w:rsid w:val="00144DBD"/>
    <w:rsid w:val="00145A30"/>
    <w:rsid w:val="00145A35"/>
    <w:rsid w:val="00145BA1"/>
    <w:rsid w:val="00145C68"/>
    <w:rsid w:val="00145F6F"/>
    <w:rsid w:val="00145F82"/>
    <w:rsid w:val="001460E6"/>
    <w:rsid w:val="00146118"/>
    <w:rsid w:val="00146164"/>
    <w:rsid w:val="001461D7"/>
    <w:rsid w:val="001462F0"/>
    <w:rsid w:val="00146489"/>
    <w:rsid w:val="001464C5"/>
    <w:rsid w:val="00146687"/>
    <w:rsid w:val="00146B99"/>
    <w:rsid w:val="00146F08"/>
    <w:rsid w:val="001473FD"/>
    <w:rsid w:val="001478F6"/>
    <w:rsid w:val="00147955"/>
    <w:rsid w:val="00147968"/>
    <w:rsid w:val="00147971"/>
    <w:rsid w:val="00150136"/>
    <w:rsid w:val="0015063F"/>
    <w:rsid w:val="00150722"/>
    <w:rsid w:val="00150811"/>
    <w:rsid w:val="001509A2"/>
    <w:rsid w:val="00150C4C"/>
    <w:rsid w:val="00150D1C"/>
    <w:rsid w:val="00151000"/>
    <w:rsid w:val="00151289"/>
    <w:rsid w:val="00152035"/>
    <w:rsid w:val="001520D6"/>
    <w:rsid w:val="00152790"/>
    <w:rsid w:val="00152B0E"/>
    <w:rsid w:val="00152ED0"/>
    <w:rsid w:val="00153261"/>
    <w:rsid w:val="001532C1"/>
    <w:rsid w:val="00153327"/>
    <w:rsid w:val="0015334C"/>
    <w:rsid w:val="00153BA4"/>
    <w:rsid w:val="00153E76"/>
    <w:rsid w:val="0015409C"/>
    <w:rsid w:val="001543D1"/>
    <w:rsid w:val="00154587"/>
    <w:rsid w:val="001546AA"/>
    <w:rsid w:val="001549E3"/>
    <w:rsid w:val="00154A44"/>
    <w:rsid w:val="00154C40"/>
    <w:rsid w:val="001550BD"/>
    <w:rsid w:val="001551B0"/>
    <w:rsid w:val="00155245"/>
    <w:rsid w:val="00155E0B"/>
    <w:rsid w:val="00156ECB"/>
    <w:rsid w:val="00157057"/>
    <w:rsid w:val="00157306"/>
    <w:rsid w:val="00157400"/>
    <w:rsid w:val="00157417"/>
    <w:rsid w:val="001601EA"/>
    <w:rsid w:val="0016055F"/>
    <w:rsid w:val="00161193"/>
    <w:rsid w:val="00161588"/>
    <w:rsid w:val="00161A1C"/>
    <w:rsid w:val="00161BA9"/>
    <w:rsid w:val="00161CB6"/>
    <w:rsid w:val="00161EA3"/>
    <w:rsid w:val="00161FAF"/>
    <w:rsid w:val="001622F9"/>
    <w:rsid w:val="00162CFF"/>
    <w:rsid w:val="0016381B"/>
    <w:rsid w:val="00163AB3"/>
    <w:rsid w:val="00163B5B"/>
    <w:rsid w:val="00163DBF"/>
    <w:rsid w:val="001644FD"/>
    <w:rsid w:val="00164549"/>
    <w:rsid w:val="0016480A"/>
    <w:rsid w:val="00165536"/>
    <w:rsid w:val="001658BB"/>
    <w:rsid w:val="00165AED"/>
    <w:rsid w:val="00165C17"/>
    <w:rsid w:val="00166145"/>
    <w:rsid w:val="00166310"/>
    <w:rsid w:val="0016674B"/>
    <w:rsid w:val="00166AAA"/>
    <w:rsid w:val="00166B27"/>
    <w:rsid w:val="00166E28"/>
    <w:rsid w:val="0016731B"/>
    <w:rsid w:val="00167354"/>
    <w:rsid w:val="00167403"/>
    <w:rsid w:val="00167C32"/>
    <w:rsid w:val="00170CAA"/>
    <w:rsid w:val="00170CFB"/>
    <w:rsid w:val="00170E8F"/>
    <w:rsid w:val="00171218"/>
    <w:rsid w:val="001719B8"/>
    <w:rsid w:val="00171BB1"/>
    <w:rsid w:val="00171F02"/>
    <w:rsid w:val="0017242D"/>
    <w:rsid w:val="00172A27"/>
    <w:rsid w:val="0017324F"/>
    <w:rsid w:val="001732CD"/>
    <w:rsid w:val="00173C9F"/>
    <w:rsid w:val="00173DCB"/>
    <w:rsid w:val="00173E90"/>
    <w:rsid w:val="00173FB6"/>
    <w:rsid w:val="001744B2"/>
    <w:rsid w:val="00174718"/>
    <w:rsid w:val="001751DC"/>
    <w:rsid w:val="001755EE"/>
    <w:rsid w:val="00175631"/>
    <w:rsid w:val="00175686"/>
    <w:rsid w:val="00175942"/>
    <w:rsid w:val="00175C8B"/>
    <w:rsid w:val="00176652"/>
    <w:rsid w:val="00176AE2"/>
    <w:rsid w:val="00176B24"/>
    <w:rsid w:val="00176D91"/>
    <w:rsid w:val="00176E24"/>
    <w:rsid w:val="00176E53"/>
    <w:rsid w:val="0017751B"/>
    <w:rsid w:val="0017772A"/>
    <w:rsid w:val="00177A90"/>
    <w:rsid w:val="00177AB3"/>
    <w:rsid w:val="001807A9"/>
    <w:rsid w:val="00180822"/>
    <w:rsid w:val="00180BA7"/>
    <w:rsid w:val="00180D13"/>
    <w:rsid w:val="00180E16"/>
    <w:rsid w:val="00180EC5"/>
    <w:rsid w:val="001810DD"/>
    <w:rsid w:val="001811F8"/>
    <w:rsid w:val="0018136B"/>
    <w:rsid w:val="001815F5"/>
    <w:rsid w:val="001819C9"/>
    <w:rsid w:val="00181BBF"/>
    <w:rsid w:val="00182673"/>
    <w:rsid w:val="00182834"/>
    <w:rsid w:val="00182CC2"/>
    <w:rsid w:val="00182EF0"/>
    <w:rsid w:val="00183044"/>
    <w:rsid w:val="00183ABB"/>
    <w:rsid w:val="00183FA5"/>
    <w:rsid w:val="001840EC"/>
    <w:rsid w:val="00184344"/>
    <w:rsid w:val="001845B5"/>
    <w:rsid w:val="001845F3"/>
    <w:rsid w:val="001850E6"/>
    <w:rsid w:val="00185174"/>
    <w:rsid w:val="001855E9"/>
    <w:rsid w:val="00185D53"/>
    <w:rsid w:val="00185FB2"/>
    <w:rsid w:val="001864E5"/>
    <w:rsid w:val="00186AE6"/>
    <w:rsid w:val="0018744A"/>
    <w:rsid w:val="001877E7"/>
    <w:rsid w:val="00187E24"/>
    <w:rsid w:val="0019032B"/>
    <w:rsid w:val="00190460"/>
    <w:rsid w:val="00190E62"/>
    <w:rsid w:val="001913F1"/>
    <w:rsid w:val="00191735"/>
    <w:rsid w:val="001918D2"/>
    <w:rsid w:val="00191B2C"/>
    <w:rsid w:val="00191C58"/>
    <w:rsid w:val="00191FE3"/>
    <w:rsid w:val="00192196"/>
    <w:rsid w:val="001923C2"/>
    <w:rsid w:val="001923DB"/>
    <w:rsid w:val="00192C09"/>
    <w:rsid w:val="00192C57"/>
    <w:rsid w:val="00192E6D"/>
    <w:rsid w:val="001935D1"/>
    <w:rsid w:val="001936F7"/>
    <w:rsid w:val="00193A4D"/>
    <w:rsid w:val="00193D64"/>
    <w:rsid w:val="00193E70"/>
    <w:rsid w:val="0019429B"/>
    <w:rsid w:val="0019443A"/>
    <w:rsid w:val="00194C90"/>
    <w:rsid w:val="00195199"/>
    <w:rsid w:val="0019526C"/>
    <w:rsid w:val="00195362"/>
    <w:rsid w:val="00195394"/>
    <w:rsid w:val="00195565"/>
    <w:rsid w:val="001957CB"/>
    <w:rsid w:val="00195802"/>
    <w:rsid w:val="00195F4E"/>
    <w:rsid w:val="00196096"/>
    <w:rsid w:val="00196242"/>
    <w:rsid w:val="001964DB"/>
    <w:rsid w:val="00196AA8"/>
    <w:rsid w:val="00196ABC"/>
    <w:rsid w:val="00196CB7"/>
    <w:rsid w:val="00197295"/>
    <w:rsid w:val="00197AC8"/>
    <w:rsid w:val="00197B76"/>
    <w:rsid w:val="00197ED4"/>
    <w:rsid w:val="001A05BF"/>
    <w:rsid w:val="001A0D32"/>
    <w:rsid w:val="001A0DB1"/>
    <w:rsid w:val="001A158D"/>
    <w:rsid w:val="001A15B8"/>
    <w:rsid w:val="001A16E0"/>
    <w:rsid w:val="001A170B"/>
    <w:rsid w:val="001A1C80"/>
    <w:rsid w:val="001A1D2B"/>
    <w:rsid w:val="001A1E6E"/>
    <w:rsid w:val="001A285C"/>
    <w:rsid w:val="001A307B"/>
    <w:rsid w:val="001A3277"/>
    <w:rsid w:val="001A35CF"/>
    <w:rsid w:val="001A3B5F"/>
    <w:rsid w:val="001A3BE1"/>
    <w:rsid w:val="001A3E8E"/>
    <w:rsid w:val="001A4D2F"/>
    <w:rsid w:val="001A4E50"/>
    <w:rsid w:val="001A516C"/>
    <w:rsid w:val="001A5D97"/>
    <w:rsid w:val="001A6271"/>
    <w:rsid w:val="001A6501"/>
    <w:rsid w:val="001A667A"/>
    <w:rsid w:val="001A6855"/>
    <w:rsid w:val="001A6A4D"/>
    <w:rsid w:val="001A6C11"/>
    <w:rsid w:val="001A6C64"/>
    <w:rsid w:val="001A6C92"/>
    <w:rsid w:val="001A73EE"/>
    <w:rsid w:val="001A7A1B"/>
    <w:rsid w:val="001A7AA3"/>
    <w:rsid w:val="001A7D39"/>
    <w:rsid w:val="001A7FF7"/>
    <w:rsid w:val="001B0C51"/>
    <w:rsid w:val="001B0CF7"/>
    <w:rsid w:val="001B0D07"/>
    <w:rsid w:val="001B0D5E"/>
    <w:rsid w:val="001B1200"/>
    <w:rsid w:val="001B1593"/>
    <w:rsid w:val="001B161B"/>
    <w:rsid w:val="001B1A81"/>
    <w:rsid w:val="001B1B7A"/>
    <w:rsid w:val="001B1E2E"/>
    <w:rsid w:val="001B200A"/>
    <w:rsid w:val="001B2200"/>
    <w:rsid w:val="001B23F4"/>
    <w:rsid w:val="001B24C2"/>
    <w:rsid w:val="001B27BF"/>
    <w:rsid w:val="001B2B19"/>
    <w:rsid w:val="001B2D24"/>
    <w:rsid w:val="001B2DD6"/>
    <w:rsid w:val="001B43C6"/>
    <w:rsid w:val="001B4436"/>
    <w:rsid w:val="001B4483"/>
    <w:rsid w:val="001B451C"/>
    <w:rsid w:val="001B4883"/>
    <w:rsid w:val="001B4D9D"/>
    <w:rsid w:val="001B4F2B"/>
    <w:rsid w:val="001B5247"/>
    <w:rsid w:val="001B5291"/>
    <w:rsid w:val="001B537F"/>
    <w:rsid w:val="001B589F"/>
    <w:rsid w:val="001B597F"/>
    <w:rsid w:val="001B5B41"/>
    <w:rsid w:val="001B60FF"/>
    <w:rsid w:val="001B62B4"/>
    <w:rsid w:val="001B64C7"/>
    <w:rsid w:val="001B69E7"/>
    <w:rsid w:val="001B6A02"/>
    <w:rsid w:val="001B6DAA"/>
    <w:rsid w:val="001B77C5"/>
    <w:rsid w:val="001B7A09"/>
    <w:rsid w:val="001B7C1A"/>
    <w:rsid w:val="001C075A"/>
    <w:rsid w:val="001C0B4B"/>
    <w:rsid w:val="001C0D34"/>
    <w:rsid w:val="001C177A"/>
    <w:rsid w:val="001C182B"/>
    <w:rsid w:val="001C186D"/>
    <w:rsid w:val="001C1B1A"/>
    <w:rsid w:val="001C1FFC"/>
    <w:rsid w:val="001C2832"/>
    <w:rsid w:val="001C2886"/>
    <w:rsid w:val="001C2955"/>
    <w:rsid w:val="001C29B1"/>
    <w:rsid w:val="001C2D6B"/>
    <w:rsid w:val="001C2E57"/>
    <w:rsid w:val="001C2E7A"/>
    <w:rsid w:val="001C3748"/>
    <w:rsid w:val="001C37D6"/>
    <w:rsid w:val="001C386B"/>
    <w:rsid w:val="001C3921"/>
    <w:rsid w:val="001C3D32"/>
    <w:rsid w:val="001C4039"/>
    <w:rsid w:val="001C47AE"/>
    <w:rsid w:val="001C4E0F"/>
    <w:rsid w:val="001C4E40"/>
    <w:rsid w:val="001C4F81"/>
    <w:rsid w:val="001C4FA5"/>
    <w:rsid w:val="001C5DA1"/>
    <w:rsid w:val="001C5EF2"/>
    <w:rsid w:val="001C6029"/>
    <w:rsid w:val="001C6410"/>
    <w:rsid w:val="001C68CF"/>
    <w:rsid w:val="001C6EAA"/>
    <w:rsid w:val="001C7424"/>
    <w:rsid w:val="001C765F"/>
    <w:rsid w:val="001D06EA"/>
    <w:rsid w:val="001D0851"/>
    <w:rsid w:val="001D0BDA"/>
    <w:rsid w:val="001D0C81"/>
    <w:rsid w:val="001D0D5A"/>
    <w:rsid w:val="001D0D93"/>
    <w:rsid w:val="001D104B"/>
    <w:rsid w:val="001D1169"/>
    <w:rsid w:val="001D1785"/>
    <w:rsid w:val="001D1868"/>
    <w:rsid w:val="001D18C8"/>
    <w:rsid w:val="001D20F5"/>
    <w:rsid w:val="001D2248"/>
    <w:rsid w:val="001D233C"/>
    <w:rsid w:val="001D2A3A"/>
    <w:rsid w:val="001D2A62"/>
    <w:rsid w:val="001D2C43"/>
    <w:rsid w:val="001D2E7F"/>
    <w:rsid w:val="001D2F06"/>
    <w:rsid w:val="001D2F4E"/>
    <w:rsid w:val="001D3150"/>
    <w:rsid w:val="001D3227"/>
    <w:rsid w:val="001D332F"/>
    <w:rsid w:val="001D34E5"/>
    <w:rsid w:val="001D4ABB"/>
    <w:rsid w:val="001D4CE7"/>
    <w:rsid w:val="001D5136"/>
    <w:rsid w:val="001D55CD"/>
    <w:rsid w:val="001D5633"/>
    <w:rsid w:val="001D597F"/>
    <w:rsid w:val="001D5AA3"/>
    <w:rsid w:val="001D5B67"/>
    <w:rsid w:val="001D6499"/>
    <w:rsid w:val="001D675C"/>
    <w:rsid w:val="001D6C59"/>
    <w:rsid w:val="001D6D85"/>
    <w:rsid w:val="001D78F7"/>
    <w:rsid w:val="001D7D21"/>
    <w:rsid w:val="001D7E82"/>
    <w:rsid w:val="001E0086"/>
    <w:rsid w:val="001E019E"/>
    <w:rsid w:val="001E03D0"/>
    <w:rsid w:val="001E0615"/>
    <w:rsid w:val="001E10F8"/>
    <w:rsid w:val="001E174E"/>
    <w:rsid w:val="001E1788"/>
    <w:rsid w:val="001E1B62"/>
    <w:rsid w:val="001E1CBC"/>
    <w:rsid w:val="001E204B"/>
    <w:rsid w:val="001E21CD"/>
    <w:rsid w:val="001E26D3"/>
    <w:rsid w:val="001E2D8D"/>
    <w:rsid w:val="001E301B"/>
    <w:rsid w:val="001E332E"/>
    <w:rsid w:val="001E3365"/>
    <w:rsid w:val="001E3418"/>
    <w:rsid w:val="001E3464"/>
    <w:rsid w:val="001E3499"/>
    <w:rsid w:val="001E362A"/>
    <w:rsid w:val="001E3DAE"/>
    <w:rsid w:val="001E3E9B"/>
    <w:rsid w:val="001E3F91"/>
    <w:rsid w:val="001E42FD"/>
    <w:rsid w:val="001E435F"/>
    <w:rsid w:val="001E482B"/>
    <w:rsid w:val="001E498A"/>
    <w:rsid w:val="001E4CC5"/>
    <w:rsid w:val="001E4D3F"/>
    <w:rsid w:val="001E532F"/>
    <w:rsid w:val="001E53A4"/>
    <w:rsid w:val="001E53B4"/>
    <w:rsid w:val="001E5B6D"/>
    <w:rsid w:val="001E5DAB"/>
    <w:rsid w:val="001E6670"/>
    <w:rsid w:val="001E6971"/>
    <w:rsid w:val="001E6AB0"/>
    <w:rsid w:val="001E7A69"/>
    <w:rsid w:val="001E7C52"/>
    <w:rsid w:val="001F0140"/>
    <w:rsid w:val="001F0B9A"/>
    <w:rsid w:val="001F132A"/>
    <w:rsid w:val="001F13C3"/>
    <w:rsid w:val="001F1470"/>
    <w:rsid w:val="001F16BC"/>
    <w:rsid w:val="001F1ADA"/>
    <w:rsid w:val="001F234E"/>
    <w:rsid w:val="001F2471"/>
    <w:rsid w:val="001F2883"/>
    <w:rsid w:val="001F2BC6"/>
    <w:rsid w:val="001F2BD1"/>
    <w:rsid w:val="001F3163"/>
    <w:rsid w:val="001F3C1D"/>
    <w:rsid w:val="001F402B"/>
    <w:rsid w:val="001F4950"/>
    <w:rsid w:val="001F4E40"/>
    <w:rsid w:val="001F4FF7"/>
    <w:rsid w:val="001F52AB"/>
    <w:rsid w:val="001F5309"/>
    <w:rsid w:val="001F53AA"/>
    <w:rsid w:val="001F57E7"/>
    <w:rsid w:val="001F5B38"/>
    <w:rsid w:val="001F5CD6"/>
    <w:rsid w:val="001F651B"/>
    <w:rsid w:val="001F654C"/>
    <w:rsid w:val="001F66F2"/>
    <w:rsid w:val="001F6B8E"/>
    <w:rsid w:val="001F6BAD"/>
    <w:rsid w:val="001F6E67"/>
    <w:rsid w:val="001F6FF5"/>
    <w:rsid w:val="001F70F6"/>
    <w:rsid w:val="001F73D7"/>
    <w:rsid w:val="001F757E"/>
    <w:rsid w:val="001F796B"/>
    <w:rsid w:val="001F7DFC"/>
    <w:rsid w:val="0020015C"/>
    <w:rsid w:val="002002A0"/>
    <w:rsid w:val="002008C8"/>
    <w:rsid w:val="00200E20"/>
    <w:rsid w:val="0020132B"/>
    <w:rsid w:val="002013A1"/>
    <w:rsid w:val="002017C4"/>
    <w:rsid w:val="00201FC0"/>
    <w:rsid w:val="00202598"/>
    <w:rsid w:val="0020269B"/>
    <w:rsid w:val="00202F45"/>
    <w:rsid w:val="00203057"/>
    <w:rsid w:val="002033CD"/>
    <w:rsid w:val="0020368C"/>
    <w:rsid w:val="00203A57"/>
    <w:rsid w:val="00203C94"/>
    <w:rsid w:val="00203CA6"/>
    <w:rsid w:val="00203F2E"/>
    <w:rsid w:val="00203F33"/>
    <w:rsid w:val="00204556"/>
    <w:rsid w:val="002045F4"/>
    <w:rsid w:val="00205CBB"/>
    <w:rsid w:val="002062A8"/>
    <w:rsid w:val="002062DB"/>
    <w:rsid w:val="0020675E"/>
    <w:rsid w:val="0020680A"/>
    <w:rsid w:val="0020698C"/>
    <w:rsid w:val="00206B9C"/>
    <w:rsid w:val="00207236"/>
    <w:rsid w:val="0020785A"/>
    <w:rsid w:val="00210132"/>
    <w:rsid w:val="00210152"/>
    <w:rsid w:val="002105E3"/>
    <w:rsid w:val="00210665"/>
    <w:rsid w:val="00210CCC"/>
    <w:rsid w:val="00210EBC"/>
    <w:rsid w:val="00211115"/>
    <w:rsid w:val="0021136A"/>
    <w:rsid w:val="0021139A"/>
    <w:rsid w:val="002114E6"/>
    <w:rsid w:val="0021166D"/>
    <w:rsid w:val="00211768"/>
    <w:rsid w:val="00211BE3"/>
    <w:rsid w:val="002121AC"/>
    <w:rsid w:val="0021235E"/>
    <w:rsid w:val="00212467"/>
    <w:rsid w:val="002128F6"/>
    <w:rsid w:val="00212AD4"/>
    <w:rsid w:val="00212D15"/>
    <w:rsid w:val="00212DEE"/>
    <w:rsid w:val="00212F64"/>
    <w:rsid w:val="00212F7E"/>
    <w:rsid w:val="00213065"/>
    <w:rsid w:val="00213080"/>
    <w:rsid w:val="002130B7"/>
    <w:rsid w:val="0021315D"/>
    <w:rsid w:val="00213374"/>
    <w:rsid w:val="0021392C"/>
    <w:rsid w:val="00213953"/>
    <w:rsid w:val="00213C26"/>
    <w:rsid w:val="0021442B"/>
    <w:rsid w:val="00214565"/>
    <w:rsid w:val="0021461F"/>
    <w:rsid w:val="00214790"/>
    <w:rsid w:val="00214870"/>
    <w:rsid w:val="00214953"/>
    <w:rsid w:val="00214C12"/>
    <w:rsid w:val="00214C7F"/>
    <w:rsid w:val="002153D4"/>
    <w:rsid w:val="0021553C"/>
    <w:rsid w:val="002155BC"/>
    <w:rsid w:val="0021574C"/>
    <w:rsid w:val="0021585B"/>
    <w:rsid w:val="00215965"/>
    <w:rsid w:val="00215D00"/>
    <w:rsid w:val="00216441"/>
    <w:rsid w:val="0021645F"/>
    <w:rsid w:val="00216983"/>
    <w:rsid w:val="00216B23"/>
    <w:rsid w:val="00220863"/>
    <w:rsid w:val="00220E2A"/>
    <w:rsid w:val="00220F62"/>
    <w:rsid w:val="0022126A"/>
    <w:rsid w:val="002215A7"/>
    <w:rsid w:val="00221783"/>
    <w:rsid w:val="002222F2"/>
    <w:rsid w:val="00222B35"/>
    <w:rsid w:val="00222BD0"/>
    <w:rsid w:val="00222C32"/>
    <w:rsid w:val="00223532"/>
    <w:rsid w:val="00223B11"/>
    <w:rsid w:val="00223B21"/>
    <w:rsid w:val="002241C5"/>
    <w:rsid w:val="00224A9D"/>
    <w:rsid w:val="00224E05"/>
    <w:rsid w:val="0022546C"/>
    <w:rsid w:val="002254A7"/>
    <w:rsid w:val="00225FC1"/>
    <w:rsid w:val="0022642E"/>
    <w:rsid w:val="00226529"/>
    <w:rsid w:val="00226C8C"/>
    <w:rsid w:val="00226D35"/>
    <w:rsid w:val="00227350"/>
    <w:rsid w:val="002274F6"/>
    <w:rsid w:val="002277F7"/>
    <w:rsid w:val="00227B74"/>
    <w:rsid w:val="00227C1C"/>
    <w:rsid w:val="00227DF5"/>
    <w:rsid w:val="00227EB6"/>
    <w:rsid w:val="00230014"/>
    <w:rsid w:val="002301B7"/>
    <w:rsid w:val="00230856"/>
    <w:rsid w:val="002309C5"/>
    <w:rsid w:val="00230A94"/>
    <w:rsid w:val="00230A9A"/>
    <w:rsid w:val="00230EAB"/>
    <w:rsid w:val="002317F7"/>
    <w:rsid w:val="00232203"/>
    <w:rsid w:val="002328EA"/>
    <w:rsid w:val="00232CFD"/>
    <w:rsid w:val="002331C4"/>
    <w:rsid w:val="00233A09"/>
    <w:rsid w:val="00234782"/>
    <w:rsid w:val="00234AAB"/>
    <w:rsid w:val="00234B67"/>
    <w:rsid w:val="00234CD0"/>
    <w:rsid w:val="0023510F"/>
    <w:rsid w:val="00235685"/>
    <w:rsid w:val="00235AEA"/>
    <w:rsid w:val="002363BF"/>
    <w:rsid w:val="00236710"/>
    <w:rsid w:val="0023673D"/>
    <w:rsid w:val="002367AE"/>
    <w:rsid w:val="002369E9"/>
    <w:rsid w:val="00236E7D"/>
    <w:rsid w:val="00236F9B"/>
    <w:rsid w:val="00237051"/>
    <w:rsid w:val="0023724D"/>
    <w:rsid w:val="00237632"/>
    <w:rsid w:val="00237655"/>
    <w:rsid w:val="00237754"/>
    <w:rsid w:val="00237A10"/>
    <w:rsid w:val="00237B4B"/>
    <w:rsid w:val="00237C98"/>
    <w:rsid w:val="002402A4"/>
    <w:rsid w:val="00240480"/>
    <w:rsid w:val="002405E1"/>
    <w:rsid w:val="0024093C"/>
    <w:rsid w:val="00240AC3"/>
    <w:rsid w:val="00240B99"/>
    <w:rsid w:val="0024107A"/>
    <w:rsid w:val="002412DA"/>
    <w:rsid w:val="0024159D"/>
    <w:rsid w:val="002415E6"/>
    <w:rsid w:val="002417FD"/>
    <w:rsid w:val="0024181F"/>
    <w:rsid w:val="00241857"/>
    <w:rsid w:val="00241CB8"/>
    <w:rsid w:val="002420E5"/>
    <w:rsid w:val="0024252D"/>
    <w:rsid w:val="002425EC"/>
    <w:rsid w:val="002428D0"/>
    <w:rsid w:val="00242D2E"/>
    <w:rsid w:val="00242D77"/>
    <w:rsid w:val="00242F1F"/>
    <w:rsid w:val="00243000"/>
    <w:rsid w:val="00243820"/>
    <w:rsid w:val="002439C8"/>
    <w:rsid w:val="002439D7"/>
    <w:rsid w:val="0024402A"/>
    <w:rsid w:val="0024454D"/>
    <w:rsid w:val="00244807"/>
    <w:rsid w:val="002449D9"/>
    <w:rsid w:val="00244A4B"/>
    <w:rsid w:val="00244B7B"/>
    <w:rsid w:val="00244EE1"/>
    <w:rsid w:val="002453DE"/>
    <w:rsid w:val="0024584D"/>
    <w:rsid w:val="00245EA4"/>
    <w:rsid w:val="00245F4C"/>
    <w:rsid w:val="00245FC6"/>
    <w:rsid w:val="002460F1"/>
    <w:rsid w:val="00246312"/>
    <w:rsid w:val="00246420"/>
    <w:rsid w:val="002465E0"/>
    <w:rsid w:val="00246639"/>
    <w:rsid w:val="00246913"/>
    <w:rsid w:val="0024694B"/>
    <w:rsid w:val="00247234"/>
    <w:rsid w:val="0024726A"/>
    <w:rsid w:val="00247310"/>
    <w:rsid w:val="00247417"/>
    <w:rsid w:val="002474DA"/>
    <w:rsid w:val="0024780F"/>
    <w:rsid w:val="00247A0B"/>
    <w:rsid w:val="00247A85"/>
    <w:rsid w:val="00247B20"/>
    <w:rsid w:val="00247C56"/>
    <w:rsid w:val="00247C8A"/>
    <w:rsid w:val="00247F96"/>
    <w:rsid w:val="002502F7"/>
    <w:rsid w:val="00250DFF"/>
    <w:rsid w:val="00251455"/>
    <w:rsid w:val="002515ED"/>
    <w:rsid w:val="0025229E"/>
    <w:rsid w:val="0025235D"/>
    <w:rsid w:val="002523CB"/>
    <w:rsid w:val="002526A9"/>
    <w:rsid w:val="0025280D"/>
    <w:rsid w:val="002528F1"/>
    <w:rsid w:val="00252B3D"/>
    <w:rsid w:val="00252E11"/>
    <w:rsid w:val="00253653"/>
    <w:rsid w:val="0025372A"/>
    <w:rsid w:val="00253A72"/>
    <w:rsid w:val="00253C1E"/>
    <w:rsid w:val="00253F23"/>
    <w:rsid w:val="00253F62"/>
    <w:rsid w:val="002540FA"/>
    <w:rsid w:val="0025458C"/>
    <w:rsid w:val="00254BEC"/>
    <w:rsid w:val="00254CDD"/>
    <w:rsid w:val="00254EC2"/>
    <w:rsid w:val="00255701"/>
    <w:rsid w:val="002557E4"/>
    <w:rsid w:val="00255978"/>
    <w:rsid w:val="002564F5"/>
    <w:rsid w:val="002566C5"/>
    <w:rsid w:val="00256A68"/>
    <w:rsid w:val="00256A8B"/>
    <w:rsid w:val="00256BA6"/>
    <w:rsid w:val="002572F3"/>
    <w:rsid w:val="0025735C"/>
    <w:rsid w:val="00257432"/>
    <w:rsid w:val="0025769F"/>
    <w:rsid w:val="002579AA"/>
    <w:rsid w:val="00257B05"/>
    <w:rsid w:val="00257E67"/>
    <w:rsid w:val="0026011D"/>
    <w:rsid w:val="00260399"/>
    <w:rsid w:val="00260803"/>
    <w:rsid w:val="00260BEF"/>
    <w:rsid w:val="00261154"/>
    <w:rsid w:val="00261721"/>
    <w:rsid w:val="00261820"/>
    <w:rsid w:val="00262072"/>
    <w:rsid w:val="00262345"/>
    <w:rsid w:val="002628C1"/>
    <w:rsid w:val="00262934"/>
    <w:rsid w:val="00262BB5"/>
    <w:rsid w:val="0026311D"/>
    <w:rsid w:val="00263144"/>
    <w:rsid w:val="002633D9"/>
    <w:rsid w:val="00263656"/>
    <w:rsid w:val="00263A12"/>
    <w:rsid w:val="002647EE"/>
    <w:rsid w:val="00264F99"/>
    <w:rsid w:val="002651E6"/>
    <w:rsid w:val="002657A0"/>
    <w:rsid w:val="00265DEF"/>
    <w:rsid w:val="00265E27"/>
    <w:rsid w:val="00265F94"/>
    <w:rsid w:val="002662F3"/>
    <w:rsid w:val="00266436"/>
    <w:rsid w:val="0026659E"/>
    <w:rsid w:val="00266643"/>
    <w:rsid w:val="002667DC"/>
    <w:rsid w:val="002668CF"/>
    <w:rsid w:val="00266B5F"/>
    <w:rsid w:val="0026721A"/>
    <w:rsid w:val="00267316"/>
    <w:rsid w:val="002674F0"/>
    <w:rsid w:val="00267830"/>
    <w:rsid w:val="002678CF"/>
    <w:rsid w:val="00267BC7"/>
    <w:rsid w:val="00267CD6"/>
    <w:rsid w:val="00267DCE"/>
    <w:rsid w:val="00270354"/>
    <w:rsid w:val="00270731"/>
    <w:rsid w:val="00270D93"/>
    <w:rsid w:val="002716F3"/>
    <w:rsid w:val="00271A68"/>
    <w:rsid w:val="002720D7"/>
    <w:rsid w:val="00272839"/>
    <w:rsid w:val="00272CA0"/>
    <w:rsid w:val="00272CDB"/>
    <w:rsid w:val="00272D71"/>
    <w:rsid w:val="00272E3B"/>
    <w:rsid w:val="0027324A"/>
    <w:rsid w:val="00273431"/>
    <w:rsid w:val="002738DC"/>
    <w:rsid w:val="00273B0F"/>
    <w:rsid w:val="002742A7"/>
    <w:rsid w:val="00274380"/>
    <w:rsid w:val="00274ABF"/>
    <w:rsid w:val="00274D45"/>
    <w:rsid w:val="00275371"/>
    <w:rsid w:val="0027555A"/>
    <w:rsid w:val="00275719"/>
    <w:rsid w:val="00275833"/>
    <w:rsid w:val="00275862"/>
    <w:rsid w:val="00275905"/>
    <w:rsid w:val="00275941"/>
    <w:rsid w:val="00275FB3"/>
    <w:rsid w:val="00276168"/>
    <w:rsid w:val="0027649A"/>
    <w:rsid w:val="00276664"/>
    <w:rsid w:val="00276681"/>
    <w:rsid w:val="0027670C"/>
    <w:rsid w:val="00276BCF"/>
    <w:rsid w:val="0027709A"/>
    <w:rsid w:val="0027725C"/>
    <w:rsid w:val="002776F3"/>
    <w:rsid w:val="002777E6"/>
    <w:rsid w:val="002779CF"/>
    <w:rsid w:val="00277AA6"/>
    <w:rsid w:val="00277CCD"/>
    <w:rsid w:val="00277E94"/>
    <w:rsid w:val="002800CE"/>
    <w:rsid w:val="002804CD"/>
    <w:rsid w:val="002807B1"/>
    <w:rsid w:val="00280817"/>
    <w:rsid w:val="002808C6"/>
    <w:rsid w:val="00280AFA"/>
    <w:rsid w:val="00280B87"/>
    <w:rsid w:val="00280E4A"/>
    <w:rsid w:val="00281B60"/>
    <w:rsid w:val="00281C6E"/>
    <w:rsid w:val="00282023"/>
    <w:rsid w:val="002828F0"/>
    <w:rsid w:val="00282D60"/>
    <w:rsid w:val="00283229"/>
    <w:rsid w:val="00283296"/>
    <w:rsid w:val="00283572"/>
    <w:rsid w:val="002836A2"/>
    <w:rsid w:val="0028380A"/>
    <w:rsid w:val="00283AFC"/>
    <w:rsid w:val="00283D39"/>
    <w:rsid w:val="00283F5D"/>
    <w:rsid w:val="002846EA"/>
    <w:rsid w:val="00284BF6"/>
    <w:rsid w:val="00284C14"/>
    <w:rsid w:val="00284C7E"/>
    <w:rsid w:val="00285046"/>
    <w:rsid w:val="002850A4"/>
    <w:rsid w:val="002854DB"/>
    <w:rsid w:val="002856E0"/>
    <w:rsid w:val="002859BB"/>
    <w:rsid w:val="00285C96"/>
    <w:rsid w:val="002863FD"/>
    <w:rsid w:val="0028665F"/>
    <w:rsid w:val="0028688F"/>
    <w:rsid w:val="00286A4F"/>
    <w:rsid w:val="00286C4A"/>
    <w:rsid w:val="0028731C"/>
    <w:rsid w:val="00287C59"/>
    <w:rsid w:val="002901D4"/>
    <w:rsid w:val="00290689"/>
    <w:rsid w:val="00290726"/>
    <w:rsid w:val="00290D57"/>
    <w:rsid w:val="00290EDC"/>
    <w:rsid w:val="002910EF"/>
    <w:rsid w:val="0029138C"/>
    <w:rsid w:val="0029151F"/>
    <w:rsid w:val="002916D1"/>
    <w:rsid w:val="00291A40"/>
    <w:rsid w:val="00291B2F"/>
    <w:rsid w:val="00291C49"/>
    <w:rsid w:val="00291D9E"/>
    <w:rsid w:val="00291F75"/>
    <w:rsid w:val="0029350C"/>
    <w:rsid w:val="0029357A"/>
    <w:rsid w:val="0029397A"/>
    <w:rsid w:val="00293DC2"/>
    <w:rsid w:val="002945A6"/>
    <w:rsid w:val="00294601"/>
    <w:rsid w:val="002954CC"/>
    <w:rsid w:val="00295580"/>
    <w:rsid w:val="0029559F"/>
    <w:rsid w:val="00295625"/>
    <w:rsid w:val="00295CA4"/>
    <w:rsid w:val="002960E1"/>
    <w:rsid w:val="00296A89"/>
    <w:rsid w:val="00296D87"/>
    <w:rsid w:val="002976FE"/>
    <w:rsid w:val="00297806"/>
    <w:rsid w:val="002A076B"/>
    <w:rsid w:val="002A0944"/>
    <w:rsid w:val="002A0A67"/>
    <w:rsid w:val="002A0B07"/>
    <w:rsid w:val="002A0B31"/>
    <w:rsid w:val="002A12BF"/>
    <w:rsid w:val="002A1567"/>
    <w:rsid w:val="002A17BA"/>
    <w:rsid w:val="002A1C6F"/>
    <w:rsid w:val="002A1E19"/>
    <w:rsid w:val="002A1E29"/>
    <w:rsid w:val="002A263E"/>
    <w:rsid w:val="002A2982"/>
    <w:rsid w:val="002A2B6B"/>
    <w:rsid w:val="002A3394"/>
    <w:rsid w:val="002A397A"/>
    <w:rsid w:val="002A3E7D"/>
    <w:rsid w:val="002A3E91"/>
    <w:rsid w:val="002A434F"/>
    <w:rsid w:val="002A49EC"/>
    <w:rsid w:val="002A518A"/>
    <w:rsid w:val="002A521C"/>
    <w:rsid w:val="002A54EC"/>
    <w:rsid w:val="002A591F"/>
    <w:rsid w:val="002A5FEC"/>
    <w:rsid w:val="002A65EC"/>
    <w:rsid w:val="002A6911"/>
    <w:rsid w:val="002A6B71"/>
    <w:rsid w:val="002A6DBE"/>
    <w:rsid w:val="002A6E4C"/>
    <w:rsid w:val="002A7095"/>
    <w:rsid w:val="002A714E"/>
    <w:rsid w:val="002A71A5"/>
    <w:rsid w:val="002A7280"/>
    <w:rsid w:val="002A7543"/>
    <w:rsid w:val="002A756A"/>
    <w:rsid w:val="002A759D"/>
    <w:rsid w:val="002B0691"/>
    <w:rsid w:val="002B079A"/>
    <w:rsid w:val="002B07EB"/>
    <w:rsid w:val="002B0816"/>
    <w:rsid w:val="002B089F"/>
    <w:rsid w:val="002B0BA4"/>
    <w:rsid w:val="002B0F04"/>
    <w:rsid w:val="002B0F31"/>
    <w:rsid w:val="002B2384"/>
    <w:rsid w:val="002B2BB1"/>
    <w:rsid w:val="002B2C9F"/>
    <w:rsid w:val="002B3147"/>
    <w:rsid w:val="002B3164"/>
    <w:rsid w:val="002B3574"/>
    <w:rsid w:val="002B3690"/>
    <w:rsid w:val="002B3BBF"/>
    <w:rsid w:val="002B4FBC"/>
    <w:rsid w:val="002B4FDC"/>
    <w:rsid w:val="002B5040"/>
    <w:rsid w:val="002B5BB1"/>
    <w:rsid w:val="002B6273"/>
    <w:rsid w:val="002B642B"/>
    <w:rsid w:val="002B681E"/>
    <w:rsid w:val="002B6D0D"/>
    <w:rsid w:val="002B7020"/>
    <w:rsid w:val="002B7D9B"/>
    <w:rsid w:val="002B7E01"/>
    <w:rsid w:val="002B7F10"/>
    <w:rsid w:val="002C0C81"/>
    <w:rsid w:val="002C0DC1"/>
    <w:rsid w:val="002C1016"/>
    <w:rsid w:val="002C1128"/>
    <w:rsid w:val="002C153B"/>
    <w:rsid w:val="002C1641"/>
    <w:rsid w:val="002C183D"/>
    <w:rsid w:val="002C22AA"/>
    <w:rsid w:val="002C2AA5"/>
    <w:rsid w:val="002C2E0A"/>
    <w:rsid w:val="002C2E83"/>
    <w:rsid w:val="002C3109"/>
    <w:rsid w:val="002C36D7"/>
    <w:rsid w:val="002C37A9"/>
    <w:rsid w:val="002C433D"/>
    <w:rsid w:val="002C43DA"/>
    <w:rsid w:val="002C44A9"/>
    <w:rsid w:val="002C45FA"/>
    <w:rsid w:val="002C47A3"/>
    <w:rsid w:val="002C4A08"/>
    <w:rsid w:val="002C4ACE"/>
    <w:rsid w:val="002C4F53"/>
    <w:rsid w:val="002C500A"/>
    <w:rsid w:val="002C5911"/>
    <w:rsid w:val="002C5F06"/>
    <w:rsid w:val="002C5F1F"/>
    <w:rsid w:val="002C6090"/>
    <w:rsid w:val="002C61D7"/>
    <w:rsid w:val="002C629F"/>
    <w:rsid w:val="002C6B89"/>
    <w:rsid w:val="002C6D7F"/>
    <w:rsid w:val="002C6E81"/>
    <w:rsid w:val="002C72F1"/>
    <w:rsid w:val="002C7B1F"/>
    <w:rsid w:val="002C7CE2"/>
    <w:rsid w:val="002D0125"/>
    <w:rsid w:val="002D0981"/>
    <w:rsid w:val="002D0BF8"/>
    <w:rsid w:val="002D0D3C"/>
    <w:rsid w:val="002D1098"/>
    <w:rsid w:val="002D121F"/>
    <w:rsid w:val="002D1CD6"/>
    <w:rsid w:val="002D2400"/>
    <w:rsid w:val="002D2953"/>
    <w:rsid w:val="002D29E6"/>
    <w:rsid w:val="002D2BAE"/>
    <w:rsid w:val="002D3196"/>
    <w:rsid w:val="002D322E"/>
    <w:rsid w:val="002D3286"/>
    <w:rsid w:val="002D357E"/>
    <w:rsid w:val="002D360F"/>
    <w:rsid w:val="002D4094"/>
    <w:rsid w:val="002D4681"/>
    <w:rsid w:val="002D4766"/>
    <w:rsid w:val="002D4E50"/>
    <w:rsid w:val="002D5359"/>
    <w:rsid w:val="002D53DA"/>
    <w:rsid w:val="002D5420"/>
    <w:rsid w:val="002D581E"/>
    <w:rsid w:val="002D586B"/>
    <w:rsid w:val="002D5CF5"/>
    <w:rsid w:val="002D63DE"/>
    <w:rsid w:val="002D64B3"/>
    <w:rsid w:val="002D6784"/>
    <w:rsid w:val="002D6CDA"/>
    <w:rsid w:val="002D6D19"/>
    <w:rsid w:val="002D6F5B"/>
    <w:rsid w:val="002D709C"/>
    <w:rsid w:val="002D7279"/>
    <w:rsid w:val="002D7281"/>
    <w:rsid w:val="002D7E38"/>
    <w:rsid w:val="002D7F1C"/>
    <w:rsid w:val="002E0932"/>
    <w:rsid w:val="002E0A6E"/>
    <w:rsid w:val="002E0A7F"/>
    <w:rsid w:val="002E0B2C"/>
    <w:rsid w:val="002E1228"/>
    <w:rsid w:val="002E128C"/>
    <w:rsid w:val="002E14E7"/>
    <w:rsid w:val="002E15E6"/>
    <w:rsid w:val="002E1E67"/>
    <w:rsid w:val="002E1EF3"/>
    <w:rsid w:val="002E22F0"/>
    <w:rsid w:val="002E241F"/>
    <w:rsid w:val="002E24ED"/>
    <w:rsid w:val="002E254B"/>
    <w:rsid w:val="002E270F"/>
    <w:rsid w:val="002E28A7"/>
    <w:rsid w:val="002E2B98"/>
    <w:rsid w:val="002E3A3E"/>
    <w:rsid w:val="002E3B35"/>
    <w:rsid w:val="002E3DA7"/>
    <w:rsid w:val="002E403F"/>
    <w:rsid w:val="002E44F8"/>
    <w:rsid w:val="002E4AC9"/>
    <w:rsid w:val="002E4B6F"/>
    <w:rsid w:val="002E4CDB"/>
    <w:rsid w:val="002E4F44"/>
    <w:rsid w:val="002E51BF"/>
    <w:rsid w:val="002E548D"/>
    <w:rsid w:val="002E54B4"/>
    <w:rsid w:val="002E5501"/>
    <w:rsid w:val="002E5833"/>
    <w:rsid w:val="002E58FA"/>
    <w:rsid w:val="002E5D08"/>
    <w:rsid w:val="002E5ED3"/>
    <w:rsid w:val="002E5EEC"/>
    <w:rsid w:val="002E6A68"/>
    <w:rsid w:val="002E6B15"/>
    <w:rsid w:val="002E6B78"/>
    <w:rsid w:val="002E6D6C"/>
    <w:rsid w:val="002E71D9"/>
    <w:rsid w:val="002E7826"/>
    <w:rsid w:val="002E7B2F"/>
    <w:rsid w:val="002E7DDF"/>
    <w:rsid w:val="002F025E"/>
    <w:rsid w:val="002F04FD"/>
    <w:rsid w:val="002F0779"/>
    <w:rsid w:val="002F0B5C"/>
    <w:rsid w:val="002F0EC8"/>
    <w:rsid w:val="002F1427"/>
    <w:rsid w:val="002F1609"/>
    <w:rsid w:val="002F1793"/>
    <w:rsid w:val="002F1915"/>
    <w:rsid w:val="002F19FE"/>
    <w:rsid w:val="002F1D78"/>
    <w:rsid w:val="002F21F2"/>
    <w:rsid w:val="002F23F5"/>
    <w:rsid w:val="002F2653"/>
    <w:rsid w:val="002F30D9"/>
    <w:rsid w:val="002F35AB"/>
    <w:rsid w:val="002F35E7"/>
    <w:rsid w:val="002F3636"/>
    <w:rsid w:val="002F37F1"/>
    <w:rsid w:val="002F3808"/>
    <w:rsid w:val="002F3E82"/>
    <w:rsid w:val="002F4665"/>
    <w:rsid w:val="002F47B6"/>
    <w:rsid w:val="002F4BA7"/>
    <w:rsid w:val="002F4CB2"/>
    <w:rsid w:val="002F5113"/>
    <w:rsid w:val="002F574F"/>
    <w:rsid w:val="002F5B5B"/>
    <w:rsid w:val="002F6582"/>
    <w:rsid w:val="002F6789"/>
    <w:rsid w:val="002F6CAE"/>
    <w:rsid w:val="002F6F94"/>
    <w:rsid w:val="002F7447"/>
    <w:rsid w:val="002F74D5"/>
    <w:rsid w:val="002F7644"/>
    <w:rsid w:val="002F76E1"/>
    <w:rsid w:val="002F7B3C"/>
    <w:rsid w:val="002F7BEE"/>
    <w:rsid w:val="003006F3"/>
    <w:rsid w:val="00300742"/>
    <w:rsid w:val="00300AB7"/>
    <w:rsid w:val="00300C5B"/>
    <w:rsid w:val="00300CC8"/>
    <w:rsid w:val="003014E8"/>
    <w:rsid w:val="003019D2"/>
    <w:rsid w:val="00301D28"/>
    <w:rsid w:val="00301DDB"/>
    <w:rsid w:val="00301F36"/>
    <w:rsid w:val="003020C7"/>
    <w:rsid w:val="00302129"/>
    <w:rsid w:val="003023BE"/>
    <w:rsid w:val="003023FA"/>
    <w:rsid w:val="00302F63"/>
    <w:rsid w:val="00302F9A"/>
    <w:rsid w:val="003033EB"/>
    <w:rsid w:val="00303560"/>
    <w:rsid w:val="00303964"/>
    <w:rsid w:val="00303AF3"/>
    <w:rsid w:val="00303B49"/>
    <w:rsid w:val="00303C6E"/>
    <w:rsid w:val="00303DE5"/>
    <w:rsid w:val="00304269"/>
    <w:rsid w:val="00304695"/>
    <w:rsid w:val="003048CF"/>
    <w:rsid w:val="00304A69"/>
    <w:rsid w:val="00304EBF"/>
    <w:rsid w:val="00305904"/>
    <w:rsid w:val="00306510"/>
    <w:rsid w:val="00306582"/>
    <w:rsid w:val="00306642"/>
    <w:rsid w:val="00306659"/>
    <w:rsid w:val="00306C8D"/>
    <w:rsid w:val="003072EA"/>
    <w:rsid w:val="003073F9"/>
    <w:rsid w:val="00307BAC"/>
    <w:rsid w:val="00307CE2"/>
    <w:rsid w:val="00310408"/>
    <w:rsid w:val="00310523"/>
    <w:rsid w:val="003106BE"/>
    <w:rsid w:val="00310D78"/>
    <w:rsid w:val="00311151"/>
    <w:rsid w:val="00311230"/>
    <w:rsid w:val="0031133F"/>
    <w:rsid w:val="00311437"/>
    <w:rsid w:val="0031158C"/>
    <w:rsid w:val="00311590"/>
    <w:rsid w:val="00311AB0"/>
    <w:rsid w:val="00312003"/>
    <w:rsid w:val="00312BD8"/>
    <w:rsid w:val="0031307A"/>
    <w:rsid w:val="00313972"/>
    <w:rsid w:val="00313DCA"/>
    <w:rsid w:val="0031405E"/>
    <w:rsid w:val="00314889"/>
    <w:rsid w:val="003148C1"/>
    <w:rsid w:val="003154E7"/>
    <w:rsid w:val="00315564"/>
    <w:rsid w:val="00315819"/>
    <w:rsid w:val="00315ED7"/>
    <w:rsid w:val="0031696D"/>
    <w:rsid w:val="003171FB"/>
    <w:rsid w:val="00317372"/>
    <w:rsid w:val="003173AC"/>
    <w:rsid w:val="00317677"/>
    <w:rsid w:val="00317BC3"/>
    <w:rsid w:val="003207AD"/>
    <w:rsid w:val="00320828"/>
    <w:rsid w:val="003208B3"/>
    <w:rsid w:val="00320C84"/>
    <w:rsid w:val="00320D88"/>
    <w:rsid w:val="00320E6C"/>
    <w:rsid w:val="003218B5"/>
    <w:rsid w:val="00321DA3"/>
    <w:rsid w:val="00322075"/>
    <w:rsid w:val="0032252B"/>
    <w:rsid w:val="003225DE"/>
    <w:rsid w:val="00322678"/>
    <w:rsid w:val="00322857"/>
    <w:rsid w:val="00322909"/>
    <w:rsid w:val="00322B36"/>
    <w:rsid w:val="00322E03"/>
    <w:rsid w:val="003234D2"/>
    <w:rsid w:val="00323948"/>
    <w:rsid w:val="00323BAF"/>
    <w:rsid w:val="00323BB3"/>
    <w:rsid w:val="00323E33"/>
    <w:rsid w:val="003240EC"/>
    <w:rsid w:val="00324373"/>
    <w:rsid w:val="003244B8"/>
    <w:rsid w:val="0032450E"/>
    <w:rsid w:val="003247F0"/>
    <w:rsid w:val="003248BC"/>
    <w:rsid w:val="00324AF4"/>
    <w:rsid w:val="00324C49"/>
    <w:rsid w:val="00324E7F"/>
    <w:rsid w:val="00324EDE"/>
    <w:rsid w:val="003251AF"/>
    <w:rsid w:val="00325941"/>
    <w:rsid w:val="00325B74"/>
    <w:rsid w:val="00325E33"/>
    <w:rsid w:val="00325FE9"/>
    <w:rsid w:val="00326024"/>
    <w:rsid w:val="0032675C"/>
    <w:rsid w:val="00326A0D"/>
    <w:rsid w:val="00326B82"/>
    <w:rsid w:val="00326EEC"/>
    <w:rsid w:val="0032706B"/>
    <w:rsid w:val="00327747"/>
    <w:rsid w:val="003277E9"/>
    <w:rsid w:val="00327A76"/>
    <w:rsid w:val="003300F5"/>
    <w:rsid w:val="00330259"/>
    <w:rsid w:val="00330512"/>
    <w:rsid w:val="00330E4C"/>
    <w:rsid w:val="003311D4"/>
    <w:rsid w:val="003313E7"/>
    <w:rsid w:val="00331426"/>
    <w:rsid w:val="00331439"/>
    <w:rsid w:val="00331746"/>
    <w:rsid w:val="003317F8"/>
    <w:rsid w:val="00331AF5"/>
    <w:rsid w:val="00331EA7"/>
    <w:rsid w:val="00332A2C"/>
    <w:rsid w:val="0033307E"/>
    <w:rsid w:val="003330D5"/>
    <w:rsid w:val="00333396"/>
    <w:rsid w:val="003336BC"/>
    <w:rsid w:val="003336DA"/>
    <w:rsid w:val="003336F7"/>
    <w:rsid w:val="0033375C"/>
    <w:rsid w:val="00333B3A"/>
    <w:rsid w:val="00333F64"/>
    <w:rsid w:val="003340A0"/>
    <w:rsid w:val="003343AC"/>
    <w:rsid w:val="0033451B"/>
    <w:rsid w:val="003347B0"/>
    <w:rsid w:val="00335232"/>
    <w:rsid w:val="003352A9"/>
    <w:rsid w:val="00335590"/>
    <w:rsid w:val="0033567C"/>
    <w:rsid w:val="00335725"/>
    <w:rsid w:val="00335A56"/>
    <w:rsid w:val="003361EE"/>
    <w:rsid w:val="0033629A"/>
    <w:rsid w:val="003365C0"/>
    <w:rsid w:val="00336702"/>
    <w:rsid w:val="00336928"/>
    <w:rsid w:val="0033725E"/>
    <w:rsid w:val="00337780"/>
    <w:rsid w:val="003379F9"/>
    <w:rsid w:val="00337A75"/>
    <w:rsid w:val="00337CBA"/>
    <w:rsid w:val="0034006A"/>
    <w:rsid w:val="0034018F"/>
    <w:rsid w:val="00340471"/>
    <w:rsid w:val="00341074"/>
    <w:rsid w:val="003412DE"/>
    <w:rsid w:val="003413DA"/>
    <w:rsid w:val="0034143E"/>
    <w:rsid w:val="0034178C"/>
    <w:rsid w:val="003418DA"/>
    <w:rsid w:val="00341FB9"/>
    <w:rsid w:val="003420AF"/>
    <w:rsid w:val="00342163"/>
    <w:rsid w:val="00342252"/>
    <w:rsid w:val="00342343"/>
    <w:rsid w:val="003423C9"/>
    <w:rsid w:val="003424E2"/>
    <w:rsid w:val="0034263E"/>
    <w:rsid w:val="003426CC"/>
    <w:rsid w:val="00342BE9"/>
    <w:rsid w:val="00343279"/>
    <w:rsid w:val="00343523"/>
    <w:rsid w:val="00343D4D"/>
    <w:rsid w:val="00343FB8"/>
    <w:rsid w:val="003445DD"/>
    <w:rsid w:val="00344895"/>
    <w:rsid w:val="00344E29"/>
    <w:rsid w:val="00344F4B"/>
    <w:rsid w:val="003450F5"/>
    <w:rsid w:val="0034510D"/>
    <w:rsid w:val="0034572B"/>
    <w:rsid w:val="0034576F"/>
    <w:rsid w:val="003457F6"/>
    <w:rsid w:val="00345B85"/>
    <w:rsid w:val="00345D0B"/>
    <w:rsid w:val="00345FE6"/>
    <w:rsid w:val="00346378"/>
    <w:rsid w:val="00346489"/>
    <w:rsid w:val="00347098"/>
    <w:rsid w:val="003478B4"/>
    <w:rsid w:val="00347DCF"/>
    <w:rsid w:val="00350226"/>
    <w:rsid w:val="003504E2"/>
    <w:rsid w:val="00350B8A"/>
    <w:rsid w:val="00350C35"/>
    <w:rsid w:val="00351175"/>
    <w:rsid w:val="003511EA"/>
    <w:rsid w:val="003512E1"/>
    <w:rsid w:val="0035131D"/>
    <w:rsid w:val="003514B9"/>
    <w:rsid w:val="00351DE2"/>
    <w:rsid w:val="00351ED3"/>
    <w:rsid w:val="003522D8"/>
    <w:rsid w:val="003524AD"/>
    <w:rsid w:val="0035277F"/>
    <w:rsid w:val="00352A18"/>
    <w:rsid w:val="00352BBC"/>
    <w:rsid w:val="00352C16"/>
    <w:rsid w:val="00352F0E"/>
    <w:rsid w:val="00353542"/>
    <w:rsid w:val="0035426C"/>
    <w:rsid w:val="00354371"/>
    <w:rsid w:val="003547D5"/>
    <w:rsid w:val="00354810"/>
    <w:rsid w:val="00354834"/>
    <w:rsid w:val="00354841"/>
    <w:rsid w:val="00354A99"/>
    <w:rsid w:val="00354F13"/>
    <w:rsid w:val="003550C1"/>
    <w:rsid w:val="00355603"/>
    <w:rsid w:val="0035585D"/>
    <w:rsid w:val="00355A81"/>
    <w:rsid w:val="00355D7F"/>
    <w:rsid w:val="00355FE5"/>
    <w:rsid w:val="003564B4"/>
    <w:rsid w:val="00356708"/>
    <w:rsid w:val="00357830"/>
    <w:rsid w:val="003578CB"/>
    <w:rsid w:val="00357B27"/>
    <w:rsid w:val="00357E71"/>
    <w:rsid w:val="00357F30"/>
    <w:rsid w:val="00357F61"/>
    <w:rsid w:val="00357FB2"/>
    <w:rsid w:val="00360226"/>
    <w:rsid w:val="00360891"/>
    <w:rsid w:val="0036099C"/>
    <w:rsid w:val="00360F69"/>
    <w:rsid w:val="003614E8"/>
    <w:rsid w:val="003615B2"/>
    <w:rsid w:val="0036171B"/>
    <w:rsid w:val="00361CDE"/>
    <w:rsid w:val="003623D7"/>
    <w:rsid w:val="0036250F"/>
    <w:rsid w:val="00362C7C"/>
    <w:rsid w:val="00363094"/>
    <w:rsid w:val="00363230"/>
    <w:rsid w:val="00363FCC"/>
    <w:rsid w:val="00364291"/>
    <w:rsid w:val="003644C9"/>
    <w:rsid w:val="003646DF"/>
    <w:rsid w:val="00364891"/>
    <w:rsid w:val="00364A1F"/>
    <w:rsid w:val="00364C1F"/>
    <w:rsid w:val="003652BD"/>
    <w:rsid w:val="00366508"/>
    <w:rsid w:val="00367020"/>
    <w:rsid w:val="00367170"/>
    <w:rsid w:val="0036770D"/>
    <w:rsid w:val="00367845"/>
    <w:rsid w:val="00367FA9"/>
    <w:rsid w:val="00370637"/>
    <w:rsid w:val="003706A1"/>
    <w:rsid w:val="00370766"/>
    <w:rsid w:val="00370944"/>
    <w:rsid w:val="00370A89"/>
    <w:rsid w:val="00370B73"/>
    <w:rsid w:val="00370E57"/>
    <w:rsid w:val="00371054"/>
    <w:rsid w:val="00371140"/>
    <w:rsid w:val="00371296"/>
    <w:rsid w:val="003713D5"/>
    <w:rsid w:val="00371480"/>
    <w:rsid w:val="003717A8"/>
    <w:rsid w:val="003718CD"/>
    <w:rsid w:val="00371CC6"/>
    <w:rsid w:val="00372356"/>
    <w:rsid w:val="0037244C"/>
    <w:rsid w:val="003729E4"/>
    <w:rsid w:val="00372FEF"/>
    <w:rsid w:val="00373068"/>
    <w:rsid w:val="0037309F"/>
    <w:rsid w:val="00373E59"/>
    <w:rsid w:val="00374086"/>
    <w:rsid w:val="00374458"/>
    <w:rsid w:val="003749FF"/>
    <w:rsid w:val="00374B71"/>
    <w:rsid w:val="00375096"/>
    <w:rsid w:val="00375421"/>
    <w:rsid w:val="003754C7"/>
    <w:rsid w:val="003755A2"/>
    <w:rsid w:val="00375643"/>
    <w:rsid w:val="00375675"/>
    <w:rsid w:val="00375881"/>
    <w:rsid w:val="00375D84"/>
    <w:rsid w:val="00376086"/>
    <w:rsid w:val="003764F6"/>
    <w:rsid w:val="00376661"/>
    <w:rsid w:val="00376665"/>
    <w:rsid w:val="00376798"/>
    <w:rsid w:val="00376951"/>
    <w:rsid w:val="00376B8D"/>
    <w:rsid w:val="00376E52"/>
    <w:rsid w:val="003770E2"/>
    <w:rsid w:val="003777D5"/>
    <w:rsid w:val="00377EA6"/>
    <w:rsid w:val="00377F4E"/>
    <w:rsid w:val="00377FFA"/>
    <w:rsid w:val="0038025D"/>
    <w:rsid w:val="003804D8"/>
    <w:rsid w:val="003804DC"/>
    <w:rsid w:val="00380BD3"/>
    <w:rsid w:val="00380C52"/>
    <w:rsid w:val="00380DF6"/>
    <w:rsid w:val="003810B5"/>
    <w:rsid w:val="00381174"/>
    <w:rsid w:val="003811EF"/>
    <w:rsid w:val="00381ACB"/>
    <w:rsid w:val="00381E35"/>
    <w:rsid w:val="00381EB3"/>
    <w:rsid w:val="00382019"/>
    <w:rsid w:val="00382230"/>
    <w:rsid w:val="0038250E"/>
    <w:rsid w:val="00382B4B"/>
    <w:rsid w:val="00382F30"/>
    <w:rsid w:val="00383228"/>
    <w:rsid w:val="00383437"/>
    <w:rsid w:val="00383588"/>
    <w:rsid w:val="0038375A"/>
    <w:rsid w:val="00383896"/>
    <w:rsid w:val="003838B1"/>
    <w:rsid w:val="0038399E"/>
    <w:rsid w:val="00383A44"/>
    <w:rsid w:val="00383CD0"/>
    <w:rsid w:val="00384131"/>
    <w:rsid w:val="0038414D"/>
    <w:rsid w:val="00384620"/>
    <w:rsid w:val="003854A7"/>
    <w:rsid w:val="003854B5"/>
    <w:rsid w:val="00385AA5"/>
    <w:rsid w:val="00385DB9"/>
    <w:rsid w:val="00386142"/>
    <w:rsid w:val="0038659F"/>
    <w:rsid w:val="0038693F"/>
    <w:rsid w:val="00386F95"/>
    <w:rsid w:val="00387136"/>
    <w:rsid w:val="003871F9"/>
    <w:rsid w:val="003876D7"/>
    <w:rsid w:val="00387BEE"/>
    <w:rsid w:val="00390261"/>
    <w:rsid w:val="003904A8"/>
    <w:rsid w:val="003904DB"/>
    <w:rsid w:val="0039057F"/>
    <w:rsid w:val="00390E9A"/>
    <w:rsid w:val="003910C8"/>
    <w:rsid w:val="003911D5"/>
    <w:rsid w:val="00391412"/>
    <w:rsid w:val="0039165C"/>
    <w:rsid w:val="00391BF4"/>
    <w:rsid w:val="00391C16"/>
    <w:rsid w:val="00391E3F"/>
    <w:rsid w:val="0039215C"/>
    <w:rsid w:val="00392958"/>
    <w:rsid w:val="00392C4D"/>
    <w:rsid w:val="00393D28"/>
    <w:rsid w:val="00393D4F"/>
    <w:rsid w:val="00393F10"/>
    <w:rsid w:val="00393FF5"/>
    <w:rsid w:val="003946C9"/>
    <w:rsid w:val="00394CD6"/>
    <w:rsid w:val="00394E11"/>
    <w:rsid w:val="00394EF2"/>
    <w:rsid w:val="0039512F"/>
    <w:rsid w:val="003951F8"/>
    <w:rsid w:val="00395C8A"/>
    <w:rsid w:val="00395E4B"/>
    <w:rsid w:val="003969F5"/>
    <w:rsid w:val="00396D68"/>
    <w:rsid w:val="003976DC"/>
    <w:rsid w:val="00397A4F"/>
    <w:rsid w:val="00397C22"/>
    <w:rsid w:val="00397C76"/>
    <w:rsid w:val="00397CA4"/>
    <w:rsid w:val="00397D9F"/>
    <w:rsid w:val="003A09D6"/>
    <w:rsid w:val="003A0C74"/>
    <w:rsid w:val="003A140F"/>
    <w:rsid w:val="003A1853"/>
    <w:rsid w:val="003A1DC3"/>
    <w:rsid w:val="003A25CD"/>
    <w:rsid w:val="003A28D7"/>
    <w:rsid w:val="003A2DB0"/>
    <w:rsid w:val="003A2EF1"/>
    <w:rsid w:val="003A3134"/>
    <w:rsid w:val="003A38CA"/>
    <w:rsid w:val="003A3B52"/>
    <w:rsid w:val="003A3D21"/>
    <w:rsid w:val="003A40D0"/>
    <w:rsid w:val="003A4213"/>
    <w:rsid w:val="003A4381"/>
    <w:rsid w:val="003A4FFF"/>
    <w:rsid w:val="003A537C"/>
    <w:rsid w:val="003A549C"/>
    <w:rsid w:val="003A560D"/>
    <w:rsid w:val="003A58ED"/>
    <w:rsid w:val="003A5B08"/>
    <w:rsid w:val="003A6391"/>
    <w:rsid w:val="003A6445"/>
    <w:rsid w:val="003A6726"/>
    <w:rsid w:val="003A6E73"/>
    <w:rsid w:val="003A7A09"/>
    <w:rsid w:val="003A7A64"/>
    <w:rsid w:val="003A7D9D"/>
    <w:rsid w:val="003B0679"/>
    <w:rsid w:val="003B075F"/>
    <w:rsid w:val="003B0A28"/>
    <w:rsid w:val="003B0B50"/>
    <w:rsid w:val="003B0F8E"/>
    <w:rsid w:val="003B1204"/>
    <w:rsid w:val="003B1C04"/>
    <w:rsid w:val="003B2270"/>
    <w:rsid w:val="003B2315"/>
    <w:rsid w:val="003B23FC"/>
    <w:rsid w:val="003B2441"/>
    <w:rsid w:val="003B2460"/>
    <w:rsid w:val="003B2475"/>
    <w:rsid w:val="003B283D"/>
    <w:rsid w:val="003B29E3"/>
    <w:rsid w:val="003B2D51"/>
    <w:rsid w:val="003B33A7"/>
    <w:rsid w:val="003B3646"/>
    <w:rsid w:val="003B399C"/>
    <w:rsid w:val="003B3A47"/>
    <w:rsid w:val="003B3FC5"/>
    <w:rsid w:val="003B3FDE"/>
    <w:rsid w:val="003B403A"/>
    <w:rsid w:val="003B4118"/>
    <w:rsid w:val="003B4A9F"/>
    <w:rsid w:val="003B5335"/>
    <w:rsid w:val="003B5AEB"/>
    <w:rsid w:val="003B5E34"/>
    <w:rsid w:val="003B66E9"/>
    <w:rsid w:val="003B6704"/>
    <w:rsid w:val="003B6CF9"/>
    <w:rsid w:val="003B7529"/>
    <w:rsid w:val="003B7898"/>
    <w:rsid w:val="003B7A89"/>
    <w:rsid w:val="003B7CB6"/>
    <w:rsid w:val="003C02D0"/>
    <w:rsid w:val="003C07AC"/>
    <w:rsid w:val="003C0EE5"/>
    <w:rsid w:val="003C0F9F"/>
    <w:rsid w:val="003C113F"/>
    <w:rsid w:val="003C160F"/>
    <w:rsid w:val="003C180C"/>
    <w:rsid w:val="003C1945"/>
    <w:rsid w:val="003C1B0F"/>
    <w:rsid w:val="003C1DDD"/>
    <w:rsid w:val="003C2248"/>
    <w:rsid w:val="003C2448"/>
    <w:rsid w:val="003C33B4"/>
    <w:rsid w:val="003C352A"/>
    <w:rsid w:val="003C3EC5"/>
    <w:rsid w:val="003C3F27"/>
    <w:rsid w:val="003C4743"/>
    <w:rsid w:val="003C4816"/>
    <w:rsid w:val="003C540C"/>
    <w:rsid w:val="003C549D"/>
    <w:rsid w:val="003C55FF"/>
    <w:rsid w:val="003C598B"/>
    <w:rsid w:val="003C59AA"/>
    <w:rsid w:val="003C5F22"/>
    <w:rsid w:val="003C619D"/>
    <w:rsid w:val="003C6295"/>
    <w:rsid w:val="003C6383"/>
    <w:rsid w:val="003C6915"/>
    <w:rsid w:val="003C6C04"/>
    <w:rsid w:val="003C6F31"/>
    <w:rsid w:val="003C73F3"/>
    <w:rsid w:val="003C7429"/>
    <w:rsid w:val="003C74F5"/>
    <w:rsid w:val="003C76DB"/>
    <w:rsid w:val="003C7730"/>
    <w:rsid w:val="003C7ACE"/>
    <w:rsid w:val="003C7D3C"/>
    <w:rsid w:val="003D04B4"/>
    <w:rsid w:val="003D0623"/>
    <w:rsid w:val="003D08BA"/>
    <w:rsid w:val="003D0E49"/>
    <w:rsid w:val="003D0EB0"/>
    <w:rsid w:val="003D1839"/>
    <w:rsid w:val="003D1BD8"/>
    <w:rsid w:val="003D1E5D"/>
    <w:rsid w:val="003D20C7"/>
    <w:rsid w:val="003D2180"/>
    <w:rsid w:val="003D2386"/>
    <w:rsid w:val="003D23C3"/>
    <w:rsid w:val="003D2469"/>
    <w:rsid w:val="003D2782"/>
    <w:rsid w:val="003D278C"/>
    <w:rsid w:val="003D2842"/>
    <w:rsid w:val="003D2857"/>
    <w:rsid w:val="003D32A0"/>
    <w:rsid w:val="003D3A59"/>
    <w:rsid w:val="003D3F79"/>
    <w:rsid w:val="003D3FC7"/>
    <w:rsid w:val="003D42E7"/>
    <w:rsid w:val="003D432F"/>
    <w:rsid w:val="003D45D5"/>
    <w:rsid w:val="003D4BD6"/>
    <w:rsid w:val="003D4E4A"/>
    <w:rsid w:val="003D539D"/>
    <w:rsid w:val="003D53E3"/>
    <w:rsid w:val="003D564F"/>
    <w:rsid w:val="003D56F5"/>
    <w:rsid w:val="003D5843"/>
    <w:rsid w:val="003D5902"/>
    <w:rsid w:val="003D5BF6"/>
    <w:rsid w:val="003D5F8A"/>
    <w:rsid w:val="003D65B5"/>
    <w:rsid w:val="003D66DC"/>
    <w:rsid w:val="003D6E1B"/>
    <w:rsid w:val="003D74C1"/>
    <w:rsid w:val="003D77B4"/>
    <w:rsid w:val="003D77BC"/>
    <w:rsid w:val="003D7BDE"/>
    <w:rsid w:val="003D7C90"/>
    <w:rsid w:val="003D7D16"/>
    <w:rsid w:val="003D7D40"/>
    <w:rsid w:val="003D7D4C"/>
    <w:rsid w:val="003E09A4"/>
    <w:rsid w:val="003E105A"/>
    <w:rsid w:val="003E119A"/>
    <w:rsid w:val="003E145A"/>
    <w:rsid w:val="003E1820"/>
    <w:rsid w:val="003E1A30"/>
    <w:rsid w:val="003E1DEC"/>
    <w:rsid w:val="003E1F65"/>
    <w:rsid w:val="003E21A0"/>
    <w:rsid w:val="003E23E1"/>
    <w:rsid w:val="003E24D5"/>
    <w:rsid w:val="003E2B27"/>
    <w:rsid w:val="003E338B"/>
    <w:rsid w:val="003E36A8"/>
    <w:rsid w:val="003E375C"/>
    <w:rsid w:val="003E3B10"/>
    <w:rsid w:val="003E3B9E"/>
    <w:rsid w:val="003E3C3A"/>
    <w:rsid w:val="003E4018"/>
    <w:rsid w:val="003E4391"/>
    <w:rsid w:val="003E44B4"/>
    <w:rsid w:val="003E4657"/>
    <w:rsid w:val="003E483A"/>
    <w:rsid w:val="003E4A17"/>
    <w:rsid w:val="003E4B47"/>
    <w:rsid w:val="003E4CF0"/>
    <w:rsid w:val="003E5344"/>
    <w:rsid w:val="003E546D"/>
    <w:rsid w:val="003E602C"/>
    <w:rsid w:val="003E622B"/>
    <w:rsid w:val="003E62DA"/>
    <w:rsid w:val="003E638B"/>
    <w:rsid w:val="003E63E2"/>
    <w:rsid w:val="003E6531"/>
    <w:rsid w:val="003E6BA6"/>
    <w:rsid w:val="003E6C27"/>
    <w:rsid w:val="003E6C3B"/>
    <w:rsid w:val="003E7510"/>
    <w:rsid w:val="003E751A"/>
    <w:rsid w:val="003E7891"/>
    <w:rsid w:val="003E7970"/>
    <w:rsid w:val="003E79DA"/>
    <w:rsid w:val="003F0001"/>
    <w:rsid w:val="003F01B3"/>
    <w:rsid w:val="003F01D2"/>
    <w:rsid w:val="003F0258"/>
    <w:rsid w:val="003F0498"/>
    <w:rsid w:val="003F054A"/>
    <w:rsid w:val="003F05C0"/>
    <w:rsid w:val="003F05E1"/>
    <w:rsid w:val="003F07C4"/>
    <w:rsid w:val="003F09C3"/>
    <w:rsid w:val="003F0D63"/>
    <w:rsid w:val="003F14A2"/>
    <w:rsid w:val="003F17A8"/>
    <w:rsid w:val="003F1A44"/>
    <w:rsid w:val="003F1B42"/>
    <w:rsid w:val="003F1B88"/>
    <w:rsid w:val="003F1EC3"/>
    <w:rsid w:val="003F2053"/>
    <w:rsid w:val="003F23D1"/>
    <w:rsid w:val="003F27AB"/>
    <w:rsid w:val="003F27E7"/>
    <w:rsid w:val="003F28B8"/>
    <w:rsid w:val="003F2A3B"/>
    <w:rsid w:val="003F32EE"/>
    <w:rsid w:val="003F3307"/>
    <w:rsid w:val="003F374D"/>
    <w:rsid w:val="003F37CD"/>
    <w:rsid w:val="003F3C84"/>
    <w:rsid w:val="003F3F59"/>
    <w:rsid w:val="003F405F"/>
    <w:rsid w:val="003F5658"/>
    <w:rsid w:val="003F5C0E"/>
    <w:rsid w:val="003F5C16"/>
    <w:rsid w:val="003F5D14"/>
    <w:rsid w:val="003F5D32"/>
    <w:rsid w:val="003F5D49"/>
    <w:rsid w:val="003F5F5C"/>
    <w:rsid w:val="003F61B8"/>
    <w:rsid w:val="003F668E"/>
    <w:rsid w:val="003F697A"/>
    <w:rsid w:val="003F6985"/>
    <w:rsid w:val="003F6D8D"/>
    <w:rsid w:val="003F7177"/>
    <w:rsid w:val="003F7186"/>
    <w:rsid w:val="003F7324"/>
    <w:rsid w:val="003F73C2"/>
    <w:rsid w:val="003F7829"/>
    <w:rsid w:val="003F79BD"/>
    <w:rsid w:val="003F7E76"/>
    <w:rsid w:val="003F7FCF"/>
    <w:rsid w:val="00400447"/>
    <w:rsid w:val="0040044E"/>
    <w:rsid w:val="004004C6"/>
    <w:rsid w:val="0040080E"/>
    <w:rsid w:val="004009CC"/>
    <w:rsid w:val="00400AC1"/>
    <w:rsid w:val="00400C86"/>
    <w:rsid w:val="00400E26"/>
    <w:rsid w:val="00400F04"/>
    <w:rsid w:val="00400F49"/>
    <w:rsid w:val="00400F63"/>
    <w:rsid w:val="004010ED"/>
    <w:rsid w:val="0040113A"/>
    <w:rsid w:val="00401198"/>
    <w:rsid w:val="004016FD"/>
    <w:rsid w:val="00401AAF"/>
    <w:rsid w:val="00402007"/>
    <w:rsid w:val="004025A2"/>
    <w:rsid w:val="00402644"/>
    <w:rsid w:val="00402825"/>
    <w:rsid w:val="00402B51"/>
    <w:rsid w:val="00402C76"/>
    <w:rsid w:val="00402FC6"/>
    <w:rsid w:val="00403368"/>
    <w:rsid w:val="00403716"/>
    <w:rsid w:val="0040379B"/>
    <w:rsid w:val="0040430D"/>
    <w:rsid w:val="0040439A"/>
    <w:rsid w:val="00404405"/>
    <w:rsid w:val="00404747"/>
    <w:rsid w:val="004054C2"/>
    <w:rsid w:val="004057A4"/>
    <w:rsid w:val="00405ACC"/>
    <w:rsid w:val="00405EB9"/>
    <w:rsid w:val="004066D0"/>
    <w:rsid w:val="00407292"/>
    <w:rsid w:val="0040798E"/>
    <w:rsid w:val="004079CB"/>
    <w:rsid w:val="00407B16"/>
    <w:rsid w:val="00407D9D"/>
    <w:rsid w:val="00407F76"/>
    <w:rsid w:val="0041001D"/>
    <w:rsid w:val="0041023D"/>
    <w:rsid w:val="0041044B"/>
    <w:rsid w:val="00410C88"/>
    <w:rsid w:val="0041132B"/>
    <w:rsid w:val="0041146F"/>
    <w:rsid w:val="00411484"/>
    <w:rsid w:val="0041199F"/>
    <w:rsid w:val="00411B29"/>
    <w:rsid w:val="00412420"/>
    <w:rsid w:val="004126E5"/>
    <w:rsid w:val="004127B1"/>
    <w:rsid w:val="00412C0D"/>
    <w:rsid w:val="00412D03"/>
    <w:rsid w:val="00412D18"/>
    <w:rsid w:val="00412DCF"/>
    <w:rsid w:val="00412E53"/>
    <w:rsid w:val="00412F48"/>
    <w:rsid w:val="00413090"/>
    <w:rsid w:val="00413398"/>
    <w:rsid w:val="0041352B"/>
    <w:rsid w:val="0041372F"/>
    <w:rsid w:val="0041388A"/>
    <w:rsid w:val="0041444A"/>
    <w:rsid w:val="0041459E"/>
    <w:rsid w:val="00414A82"/>
    <w:rsid w:val="00414C95"/>
    <w:rsid w:val="00414F08"/>
    <w:rsid w:val="00415427"/>
    <w:rsid w:val="00415A09"/>
    <w:rsid w:val="00415B1B"/>
    <w:rsid w:val="00416342"/>
    <w:rsid w:val="004165F2"/>
    <w:rsid w:val="0041693F"/>
    <w:rsid w:val="00416B40"/>
    <w:rsid w:val="00416CAF"/>
    <w:rsid w:val="004170C6"/>
    <w:rsid w:val="00417156"/>
    <w:rsid w:val="00417231"/>
    <w:rsid w:val="0041765A"/>
    <w:rsid w:val="0041766F"/>
    <w:rsid w:val="004178B9"/>
    <w:rsid w:val="00417F27"/>
    <w:rsid w:val="00420128"/>
    <w:rsid w:val="00420136"/>
    <w:rsid w:val="004203DE"/>
    <w:rsid w:val="0042044F"/>
    <w:rsid w:val="00421827"/>
    <w:rsid w:val="004218F8"/>
    <w:rsid w:val="00421E01"/>
    <w:rsid w:val="00422341"/>
    <w:rsid w:val="004223F9"/>
    <w:rsid w:val="0042287D"/>
    <w:rsid w:val="004228F8"/>
    <w:rsid w:val="00422AA7"/>
    <w:rsid w:val="00422E65"/>
    <w:rsid w:val="00422F11"/>
    <w:rsid w:val="0042300D"/>
    <w:rsid w:val="0042312C"/>
    <w:rsid w:val="004232E5"/>
    <w:rsid w:val="004234BF"/>
    <w:rsid w:val="004235B8"/>
    <w:rsid w:val="00423CFD"/>
    <w:rsid w:val="00424025"/>
    <w:rsid w:val="0042461C"/>
    <w:rsid w:val="00424B17"/>
    <w:rsid w:val="00424BA7"/>
    <w:rsid w:val="00424E3E"/>
    <w:rsid w:val="00424E7C"/>
    <w:rsid w:val="00425084"/>
    <w:rsid w:val="00425388"/>
    <w:rsid w:val="00425B10"/>
    <w:rsid w:val="00425B3D"/>
    <w:rsid w:val="00425B5A"/>
    <w:rsid w:val="00425D04"/>
    <w:rsid w:val="0042633D"/>
    <w:rsid w:val="00426445"/>
    <w:rsid w:val="00426590"/>
    <w:rsid w:val="004267F3"/>
    <w:rsid w:val="00426C9F"/>
    <w:rsid w:val="00426FC8"/>
    <w:rsid w:val="00427266"/>
    <w:rsid w:val="004276A0"/>
    <w:rsid w:val="004278C7"/>
    <w:rsid w:val="004278DF"/>
    <w:rsid w:val="00427AFF"/>
    <w:rsid w:val="00427C19"/>
    <w:rsid w:val="00427C41"/>
    <w:rsid w:val="00427E0B"/>
    <w:rsid w:val="00427E72"/>
    <w:rsid w:val="0043088B"/>
    <w:rsid w:val="004309CE"/>
    <w:rsid w:val="00430BF0"/>
    <w:rsid w:val="00430CCA"/>
    <w:rsid w:val="0043106F"/>
    <w:rsid w:val="00431562"/>
    <w:rsid w:val="00431840"/>
    <w:rsid w:val="00431A85"/>
    <w:rsid w:val="00431CD8"/>
    <w:rsid w:val="00431EB5"/>
    <w:rsid w:val="00432082"/>
    <w:rsid w:val="0043271C"/>
    <w:rsid w:val="004328E9"/>
    <w:rsid w:val="00432E47"/>
    <w:rsid w:val="00432ED7"/>
    <w:rsid w:val="00432FC2"/>
    <w:rsid w:val="004330C1"/>
    <w:rsid w:val="004339D1"/>
    <w:rsid w:val="00433D6E"/>
    <w:rsid w:val="00433E0B"/>
    <w:rsid w:val="00433E1C"/>
    <w:rsid w:val="0043427D"/>
    <w:rsid w:val="004344B6"/>
    <w:rsid w:val="004344CD"/>
    <w:rsid w:val="00434CDC"/>
    <w:rsid w:val="004351CE"/>
    <w:rsid w:val="004352CF"/>
    <w:rsid w:val="0043534D"/>
    <w:rsid w:val="0043550E"/>
    <w:rsid w:val="00435EC5"/>
    <w:rsid w:val="00435F02"/>
    <w:rsid w:val="00436916"/>
    <w:rsid w:val="00436BD4"/>
    <w:rsid w:val="00436FA0"/>
    <w:rsid w:val="004370E4"/>
    <w:rsid w:val="004371B0"/>
    <w:rsid w:val="00437630"/>
    <w:rsid w:val="004376C2"/>
    <w:rsid w:val="0043788A"/>
    <w:rsid w:val="004403A7"/>
    <w:rsid w:val="00440D25"/>
    <w:rsid w:val="00440E93"/>
    <w:rsid w:val="00441429"/>
    <w:rsid w:val="00441A14"/>
    <w:rsid w:val="00441A15"/>
    <w:rsid w:val="0044226B"/>
    <w:rsid w:val="00442694"/>
    <w:rsid w:val="00442A44"/>
    <w:rsid w:val="00442A7E"/>
    <w:rsid w:val="00443317"/>
    <w:rsid w:val="00443A85"/>
    <w:rsid w:val="004446E6"/>
    <w:rsid w:val="004446F7"/>
    <w:rsid w:val="00444A2D"/>
    <w:rsid w:val="00444B2D"/>
    <w:rsid w:val="00445698"/>
    <w:rsid w:val="00445B2F"/>
    <w:rsid w:val="00446152"/>
    <w:rsid w:val="00446990"/>
    <w:rsid w:val="004476C8"/>
    <w:rsid w:val="00447746"/>
    <w:rsid w:val="004478BE"/>
    <w:rsid w:val="00447C69"/>
    <w:rsid w:val="00447DAD"/>
    <w:rsid w:val="00450F3E"/>
    <w:rsid w:val="00450FC5"/>
    <w:rsid w:val="00451740"/>
    <w:rsid w:val="004521BF"/>
    <w:rsid w:val="004524DF"/>
    <w:rsid w:val="00452898"/>
    <w:rsid w:val="00453377"/>
    <w:rsid w:val="00453409"/>
    <w:rsid w:val="004537F1"/>
    <w:rsid w:val="004538E2"/>
    <w:rsid w:val="0045472A"/>
    <w:rsid w:val="00454902"/>
    <w:rsid w:val="00454924"/>
    <w:rsid w:val="00454B5C"/>
    <w:rsid w:val="00454BBC"/>
    <w:rsid w:val="00454E6B"/>
    <w:rsid w:val="0045514F"/>
    <w:rsid w:val="00455191"/>
    <w:rsid w:val="00455374"/>
    <w:rsid w:val="004557B4"/>
    <w:rsid w:val="004557E3"/>
    <w:rsid w:val="00455E8D"/>
    <w:rsid w:val="004564E1"/>
    <w:rsid w:val="004565F0"/>
    <w:rsid w:val="00456869"/>
    <w:rsid w:val="00456950"/>
    <w:rsid w:val="00457059"/>
    <w:rsid w:val="00457715"/>
    <w:rsid w:val="0046003F"/>
    <w:rsid w:val="0046015E"/>
    <w:rsid w:val="0046028B"/>
    <w:rsid w:val="0046048C"/>
    <w:rsid w:val="00460633"/>
    <w:rsid w:val="00460895"/>
    <w:rsid w:val="00460A7F"/>
    <w:rsid w:val="00460AC4"/>
    <w:rsid w:val="0046109E"/>
    <w:rsid w:val="004610E5"/>
    <w:rsid w:val="004619E3"/>
    <w:rsid w:val="00461A8A"/>
    <w:rsid w:val="00461B17"/>
    <w:rsid w:val="00461BF6"/>
    <w:rsid w:val="00461DE7"/>
    <w:rsid w:val="00461E1B"/>
    <w:rsid w:val="00461E2C"/>
    <w:rsid w:val="00462530"/>
    <w:rsid w:val="00462FE8"/>
    <w:rsid w:val="0046330F"/>
    <w:rsid w:val="00463B26"/>
    <w:rsid w:val="00463E05"/>
    <w:rsid w:val="00464513"/>
    <w:rsid w:val="00464FD6"/>
    <w:rsid w:val="00465045"/>
    <w:rsid w:val="00465258"/>
    <w:rsid w:val="0046583B"/>
    <w:rsid w:val="00465991"/>
    <w:rsid w:val="00465EBB"/>
    <w:rsid w:val="00466386"/>
    <w:rsid w:val="0046650D"/>
    <w:rsid w:val="00466880"/>
    <w:rsid w:val="004668B5"/>
    <w:rsid w:val="00466984"/>
    <w:rsid w:val="00466A9E"/>
    <w:rsid w:val="00466ABC"/>
    <w:rsid w:val="00467477"/>
    <w:rsid w:val="004675A8"/>
    <w:rsid w:val="00467B0A"/>
    <w:rsid w:val="00467D5E"/>
    <w:rsid w:val="004709A1"/>
    <w:rsid w:val="00471014"/>
    <w:rsid w:val="00471151"/>
    <w:rsid w:val="004713AC"/>
    <w:rsid w:val="00471647"/>
    <w:rsid w:val="00471986"/>
    <w:rsid w:val="00471DC3"/>
    <w:rsid w:val="0047224F"/>
    <w:rsid w:val="00472BD0"/>
    <w:rsid w:val="00472C73"/>
    <w:rsid w:val="0047316D"/>
    <w:rsid w:val="0047331C"/>
    <w:rsid w:val="0047387B"/>
    <w:rsid w:val="004738B3"/>
    <w:rsid w:val="00473C58"/>
    <w:rsid w:val="00474133"/>
    <w:rsid w:val="0047420F"/>
    <w:rsid w:val="00474516"/>
    <w:rsid w:val="00474586"/>
    <w:rsid w:val="00474BA7"/>
    <w:rsid w:val="00475099"/>
    <w:rsid w:val="00476009"/>
    <w:rsid w:val="0047662E"/>
    <w:rsid w:val="00477387"/>
    <w:rsid w:val="00477AAE"/>
    <w:rsid w:val="00477BAA"/>
    <w:rsid w:val="0048067A"/>
    <w:rsid w:val="00480C7A"/>
    <w:rsid w:val="00480E96"/>
    <w:rsid w:val="0048115A"/>
    <w:rsid w:val="00481637"/>
    <w:rsid w:val="00481BDD"/>
    <w:rsid w:val="00481D4F"/>
    <w:rsid w:val="00481E7A"/>
    <w:rsid w:val="00482111"/>
    <w:rsid w:val="004823BE"/>
    <w:rsid w:val="004823F9"/>
    <w:rsid w:val="0048294C"/>
    <w:rsid w:val="00483380"/>
    <w:rsid w:val="004833A4"/>
    <w:rsid w:val="004837E3"/>
    <w:rsid w:val="00483952"/>
    <w:rsid w:val="004839C3"/>
    <w:rsid w:val="00483DAB"/>
    <w:rsid w:val="00483DFB"/>
    <w:rsid w:val="00483F80"/>
    <w:rsid w:val="004842DD"/>
    <w:rsid w:val="004845E5"/>
    <w:rsid w:val="00484856"/>
    <w:rsid w:val="00484A84"/>
    <w:rsid w:val="00484D10"/>
    <w:rsid w:val="00484DAE"/>
    <w:rsid w:val="00484E4E"/>
    <w:rsid w:val="004854B9"/>
    <w:rsid w:val="00485B7E"/>
    <w:rsid w:val="004861C5"/>
    <w:rsid w:val="00486228"/>
    <w:rsid w:val="00486894"/>
    <w:rsid w:val="00486CE9"/>
    <w:rsid w:val="00486DBB"/>
    <w:rsid w:val="00486E15"/>
    <w:rsid w:val="00487481"/>
    <w:rsid w:val="0048764F"/>
    <w:rsid w:val="00487FA8"/>
    <w:rsid w:val="00490857"/>
    <w:rsid w:val="004908FD"/>
    <w:rsid w:val="004913FA"/>
    <w:rsid w:val="0049159E"/>
    <w:rsid w:val="00492038"/>
    <w:rsid w:val="0049224F"/>
    <w:rsid w:val="0049259F"/>
    <w:rsid w:val="00492701"/>
    <w:rsid w:val="00492C6C"/>
    <w:rsid w:val="00492F5F"/>
    <w:rsid w:val="00493024"/>
    <w:rsid w:val="00493039"/>
    <w:rsid w:val="004938DF"/>
    <w:rsid w:val="00493B51"/>
    <w:rsid w:val="00493C2F"/>
    <w:rsid w:val="00493C54"/>
    <w:rsid w:val="00493E83"/>
    <w:rsid w:val="00494287"/>
    <w:rsid w:val="0049430F"/>
    <w:rsid w:val="00494A53"/>
    <w:rsid w:val="00494E8B"/>
    <w:rsid w:val="004952A3"/>
    <w:rsid w:val="004952CC"/>
    <w:rsid w:val="004955AE"/>
    <w:rsid w:val="004958EA"/>
    <w:rsid w:val="00495BE6"/>
    <w:rsid w:val="00496022"/>
    <w:rsid w:val="00496EA2"/>
    <w:rsid w:val="0049703B"/>
    <w:rsid w:val="0049703E"/>
    <w:rsid w:val="004977E4"/>
    <w:rsid w:val="00497C71"/>
    <w:rsid w:val="00497F4F"/>
    <w:rsid w:val="00497F7B"/>
    <w:rsid w:val="004A049A"/>
    <w:rsid w:val="004A0BC1"/>
    <w:rsid w:val="004A0F59"/>
    <w:rsid w:val="004A13C8"/>
    <w:rsid w:val="004A1D6A"/>
    <w:rsid w:val="004A1FD5"/>
    <w:rsid w:val="004A2414"/>
    <w:rsid w:val="004A2580"/>
    <w:rsid w:val="004A28E8"/>
    <w:rsid w:val="004A2C85"/>
    <w:rsid w:val="004A33E4"/>
    <w:rsid w:val="004A36A0"/>
    <w:rsid w:val="004A372A"/>
    <w:rsid w:val="004A37D6"/>
    <w:rsid w:val="004A3919"/>
    <w:rsid w:val="004A3A9A"/>
    <w:rsid w:val="004A3BEB"/>
    <w:rsid w:val="004A3CB8"/>
    <w:rsid w:val="004A3F4F"/>
    <w:rsid w:val="004A4128"/>
    <w:rsid w:val="004A474A"/>
    <w:rsid w:val="004A54CD"/>
    <w:rsid w:val="004A54DE"/>
    <w:rsid w:val="004A556A"/>
    <w:rsid w:val="004A5CBA"/>
    <w:rsid w:val="004A5CFD"/>
    <w:rsid w:val="004A5F57"/>
    <w:rsid w:val="004A6248"/>
    <w:rsid w:val="004A677A"/>
    <w:rsid w:val="004A681F"/>
    <w:rsid w:val="004A6981"/>
    <w:rsid w:val="004A6E17"/>
    <w:rsid w:val="004A727C"/>
    <w:rsid w:val="004A74BC"/>
    <w:rsid w:val="004A799C"/>
    <w:rsid w:val="004A7A5B"/>
    <w:rsid w:val="004A7B37"/>
    <w:rsid w:val="004A7CFD"/>
    <w:rsid w:val="004A7E36"/>
    <w:rsid w:val="004B0D18"/>
    <w:rsid w:val="004B110B"/>
    <w:rsid w:val="004B1126"/>
    <w:rsid w:val="004B1191"/>
    <w:rsid w:val="004B17DD"/>
    <w:rsid w:val="004B17F2"/>
    <w:rsid w:val="004B2631"/>
    <w:rsid w:val="004B3890"/>
    <w:rsid w:val="004B3F83"/>
    <w:rsid w:val="004B4116"/>
    <w:rsid w:val="004B4435"/>
    <w:rsid w:val="004B475E"/>
    <w:rsid w:val="004B4FF8"/>
    <w:rsid w:val="004B55B6"/>
    <w:rsid w:val="004B5E85"/>
    <w:rsid w:val="004B619E"/>
    <w:rsid w:val="004B63B0"/>
    <w:rsid w:val="004B659B"/>
    <w:rsid w:val="004B6823"/>
    <w:rsid w:val="004B70BD"/>
    <w:rsid w:val="004B74E5"/>
    <w:rsid w:val="004B788A"/>
    <w:rsid w:val="004B7E2E"/>
    <w:rsid w:val="004C03E8"/>
    <w:rsid w:val="004C08BA"/>
    <w:rsid w:val="004C0B54"/>
    <w:rsid w:val="004C0E61"/>
    <w:rsid w:val="004C0F1E"/>
    <w:rsid w:val="004C1702"/>
    <w:rsid w:val="004C1A00"/>
    <w:rsid w:val="004C1C0A"/>
    <w:rsid w:val="004C1C17"/>
    <w:rsid w:val="004C1D82"/>
    <w:rsid w:val="004C21F9"/>
    <w:rsid w:val="004C2458"/>
    <w:rsid w:val="004C24B1"/>
    <w:rsid w:val="004C2695"/>
    <w:rsid w:val="004C2832"/>
    <w:rsid w:val="004C2858"/>
    <w:rsid w:val="004C29B8"/>
    <w:rsid w:val="004C2B4C"/>
    <w:rsid w:val="004C2DCA"/>
    <w:rsid w:val="004C2DF8"/>
    <w:rsid w:val="004C321F"/>
    <w:rsid w:val="004C3872"/>
    <w:rsid w:val="004C3B16"/>
    <w:rsid w:val="004C3BB5"/>
    <w:rsid w:val="004C4328"/>
    <w:rsid w:val="004C4330"/>
    <w:rsid w:val="004C4B4C"/>
    <w:rsid w:val="004C4EC7"/>
    <w:rsid w:val="004C50B2"/>
    <w:rsid w:val="004C533A"/>
    <w:rsid w:val="004C54E7"/>
    <w:rsid w:val="004C54F7"/>
    <w:rsid w:val="004C5560"/>
    <w:rsid w:val="004C5D3C"/>
    <w:rsid w:val="004C661F"/>
    <w:rsid w:val="004C6741"/>
    <w:rsid w:val="004C6853"/>
    <w:rsid w:val="004C6C45"/>
    <w:rsid w:val="004C6ED4"/>
    <w:rsid w:val="004C6EF5"/>
    <w:rsid w:val="004C6F0D"/>
    <w:rsid w:val="004C72EF"/>
    <w:rsid w:val="004C79AB"/>
    <w:rsid w:val="004D0B81"/>
    <w:rsid w:val="004D0C65"/>
    <w:rsid w:val="004D1451"/>
    <w:rsid w:val="004D1688"/>
    <w:rsid w:val="004D181A"/>
    <w:rsid w:val="004D2030"/>
    <w:rsid w:val="004D2068"/>
    <w:rsid w:val="004D26A3"/>
    <w:rsid w:val="004D26F5"/>
    <w:rsid w:val="004D28F1"/>
    <w:rsid w:val="004D2B3F"/>
    <w:rsid w:val="004D2B4C"/>
    <w:rsid w:val="004D2C91"/>
    <w:rsid w:val="004D2FB9"/>
    <w:rsid w:val="004D2FCE"/>
    <w:rsid w:val="004D31DA"/>
    <w:rsid w:val="004D3466"/>
    <w:rsid w:val="004D3804"/>
    <w:rsid w:val="004D48A6"/>
    <w:rsid w:val="004D490B"/>
    <w:rsid w:val="004D4C11"/>
    <w:rsid w:val="004D4CB6"/>
    <w:rsid w:val="004D4EF8"/>
    <w:rsid w:val="004D53B1"/>
    <w:rsid w:val="004D5995"/>
    <w:rsid w:val="004D59C0"/>
    <w:rsid w:val="004D646E"/>
    <w:rsid w:val="004D72E5"/>
    <w:rsid w:val="004D7509"/>
    <w:rsid w:val="004D75B4"/>
    <w:rsid w:val="004D7897"/>
    <w:rsid w:val="004E0064"/>
    <w:rsid w:val="004E017F"/>
    <w:rsid w:val="004E0486"/>
    <w:rsid w:val="004E0681"/>
    <w:rsid w:val="004E06F8"/>
    <w:rsid w:val="004E0C56"/>
    <w:rsid w:val="004E0DFD"/>
    <w:rsid w:val="004E1187"/>
    <w:rsid w:val="004E1622"/>
    <w:rsid w:val="004E1941"/>
    <w:rsid w:val="004E1ACC"/>
    <w:rsid w:val="004E1FA7"/>
    <w:rsid w:val="004E261C"/>
    <w:rsid w:val="004E26D1"/>
    <w:rsid w:val="004E2B7D"/>
    <w:rsid w:val="004E3104"/>
    <w:rsid w:val="004E32D5"/>
    <w:rsid w:val="004E3455"/>
    <w:rsid w:val="004E364F"/>
    <w:rsid w:val="004E3929"/>
    <w:rsid w:val="004E3E92"/>
    <w:rsid w:val="004E4224"/>
    <w:rsid w:val="004E42D7"/>
    <w:rsid w:val="004E4667"/>
    <w:rsid w:val="004E4E7C"/>
    <w:rsid w:val="004E52F5"/>
    <w:rsid w:val="004E53D0"/>
    <w:rsid w:val="004E56BB"/>
    <w:rsid w:val="004E58EB"/>
    <w:rsid w:val="004E5FA4"/>
    <w:rsid w:val="004E61AD"/>
    <w:rsid w:val="004E663B"/>
    <w:rsid w:val="004E664D"/>
    <w:rsid w:val="004E71F6"/>
    <w:rsid w:val="004E72DB"/>
    <w:rsid w:val="004E7487"/>
    <w:rsid w:val="004E753B"/>
    <w:rsid w:val="004E7712"/>
    <w:rsid w:val="004E78BC"/>
    <w:rsid w:val="004E7C5D"/>
    <w:rsid w:val="004E7FD3"/>
    <w:rsid w:val="004F0348"/>
    <w:rsid w:val="004F0C76"/>
    <w:rsid w:val="004F0D39"/>
    <w:rsid w:val="004F0D89"/>
    <w:rsid w:val="004F0FB4"/>
    <w:rsid w:val="004F11E5"/>
    <w:rsid w:val="004F1272"/>
    <w:rsid w:val="004F1290"/>
    <w:rsid w:val="004F143E"/>
    <w:rsid w:val="004F15DF"/>
    <w:rsid w:val="004F28EB"/>
    <w:rsid w:val="004F2C31"/>
    <w:rsid w:val="004F2CA8"/>
    <w:rsid w:val="004F2EE6"/>
    <w:rsid w:val="004F33C4"/>
    <w:rsid w:val="004F34E0"/>
    <w:rsid w:val="004F3BA1"/>
    <w:rsid w:val="004F3DDE"/>
    <w:rsid w:val="004F405A"/>
    <w:rsid w:val="004F460B"/>
    <w:rsid w:val="004F466B"/>
    <w:rsid w:val="004F4CF6"/>
    <w:rsid w:val="004F502E"/>
    <w:rsid w:val="004F5563"/>
    <w:rsid w:val="004F569A"/>
    <w:rsid w:val="004F5B7C"/>
    <w:rsid w:val="004F5EB8"/>
    <w:rsid w:val="004F604B"/>
    <w:rsid w:val="004F6728"/>
    <w:rsid w:val="004F68A2"/>
    <w:rsid w:val="004F6C8A"/>
    <w:rsid w:val="004F6E86"/>
    <w:rsid w:val="004F70D2"/>
    <w:rsid w:val="004F75A2"/>
    <w:rsid w:val="004F77BE"/>
    <w:rsid w:val="004F78EB"/>
    <w:rsid w:val="004F7B65"/>
    <w:rsid w:val="004F7D15"/>
    <w:rsid w:val="005002B3"/>
    <w:rsid w:val="00500396"/>
    <w:rsid w:val="00500518"/>
    <w:rsid w:val="00501297"/>
    <w:rsid w:val="005015C1"/>
    <w:rsid w:val="005016E5"/>
    <w:rsid w:val="0050193F"/>
    <w:rsid w:val="005019BD"/>
    <w:rsid w:val="00501B2B"/>
    <w:rsid w:val="00501F06"/>
    <w:rsid w:val="00501F43"/>
    <w:rsid w:val="005021B7"/>
    <w:rsid w:val="00502262"/>
    <w:rsid w:val="005025C0"/>
    <w:rsid w:val="0050276B"/>
    <w:rsid w:val="00502CAB"/>
    <w:rsid w:val="0050396B"/>
    <w:rsid w:val="005044B1"/>
    <w:rsid w:val="005044FB"/>
    <w:rsid w:val="00504A0E"/>
    <w:rsid w:val="00504AD3"/>
    <w:rsid w:val="00504D6E"/>
    <w:rsid w:val="00505350"/>
    <w:rsid w:val="00505535"/>
    <w:rsid w:val="005058E3"/>
    <w:rsid w:val="00505EE0"/>
    <w:rsid w:val="00506404"/>
    <w:rsid w:val="00506723"/>
    <w:rsid w:val="00506A27"/>
    <w:rsid w:val="00507062"/>
    <w:rsid w:val="00507099"/>
    <w:rsid w:val="0050748E"/>
    <w:rsid w:val="00507547"/>
    <w:rsid w:val="005076B2"/>
    <w:rsid w:val="00507799"/>
    <w:rsid w:val="00507819"/>
    <w:rsid w:val="00507A49"/>
    <w:rsid w:val="00507B7A"/>
    <w:rsid w:val="00507E8F"/>
    <w:rsid w:val="00507FFB"/>
    <w:rsid w:val="00510028"/>
    <w:rsid w:val="0051019A"/>
    <w:rsid w:val="00510796"/>
    <w:rsid w:val="0051093C"/>
    <w:rsid w:val="00511249"/>
    <w:rsid w:val="005116F7"/>
    <w:rsid w:val="0051186B"/>
    <w:rsid w:val="0051190A"/>
    <w:rsid w:val="0051192E"/>
    <w:rsid w:val="00511A99"/>
    <w:rsid w:val="00511E5A"/>
    <w:rsid w:val="00513676"/>
    <w:rsid w:val="00513678"/>
    <w:rsid w:val="00513720"/>
    <w:rsid w:val="00513889"/>
    <w:rsid w:val="00513B3B"/>
    <w:rsid w:val="00513B99"/>
    <w:rsid w:val="00514205"/>
    <w:rsid w:val="00514F05"/>
    <w:rsid w:val="00514F27"/>
    <w:rsid w:val="0051503D"/>
    <w:rsid w:val="00515C63"/>
    <w:rsid w:val="00515E76"/>
    <w:rsid w:val="005161B7"/>
    <w:rsid w:val="00516BEF"/>
    <w:rsid w:val="00516D13"/>
    <w:rsid w:val="00516DF5"/>
    <w:rsid w:val="00516E84"/>
    <w:rsid w:val="00517608"/>
    <w:rsid w:val="00517E6B"/>
    <w:rsid w:val="005202A4"/>
    <w:rsid w:val="0052039B"/>
    <w:rsid w:val="00520483"/>
    <w:rsid w:val="0052068D"/>
    <w:rsid w:val="00520693"/>
    <w:rsid w:val="005214F2"/>
    <w:rsid w:val="005215BD"/>
    <w:rsid w:val="00521F08"/>
    <w:rsid w:val="00522222"/>
    <w:rsid w:val="005222D7"/>
    <w:rsid w:val="00522492"/>
    <w:rsid w:val="00522BBE"/>
    <w:rsid w:val="00522BC7"/>
    <w:rsid w:val="00522C3F"/>
    <w:rsid w:val="00523595"/>
    <w:rsid w:val="0052393A"/>
    <w:rsid w:val="00523D15"/>
    <w:rsid w:val="00523FBA"/>
    <w:rsid w:val="00523FC4"/>
    <w:rsid w:val="005241FD"/>
    <w:rsid w:val="005242DE"/>
    <w:rsid w:val="005243DD"/>
    <w:rsid w:val="005243FE"/>
    <w:rsid w:val="00524536"/>
    <w:rsid w:val="00524680"/>
    <w:rsid w:val="0052472B"/>
    <w:rsid w:val="00525051"/>
    <w:rsid w:val="0052534C"/>
    <w:rsid w:val="005256F7"/>
    <w:rsid w:val="0052581F"/>
    <w:rsid w:val="00525BF1"/>
    <w:rsid w:val="00525F82"/>
    <w:rsid w:val="005268F7"/>
    <w:rsid w:val="00526CFA"/>
    <w:rsid w:val="00526D23"/>
    <w:rsid w:val="00527062"/>
    <w:rsid w:val="00527501"/>
    <w:rsid w:val="0052753A"/>
    <w:rsid w:val="0053044C"/>
    <w:rsid w:val="005308C4"/>
    <w:rsid w:val="00530933"/>
    <w:rsid w:val="005309F1"/>
    <w:rsid w:val="00530C53"/>
    <w:rsid w:val="00531205"/>
    <w:rsid w:val="005315CC"/>
    <w:rsid w:val="0053173F"/>
    <w:rsid w:val="005319D3"/>
    <w:rsid w:val="00531F9B"/>
    <w:rsid w:val="0053212F"/>
    <w:rsid w:val="00532181"/>
    <w:rsid w:val="00532239"/>
    <w:rsid w:val="00532739"/>
    <w:rsid w:val="005327DC"/>
    <w:rsid w:val="00532E05"/>
    <w:rsid w:val="00532F7C"/>
    <w:rsid w:val="00533AC8"/>
    <w:rsid w:val="00533D99"/>
    <w:rsid w:val="00533E2D"/>
    <w:rsid w:val="00533FB9"/>
    <w:rsid w:val="00534004"/>
    <w:rsid w:val="00534164"/>
    <w:rsid w:val="00534243"/>
    <w:rsid w:val="005344B8"/>
    <w:rsid w:val="005345B1"/>
    <w:rsid w:val="00534A29"/>
    <w:rsid w:val="00534B45"/>
    <w:rsid w:val="00534D91"/>
    <w:rsid w:val="00535063"/>
    <w:rsid w:val="005353D2"/>
    <w:rsid w:val="005354DE"/>
    <w:rsid w:val="0053573A"/>
    <w:rsid w:val="00535784"/>
    <w:rsid w:val="00535B7E"/>
    <w:rsid w:val="00536050"/>
    <w:rsid w:val="005370DF"/>
    <w:rsid w:val="005372E2"/>
    <w:rsid w:val="00537485"/>
    <w:rsid w:val="0053799C"/>
    <w:rsid w:val="00537BEF"/>
    <w:rsid w:val="00537DA2"/>
    <w:rsid w:val="00537DB2"/>
    <w:rsid w:val="005400FE"/>
    <w:rsid w:val="0054012C"/>
    <w:rsid w:val="005401B0"/>
    <w:rsid w:val="005403C5"/>
    <w:rsid w:val="0054094B"/>
    <w:rsid w:val="00540DA5"/>
    <w:rsid w:val="00541021"/>
    <w:rsid w:val="00541118"/>
    <w:rsid w:val="005413FB"/>
    <w:rsid w:val="005414C0"/>
    <w:rsid w:val="0054150A"/>
    <w:rsid w:val="00541835"/>
    <w:rsid w:val="00541CAC"/>
    <w:rsid w:val="00542700"/>
    <w:rsid w:val="00542B3A"/>
    <w:rsid w:val="00542DD3"/>
    <w:rsid w:val="005435C9"/>
    <w:rsid w:val="00543C09"/>
    <w:rsid w:val="00544733"/>
    <w:rsid w:val="005448BA"/>
    <w:rsid w:val="00544A39"/>
    <w:rsid w:val="00544AAB"/>
    <w:rsid w:val="00544AFA"/>
    <w:rsid w:val="005451D2"/>
    <w:rsid w:val="005451E1"/>
    <w:rsid w:val="0054530B"/>
    <w:rsid w:val="00545943"/>
    <w:rsid w:val="00545BD0"/>
    <w:rsid w:val="00545DF3"/>
    <w:rsid w:val="005460AB"/>
    <w:rsid w:val="00546768"/>
    <w:rsid w:val="005467EF"/>
    <w:rsid w:val="00546A04"/>
    <w:rsid w:val="00546AE6"/>
    <w:rsid w:val="00546B44"/>
    <w:rsid w:val="00546B66"/>
    <w:rsid w:val="00546CF2"/>
    <w:rsid w:val="0054705F"/>
    <w:rsid w:val="00547080"/>
    <w:rsid w:val="005470AE"/>
    <w:rsid w:val="00547B46"/>
    <w:rsid w:val="00547B74"/>
    <w:rsid w:val="00547D4A"/>
    <w:rsid w:val="00550227"/>
    <w:rsid w:val="005503CA"/>
    <w:rsid w:val="00550751"/>
    <w:rsid w:val="00550838"/>
    <w:rsid w:val="00550927"/>
    <w:rsid w:val="00550D22"/>
    <w:rsid w:val="00551153"/>
    <w:rsid w:val="00551381"/>
    <w:rsid w:val="00551400"/>
    <w:rsid w:val="0055163B"/>
    <w:rsid w:val="0055169E"/>
    <w:rsid w:val="00551728"/>
    <w:rsid w:val="00551735"/>
    <w:rsid w:val="005517EB"/>
    <w:rsid w:val="0055183A"/>
    <w:rsid w:val="00551987"/>
    <w:rsid w:val="00551B79"/>
    <w:rsid w:val="005520A8"/>
    <w:rsid w:val="00552217"/>
    <w:rsid w:val="00552581"/>
    <w:rsid w:val="005525B7"/>
    <w:rsid w:val="005528B3"/>
    <w:rsid w:val="00552A1A"/>
    <w:rsid w:val="00552E9F"/>
    <w:rsid w:val="00552F36"/>
    <w:rsid w:val="00552F71"/>
    <w:rsid w:val="00553D07"/>
    <w:rsid w:val="00553D44"/>
    <w:rsid w:val="00554055"/>
    <w:rsid w:val="0055433D"/>
    <w:rsid w:val="005547DF"/>
    <w:rsid w:val="0055485A"/>
    <w:rsid w:val="00554EBB"/>
    <w:rsid w:val="00555073"/>
    <w:rsid w:val="005551FB"/>
    <w:rsid w:val="00555285"/>
    <w:rsid w:val="00555429"/>
    <w:rsid w:val="00555E13"/>
    <w:rsid w:val="0055637C"/>
    <w:rsid w:val="00556515"/>
    <w:rsid w:val="00556759"/>
    <w:rsid w:val="0055678B"/>
    <w:rsid w:val="00556863"/>
    <w:rsid w:val="005569FF"/>
    <w:rsid w:val="00556CDA"/>
    <w:rsid w:val="00557274"/>
    <w:rsid w:val="00557A18"/>
    <w:rsid w:val="00560470"/>
    <w:rsid w:val="00560673"/>
    <w:rsid w:val="005608BE"/>
    <w:rsid w:val="005608D6"/>
    <w:rsid w:val="005611D4"/>
    <w:rsid w:val="0056161D"/>
    <w:rsid w:val="00561D87"/>
    <w:rsid w:val="00561E2E"/>
    <w:rsid w:val="005620EF"/>
    <w:rsid w:val="005624D3"/>
    <w:rsid w:val="00562558"/>
    <w:rsid w:val="00562780"/>
    <w:rsid w:val="00562E14"/>
    <w:rsid w:val="0056349C"/>
    <w:rsid w:val="00563579"/>
    <w:rsid w:val="005635D6"/>
    <w:rsid w:val="00563733"/>
    <w:rsid w:val="005637F9"/>
    <w:rsid w:val="0056390C"/>
    <w:rsid w:val="00563F92"/>
    <w:rsid w:val="00564275"/>
    <w:rsid w:val="0056435E"/>
    <w:rsid w:val="00564428"/>
    <w:rsid w:val="00564854"/>
    <w:rsid w:val="00564E6A"/>
    <w:rsid w:val="0056513B"/>
    <w:rsid w:val="00565426"/>
    <w:rsid w:val="00565501"/>
    <w:rsid w:val="00565583"/>
    <w:rsid w:val="00565A0E"/>
    <w:rsid w:val="00565E85"/>
    <w:rsid w:val="00565EC7"/>
    <w:rsid w:val="00566134"/>
    <w:rsid w:val="00566390"/>
    <w:rsid w:val="005666D5"/>
    <w:rsid w:val="00566834"/>
    <w:rsid w:val="00566B1F"/>
    <w:rsid w:val="005676B8"/>
    <w:rsid w:val="00567C01"/>
    <w:rsid w:val="00567D76"/>
    <w:rsid w:val="00567EC0"/>
    <w:rsid w:val="00570175"/>
    <w:rsid w:val="0057043A"/>
    <w:rsid w:val="0057050D"/>
    <w:rsid w:val="0057087F"/>
    <w:rsid w:val="005708DA"/>
    <w:rsid w:val="00570A49"/>
    <w:rsid w:val="00570AC3"/>
    <w:rsid w:val="00570F65"/>
    <w:rsid w:val="005712BF"/>
    <w:rsid w:val="0057183A"/>
    <w:rsid w:val="00571D65"/>
    <w:rsid w:val="00571EB5"/>
    <w:rsid w:val="00571F08"/>
    <w:rsid w:val="00572C36"/>
    <w:rsid w:val="00573169"/>
    <w:rsid w:val="0057333D"/>
    <w:rsid w:val="0057352F"/>
    <w:rsid w:val="005743A1"/>
    <w:rsid w:val="00574850"/>
    <w:rsid w:val="005749E1"/>
    <w:rsid w:val="00574C21"/>
    <w:rsid w:val="00574C82"/>
    <w:rsid w:val="00574D69"/>
    <w:rsid w:val="0057501D"/>
    <w:rsid w:val="0057516C"/>
    <w:rsid w:val="00575300"/>
    <w:rsid w:val="00575512"/>
    <w:rsid w:val="00575D57"/>
    <w:rsid w:val="00575E44"/>
    <w:rsid w:val="00575EA5"/>
    <w:rsid w:val="005760B7"/>
    <w:rsid w:val="00576354"/>
    <w:rsid w:val="005767BA"/>
    <w:rsid w:val="00576A18"/>
    <w:rsid w:val="00576AB7"/>
    <w:rsid w:val="00576B63"/>
    <w:rsid w:val="00576FC8"/>
    <w:rsid w:val="005771A2"/>
    <w:rsid w:val="005773BA"/>
    <w:rsid w:val="005777A9"/>
    <w:rsid w:val="005779F4"/>
    <w:rsid w:val="00580B05"/>
    <w:rsid w:val="00581CDF"/>
    <w:rsid w:val="00581D82"/>
    <w:rsid w:val="00581EC8"/>
    <w:rsid w:val="00581F7F"/>
    <w:rsid w:val="00582338"/>
    <w:rsid w:val="00582455"/>
    <w:rsid w:val="00582E09"/>
    <w:rsid w:val="00582E6D"/>
    <w:rsid w:val="00583C28"/>
    <w:rsid w:val="00584EB5"/>
    <w:rsid w:val="00584EDB"/>
    <w:rsid w:val="00585253"/>
    <w:rsid w:val="00585D5E"/>
    <w:rsid w:val="00585E44"/>
    <w:rsid w:val="00585FD9"/>
    <w:rsid w:val="00586055"/>
    <w:rsid w:val="005861B7"/>
    <w:rsid w:val="00586644"/>
    <w:rsid w:val="0058703A"/>
    <w:rsid w:val="00587D7C"/>
    <w:rsid w:val="0059024C"/>
    <w:rsid w:val="0059038B"/>
    <w:rsid w:val="00590A6A"/>
    <w:rsid w:val="00590D2A"/>
    <w:rsid w:val="00590DEC"/>
    <w:rsid w:val="005914E0"/>
    <w:rsid w:val="00591587"/>
    <w:rsid w:val="00591759"/>
    <w:rsid w:val="00591C69"/>
    <w:rsid w:val="00591CD8"/>
    <w:rsid w:val="0059214A"/>
    <w:rsid w:val="005926A8"/>
    <w:rsid w:val="00592919"/>
    <w:rsid w:val="00592B59"/>
    <w:rsid w:val="00592B7A"/>
    <w:rsid w:val="00592ECD"/>
    <w:rsid w:val="00593351"/>
    <w:rsid w:val="0059336B"/>
    <w:rsid w:val="00593547"/>
    <w:rsid w:val="0059359F"/>
    <w:rsid w:val="005939BE"/>
    <w:rsid w:val="00593BE7"/>
    <w:rsid w:val="00593E47"/>
    <w:rsid w:val="0059403B"/>
    <w:rsid w:val="00594B59"/>
    <w:rsid w:val="00594C21"/>
    <w:rsid w:val="00595054"/>
    <w:rsid w:val="00595297"/>
    <w:rsid w:val="005957ED"/>
    <w:rsid w:val="0059583E"/>
    <w:rsid w:val="00596224"/>
    <w:rsid w:val="0059637E"/>
    <w:rsid w:val="0059713F"/>
    <w:rsid w:val="005972F7"/>
    <w:rsid w:val="00597417"/>
    <w:rsid w:val="005974AC"/>
    <w:rsid w:val="005977FA"/>
    <w:rsid w:val="0059790E"/>
    <w:rsid w:val="005A0198"/>
    <w:rsid w:val="005A0514"/>
    <w:rsid w:val="005A0532"/>
    <w:rsid w:val="005A0784"/>
    <w:rsid w:val="005A0BEF"/>
    <w:rsid w:val="005A106F"/>
    <w:rsid w:val="005A11CA"/>
    <w:rsid w:val="005A2724"/>
    <w:rsid w:val="005A2C0F"/>
    <w:rsid w:val="005A3123"/>
    <w:rsid w:val="005A3215"/>
    <w:rsid w:val="005A3311"/>
    <w:rsid w:val="005A33D7"/>
    <w:rsid w:val="005A47B9"/>
    <w:rsid w:val="005A484D"/>
    <w:rsid w:val="005A4A40"/>
    <w:rsid w:val="005A4AEF"/>
    <w:rsid w:val="005A4DB3"/>
    <w:rsid w:val="005A4E39"/>
    <w:rsid w:val="005A5769"/>
    <w:rsid w:val="005A5B23"/>
    <w:rsid w:val="005A63D3"/>
    <w:rsid w:val="005A66D0"/>
    <w:rsid w:val="005A66D4"/>
    <w:rsid w:val="005A6705"/>
    <w:rsid w:val="005A68AD"/>
    <w:rsid w:val="005A6A18"/>
    <w:rsid w:val="005A6FE7"/>
    <w:rsid w:val="005A7596"/>
    <w:rsid w:val="005A7678"/>
    <w:rsid w:val="005A7703"/>
    <w:rsid w:val="005A791A"/>
    <w:rsid w:val="005B03EC"/>
    <w:rsid w:val="005B06E6"/>
    <w:rsid w:val="005B0AB3"/>
    <w:rsid w:val="005B0FEB"/>
    <w:rsid w:val="005B1259"/>
    <w:rsid w:val="005B1C53"/>
    <w:rsid w:val="005B1DBA"/>
    <w:rsid w:val="005B1E60"/>
    <w:rsid w:val="005B1FF2"/>
    <w:rsid w:val="005B2623"/>
    <w:rsid w:val="005B2C27"/>
    <w:rsid w:val="005B331D"/>
    <w:rsid w:val="005B3386"/>
    <w:rsid w:val="005B3498"/>
    <w:rsid w:val="005B370E"/>
    <w:rsid w:val="005B3E04"/>
    <w:rsid w:val="005B4082"/>
    <w:rsid w:val="005B454B"/>
    <w:rsid w:val="005B4626"/>
    <w:rsid w:val="005B469F"/>
    <w:rsid w:val="005B47FF"/>
    <w:rsid w:val="005B49F6"/>
    <w:rsid w:val="005B4CBA"/>
    <w:rsid w:val="005B5366"/>
    <w:rsid w:val="005B5575"/>
    <w:rsid w:val="005B5892"/>
    <w:rsid w:val="005B59E9"/>
    <w:rsid w:val="005B5CEC"/>
    <w:rsid w:val="005B5E63"/>
    <w:rsid w:val="005B628F"/>
    <w:rsid w:val="005B62CD"/>
    <w:rsid w:val="005B6741"/>
    <w:rsid w:val="005B6C14"/>
    <w:rsid w:val="005B6F7D"/>
    <w:rsid w:val="005B73F2"/>
    <w:rsid w:val="005B74BA"/>
    <w:rsid w:val="005B7FA9"/>
    <w:rsid w:val="005C0128"/>
    <w:rsid w:val="005C01BD"/>
    <w:rsid w:val="005C0AE9"/>
    <w:rsid w:val="005C1020"/>
    <w:rsid w:val="005C123C"/>
    <w:rsid w:val="005C144B"/>
    <w:rsid w:val="005C14C3"/>
    <w:rsid w:val="005C192E"/>
    <w:rsid w:val="005C2354"/>
    <w:rsid w:val="005C2473"/>
    <w:rsid w:val="005C266C"/>
    <w:rsid w:val="005C2844"/>
    <w:rsid w:val="005C3000"/>
    <w:rsid w:val="005C3230"/>
    <w:rsid w:val="005C3477"/>
    <w:rsid w:val="005C3706"/>
    <w:rsid w:val="005C37AA"/>
    <w:rsid w:val="005C3C50"/>
    <w:rsid w:val="005C3D87"/>
    <w:rsid w:val="005C3E1F"/>
    <w:rsid w:val="005C3EE7"/>
    <w:rsid w:val="005C43B2"/>
    <w:rsid w:val="005C4627"/>
    <w:rsid w:val="005C4969"/>
    <w:rsid w:val="005C4F70"/>
    <w:rsid w:val="005C5113"/>
    <w:rsid w:val="005C5162"/>
    <w:rsid w:val="005C56AD"/>
    <w:rsid w:val="005C59E4"/>
    <w:rsid w:val="005C5B2B"/>
    <w:rsid w:val="005C642B"/>
    <w:rsid w:val="005C669C"/>
    <w:rsid w:val="005C6982"/>
    <w:rsid w:val="005C6A16"/>
    <w:rsid w:val="005C6B95"/>
    <w:rsid w:val="005C72FF"/>
    <w:rsid w:val="005C7564"/>
    <w:rsid w:val="005C7ABC"/>
    <w:rsid w:val="005D017F"/>
    <w:rsid w:val="005D0B90"/>
    <w:rsid w:val="005D10F1"/>
    <w:rsid w:val="005D1206"/>
    <w:rsid w:val="005D1280"/>
    <w:rsid w:val="005D1BB9"/>
    <w:rsid w:val="005D1BD8"/>
    <w:rsid w:val="005D20E9"/>
    <w:rsid w:val="005D21A4"/>
    <w:rsid w:val="005D21E9"/>
    <w:rsid w:val="005D2472"/>
    <w:rsid w:val="005D2549"/>
    <w:rsid w:val="005D2D80"/>
    <w:rsid w:val="005D398F"/>
    <w:rsid w:val="005D3B10"/>
    <w:rsid w:val="005D3D39"/>
    <w:rsid w:val="005D40DF"/>
    <w:rsid w:val="005D42D9"/>
    <w:rsid w:val="005D4752"/>
    <w:rsid w:val="005D55FF"/>
    <w:rsid w:val="005D5983"/>
    <w:rsid w:val="005D5BC6"/>
    <w:rsid w:val="005D5F90"/>
    <w:rsid w:val="005D61CB"/>
    <w:rsid w:val="005D62CA"/>
    <w:rsid w:val="005D6E11"/>
    <w:rsid w:val="005D74DE"/>
    <w:rsid w:val="005D76DA"/>
    <w:rsid w:val="005D7A16"/>
    <w:rsid w:val="005E03B8"/>
    <w:rsid w:val="005E0972"/>
    <w:rsid w:val="005E0DB0"/>
    <w:rsid w:val="005E103F"/>
    <w:rsid w:val="005E1136"/>
    <w:rsid w:val="005E17D8"/>
    <w:rsid w:val="005E1A17"/>
    <w:rsid w:val="005E1C5C"/>
    <w:rsid w:val="005E1C72"/>
    <w:rsid w:val="005E235F"/>
    <w:rsid w:val="005E23A2"/>
    <w:rsid w:val="005E262F"/>
    <w:rsid w:val="005E28C7"/>
    <w:rsid w:val="005E28D5"/>
    <w:rsid w:val="005E3415"/>
    <w:rsid w:val="005E36CE"/>
    <w:rsid w:val="005E3D27"/>
    <w:rsid w:val="005E3DF7"/>
    <w:rsid w:val="005E3E6E"/>
    <w:rsid w:val="005E4014"/>
    <w:rsid w:val="005E424A"/>
    <w:rsid w:val="005E4401"/>
    <w:rsid w:val="005E4414"/>
    <w:rsid w:val="005E46AA"/>
    <w:rsid w:val="005E4AC1"/>
    <w:rsid w:val="005E4B12"/>
    <w:rsid w:val="005E5AB5"/>
    <w:rsid w:val="005E6693"/>
    <w:rsid w:val="005E692C"/>
    <w:rsid w:val="005E69B7"/>
    <w:rsid w:val="005E6D36"/>
    <w:rsid w:val="005E6E26"/>
    <w:rsid w:val="005E728C"/>
    <w:rsid w:val="005E72C8"/>
    <w:rsid w:val="005E75CB"/>
    <w:rsid w:val="005E767E"/>
    <w:rsid w:val="005E7903"/>
    <w:rsid w:val="005E79D4"/>
    <w:rsid w:val="005E7ABA"/>
    <w:rsid w:val="005E7AF3"/>
    <w:rsid w:val="005E7BAA"/>
    <w:rsid w:val="005E7BD4"/>
    <w:rsid w:val="005F00AE"/>
    <w:rsid w:val="005F01F3"/>
    <w:rsid w:val="005F1057"/>
    <w:rsid w:val="005F10CC"/>
    <w:rsid w:val="005F1771"/>
    <w:rsid w:val="005F27DC"/>
    <w:rsid w:val="005F2BE9"/>
    <w:rsid w:val="005F3039"/>
    <w:rsid w:val="005F30C2"/>
    <w:rsid w:val="005F3313"/>
    <w:rsid w:val="005F3709"/>
    <w:rsid w:val="005F4000"/>
    <w:rsid w:val="005F4269"/>
    <w:rsid w:val="005F4349"/>
    <w:rsid w:val="005F4A61"/>
    <w:rsid w:val="005F4EE5"/>
    <w:rsid w:val="005F53C2"/>
    <w:rsid w:val="005F59C6"/>
    <w:rsid w:val="005F5BB2"/>
    <w:rsid w:val="005F5D44"/>
    <w:rsid w:val="005F5EA6"/>
    <w:rsid w:val="005F606E"/>
    <w:rsid w:val="005F67C2"/>
    <w:rsid w:val="005F6C16"/>
    <w:rsid w:val="005F6CFA"/>
    <w:rsid w:val="005F6F07"/>
    <w:rsid w:val="005F7490"/>
    <w:rsid w:val="005F78BB"/>
    <w:rsid w:val="005F7E4E"/>
    <w:rsid w:val="005F7F23"/>
    <w:rsid w:val="00600315"/>
    <w:rsid w:val="00600338"/>
    <w:rsid w:val="006004BB"/>
    <w:rsid w:val="006004DB"/>
    <w:rsid w:val="0060080D"/>
    <w:rsid w:val="0060099C"/>
    <w:rsid w:val="00600E25"/>
    <w:rsid w:val="0060124B"/>
    <w:rsid w:val="0060165E"/>
    <w:rsid w:val="00601812"/>
    <w:rsid w:val="0060269F"/>
    <w:rsid w:val="00602896"/>
    <w:rsid w:val="00602D47"/>
    <w:rsid w:val="00602E67"/>
    <w:rsid w:val="00602F5C"/>
    <w:rsid w:val="00603014"/>
    <w:rsid w:val="00603266"/>
    <w:rsid w:val="0060343F"/>
    <w:rsid w:val="006035F8"/>
    <w:rsid w:val="006036DC"/>
    <w:rsid w:val="00603CDA"/>
    <w:rsid w:val="0060438B"/>
    <w:rsid w:val="0060489A"/>
    <w:rsid w:val="0060504C"/>
    <w:rsid w:val="0060516D"/>
    <w:rsid w:val="00605EDD"/>
    <w:rsid w:val="006060F7"/>
    <w:rsid w:val="006061C2"/>
    <w:rsid w:val="0060622A"/>
    <w:rsid w:val="00606337"/>
    <w:rsid w:val="006063B2"/>
    <w:rsid w:val="00606A8F"/>
    <w:rsid w:val="00606BEC"/>
    <w:rsid w:val="00607189"/>
    <w:rsid w:val="006079CD"/>
    <w:rsid w:val="006079E6"/>
    <w:rsid w:val="00607B06"/>
    <w:rsid w:val="00607B44"/>
    <w:rsid w:val="00607C5A"/>
    <w:rsid w:val="00610049"/>
    <w:rsid w:val="006100DF"/>
    <w:rsid w:val="006104C1"/>
    <w:rsid w:val="0061096A"/>
    <w:rsid w:val="00610D8A"/>
    <w:rsid w:val="00610E58"/>
    <w:rsid w:val="0061143F"/>
    <w:rsid w:val="00611752"/>
    <w:rsid w:val="0061183C"/>
    <w:rsid w:val="00611A22"/>
    <w:rsid w:val="00611B13"/>
    <w:rsid w:val="00612148"/>
    <w:rsid w:val="00612183"/>
    <w:rsid w:val="006125CB"/>
    <w:rsid w:val="00612644"/>
    <w:rsid w:val="006128C4"/>
    <w:rsid w:val="00612A07"/>
    <w:rsid w:val="00612BDF"/>
    <w:rsid w:val="00612E8F"/>
    <w:rsid w:val="00613595"/>
    <w:rsid w:val="006135CC"/>
    <w:rsid w:val="00613649"/>
    <w:rsid w:val="0061384A"/>
    <w:rsid w:val="006139E2"/>
    <w:rsid w:val="00613AB8"/>
    <w:rsid w:val="00613CF1"/>
    <w:rsid w:val="00613FD8"/>
    <w:rsid w:val="00614775"/>
    <w:rsid w:val="00614A16"/>
    <w:rsid w:val="00614F1F"/>
    <w:rsid w:val="006151FD"/>
    <w:rsid w:val="00615562"/>
    <w:rsid w:val="00615B93"/>
    <w:rsid w:val="00615D9E"/>
    <w:rsid w:val="00615E4C"/>
    <w:rsid w:val="00616111"/>
    <w:rsid w:val="00616A31"/>
    <w:rsid w:val="00616D8E"/>
    <w:rsid w:val="00617198"/>
    <w:rsid w:val="00617241"/>
    <w:rsid w:val="0061753A"/>
    <w:rsid w:val="0061762A"/>
    <w:rsid w:val="0061770E"/>
    <w:rsid w:val="00617826"/>
    <w:rsid w:val="00617838"/>
    <w:rsid w:val="00617914"/>
    <w:rsid w:val="006179DE"/>
    <w:rsid w:val="00617AA1"/>
    <w:rsid w:val="00617BBF"/>
    <w:rsid w:val="00620117"/>
    <w:rsid w:val="0062031C"/>
    <w:rsid w:val="00620477"/>
    <w:rsid w:val="006204D7"/>
    <w:rsid w:val="0062091A"/>
    <w:rsid w:val="00620A06"/>
    <w:rsid w:val="00620A2D"/>
    <w:rsid w:val="00620E34"/>
    <w:rsid w:val="0062115B"/>
    <w:rsid w:val="00621A67"/>
    <w:rsid w:val="00621C14"/>
    <w:rsid w:val="0062269E"/>
    <w:rsid w:val="00622813"/>
    <w:rsid w:val="00622B9D"/>
    <w:rsid w:val="00623933"/>
    <w:rsid w:val="00623A7F"/>
    <w:rsid w:val="0062410E"/>
    <w:rsid w:val="006246D5"/>
    <w:rsid w:val="00624AD4"/>
    <w:rsid w:val="00624BBF"/>
    <w:rsid w:val="00624D54"/>
    <w:rsid w:val="00624D8A"/>
    <w:rsid w:val="00625216"/>
    <w:rsid w:val="00625B5F"/>
    <w:rsid w:val="00625D07"/>
    <w:rsid w:val="0062656A"/>
    <w:rsid w:val="006272B9"/>
    <w:rsid w:val="006272BF"/>
    <w:rsid w:val="0062739F"/>
    <w:rsid w:val="006275EB"/>
    <w:rsid w:val="0062789C"/>
    <w:rsid w:val="00627E06"/>
    <w:rsid w:val="00627F23"/>
    <w:rsid w:val="00627FF4"/>
    <w:rsid w:val="00630679"/>
    <w:rsid w:val="00630B22"/>
    <w:rsid w:val="00630C6D"/>
    <w:rsid w:val="006313BF"/>
    <w:rsid w:val="006313C2"/>
    <w:rsid w:val="006316D7"/>
    <w:rsid w:val="006325CB"/>
    <w:rsid w:val="00632847"/>
    <w:rsid w:val="006328F4"/>
    <w:rsid w:val="00632B02"/>
    <w:rsid w:val="00632F0B"/>
    <w:rsid w:val="006330D2"/>
    <w:rsid w:val="00633E54"/>
    <w:rsid w:val="00633F1A"/>
    <w:rsid w:val="0063441B"/>
    <w:rsid w:val="00634BCE"/>
    <w:rsid w:val="00634C49"/>
    <w:rsid w:val="00634C87"/>
    <w:rsid w:val="00635017"/>
    <w:rsid w:val="00635331"/>
    <w:rsid w:val="006355B5"/>
    <w:rsid w:val="00635C50"/>
    <w:rsid w:val="0063605E"/>
    <w:rsid w:val="00636182"/>
    <w:rsid w:val="00636345"/>
    <w:rsid w:val="00636802"/>
    <w:rsid w:val="00636899"/>
    <w:rsid w:val="00636C0B"/>
    <w:rsid w:val="00637137"/>
    <w:rsid w:val="0063734A"/>
    <w:rsid w:val="00637A97"/>
    <w:rsid w:val="00637BBA"/>
    <w:rsid w:val="00637BDC"/>
    <w:rsid w:val="00637E11"/>
    <w:rsid w:val="00637E53"/>
    <w:rsid w:val="0064016F"/>
    <w:rsid w:val="0064018D"/>
    <w:rsid w:val="00640529"/>
    <w:rsid w:val="00640579"/>
    <w:rsid w:val="00640973"/>
    <w:rsid w:val="0064105E"/>
    <w:rsid w:val="006410A2"/>
    <w:rsid w:val="0064113D"/>
    <w:rsid w:val="00641247"/>
    <w:rsid w:val="00641466"/>
    <w:rsid w:val="006414B3"/>
    <w:rsid w:val="00641545"/>
    <w:rsid w:val="006419CB"/>
    <w:rsid w:val="00641A6C"/>
    <w:rsid w:val="00641AA1"/>
    <w:rsid w:val="00641D24"/>
    <w:rsid w:val="00641E6B"/>
    <w:rsid w:val="0064268B"/>
    <w:rsid w:val="0064294E"/>
    <w:rsid w:val="006429F5"/>
    <w:rsid w:val="00642B2B"/>
    <w:rsid w:val="00643081"/>
    <w:rsid w:val="00643322"/>
    <w:rsid w:val="006435F1"/>
    <w:rsid w:val="006436AC"/>
    <w:rsid w:val="00643B8D"/>
    <w:rsid w:val="00643D80"/>
    <w:rsid w:val="00643F5D"/>
    <w:rsid w:val="00643FDB"/>
    <w:rsid w:val="006443AC"/>
    <w:rsid w:val="006443FC"/>
    <w:rsid w:val="00644437"/>
    <w:rsid w:val="006444EE"/>
    <w:rsid w:val="00644660"/>
    <w:rsid w:val="006449FB"/>
    <w:rsid w:val="00644AC6"/>
    <w:rsid w:val="00644D8A"/>
    <w:rsid w:val="006450CF"/>
    <w:rsid w:val="00645A85"/>
    <w:rsid w:val="00645C10"/>
    <w:rsid w:val="00645C57"/>
    <w:rsid w:val="00645CB3"/>
    <w:rsid w:val="00645DD9"/>
    <w:rsid w:val="0064619B"/>
    <w:rsid w:val="006462AE"/>
    <w:rsid w:val="0064631D"/>
    <w:rsid w:val="00646380"/>
    <w:rsid w:val="006468C4"/>
    <w:rsid w:val="00647173"/>
    <w:rsid w:val="00647329"/>
    <w:rsid w:val="00650665"/>
    <w:rsid w:val="0065081A"/>
    <w:rsid w:val="006509A6"/>
    <w:rsid w:val="0065186F"/>
    <w:rsid w:val="00651889"/>
    <w:rsid w:val="006518B8"/>
    <w:rsid w:val="0065193C"/>
    <w:rsid w:val="00651AE3"/>
    <w:rsid w:val="00651E6D"/>
    <w:rsid w:val="006523FC"/>
    <w:rsid w:val="00653006"/>
    <w:rsid w:val="006534E5"/>
    <w:rsid w:val="00653708"/>
    <w:rsid w:val="00653A7E"/>
    <w:rsid w:val="00653B62"/>
    <w:rsid w:val="00653BFD"/>
    <w:rsid w:val="00653C5C"/>
    <w:rsid w:val="00653D20"/>
    <w:rsid w:val="006540B5"/>
    <w:rsid w:val="00654363"/>
    <w:rsid w:val="00654C48"/>
    <w:rsid w:val="006550EB"/>
    <w:rsid w:val="006554F1"/>
    <w:rsid w:val="00655526"/>
    <w:rsid w:val="0065569E"/>
    <w:rsid w:val="0065587E"/>
    <w:rsid w:val="00655AF9"/>
    <w:rsid w:val="00655C01"/>
    <w:rsid w:val="00656CEF"/>
    <w:rsid w:val="00656E17"/>
    <w:rsid w:val="00656F56"/>
    <w:rsid w:val="006570AD"/>
    <w:rsid w:val="0065729C"/>
    <w:rsid w:val="006572BE"/>
    <w:rsid w:val="006601BD"/>
    <w:rsid w:val="0066029D"/>
    <w:rsid w:val="006603F3"/>
    <w:rsid w:val="0066067E"/>
    <w:rsid w:val="0066078B"/>
    <w:rsid w:val="0066096B"/>
    <w:rsid w:val="00660BB0"/>
    <w:rsid w:val="00660CC2"/>
    <w:rsid w:val="00660D87"/>
    <w:rsid w:val="00660FE5"/>
    <w:rsid w:val="0066132F"/>
    <w:rsid w:val="0066185D"/>
    <w:rsid w:val="00661BD9"/>
    <w:rsid w:val="00662604"/>
    <w:rsid w:val="00662E0F"/>
    <w:rsid w:val="00662F20"/>
    <w:rsid w:val="00663029"/>
    <w:rsid w:val="006633E0"/>
    <w:rsid w:val="006636CE"/>
    <w:rsid w:val="00664848"/>
    <w:rsid w:val="0066528C"/>
    <w:rsid w:val="006652A8"/>
    <w:rsid w:val="00665981"/>
    <w:rsid w:val="00665BE4"/>
    <w:rsid w:val="00665C96"/>
    <w:rsid w:val="00665D19"/>
    <w:rsid w:val="00665D72"/>
    <w:rsid w:val="00665E74"/>
    <w:rsid w:val="00666408"/>
    <w:rsid w:val="0066665B"/>
    <w:rsid w:val="00666729"/>
    <w:rsid w:val="00666731"/>
    <w:rsid w:val="00666911"/>
    <w:rsid w:val="00666A91"/>
    <w:rsid w:val="00667018"/>
    <w:rsid w:val="00667834"/>
    <w:rsid w:val="00667B67"/>
    <w:rsid w:val="00667C3D"/>
    <w:rsid w:val="00667CA5"/>
    <w:rsid w:val="00667CB1"/>
    <w:rsid w:val="00667DC2"/>
    <w:rsid w:val="00670A57"/>
    <w:rsid w:val="00670A61"/>
    <w:rsid w:val="00670B87"/>
    <w:rsid w:val="00670C13"/>
    <w:rsid w:val="00670C34"/>
    <w:rsid w:val="00670D8D"/>
    <w:rsid w:val="00670E06"/>
    <w:rsid w:val="0067120E"/>
    <w:rsid w:val="0067156A"/>
    <w:rsid w:val="0067163E"/>
    <w:rsid w:val="00671CAB"/>
    <w:rsid w:val="00671DB9"/>
    <w:rsid w:val="00671DC4"/>
    <w:rsid w:val="00671EC6"/>
    <w:rsid w:val="006722FB"/>
    <w:rsid w:val="00672B07"/>
    <w:rsid w:val="00672F92"/>
    <w:rsid w:val="00672FF6"/>
    <w:rsid w:val="00673696"/>
    <w:rsid w:val="00673808"/>
    <w:rsid w:val="00673BB6"/>
    <w:rsid w:val="00673EDD"/>
    <w:rsid w:val="006741F7"/>
    <w:rsid w:val="0067429C"/>
    <w:rsid w:val="006745CB"/>
    <w:rsid w:val="00674634"/>
    <w:rsid w:val="00674653"/>
    <w:rsid w:val="0067473E"/>
    <w:rsid w:val="006748D6"/>
    <w:rsid w:val="00674911"/>
    <w:rsid w:val="00674C2D"/>
    <w:rsid w:val="00674D20"/>
    <w:rsid w:val="00675296"/>
    <w:rsid w:val="00675BBC"/>
    <w:rsid w:val="006765AC"/>
    <w:rsid w:val="00676B44"/>
    <w:rsid w:val="00676DD4"/>
    <w:rsid w:val="00676E43"/>
    <w:rsid w:val="006770A7"/>
    <w:rsid w:val="0067751C"/>
    <w:rsid w:val="006804B4"/>
    <w:rsid w:val="00680709"/>
    <w:rsid w:val="00680794"/>
    <w:rsid w:val="00680C70"/>
    <w:rsid w:val="00680DE8"/>
    <w:rsid w:val="006815B0"/>
    <w:rsid w:val="00681AA0"/>
    <w:rsid w:val="00681B15"/>
    <w:rsid w:val="00681C1D"/>
    <w:rsid w:val="00682193"/>
    <w:rsid w:val="0068268D"/>
    <w:rsid w:val="0068270C"/>
    <w:rsid w:val="00682711"/>
    <w:rsid w:val="00682782"/>
    <w:rsid w:val="00682C45"/>
    <w:rsid w:val="00682D59"/>
    <w:rsid w:val="00682E65"/>
    <w:rsid w:val="00683103"/>
    <w:rsid w:val="00683489"/>
    <w:rsid w:val="0068364B"/>
    <w:rsid w:val="00683FA2"/>
    <w:rsid w:val="00684112"/>
    <w:rsid w:val="006842CE"/>
    <w:rsid w:val="006843FB"/>
    <w:rsid w:val="00684649"/>
    <w:rsid w:val="006847B6"/>
    <w:rsid w:val="0068484C"/>
    <w:rsid w:val="00684879"/>
    <w:rsid w:val="00684ADA"/>
    <w:rsid w:val="00684F33"/>
    <w:rsid w:val="00685442"/>
    <w:rsid w:val="0068546B"/>
    <w:rsid w:val="00685480"/>
    <w:rsid w:val="00685BA3"/>
    <w:rsid w:val="0068637C"/>
    <w:rsid w:val="0068638B"/>
    <w:rsid w:val="006863BC"/>
    <w:rsid w:val="006869B0"/>
    <w:rsid w:val="006872D5"/>
    <w:rsid w:val="006873C5"/>
    <w:rsid w:val="0068772F"/>
    <w:rsid w:val="0068783F"/>
    <w:rsid w:val="00687BE7"/>
    <w:rsid w:val="006907E8"/>
    <w:rsid w:val="0069099C"/>
    <w:rsid w:val="00690A26"/>
    <w:rsid w:val="00691C5E"/>
    <w:rsid w:val="00691C60"/>
    <w:rsid w:val="00691FFE"/>
    <w:rsid w:val="006921A5"/>
    <w:rsid w:val="006927CC"/>
    <w:rsid w:val="0069288C"/>
    <w:rsid w:val="00693006"/>
    <w:rsid w:val="00693360"/>
    <w:rsid w:val="00693932"/>
    <w:rsid w:val="00694045"/>
    <w:rsid w:val="006940D1"/>
    <w:rsid w:val="00694192"/>
    <w:rsid w:val="0069435B"/>
    <w:rsid w:val="006943FE"/>
    <w:rsid w:val="006944DD"/>
    <w:rsid w:val="0069456F"/>
    <w:rsid w:val="006946BE"/>
    <w:rsid w:val="00694AB2"/>
    <w:rsid w:val="00694D21"/>
    <w:rsid w:val="00694D7F"/>
    <w:rsid w:val="00694F56"/>
    <w:rsid w:val="00695218"/>
    <w:rsid w:val="006959F1"/>
    <w:rsid w:val="00695D19"/>
    <w:rsid w:val="00695F89"/>
    <w:rsid w:val="00696195"/>
    <w:rsid w:val="006964A0"/>
    <w:rsid w:val="00696658"/>
    <w:rsid w:val="0069694B"/>
    <w:rsid w:val="00696D26"/>
    <w:rsid w:val="00696DE8"/>
    <w:rsid w:val="006974B8"/>
    <w:rsid w:val="0069751D"/>
    <w:rsid w:val="0069755B"/>
    <w:rsid w:val="00697874"/>
    <w:rsid w:val="006A052A"/>
    <w:rsid w:val="006A0A34"/>
    <w:rsid w:val="006A0B0A"/>
    <w:rsid w:val="006A0B70"/>
    <w:rsid w:val="006A0C78"/>
    <w:rsid w:val="006A11FE"/>
    <w:rsid w:val="006A13E0"/>
    <w:rsid w:val="006A1452"/>
    <w:rsid w:val="006A1830"/>
    <w:rsid w:val="006A18AB"/>
    <w:rsid w:val="006A1A2D"/>
    <w:rsid w:val="006A250C"/>
    <w:rsid w:val="006A2545"/>
    <w:rsid w:val="006A2B90"/>
    <w:rsid w:val="006A2C72"/>
    <w:rsid w:val="006A310D"/>
    <w:rsid w:val="006A32A1"/>
    <w:rsid w:val="006A3BF7"/>
    <w:rsid w:val="006A3E09"/>
    <w:rsid w:val="006A435A"/>
    <w:rsid w:val="006A435E"/>
    <w:rsid w:val="006A4512"/>
    <w:rsid w:val="006A455A"/>
    <w:rsid w:val="006A4BEB"/>
    <w:rsid w:val="006A4FAF"/>
    <w:rsid w:val="006A5056"/>
    <w:rsid w:val="006A55ED"/>
    <w:rsid w:val="006A574A"/>
    <w:rsid w:val="006A57AC"/>
    <w:rsid w:val="006A5C51"/>
    <w:rsid w:val="006A5CA8"/>
    <w:rsid w:val="006A60BA"/>
    <w:rsid w:val="006A6120"/>
    <w:rsid w:val="006A6511"/>
    <w:rsid w:val="006A66DF"/>
    <w:rsid w:val="006A6FD0"/>
    <w:rsid w:val="006A6FEC"/>
    <w:rsid w:val="006A738F"/>
    <w:rsid w:val="006A74D0"/>
    <w:rsid w:val="006A753F"/>
    <w:rsid w:val="006A77E0"/>
    <w:rsid w:val="006A77F8"/>
    <w:rsid w:val="006A7CD0"/>
    <w:rsid w:val="006A7E41"/>
    <w:rsid w:val="006B0E68"/>
    <w:rsid w:val="006B159C"/>
    <w:rsid w:val="006B16B5"/>
    <w:rsid w:val="006B19C6"/>
    <w:rsid w:val="006B24E2"/>
    <w:rsid w:val="006B2AF2"/>
    <w:rsid w:val="006B2B1F"/>
    <w:rsid w:val="006B2D44"/>
    <w:rsid w:val="006B2E0A"/>
    <w:rsid w:val="006B31D0"/>
    <w:rsid w:val="006B33CE"/>
    <w:rsid w:val="006B371B"/>
    <w:rsid w:val="006B3BA4"/>
    <w:rsid w:val="006B3E81"/>
    <w:rsid w:val="006B4016"/>
    <w:rsid w:val="006B4038"/>
    <w:rsid w:val="006B46A7"/>
    <w:rsid w:val="006B4751"/>
    <w:rsid w:val="006B48F0"/>
    <w:rsid w:val="006B53D0"/>
    <w:rsid w:val="006B5A66"/>
    <w:rsid w:val="006B5FCA"/>
    <w:rsid w:val="006B6244"/>
    <w:rsid w:val="006B630C"/>
    <w:rsid w:val="006B64A8"/>
    <w:rsid w:val="006B64DF"/>
    <w:rsid w:val="006B6CA4"/>
    <w:rsid w:val="006B6CD3"/>
    <w:rsid w:val="006B7257"/>
    <w:rsid w:val="006B738B"/>
    <w:rsid w:val="006B7A17"/>
    <w:rsid w:val="006B7E89"/>
    <w:rsid w:val="006C00CB"/>
    <w:rsid w:val="006C024F"/>
    <w:rsid w:val="006C02A0"/>
    <w:rsid w:val="006C075F"/>
    <w:rsid w:val="006C097D"/>
    <w:rsid w:val="006C0AA6"/>
    <w:rsid w:val="006C0B32"/>
    <w:rsid w:val="006C0D75"/>
    <w:rsid w:val="006C0F7D"/>
    <w:rsid w:val="006C1533"/>
    <w:rsid w:val="006C1C67"/>
    <w:rsid w:val="006C2277"/>
    <w:rsid w:val="006C26B9"/>
    <w:rsid w:val="006C3D07"/>
    <w:rsid w:val="006C3EB3"/>
    <w:rsid w:val="006C3F8A"/>
    <w:rsid w:val="006C41A8"/>
    <w:rsid w:val="006C44F7"/>
    <w:rsid w:val="006C4508"/>
    <w:rsid w:val="006C4858"/>
    <w:rsid w:val="006C505E"/>
    <w:rsid w:val="006C54B0"/>
    <w:rsid w:val="006C54F2"/>
    <w:rsid w:val="006C5B18"/>
    <w:rsid w:val="006C5B80"/>
    <w:rsid w:val="006C6201"/>
    <w:rsid w:val="006C62CF"/>
    <w:rsid w:val="006C668B"/>
    <w:rsid w:val="006C6E03"/>
    <w:rsid w:val="006C6F59"/>
    <w:rsid w:val="006C7386"/>
    <w:rsid w:val="006C7785"/>
    <w:rsid w:val="006C7DC9"/>
    <w:rsid w:val="006D046C"/>
    <w:rsid w:val="006D0850"/>
    <w:rsid w:val="006D0AE3"/>
    <w:rsid w:val="006D0B1C"/>
    <w:rsid w:val="006D0BC5"/>
    <w:rsid w:val="006D1ADB"/>
    <w:rsid w:val="006D20C7"/>
    <w:rsid w:val="006D2244"/>
    <w:rsid w:val="006D2700"/>
    <w:rsid w:val="006D277C"/>
    <w:rsid w:val="006D297B"/>
    <w:rsid w:val="006D2B70"/>
    <w:rsid w:val="006D2D57"/>
    <w:rsid w:val="006D2E1E"/>
    <w:rsid w:val="006D2F02"/>
    <w:rsid w:val="006D34B3"/>
    <w:rsid w:val="006D394E"/>
    <w:rsid w:val="006D3C46"/>
    <w:rsid w:val="006D3DE8"/>
    <w:rsid w:val="006D3F7A"/>
    <w:rsid w:val="006D4019"/>
    <w:rsid w:val="006D418C"/>
    <w:rsid w:val="006D4313"/>
    <w:rsid w:val="006D4D5D"/>
    <w:rsid w:val="006D4F7C"/>
    <w:rsid w:val="006D55AE"/>
    <w:rsid w:val="006D590A"/>
    <w:rsid w:val="006D5FC4"/>
    <w:rsid w:val="006D633B"/>
    <w:rsid w:val="006D63C2"/>
    <w:rsid w:val="006D69B0"/>
    <w:rsid w:val="006D6ECA"/>
    <w:rsid w:val="006D71BA"/>
    <w:rsid w:val="006D7238"/>
    <w:rsid w:val="006D74EE"/>
    <w:rsid w:val="006D76B9"/>
    <w:rsid w:val="006D795C"/>
    <w:rsid w:val="006D7BDC"/>
    <w:rsid w:val="006D7F23"/>
    <w:rsid w:val="006E0AB8"/>
    <w:rsid w:val="006E0BA6"/>
    <w:rsid w:val="006E0C26"/>
    <w:rsid w:val="006E0DE3"/>
    <w:rsid w:val="006E1766"/>
    <w:rsid w:val="006E178C"/>
    <w:rsid w:val="006E1910"/>
    <w:rsid w:val="006E1B1D"/>
    <w:rsid w:val="006E1B24"/>
    <w:rsid w:val="006E1DA4"/>
    <w:rsid w:val="006E1EEB"/>
    <w:rsid w:val="006E256B"/>
    <w:rsid w:val="006E2933"/>
    <w:rsid w:val="006E293C"/>
    <w:rsid w:val="006E2AFB"/>
    <w:rsid w:val="006E3017"/>
    <w:rsid w:val="006E3234"/>
    <w:rsid w:val="006E3324"/>
    <w:rsid w:val="006E3325"/>
    <w:rsid w:val="006E39D0"/>
    <w:rsid w:val="006E3E60"/>
    <w:rsid w:val="006E4150"/>
    <w:rsid w:val="006E43C2"/>
    <w:rsid w:val="006E4640"/>
    <w:rsid w:val="006E506B"/>
    <w:rsid w:val="006E5651"/>
    <w:rsid w:val="006E58E2"/>
    <w:rsid w:val="006E5A1E"/>
    <w:rsid w:val="006E5AEB"/>
    <w:rsid w:val="006E5E3B"/>
    <w:rsid w:val="006E61CF"/>
    <w:rsid w:val="006E6C62"/>
    <w:rsid w:val="006E6CC4"/>
    <w:rsid w:val="006E6D6A"/>
    <w:rsid w:val="006E71E4"/>
    <w:rsid w:val="006E7268"/>
    <w:rsid w:val="006E7462"/>
    <w:rsid w:val="006E74CF"/>
    <w:rsid w:val="006E7C18"/>
    <w:rsid w:val="006E7EE4"/>
    <w:rsid w:val="006F021F"/>
    <w:rsid w:val="006F0492"/>
    <w:rsid w:val="006F09B2"/>
    <w:rsid w:val="006F0FA6"/>
    <w:rsid w:val="006F16DA"/>
    <w:rsid w:val="006F1883"/>
    <w:rsid w:val="006F19D4"/>
    <w:rsid w:val="006F1AE0"/>
    <w:rsid w:val="006F1B94"/>
    <w:rsid w:val="006F1C02"/>
    <w:rsid w:val="006F1C42"/>
    <w:rsid w:val="006F1D7D"/>
    <w:rsid w:val="006F1E13"/>
    <w:rsid w:val="006F2927"/>
    <w:rsid w:val="006F2B50"/>
    <w:rsid w:val="006F3310"/>
    <w:rsid w:val="006F3367"/>
    <w:rsid w:val="006F36DB"/>
    <w:rsid w:val="006F3974"/>
    <w:rsid w:val="006F3A21"/>
    <w:rsid w:val="006F3DE4"/>
    <w:rsid w:val="006F3EB5"/>
    <w:rsid w:val="006F3F5C"/>
    <w:rsid w:val="006F4E54"/>
    <w:rsid w:val="006F5058"/>
    <w:rsid w:val="006F545D"/>
    <w:rsid w:val="006F54AD"/>
    <w:rsid w:val="006F57D5"/>
    <w:rsid w:val="006F5B8A"/>
    <w:rsid w:val="006F5C2F"/>
    <w:rsid w:val="006F6046"/>
    <w:rsid w:val="006F6065"/>
    <w:rsid w:val="006F60C3"/>
    <w:rsid w:val="006F6393"/>
    <w:rsid w:val="006F699F"/>
    <w:rsid w:val="006F69FF"/>
    <w:rsid w:val="006F6B0E"/>
    <w:rsid w:val="006F7003"/>
    <w:rsid w:val="006F7333"/>
    <w:rsid w:val="006F7551"/>
    <w:rsid w:val="006F772B"/>
    <w:rsid w:val="006F78E9"/>
    <w:rsid w:val="006F79FB"/>
    <w:rsid w:val="006F7ADE"/>
    <w:rsid w:val="006F7E6F"/>
    <w:rsid w:val="0070000C"/>
    <w:rsid w:val="007005AE"/>
    <w:rsid w:val="0070082E"/>
    <w:rsid w:val="00700D43"/>
    <w:rsid w:val="00700FD8"/>
    <w:rsid w:val="00701083"/>
    <w:rsid w:val="0070162D"/>
    <w:rsid w:val="00701704"/>
    <w:rsid w:val="00701BE1"/>
    <w:rsid w:val="007022D8"/>
    <w:rsid w:val="007023B8"/>
    <w:rsid w:val="00702883"/>
    <w:rsid w:val="00702E0A"/>
    <w:rsid w:val="00702F2E"/>
    <w:rsid w:val="007030DA"/>
    <w:rsid w:val="007031BF"/>
    <w:rsid w:val="007032AE"/>
    <w:rsid w:val="007037EB"/>
    <w:rsid w:val="0070397C"/>
    <w:rsid w:val="00704014"/>
    <w:rsid w:val="00704114"/>
    <w:rsid w:val="00704144"/>
    <w:rsid w:val="007042A4"/>
    <w:rsid w:val="00704687"/>
    <w:rsid w:val="00704723"/>
    <w:rsid w:val="0070494E"/>
    <w:rsid w:val="00704C19"/>
    <w:rsid w:val="00704D78"/>
    <w:rsid w:val="00704DFA"/>
    <w:rsid w:val="00705D88"/>
    <w:rsid w:val="00705E82"/>
    <w:rsid w:val="00706146"/>
    <w:rsid w:val="007061D3"/>
    <w:rsid w:val="00706999"/>
    <w:rsid w:val="00706DD4"/>
    <w:rsid w:val="00706E61"/>
    <w:rsid w:val="007076A5"/>
    <w:rsid w:val="00707746"/>
    <w:rsid w:val="00707EEB"/>
    <w:rsid w:val="00707F5C"/>
    <w:rsid w:val="0071012F"/>
    <w:rsid w:val="0071032D"/>
    <w:rsid w:val="00710330"/>
    <w:rsid w:val="00710423"/>
    <w:rsid w:val="0071067E"/>
    <w:rsid w:val="007108F3"/>
    <w:rsid w:val="007109A0"/>
    <w:rsid w:val="00711334"/>
    <w:rsid w:val="00711368"/>
    <w:rsid w:val="00711451"/>
    <w:rsid w:val="007117C2"/>
    <w:rsid w:val="00711A52"/>
    <w:rsid w:val="007127BC"/>
    <w:rsid w:val="007129B0"/>
    <w:rsid w:val="00712AF0"/>
    <w:rsid w:val="007133D8"/>
    <w:rsid w:val="00713679"/>
    <w:rsid w:val="007137B3"/>
    <w:rsid w:val="00713E8B"/>
    <w:rsid w:val="007142AD"/>
    <w:rsid w:val="00714899"/>
    <w:rsid w:val="007149A1"/>
    <w:rsid w:val="00714BA3"/>
    <w:rsid w:val="0071501E"/>
    <w:rsid w:val="007151F7"/>
    <w:rsid w:val="00715667"/>
    <w:rsid w:val="0071579A"/>
    <w:rsid w:val="007157F2"/>
    <w:rsid w:val="00715BBB"/>
    <w:rsid w:val="00715BE7"/>
    <w:rsid w:val="00715D4A"/>
    <w:rsid w:val="00715DF3"/>
    <w:rsid w:val="007161CC"/>
    <w:rsid w:val="00716686"/>
    <w:rsid w:val="00716960"/>
    <w:rsid w:val="00716AB6"/>
    <w:rsid w:val="00716CCD"/>
    <w:rsid w:val="00716FFB"/>
    <w:rsid w:val="007171E7"/>
    <w:rsid w:val="007177E6"/>
    <w:rsid w:val="00717A64"/>
    <w:rsid w:val="00717D86"/>
    <w:rsid w:val="00717DD9"/>
    <w:rsid w:val="007202C1"/>
    <w:rsid w:val="007204CF"/>
    <w:rsid w:val="00721369"/>
    <w:rsid w:val="007213FD"/>
    <w:rsid w:val="007225C6"/>
    <w:rsid w:val="00722613"/>
    <w:rsid w:val="007228CF"/>
    <w:rsid w:val="007229C3"/>
    <w:rsid w:val="00722A32"/>
    <w:rsid w:val="00722B73"/>
    <w:rsid w:val="00722D70"/>
    <w:rsid w:val="00722F05"/>
    <w:rsid w:val="007230DA"/>
    <w:rsid w:val="00723318"/>
    <w:rsid w:val="007233E6"/>
    <w:rsid w:val="00723536"/>
    <w:rsid w:val="00723CB2"/>
    <w:rsid w:val="00723E6A"/>
    <w:rsid w:val="00724A33"/>
    <w:rsid w:val="00724CFA"/>
    <w:rsid w:val="00724D14"/>
    <w:rsid w:val="007255D4"/>
    <w:rsid w:val="00725D7F"/>
    <w:rsid w:val="00726020"/>
    <w:rsid w:val="007261ED"/>
    <w:rsid w:val="0072620C"/>
    <w:rsid w:val="00726A95"/>
    <w:rsid w:val="00726D53"/>
    <w:rsid w:val="00726F2B"/>
    <w:rsid w:val="00727258"/>
    <w:rsid w:val="007277CE"/>
    <w:rsid w:val="00727AAF"/>
    <w:rsid w:val="00727F3A"/>
    <w:rsid w:val="007300B5"/>
    <w:rsid w:val="00730525"/>
    <w:rsid w:val="00730E57"/>
    <w:rsid w:val="00731163"/>
    <w:rsid w:val="00731CCC"/>
    <w:rsid w:val="00731E46"/>
    <w:rsid w:val="00731E52"/>
    <w:rsid w:val="00731E90"/>
    <w:rsid w:val="0073209A"/>
    <w:rsid w:val="007322CB"/>
    <w:rsid w:val="0073282B"/>
    <w:rsid w:val="00732F4B"/>
    <w:rsid w:val="00732FB6"/>
    <w:rsid w:val="007334A8"/>
    <w:rsid w:val="00733DFE"/>
    <w:rsid w:val="0073426E"/>
    <w:rsid w:val="007343A3"/>
    <w:rsid w:val="00734500"/>
    <w:rsid w:val="007345C9"/>
    <w:rsid w:val="007346AE"/>
    <w:rsid w:val="007348C1"/>
    <w:rsid w:val="00734970"/>
    <w:rsid w:val="00734E48"/>
    <w:rsid w:val="00734E5E"/>
    <w:rsid w:val="00734F6B"/>
    <w:rsid w:val="00735079"/>
    <w:rsid w:val="00735232"/>
    <w:rsid w:val="007354B7"/>
    <w:rsid w:val="0073569E"/>
    <w:rsid w:val="00735AE4"/>
    <w:rsid w:val="00735E56"/>
    <w:rsid w:val="007365D9"/>
    <w:rsid w:val="00736A03"/>
    <w:rsid w:val="00736BE0"/>
    <w:rsid w:val="00736D59"/>
    <w:rsid w:val="00736FAA"/>
    <w:rsid w:val="007371DD"/>
    <w:rsid w:val="0073798E"/>
    <w:rsid w:val="007379F6"/>
    <w:rsid w:val="00737C64"/>
    <w:rsid w:val="00737D60"/>
    <w:rsid w:val="0074002D"/>
    <w:rsid w:val="00740053"/>
    <w:rsid w:val="0074029E"/>
    <w:rsid w:val="0074040E"/>
    <w:rsid w:val="00740575"/>
    <w:rsid w:val="00740A2D"/>
    <w:rsid w:val="00740ABF"/>
    <w:rsid w:val="00740CAE"/>
    <w:rsid w:val="00740F0C"/>
    <w:rsid w:val="0074127F"/>
    <w:rsid w:val="00741755"/>
    <w:rsid w:val="00741CCF"/>
    <w:rsid w:val="00741DA6"/>
    <w:rsid w:val="00741E04"/>
    <w:rsid w:val="00741FD0"/>
    <w:rsid w:val="00742071"/>
    <w:rsid w:val="00743514"/>
    <w:rsid w:val="0074372E"/>
    <w:rsid w:val="00743961"/>
    <w:rsid w:val="00744156"/>
    <w:rsid w:val="00744317"/>
    <w:rsid w:val="0074435D"/>
    <w:rsid w:val="00744587"/>
    <w:rsid w:val="007446D8"/>
    <w:rsid w:val="00744B77"/>
    <w:rsid w:val="00744BA4"/>
    <w:rsid w:val="00744EFF"/>
    <w:rsid w:val="00744F5C"/>
    <w:rsid w:val="007451E8"/>
    <w:rsid w:val="00745646"/>
    <w:rsid w:val="00745737"/>
    <w:rsid w:val="00745910"/>
    <w:rsid w:val="00745C6A"/>
    <w:rsid w:val="00746147"/>
    <w:rsid w:val="0074625E"/>
    <w:rsid w:val="00746419"/>
    <w:rsid w:val="0074685A"/>
    <w:rsid w:val="00746964"/>
    <w:rsid w:val="00746A3F"/>
    <w:rsid w:val="00746BAB"/>
    <w:rsid w:val="00746E1F"/>
    <w:rsid w:val="00746F7C"/>
    <w:rsid w:val="00746F9C"/>
    <w:rsid w:val="0074760A"/>
    <w:rsid w:val="007476FC"/>
    <w:rsid w:val="00747E0A"/>
    <w:rsid w:val="00747F35"/>
    <w:rsid w:val="00750333"/>
    <w:rsid w:val="00750F4D"/>
    <w:rsid w:val="0075134E"/>
    <w:rsid w:val="00751431"/>
    <w:rsid w:val="0075168B"/>
    <w:rsid w:val="00751A14"/>
    <w:rsid w:val="00751A84"/>
    <w:rsid w:val="00752108"/>
    <w:rsid w:val="00752620"/>
    <w:rsid w:val="00752A43"/>
    <w:rsid w:val="00752C14"/>
    <w:rsid w:val="007530D9"/>
    <w:rsid w:val="00753AC4"/>
    <w:rsid w:val="00753BA2"/>
    <w:rsid w:val="00754564"/>
    <w:rsid w:val="007546CF"/>
    <w:rsid w:val="00754A19"/>
    <w:rsid w:val="00754D29"/>
    <w:rsid w:val="00754E30"/>
    <w:rsid w:val="00754E4C"/>
    <w:rsid w:val="0075514F"/>
    <w:rsid w:val="007554F2"/>
    <w:rsid w:val="00756310"/>
    <w:rsid w:val="0075634A"/>
    <w:rsid w:val="00756381"/>
    <w:rsid w:val="0075648E"/>
    <w:rsid w:val="00756571"/>
    <w:rsid w:val="00756617"/>
    <w:rsid w:val="00756DDE"/>
    <w:rsid w:val="00756FD6"/>
    <w:rsid w:val="00757252"/>
    <w:rsid w:val="0075760F"/>
    <w:rsid w:val="00757675"/>
    <w:rsid w:val="007578C1"/>
    <w:rsid w:val="00757A8A"/>
    <w:rsid w:val="00757C9F"/>
    <w:rsid w:val="00757CA8"/>
    <w:rsid w:val="00757E9A"/>
    <w:rsid w:val="0076001E"/>
    <w:rsid w:val="00760041"/>
    <w:rsid w:val="0076007F"/>
    <w:rsid w:val="0076071D"/>
    <w:rsid w:val="007608E1"/>
    <w:rsid w:val="0076090F"/>
    <w:rsid w:val="0076098F"/>
    <w:rsid w:val="00760B34"/>
    <w:rsid w:val="00760C2E"/>
    <w:rsid w:val="00760F0A"/>
    <w:rsid w:val="0076110F"/>
    <w:rsid w:val="007611C9"/>
    <w:rsid w:val="007612AA"/>
    <w:rsid w:val="0076141A"/>
    <w:rsid w:val="00761466"/>
    <w:rsid w:val="007614C9"/>
    <w:rsid w:val="00761A88"/>
    <w:rsid w:val="00761C66"/>
    <w:rsid w:val="00761C94"/>
    <w:rsid w:val="0076236A"/>
    <w:rsid w:val="00762475"/>
    <w:rsid w:val="007624F0"/>
    <w:rsid w:val="007626B6"/>
    <w:rsid w:val="00762DD8"/>
    <w:rsid w:val="0076329D"/>
    <w:rsid w:val="0076353D"/>
    <w:rsid w:val="007637B2"/>
    <w:rsid w:val="00763817"/>
    <w:rsid w:val="00763C7F"/>
    <w:rsid w:val="007644D0"/>
    <w:rsid w:val="00764C1B"/>
    <w:rsid w:val="00764DDE"/>
    <w:rsid w:val="007653AF"/>
    <w:rsid w:val="007654F7"/>
    <w:rsid w:val="00765B7B"/>
    <w:rsid w:val="00765D82"/>
    <w:rsid w:val="00765E53"/>
    <w:rsid w:val="0076603C"/>
    <w:rsid w:val="00766305"/>
    <w:rsid w:val="00766790"/>
    <w:rsid w:val="007668CD"/>
    <w:rsid w:val="00766CE7"/>
    <w:rsid w:val="00766F8D"/>
    <w:rsid w:val="00767DFE"/>
    <w:rsid w:val="00770807"/>
    <w:rsid w:val="00770B24"/>
    <w:rsid w:val="00770BBC"/>
    <w:rsid w:val="00771062"/>
    <w:rsid w:val="00771110"/>
    <w:rsid w:val="00771201"/>
    <w:rsid w:val="007719D6"/>
    <w:rsid w:val="00771C40"/>
    <w:rsid w:val="00771EC9"/>
    <w:rsid w:val="007720C7"/>
    <w:rsid w:val="00772261"/>
    <w:rsid w:val="00772AE9"/>
    <w:rsid w:val="007730A7"/>
    <w:rsid w:val="00773123"/>
    <w:rsid w:val="0077316A"/>
    <w:rsid w:val="007732C5"/>
    <w:rsid w:val="00773EB8"/>
    <w:rsid w:val="00774108"/>
    <w:rsid w:val="00774350"/>
    <w:rsid w:val="00774A08"/>
    <w:rsid w:val="00774EA8"/>
    <w:rsid w:val="007753D5"/>
    <w:rsid w:val="007755BA"/>
    <w:rsid w:val="0077571A"/>
    <w:rsid w:val="00775FD7"/>
    <w:rsid w:val="00776442"/>
    <w:rsid w:val="0077657E"/>
    <w:rsid w:val="007767C8"/>
    <w:rsid w:val="00776ABD"/>
    <w:rsid w:val="00776BB8"/>
    <w:rsid w:val="00776CC8"/>
    <w:rsid w:val="00776DC0"/>
    <w:rsid w:val="00776F7D"/>
    <w:rsid w:val="00777359"/>
    <w:rsid w:val="0077798F"/>
    <w:rsid w:val="00780A47"/>
    <w:rsid w:val="00780EB1"/>
    <w:rsid w:val="00781257"/>
    <w:rsid w:val="00781902"/>
    <w:rsid w:val="0078195F"/>
    <w:rsid w:val="00781A5F"/>
    <w:rsid w:val="00781B18"/>
    <w:rsid w:val="00781E48"/>
    <w:rsid w:val="00782120"/>
    <w:rsid w:val="007824A8"/>
    <w:rsid w:val="0078262F"/>
    <w:rsid w:val="007828F4"/>
    <w:rsid w:val="00782D08"/>
    <w:rsid w:val="00783491"/>
    <w:rsid w:val="00784168"/>
    <w:rsid w:val="007842D6"/>
    <w:rsid w:val="007846C3"/>
    <w:rsid w:val="00784A93"/>
    <w:rsid w:val="00784AAE"/>
    <w:rsid w:val="00784B60"/>
    <w:rsid w:val="00785094"/>
    <w:rsid w:val="007853D3"/>
    <w:rsid w:val="007853ED"/>
    <w:rsid w:val="00785967"/>
    <w:rsid w:val="00785AA2"/>
    <w:rsid w:val="00785BD5"/>
    <w:rsid w:val="00785C80"/>
    <w:rsid w:val="00785D5B"/>
    <w:rsid w:val="00785E64"/>
    <w:rsid w:val="00785F4C"/>
    <w:rsid w:val="007869FD"/>
    <w:rsid w:val="00786A54"/>
    <w:rsid w:val="007871E4"/>
    <w:rsid w:val="007875D1"/>
    <w:rsid w:val="00787EFD"/>
    <w:rsid w:val="0079046B"/>
    <w:rsid w:val="007905E4"/>
    <w:rsid w:val="007907E9"/>
    <w:rsid w:val="00790B56"/>
    <w:rsid w:val="00790DE9"/>
    <w:rsid w:val="007911E8"/>
    <w:rsid w:val="007912D8"/>
    <w:rsid w:val="00791484"/>
    <w:rsid w:val="00791E6B"/>
    <w:rsid w:val="0079231E"/>
    <w:rsid w:val="007929C5"/>
    <w:rsid w:val="00792AB7"/>
    <w:rsid w:val="00792B54"/>
    <w:rsid w:val="00792B8E"/>
    <w:rsid w:val="0079328E"/>
    <w:rsid w:val="0079342F"/>
    <w:rsid w:val="007934E5"/>
    <w:rsid w:val="00793DAC"/>
    <w:rsid w:val="007940CE"/>
    <w:rsid w:val="007941D0"/>
    <w:rsid w:val="007941E5"/>
    <w:rsid w:val="00794FE1"/>
    <w:rsid w:val="0079586D"/>
    <w:rsid w:val="00795D46"/>
    <w:rsid w:val="00796081"/>
    <w:rsid w:val="007965BA"/>
    <w:rsid w:val="00796F31"/>
    <w:rsid w:val="00797AE2"/>
    <w:rsid w:val="00797B18"/>
    <w:rsid w:val="007A04BF"/>
    <w:rsid w:val="007A0573"/>
    <w:rsid w:val="007A0DB0"/>
    <w:rsid w:val="007A1141"/>
    <w:rsid w:val="007A15CE"/>
    <w:rsid w:val="007A170E"/>
    <w:rsid w:val="007A199C"/>
    <w:rsid w:val="007A21E3"/>
    <w:rsid w:val="007A230C"/>
    <w:rsid w:val="007A27CC"/>
    <w:rsid w:val="007A2899"/>
    <w:rsid w:val="007A2B69"/>
    <w:rsid w:val="007A2BB4"/>
    <w:rsid w:val="007A2F38"/>
    <w:rsid w:val="007A32C4"/>
    <w:rsid w:val="007A3A7E"/>
    <w:rsid w:val="007A3B45"/>
    <w:rsid w:val="007A42CA"/>
    <w:rsid w:val="007A433A"/>
    <w:rsid w:val="007A44C9"/>
    <w:rsid w:val="007A4D74"/>
    <w:rsid w:val="007A4DBF"/>
    <w:rsid w:val="007A4FE5"/>
    <w:rsid w:val="007A5705"/>
    <w:rsid w:val="007A5722"/>
    <w:rsid w:val="007A5E25"/>
    <w:rsid w:val="007A6A17"/>
    <w:rsid w:val="007A6C78"/>
    <w:rsid w:val="007A6DA9"/>
    <w:rsid w:val="007A6F8D"/>
    <w:rsid w:val="007A717E"/>
    <w:rsid w:val="007A74DB"/>
    <w:rsid w:val="007A74F2"/>
    <w:rsid w:val="007A7779"/>
    <w:rsid w:val="007A79CE"/>
    <w:rsid w:val="007A7A2C"/>
    <w:rsid w:val="007B0110"/>
    <w:rsid w:val="007B049C"/>
    <w:rsid w:val="007B088D"/>
    <w:rsid w:val="007B0D2D"/>
    <w:rsid w:val="007B1348"/>
    <w:rsid w:val="007B13D5"/>
    <w:rsid w:val="007B1582"/>
    <w:rsid w:val="007B1DCD"/>
    <w:rsid w:val="007B2576"/>
    <w:rsid w:val="007B2899"/>
    <w:rsid w:val="007B28F7"/>
    <w:rsid w:val="007B2AD2"/>
    <w:rsid w:val="007B33DA"/>
    <w:rsid w:val="007B3A63"/>
    <w:rsid w:val="007B3AE7"/>
    <w:rsid w:val="007B3B12"/>
    <w:rsid w:val="007B4B5D"/>
    <w:rsid w:val="007B4FAB"/>
    <w:rsid w:val="007B5393"/>
    <w:rsid w:val="007B5612"/>
    <w:rsid w:val="007B59C5"/>
    <w:rsid w:val="007B5AE0"/>
    <w:rsid w:val="007B6468"/>
    <w:rsid w:val="007B6F91"/>
    <w:rsid w:val="007B7029"/>
    <w:rsid w:val="007B7671"/>
    <w:rsid w:val="007B7C87"/>
    <w:rsid w:val="007B7ECF"/>
    <w:rsid w:val="007C03FA"/>
    <w:rsid w:val="007C05A8"/>
    <w:rsid w:val="007C0F50"/>
    <w:rsid w:val="007C11A7"/>
    <w:rsid w:val="007C13F0"/>
    <w:rsid w:val="007C1527"/>
    <w:rsid w:val="007C1A4C"/>
    <w:rsid w:val="007C1A81"/>
    <w:rsid w:val="007C1BB6"/>
    <w:rsid w:val="007C1D3B"/>
    <w:rsid w:val="007C1E5F"/>
    <w:rsid w:val="007C2671"/>
    <w:rsid w:val="007C2EF3"/>
    <w:rsid w:val="007C32BF"/>
    <w:rsid w:val="007C3341"/>
    <w:rsid w:val="007C36CA"/>
    <w:rsid w:val="007C39C2"/>
    <w:rsid w:val="007C40F6"/>
    <w:rsid w:val="007C47A3"/>
    <w:rsid w:val="007C492F"/>
    <w:rsid w:val="007C4F94"/>
    <w:rsid w:val="007C5030"/>
    <w:rsid w:val="007C52B0"/>
    <w:rsid w:val="007C5451"/>
    <w:rsid w:val="007C55E2"/>
    <w:rsid w:val="007C589D"/>
    <w:rsid w:val="007C591C"/>
    <w:rsid w:val="007C5BC1"/>
    <w:rsid w:val="007C5D3A"/>
    <w:rsid w:val="007C5D52"/>
    <w:rsid w:val="007C617E"/>
    <w:rsid w:val="007C6195"/>
    <w:rsid w:val="007C672B"/>
    <w:rsid w:val="007C6EC0"/>
    <w:rsid w:val="007C6EFB"/>
    <w:rsid w:val="007C700F"/>
    <w:rsid w:val="007C7103"/>
    <w:rsid w:val="007C740A"/>
    <w:rsid w:val="007C79A0"/>
    <w:rsid w:val="007C7F84"/>
    <w:rsid w:val="007C7FFE"/>
    <w:rsid w:val="007D018D"/>
    <w:rsid w:val="007D02D2"/>
    <w:rsid w:val="007D068E"/>
    <w:rsid w:val="007D077D"/>
    <w:rsid w:val="007D0B0F"/>
    <w:rsid w:val="007D0F6F"/>
    <w:rsid w:val="007D1441"/>
    <w:rsid w:val="007D1482"/>
    <w:rsid w:val="007D1674"/>
    <w:rsid w:val="007D16EC"/>
    <w:rsid w:val="007D19ED"/>
    <w:rsid w:val="007D1A45"/>
    <w:rsid w:val="007D1DE3"/>
    <w:rsid w:val="007D2748"/>
    <w:rsid w:val="007D2A47"/>
    <w:rsid w:val="007D2A7E"/>
    <w:rsid w:val="007D2ABF"/>
    <w:rsid w:val="007D2B10"/>
    <w:rsid w:val="007D2CFF"/>
    <w:rsid w:val="007D2EE8"/>
    <w:rsid w:val="007D3301"/>
    <w:rsid w:val="007D3692"/>
    <w:rsid w:val="007D3C7A"/>
    <w:rsid w:val="007D3CEF"/>
    <w:rsid w:val="007D3D77"/>
    <w:rsid w:val="007D3EDC"/>
    <w:rsid w:val="007D43C5"/>
    <w:rsid w:val="007D4468"/>
    <w:rsid w:val="007D490E"/>
    <w:rsid w:val="007D49F3"/>
    <w:rsid w:val="007D4F1A"/>
    <w:rsid w:val="007D527D"/>
    <w:rsid w:val="007D54B6"/>
    <w:rsid w:val="007D55BA"/>
    <w:rsid w:val="007D577D"/>
    <w:rsid w:val="007D57DE"/>
    <w:rsid w:val="007D587E"/>
    <w:rsid w:val="007D5E1D"/>
    <w:rsid w:val="007D5E30"/>
    <w:rsid w:val="007D6570"/>
    <w:rsid w:val="007D6F5D"/>
    <w:rsid w:val="007D7228"/>
    <w:rsid w:val="007D723B"/>
    <w:rsid w:val="007D72BD"/>
    <w:rsid w:val="007D7393"/>
    <w:rsid w:val="007D7A1C"/>
    <w:rsid w:val="007D7C48"/>
    <w:rsid w:val="007E01AE"/>
    <w:rsid w:val="007E0499"/>
    <w:rsid w:val="007E09F8"/>
    <w:rsid w:val="007E0CFB"/>
    <w:rsid w:val="007E1005"/>
    <w:rsid w:val="007E11CD"/>
    <w:rsid w:val="007E13C1"/>
    <w:rsid w:val="007E1797"/>
    <w:rsid w:val="007E1ADA"/>
    <w:rsid w:val="007E2824"/>
    <w:rsid w:val="007E2884"/>
    <w:rsid w:val="007E2E35"/>
    <w:rsid w:val="007E2ED5"/>
    <w:rsid w:val="007E34BE"/>
    <w:rsid w:val="007E3702"/>
    <w:rsid w:val="007E376B"/>
    <w:rsid w:val="007E3F86"/>
    <w:rsid w:val="007E4653"/>
    <w:rsid w:val="007E4771"/>
    <w:rsid w:val="007E4AC7"/>
    <w:rsid w:val="007E4E3C"/>
    <w:rsid w:val="007E4FF1"/>
    <w:rsid w:val="007E5043"/>
    <w:rsid w:val="007E5058"/>
    <w:rsid w:val="007E5132"/>
    <w:rsid w:val="007E5487"/>
    <w:rsid w:val="007E5BA1"/>
    <w:rsid w:val="007E5E03"/>
    <w:rsid w:val="007E6297"/>
    <w:rsid w:val="007E6600"/>
    <w:rsid w:val="007E69CE"/>
    <w:rsid w:val="007E6DEF"/>
    <w:rsid w:val="007E6E05"/>
    <w:rsid w:val="007E6F1C"/>
    <w:rsid w:val="007E6FDE"/>
    <w:rsid w:val="007E727C"/>
    <w:rsid w:val="007E729F"/>
    <w:rsid w:val="007E74E2"/>
    <w:rsid w:val="007E7507"/>
    <w:rsid w:val="007E7672"/>
    <w:rsid w:val="007E76B5"/>
    <w:rsid w:val="007E76C2"/>
    <w:rsid w:val="007E7AFA"/>
    <w:rsid w:val="007E7EAA"/>
    <w:rsid w:val="007F0016"/>
    <w:rsid w:val="007F0B49"/>
    <w:rsid w:val="007F0D28"/>
    <w:rsid w:val="007F0F95"/>
    <w:rsid w:val="007F1072"/>
    <w:rsid w:val="007F10B2"/>
    <w:rsid w:val="007F132F"/>
    <w:rsid w:val="007F153E"/>
    <w:rsid w:val="007F1D3A"/>
    <w:rsid w:val="007F1E6E"/>
    <w:rsid w:val="007F20B2"/>
    <w:rsid w:val="007F2101"/>
    <w:rsid w:val="007F24D8"/>
    <w:rsid w:val="007F3E90"/>
    <w:rsid w:val="007F3F97"/>
    <w:rsid w:val="007F3FCD"/>
    <w:rsid w:val="007F42AA"/>
    <w:rsid w:val="007F4565"/>
    <w:rsid w:val="007F4A8B"/>
    <w:rsid w:val="007F4B66"/>
    <w:rsid w:val="007F502B"/>
    <w:rsid w:val="007F50E7"/>
    <w:rsid w:val="007F528B"/>
    <w:rsid w:val="007F5982"/>
    <w:rsid w:val="007F5C26"/>
    <w:rsid w:val="007F5E1A"/>
    <w:rsid w:val="007F60DC"/>
    <w:rsid w:val="007F6112"/>
    <w:rsid w:val="007F6472"/>
    <w:rsid w:val="007F6603"/>
    <w:rsid w:val="007F69C5"/>
    <w:rsid w:val="007F6B8C"/>
    <w:rsid w:val="007F6F21"/>
    <w:rsid w:val="007F7009"/>
    <w:rsid w:val="007F7415"/>
    <w:rsid w:val="007F76A7"/>
    <w:rsid w:val="008005C7"/>
    <w:rsid w:val="00800DFB"/>
    <w:rsid w:val="00800EDE"/>
    <w:rsid w:val="008010E4"/>
    <w:rsid w:val="0080149A"/>
    <w:rsid w:val="0080198F"/>
    <w:rsid w:val="00801B85"/>
    <w:rsid w:val="0080234B"/>
    <w:rsid w:val="00802A5E"/>
    <w:rsid w:val="00802BC3"/>
    <w:rsid w:val="00802CE9"/>
    <w:rsid w:val="00802F84"/>
    <w:rsid w:val="008030BC"/>
    <w:rsid w:val="008034A4"/>
    <w:rsid w:val="00803A28"/>
    <w:rsid w:val="00803CDB"/>
    <w:rsid w:val="00804298"/>
    <w:rsid w:val="0080456B"/>
    <w:rsid w:val="008048CC"/>
    <w:rsid w:val="00804969"/>
    <w:rsid w:val="00804ACB"/>
    <w:rsid w:val="00804D3F"/>
    <w:rsid w:val="00804E16"/>
    <w:rsid w:val="00805F14"/>
    <w:rsid w:val="008062E6"/>
    <w:rsid w:val="0080654D"/>
    <w:rsid w:val="008074F8"/>
    <w:rsid w:val="0080767C"/>
    <w:rsid w:val="008077C2"/>
    <w:rsid w:val="00807F48"/>
    <w:rsid w:val="008100FD"/>
    <w:rsid w:val="008101E5"/>
    <w:rsid w:val="0081033D"/>
    <w:rsid w:val="0081057D"/>
    <w:rsid w:val="00810E1B"/>
    <w:rsid w:val="00810E4C"/>
    <w:rsid w:val="00810EC3"/>
    <w:rsid w:val="00811577"/>
    <w:rsid w:val="00811613"/>
    <w:rsid w:val="00811A6F"/>
    <w:rsid w:val="00811F0E"/>
    <w:rsid w:val="00812028"/>
    <w:rsid w:val="00812818"/>
    <w:rsid w:val="00812892"/>
    <w:rsid w:val="0081316A"/>
    <w:rsid w:val="008132E2"/>
    <w:rsid w:val="0081352C"/>
    <w:rsid w:val="00813779"/>
    <w:rsid w:val="00813848"/>
    <w:rsid w:val="00814174"/>
    <w:rsid w:val="008141DB"/>
    <w:rsid w:val="0081434D"/>
    <w:rsid w:val="008147EE"/>
    <w:rsid w:val="00814B40"/>
    <w:rsid w:val="00814D9E"/>
    <w:rsid w:val="0081553E"/>
    <w:rsid w:val="008155C1"/>
    <w:rsid w:val="00816167"/>
    <w:rsid w:val="00816474"/>
    <w:rsid w:val="00816507"/>
    <w:rsid w:val="00816BC1"/>
    <w:rsid w:val="00816ED7"/>
    <w:rsid w:val="00816F22"/>
    <w:rsid w:val="00816F7B"/>
    <w:rsid w:val="00817013"/>
    <w:rsid w:val="00817210"/>
    <w:rsid w:val="00817D6A"/>
    <w:rsid w:val="008203CC"/>
    <w:rsid w:val="008207EF"/>
    <w:rsid w:val="00820A6D"/>
    <w:rsid w:val="0082109C"/>
    <w:rsid w:val="00821250"/>
    <w:rsid w:val="008216DA"/>
    <w:rsid w:val="00821AA7"/>
    <w:rsid w:val="008221E5"/>
    <w:rsid w:val="008227E1"/>
    <w:rsid w:val="0082322B"/>
    <w:rsid w:val="00823350"/>
    <w:rsid w:val="00823585"/>
    <w:rsid w:val="0082396F"/>
    <w:rsid w:val="00823A13"/>
    <w:rsid w:val="00823B24"/>
    <w:rsid w:val="00823F39"/>
    <w:rsid w:val="0082418D"/>
    <w:rsid w:val="008243ED"/>
    <w:rsid w:val="008249CC"/>
    <w:rsid w:val="00824BDE"/>
    <w:rsid w:val="00825034"/>
    <w:rsid w:val="0082559B"/>
    <w:rsid w:val="00825614"/>
    <w:rsid w:val="00825807"/>
    <w:rsid w:val="00825DF7"/>
    <w:rsid w:val="00826032"/>
    <w:rsid w:val="0082606D"/>
    <w:rsid w:val="0082665F"/>
    <w:rsid w:val="00826B28"/>
    <w:rsid w:val="00826C43"/>
    <w:rsid w:val="00826F14"/>
    <w:rsid w:val="00827860"/>
    <w:rsid w:val="00830410"/>
    <w:rsid w:val="008308A0"/>
    <w:rsid w:val="0083108A"/>
    <w:rsid w:val="008311AB"/>
    <w:rsid w:val="008313B6"/>
    <w:rsid w:val="008317D4"/>
    <w:rsid w:val="00831B60"/>
    <w:rsid w:val="00831F71"/>
    <w:rsid w:val="0083221A"/>
    <w:rsid w:val="00832A28"/>
    <w:rsid w:val="00832ECC"/>
    <w:rsid w:val="008339FA"/>
    <w:rsid w:val="008344BB"/>
    <w:rsid w:val="00834956"/>
    <w:rsid w:val="00834A15"/>
    <w:rsid w:val="00834CB0"/>
    <w:rsid w:val="00834E1C"/>
    <w:rsid w:val="00834EE7"/>
    <w:rsid w:val="008350C9"/>
    <w:rsid w:val="00835139"/>
    <w:rsid w:val="0083541A"/>
    <w:rsid w:val="008354AC"/>
    <w:rsid w:val="0083552C"/>
    <w:rsid w:val="00835DAB"/>
    <w:rsid w:val="008363C9"/>
    <w:rsid w:val="00836452"/>
    <w:rsid w:val="008369F9"/>
    <w:rsid w:val="00836B31"/>
    <w:rsid w:val="00836C00"/>
    <w:rsid w:val="00836D27"/>
    <w:rsid w:val="00836D53"/>
    <w:rsid w:val="00837B59"/>
    <w:rsid w:val="00837EAF"/>
    <w:rsid w:val="008409C8"/>
    <w:rsid w:val="00840A17"/>
    <w:rsid w:val="00840C8E"/>
    <w:rsid w:val="008410FF"/>
    <w:rsid w:val="00841276"/>
    <w:rsid w:val="008413FD"/>
    <w:rsid w:val="00841907"/>
    <w:rsid w:val="00841AE0"/>
    <w:rsid w:val="00841B8C"/>
    <w:rsid w:val="00842CDE"/>
    <w:rsid w:val="00843115"/>
    <w:rsid w:val="00843495"/>
    <w:rsid w:val="0084351C"/>
    <w:rsid w:val="00843989"/>
    <w:rsid w:val="0084424E"/>
    <w:rsid w:val="00844275"/>
    <w:rsid w:val="00844279"/>
    <w:rsid w:val="008447BD"/>
    <w:rsid w:val="00844B00"/>
    <w:rsid w:val="00844BAF"/>
    <w:rsid w:val="00844ED5"/>
    <w:rsid w:val="008450E5"/>
    <w:rsid w:val="008453D0"/>
    <w:rsid w:val="008460A5"/>
    <w:rsid w:val="0084623F"/>
    <w:rsid w:val="00846661"/>
    <w:rsid w:val="00846BDA"/>
    <w:rsid w:val="00847285"/>
    <w:rsid w:val="008472B7"/>
    <w:rsid w:val="00847363"/>
    <w:rsid w:val="008475C7"/>
    <w:rsid w:val="0084767E"/>
    <w:rsid w:val="00847B5F"/>
    <w:rsid w:val="00847F36"/>
    <w:rsid w:val="00850348"/>
    <w:rsid w:val="00850890"/>
    <w:rsid w:val="00850B3D"/>
    <w:rsid w:val="00851008"/>
    <w:rsid w:val="00851038"/>
    <w:rsid w:val="008510C2"/>
    <w:rsid w:val="008511C7"/>
    <w:rsid w:val="0085199F"/>
    <w:rsid w:val="00851AE2"/>
    <w:rsid w:val="00851C49"/>
    <w:rsid w:val="00851E94"/>
    <w:rsid w:val="0085200F"/>
    <w:rsid w:val="008521D5"/>
    <w:rsid w:val="008523E7"/>
    <w:rsid w:val="00852890"/>
    <w:rsid w:val="00853130"/>
    <w:rsid w:val="0085320F"/>
    <w:rsid w:val="0085379A"/>
    <w:rsid w:val="008538F0"/>
    <w:rsid w:val="00853D4A"/>
    <w:rsid w:val="00853FBD"/>
    <w:rsid w:val="0085456D"/>
    <w:rsid w:val="00854572"/>
    <w:rsid w:val="00854895"/>
    <w:rsid w:val="0085496B"/>
    <w:rsid w:val="00854A5D"/>
    <w:rsid w:val="00855049"/>
    <w:rsid w:val="00855129"/>
    <w:rsid w:val="008555A8"/>
    <w:rsid w:val="0085574B"/>
    <w:rsid w:val="0085581A"/>
    <w:rsid w:val="00855A49"/>
    <w:rsid w:val="00855E05"/>
    <w:rsid w:val="00855E0E"/>
    <w:rsid w:val="00856124"/>
    <w:rsid w:val="0085647B"/>
    <w:rsid w:val="0085663C"/>
    <w:rsid w:val="0085699F"/>
    <w:rsid w:val="00856DF0"/>
    <w:rsid w:val="00857699"/>
    <w:rsid w:val="00857E37"/>
    <w:rsid w:val="00857F9D"/>
    <w:rsid w:val="0086041D"/>
    <w:rsid w:val="0086060A"/>
    <w:rsid w:val="0086063B"/>
    <w:rsid w:val="008606EA"/>
    <w:rsid w:val="008608B7"/>
    <w:rsid w:val="0086147A"/>
    <w:rsid w:val="00861670"/>
    <w:rsid w:val="008616B2"/>
    <w:rsid w:val="008619AF"/>
    <w:rsid w:val="008619E5"/>
    <w:rsid w:val="00861B04"/>
    <w:rsid w:val="00862211"/>
    <w:rsid w:val="00862252"/>
    <w:rsid w:val="00862A3B"/>
    <w:rsid w:val="00862B9C"/>
    <w:rsid w:val="00862BA2"/>
    <w:rsid w:val="00862C9F"/>
    <w:rsid w:val="00863372"/>
    <w:rsid w:val="00863542"/>
    <w:rsid w:val="00863F92"/>
    <w:rsid w:val="00864208"/>
    <w:rsid w:val="00864267"/>
    <w:rsid w:val="0086426C"/>
    <w:rsid w:val="008642F4"/>
    <w:rsid w:val="008644F2"/>
    <w:rsid w:val="00864C04"/>
    <w:rsid w:val="00864F43"/>
    <w:rsid w:val="008651F1"/>
    <w:rsid w:val="0086528B"/>
    <w:rsid w:val="00865422"/>
    <w:rsid w:val="008656B7"/>
    <w:rsid w:val="00865BC9"/>
    <w:rsid w:val="00865F03"/>
    <w:rsid w:val="008662E0"/>
    <w:rsid w:val="008665AF"/>
    <w:rsid w:val="008667F9"/>
    <w:rsid w:val="00866F90"/>
    <w:rsid w:val="00866FCC"/>
    <w:rsid w:val="00867423"/>
    <w:rsid w:val="00867455"/>
    <w:rsid w:val="008674F4"/>
    <w:rsid w:val="008677B2"/>
    <w:rsid w:val="00867F71"/>
    <w:rsid w:val="00870583"/>
    <w:rsid w:val="008706C8"/>
    <w:rsid w:val="00870C92"/>
    <w:rsid w:val="008713E9"/>
    <w:rsid w:val="00871516"/>
    <w:rsid w:val="008717DA"/>
    <w:rsid w:val="00871996"/>
    <w:rsid w:val="00871A85"/>
    <w:rsid w:val="00871CD8"/>
    <w:rsid w:val="00871EA4"/>
    <w:rsid w:val="008720AB"/>
    <w:rsid w:val="008721DF"/>
    <w:rsid w:val="00872719"/>
    <w:rsid w:val="00872B62"/>
    <w:rsid w:val="00872B6A"/>
    <w:rsid w:val="00872D0D"/>
    <w:rsid w:val="008731AD"/>
    <w:rsid w:val="00873C8A"/>
    <w:rsid w:val="00873C8E"/>
    <w:rsid w:val="00873D25"/>
    <w:rsid w:val="00873E7A"/>
    <w:rsid w:val="00873FD1"/>
    <w:rsid w:val="00874714"/>
    <w:rsid w:val="00874AE1"/>
    <w:rsid w:val="0087550D"/>
    <w:rsid w:val="00875947"/>
    <w:rsid w:val="008759BA"/>
    <w:rsid w:val="00875CBB"/>
    <w:rsid w:val="008762D5"/>
    <w:rsid w:val="0087644A"/>
    <w:rsid w:val="00876EAA"/>
    <w:rsid w:val="00877318"/>
    <w:rsid w:val="008773EC"/>
    <w:rsid w:val="0087758A"/>
    <w:rsid w:val="0087792E"/>
    <w:rsid w:val="00877B22"/>
    <w:rsid w:val="00877BFB"/>
    <w:rsid w:val="00877D51"/>
    <w:rsid w:val="00877EDF"/>
    <w:rsid w:val="00880027"/>
    <w:rsid w:val="0088037D"/>
    <w:rsid w:val="00880BD5"/>
    <w:rsid w:val="00881058"/>
    <w:rsid w:val="00881667"/>
    <w:rsid w:val="0088174B"/>
    <w:rsid w:val="00881F20"/>
    <w:rsid w:val="00882116"/>
    <w:rsid w:val="00882A8E"/>
    <w:rsid w:val="00882C75"/>
    <w:rsid w:val="008832B5"/>
    <w:rsid w:val="00883338"/>
    <w:rsid w:val="0088351B"/>
    <w:rsid w:val="0088360E"/>
    <w:rsid w:val="00883681"/>
    <w:rsid w:val="0088373D"/>
    <w:rsid w:val="00883865"/>
    <w:rsid w:val="0088393F"/>
    <w:rsid w:val="00883ACC"/>
    <w:rsid w:val="00883C3B"/>
    <w:rsid w:val="00883C61"/>
    <w:rsid w:val="00883D2D"/>
    <w:rsid w:val="0088411E"/>
    <w:rsid w:val="008847BF"/>
    <w:rsid w:val="00884B2A"/>
    <w:rsid w:val="00884B86"/>
    <w:rsid w:val="00885029"/>
    <w:rsid w:val="00885155"/>
    <w:rsid w:val="00885B38"/>
    <w:rsid w:val="00885CF4"/>
    <w:rsid w:val="00885CF8"/>
    <w:rsid w:val="008869BA"/>
    <w:rsid w:val="0088734B"/>
    <w:rsid w:val="00887751"/>
    <w:rsid w:val="008878F2"/>
    <w:rsid w:val="00887947"/>
    <w:rsid w:val="00887F71"/>
    <w:rsid w:val="008904AA"/>
    <w:rsid w:val="00890816"/>
    <w:rsid w:val="00890B11"/>
    <w:rsid w:val="00890C3B"/>
    <w:rsid w:val="00890E4F"/>
    <w:rsid w:val="008910CA"/>
    <w:rsid w:val="008912FE"/>
    <w:rsid w:val="00891342"/>
    <w:rsid w:val="0089138F"/>
    <w:rsid w:val="008914AF"/>
    <w:rsid w:val="00891A1A"/>
    <w:rsid w:val="00891A44"/>
    <w:rsid w:val="00891AC4"/>
    <w:rsid w:val="00891ACE"/>
    <w:rsid w:val="0089210D"/>
    <w:rsid w:val="008929F6"/>
    <w:rsid w:val="00892E69"/>
    <w:rsid w:val="00892FB9"/>
    <w:rsid w:val="0089303D"/>
    <w:rsid w:val="0089366A"/>
    <w:rsid w:val="0089380D"/>
    <w:rsid w:val="008938B9"/>
    <w:rsid w:val="00893A2F"/>
    <w:rsid w:val="00894050"/>
    <w:rsid w:val="00894A7B"/>
    <w:rsid w:val="00894F4B"/>
    <w:rsid w:val="00894FDA"/>
    <w:rsid w:val="00895145"/>
    <w:rsid w:val="00895597"/>
    <w:rsid w:val="0089651B"/>
    <w:rsid w:val="00896BC7"/>
    <w:rsid w:val="00897280"/>
    <w:rsid w:val="0089732A"/>
    <w:rsid w:val="0089752B"/>
    <w:rsid w:val="00897659"/>
    <w:rsid w:val="0089795D"/>
    <w:rsid w:val="008A00ED"/>
    <w:rsid w:val="008A01B4"/>
    <w:rsid w:val="008A06DA"/>
    <w:rsid w:val="008A082C"/>
    <w:rsid w:val="008A0844"/>
    <w:rsid w:val="008A0AAB"/>
    <w:rsid w:val="008A0F9A"/>
    <w:rsid w:val="008A1043"/>
    <w:rsid w:val="008A1376"/>
    <w:rsid w:val="008A1670"/>
    <w:rsid w:val="008A1E35"/>
    <w:rsid w:val="008A2456"/>
    <w:rsid w:val="008A269E"/>
    <w:rsid w:val="008A2892"/>
    <w:rsid w:val="008A28D3"/>
    <w:rsid w:val="008A28EE"/>
    <w:rsid w:val="008A2DA3"/>
    <w:rsid w:val="008A30F6"/>
    <w:rsid w:val="008A3393"/>
    <w:rsid w:val="008A34A5"/>
    <w:rsid w:val="008A3533"/>
    <w:rsid w:val="008A3584"/>
    <w:rsid w:val="008A38DE"/>
    <w:rsid w:val="008A3D37"/>
    <w:rsid w:val="008A3E89"/>
    <w:rsid w:val="008A4306"/>
    <w:rsid w:val="008A4627"/>
    <w:rsid w:val="008A472D"/>
    <w:rsid w:val="008A4D55"/>
    <w:rsid w:val="008A53D7"/>
    <w:rsid w:val="008A56D4"/>
    <w:rsid w:val="008A59B1"/>
    <w:rsid w:val="008A59CB"/>
    <w:rsid w:val="008A5BCA"/>
    <w:rsid w:val="008A5C15"/>
    <w:rsid w:val="008A5C55"/>
    <w:rsid w:val="008A5CCD"/>
    <w:rsid w:val="008A5DC2"/>
    <w:rsid w:val="008A5FB4"/>
    <w:rsid w:val="008A637D"/>
    <w:rsid w:val="008A6636"/>
    <w:rsid w:val="008A69BE"/>
    <w:rsid w:val="008A6BE1"/>
    <w:rsid w:val="008A7278"/>
    <w:rsid w:val="008A72EB"/>
    <w:rsid w:val="008A7724"/>
    <w:rsid w:val="008A7C0A"/>
    <w:rsid w:val="008A7DB1"/>
    <w:rsid w:val="008A7E17"/>
    <w:rsid w:val="008B0948"/>
    <w:rsid w:val="008B0CF5"/>
    <w:rsid w:val="008B1526"/>
    <w:rsid w:val="008B1E2D"/>
    <w:rsid w:val="008B20BE"/>
    <w:rsid w:val="008B2333"/>
    <w:rsid w:val="008B24DE"/>
    <w:rsid w:val="008B2AAA"/>
    <w:rsid w:val="008B2E43"/>
    <w:rsid w:val="008B32BD"/>
    <w:rsid w:val="008B3368"/>
    <w:rsid w:val="008B339F"/>
    <w:rsid w:val="008B367D"/>
    <w:rsid w:val="008B37AA"/>
    <w:rsid w:val="008B37EE"/>
    <w:rsid w:val="008B40A2"/>
    <w:rsid w:val="008B421B"/>
    <w:rsid w:val="008B42D3"/>
    <w:rsid w:val="008B432B"/>
    <w:rsid w:val="008B44F5"/>
    <w:rsid w:val="008B47D2"/>
    <w:rsid w:val="008B4AD0"/>
    <w:rsid w:val="008B55F1"/>
    <w:rsid w:val="008B5FC2"/>
    <w:rsid w:val="008B6483"/>
    <w:rsid w:val="008B6917"/>
    <w:rsid w:val="008B691D"/>
    <w:rsid w:val="008B6AFA"/>
    <w:rsid w:val="008B6B58"/>
    <w:rsid w:val="008B6F39"/>
    <w:rsid w:val="008B722B"/>
    <w:rsid w:val="008B7462"/>
    <w:rsid w:val="008B767A"/>
    <w:rsid w:val="008B78B5"/>
    <w:rsid w:val="008B7D02"/>
    <w:rsid w:val="008C0076"/>
    <w:rsid w:val="008C00B0"/>
    <w:rsid w:val="008C05DD"/>
    <w:rsid w:val="008C06DD"/>
    <w:rsid w:val="008C07C1"/>
    <w:rsid w:val="008C0957"/>
    <w:rsid w:val="008C09EF"/>
    <w:rsid w:val="008C0B8B"/>
    <w:rsid w:val="008C0E6A"/>
    <w:rsid w:val="008C1074"/>
    <w:rsid w:val="008C109F"/>
    <w:rsid w:val="008C1481"/>
    <w:rsid w:val="008C16F3"/>
    <w:rsid w:val="008C1784"/>
    <w:rsid w:val="008C187D"/>
    <w:rsid w:val="008C1A38"/>
    <w:rsid w:val="008C1AB2"/>
    <w:rsid w:val="008C1B2B"/>
    <w:rsid w:val="008C1C69"/>
    <w:rsid w:val="008C1FF9"/>
    <w:rsid w:val="008C22E8"/>
    <w:rsid w:val="008C2A03"/>
    <w:rsid w:val="008C2AE1"/>
    <w:rsid w:val="008C2D5E"/>
    <w:rsid w:val="008C3703"/>
    <w:rsid w:val="008C3EEA"/>
    <w:rsid w:val="008C450F"/>
    <w:rsid w:val="008C4773"/>
    <w:rsid w:val="008C4A53"/>
    <w:rsid w:val="008C4CF6"/>
    <w:rsid w:val="008C515D"/>
    <w:rsid w:val="008C544D"/>
    <w:rsid w:val="008C58AA"/>
    <w:rsid w:val="008C592F"/>
    <w:rsid w:val="008C59B7"/>
    <w:rsid w:val="008C5A0B"/>
    <w:rsid w:val="008C5AAA"/>
    <w:rsid w:val="008C5EEB"/>
    <w:rsid w:val="008C6286"/>
    <w:rsid w:val="008C63C7"/>
    <w:rsid w:val="008C6BA8"/>
    <w:rsid w:val="008C6CCC"/>
    <w:rsid w:val="008C6ED8"/>
    <w:rsid w:val="008C6F67"/>
    <w:rsid w:val="008C707D"/>
    <w:rsid w:val="008C7787"/>
    <w:rsid w:val="008C787B"/>
    <w:rsid w:val="008C7CF4"/>
    <w:rsid w:val="008C7E87"/>
    <w:rsid w:val="008D0128"/>
    <w:rsid w:val="008D0373"/>
    <w:rsid w:val="008D0477"/>
    <w:rsid w:val="008D0826"/>
    <w:rsid w:val="008D0A86"/>
    <w:rsid w:val="008D1B97"/>
    <w:rsid w:val="008D1BE3"/>
    <w:rsid w:val="008D1D7F"/>
    <w:rsid w:val="008D2442"/>
    <w:rsid w:val="008D28B6"/>
    <w:rsid w:val="008D2CB6"/>
    <w:rsid w:val="008D2E33"/>
    <w:rsid w:val="008D3241"/>
    <w:rsid w:val="008D347C"/>
    <w:rsid w:val="008D3ABE"/>
    <w:rsid w:val="008D3B2A"/>
    <w:rsid w:val="008D3ED1"/>
    <w:rsid w:val="008D41C7"/>
    <w:rsid w:val="008D4588"/>
    <w:rsid w:val="008D5144"/>
    <w:rsid w:val="008D5444"/>
    <w:rsid w:val="008D54ED"/>
    <w:rsid w:val="008D552A"/>
    <w:rsid w:val="008D55D4"/>
    <w:rsid w:val="008D57D9"/>
    <w:rsid w:val="008D595F"/>
    <w:rsid w:val="008D5C1D"/>
    <w:rsid w:val="008D5E57"/>
    <w:rsid w:val="008D5F33"/>
    <w:rsid w:val="008D62E0"/>
    <w:rsid w:val="008D67FA"/>
    <w:rsid w:val="008D6F07"/>
    <w:rsid w:val="008D73E3"/>
    <w:rsid w:val="008D752B"/>
    <w:rsid w:val="008D783E"/>
    <w:rsid w:val="008D7AB2"/>
    <w:rsid w:val="008E0E4F"/>
    <w:rsid w:val="008E0E63"/>
    <w:rsid w:val="008E0F92"/>
    <w:rsid w:val="008E1FC4"/>
    <w:rsid w:val="008E2064"/>
    <w:rsid w:val="008E21D2"/>
    <w:rsid w:val="008E2C33"/>
    <w:rsid w:val="008E2E22"/>
    <w:rsid w:val="008E30DC"/>
    <w:rsid w:val="008E3476"/>
    <w:rsid w:val="008E34B5"/>
    <w:rsid w:val="008E3E64"/>
    <w:rsid w:val="008E4544"/>
    <w:rsid w:val="008E4545"/>
    <w:rsid w:val="008E5324"/>
    <w:rsid w:val="008E53E5"/>
    <w:rsid w:val="008E5447"/>
    <w:rsid w:val="008E54B4"/>
    <w:rsid w:val="008E5809"/>
    <w:rsid w:val="008E58D1"/>
    <w:rsid w:val="008E5B7F"/>
    <w:rsid w:val="008E5FEA"/>
    <w:rsid w:val="008E6638"/>
    <w:rsid w:val="008E674A"/>
    <w:rsid w:val="008E68CF"/>
    <w:rsid w:val="008E6A91"/>
    <w:rsid w:val="008E6CB1"/>
    <w:rsid w:val="008E7296"/>
    <w:rsid w:val="008E7D40"/>
    <w:rsid w:val="008E7DB3"/>
    <w:rsid w:val="008F001E"/>
    <w:rsid w:val="008F0035"/>
    <w:rsid w:val="008F0164"/>
    <w:rsid w:val="008F0359"/>
    <w:rsid w:val="008F059B"/>
    <w:rsid w:val="008F06C1"/>
    <w:rsid w:val="008F09D5"/>
    <w:rsid w:val="008F0B6B"/>
    <w:rsid w:val="008F13B8"/>
    <w:rsid w:val="008F1B87"/>
    <w:rsid w:val="008F1C7A"/>
    <w:rsid w:val="008F1CEF"/>
    <w:rsid w:val="008F1CF1"/>
    <w:rsid w:val="008F1DDC"/>
    <w:rsid w:val="008F2314"/>
    <w:rsid w:val="008F25F3"/>
    <w:rsid w:val="008F2A15"/>
    <w:rsid w:val="008F2B3D"/>
    <w:rsid w:val="008F2E68"/>
    <w:rsid w:val="008F2E9B"/>
    <w:rsid w:val="008F384A"/>
    <w:rsid w:val="008F3B4F"/>
    <w:rsid w:val="008F3B7C"/>
    <w:rsid w:val="008F3BC1"/>
    <w:rsid w:val="008F3D71"/>
    <w:rsid w:val="008F3E06"/>
    <w:rsid w:val="008F3EA2"/>
    <w:rsid w:val="008F3EA8"/>
    <w:rsid w:val="008F4022"/>
    <w:rsid w:val="008F4484"/>
    <w:rsid w:val="008F465B"/>
    <w:rsid w:val="008F47EA"/>
    <w:rsid w:val="008F48A1"/>
    <w:rsid w:val="008F4AD7"/>
    <w:rsid w:val="008F4E89"/>
    <w:rsid w:val="008F4E9F"/>
    <w:rsid w:val="008F521F"/>
    <w:rsid w:val="008F5226"/>
    <w:rsid w:val="008F52B7"/>
    <w:rsid w:val="008F52D2"/>
    <w:rsid w:val="008F58ED"/>
    <w:rsid w:val="008F5A68"/>
    <w:rsid w:val="008F6436"/>
    <w:rsid w:val="008F644B"/>
    <w:rsid w:val="008F674F"/>
    <w:rsid w:val="008F6A4C"/>
    <w:rsid w:val="008F6E1D"/>
    <w:rsid w:val="008F6E3A"/>
    <w:rsid w:val="008F6FAD"/>
    <w:rsid w:val="008F7727"/>
    <w:rsid w:val="008F79BB"/>
    <w:rsid w:val="00900025"/>
    <w:rsid w:val="00900A37"/>
    <w:rsid w:val="00901428"/>
    <w:rsid w:val="00901C39"/>
    <w:rsid w:val="00902E0A"/>
    <w:rsid w:val="009030F7"/>
    <w:rsid w:val="009035D0"/>
    <w:rsid w:val="0090365E"/>
    <w:rsid w:val="00903AD8"/>
    <w:rsid w:val="009045A2"/>
    <w:rsid w:val="009046E1"/>
    <w:rsid w:val="00904A0D"/>
    <w:rsid w:val="00904A88"/>
    <w:rsid w:val="00904E4E"/>
    <w:rsid w:val="00904E54"/>
    <w:rsid w:val="00904F76"/>
    <w:rsid w:val="00904F7D"/>
    <w:rsid w:val="0090532B"/>
    <w:rsid w:val="0090538C"/>
    <w:rsid w:val="009063A9"/>
    <w:rsid w:val="009064F5"/>
    <w:rsid w:val="00906B56"/>
    <w:rsid w:val="009071DF"/>
    <w:rsid w:val="0090791F"/>
    <w:rsid w:val="0091011E"/>
    <w:rsid w:val="0091053B"/>
    <w:rsid w:val="009107B1"/>
    <w:rsid w:val="00910863"/>
    <w:rsid w:val="009109E2"/>
    <w:rsid w:val="00910D30"/>
    <w:rsid w:val="009118F3"/>
    <w:rsid w:val="00911E67"/>
    <w:rsid w:val="00912373"/>
    <w:rsid w:val="009125B3"/>
    <w:rsid w:val="00912A6A"/>
    <w:rsid w:val="00912E77"/>
    <w:rsid w:val="00913081"/>
    <w:rsid w:val="0091341D"/>
    <w:rsid w:val="00913F85"/>
    <w:rsid w:val="00913FAE"/>
    <w:rsid w:val="009140E1"/>
    <w:rsid w:val="009147B8"/>
    <w:rsid w:val="00914828"/>
    <w:rsid w:val="009152CF"/>
    <w:rsid w:val="00915948"/>
    <w:rsid w:val="00915B10"/>
    <w:rsid w:val="00916654"/>
    <w:rsid w:val="0091673D"/>
    <w:rsid w:val="0091707A"/>
    <w:rsid w:val="0091732B"/>
    <w:rsid w:val="00917B99"/>
    <w:rsid w:val="00917FDC"/>
    <w:rsid w:val="00920B6A"/>
    <w:rsid w:val="00920E9D"/>
    <w:rsid w:val="00921518"/>
    <w:rsid w:val="00921D63"/>
    <w:rsid w:val="0092212F"/>
    <w:rsid w:val="009221FC"/>
    <w:rsid w:val="0092229C"/>
    <w:rsid w:val="00922439"/>
    <w:rsid w:val="0092249F"/>
    <w:rsid w:val="0092285A"/>
    <w:rsid w:val="00922BB5"/>
    <w:rsid w:val="00922F9C"/>
    <w:rsid w:val="00923163"/>
    <w:rsid w:val="00923259"/>
    <w:rsid w:val="009235D7"/>
    <w:rsid w:val="009236A0"/>
    <w:rsid w:val="00923A6A"/>
    <w:rsid w:val="00923C2C"/>
    <w:rsid w:val="009245E6"/>
    <w:rsid w:val="00924A0C"/>
    <w:rsid w:val="00924C83"/>
    <w:rsid w:val="00924EED"/>
    <w:rsid w:val="00925145"/>
    <w:rsid w:val="009255BD"/>
    <w:rsid w:val="00925764"/>
    <w:rsid w:val="00925917"/>
    <w:rsid w:val="009259FF"/>
    <w:rsid w:val="00925CDB"/>
    <w:rsid w:val="00925E16"/>
    <w:rsid w:val="00925FEC"/>
    <w:rsid w:val="00926367"/>
    <w:rsid w:val="009269A7"/>
    <w:rsid w:val="00926C34"/>
    <w:rsid w:val="009275A5"/>
    <w:rsid w:val="00927662"/>
    <w:rsid w:val="0092779E"/>
    <w:rsid w:val="00927985"/>
    <w:rsid w:val="00927D61"/>
    <w:rsid w:val="00927E72"/>
    <w:rsid w:val="0093001B"/>
    <w:rsid w:val="00930186"/>
    <w:rsid w:val="00930404"/>
    <w:rsid w:val="00931003"/>
    <w:rsid w:val="009316D7"/>
    <w:rsid w:val="009316F1"/>
    <w:rsid w:val="00931A57"/>
    <w:rsid w:val="00931BD9"/>
    <w:rsid w:val="0093201F"/>
    <w:rsid w:val="0093216C"/>
    <w:rsid w:val="00932341"/>
    <w:rsid w:val="00932477"/>
    <w:rsid w:val="009328E6"/>
    <w:rsid w:val="00932FA0"/>
    <w:rsid w:val="00933018"/>
    <w:rsid w:val="0093321B"/>
    <w:rsid w:val="00933299"/>
    <w:rsid w:val="009333F0"/>
    <w:rsid w:val="009336BF"/>
    <w:rsid w:val="009336E7"/>
    <w:rsid w:val="00933E07"/>
    <w:rsid w:val="00933FEC"/>
    <w:rsid w:val="009343F5"/>
    <w:rsid w:val="00934639"/>
    <w:rsid w:val="00934C53"/>
    <w:rsid w:val="009350A9"/>
    <w:rsid w:val="009354D3"/>
    <w:rsid w:val="00935575"/>
    <w:rsid w:val="00935621"/>
    <w:rsid w:val="00935681"/>
    <w:rsid w:val="00935832"/>
    <w:rsid w:val="00935906"/>
    <w:rsid w:val="00935A75"/>
    <w:rsid w:val="0093621B"/>
    <w:rsid w:val="009362C9"/>
    <w:rsid w:val="0093674B"/>
    <w:rsid w:val="00937052"/>
    <w:rsid w:val="00937077"/>
    <w:rsid w:val="009371B7"/>
    <w:rsid w:val="0093767C"/>
    <w:rsid w:val="00937901"/>
    <w:rsid w:val="00937970"/>
    <w:rsid w:val="00937C9E"/>
    <w:rsid w:val="00940274"/>
    <w:rsid w:val="00940604"/>
    <w:rsid w:val="0094065D"/>
    <w:rsid w:val="00940818"/>
    <w:rsid w:val="00940998"/>
    <w:rsid w:val="009409D5"/>
    <w:rsid w:val="00940AB2"/>
    <w:rsid w:val="009410BC"/>
    <w:rsid w:val="0094118D"/>
    <w:rsid w:val="0094146E"/>
    <w:rsid w:val="00941606"/>
    <w:rsid w:val="009416E7"/>
    <w:rsid w:val="00941D1C"/>
    <w:rsid w:val="00941D76"/>
    <w:rsid w:val="00941E10"/>
    <w:rsid w:val="00942253"/>
    <w:rsid w:val="009422D4"/>
    <w:rsid w:val="0094243F"/>
    <w:rsid w:val="00942FF9"/>
    <w:rsid w:val="00943022"/>
    <w:rsid w:val="009433D8"/>
    <w:rsid w:val="009433FA"/>
    <w:rsid w:val="00943750"/>
    <w:rsid w:val="00943847"/>
    <w:rsid w:val="00943936"/>
    <w:rsid w:val="00943B38"/>
    <w:rsid w:val="00943F48"/>
    <w:rsid w:val="009440CA"/>
    <w:rsid w:val="009440CF"/>
    <w:rsid w:val="0094414F"/>
    <w:rsid w:val="0094433D"/>
    <w:rsid w:val="00944405"/>
    <w:rsid w:val="009444B4"/>
    <w:rsid w:val="00944646"/>
    <w:rsid w:val="00944CEF"/>
    <w:rsid w:val="00945819"/>
    <w:rsid w:val="009458E7"/>
    <w:rsid w:val="00945BD5"/>
    <w:rsid w:val="00945CD9"/>
    <w:rsid w:val="00945F0E"/>
    <w:rsid w:val="00946532"/>
    <w:rsid w:val="00946648"/>
    <w:rsid w:val="009473EB"/>
    <w:rsid w:val="0094788B"/>
    <w:rsid w:val="00947A30"/>
    <w:rsid w:val="00947AB4"/>
    <w:rsid w:val="00947F2E"/>
    <w:rsid w:val="0095003A"/>
    <w:rsid w:val="00950E4F"/>
    <w:rsid w:val="00950E96"/>
    <w:rsid w:val="00950F7C"/>
    <w:rsid w:val="0095114F"/>
    <w:rsid w:val="00951345"/>
    <w:rsid w:val="009516ED"/>
    <w:rsid w:val="00951E52"/>
    <w:rsid w:val="00951F32"/>
    <w:rsid w:val="0095202F"/>
    <w:rsid w:val="009521F8"/>
    <w:rsid w:val="00952599"/>
    <w:rsid w:val="009525E1"/>
    <w:rsid w:val="00952781"/>
    <w:rsid w:val="009531B1"/>
    <w:rsid w:val="00953320"/>
    <w:rsid w:val="009535AA"/>
    <w:rsid w:val="0095378F"/>
    <w:rsid w:val="009539A7"/>
    <w:rsid w:val="00953B78"/>
    <w:rsid w:val="00953C38"/>
    <w:rsid w:val="00953CAA"/>
    <w:rsid w:val="00953DF4"/>
    <w:rsid w:val="00953F0F"/>
    <w:rsid w:val="00953F89"/>
    <w:rsid w:val="00954477"/>
    <w:rsid w:val="00954626"/>
    <w:rsid w:val="00955060"/>
    <w:rsid w:val="009555BD"/>
    <w:rsid w:val="009556C1"/>
    <w:rsid w:val="00955736"/>
    <w:rsid w:val="0095633E"/>
    <w:rsid w:val="0095694D"/>
    <w:rsid w:val="00956F9D"/>
    <w:rsid w:val="00957165"/>
    <w:rsid w:val="00957225"/>
    <w:rsid w:val="009574D9"/>
    <w:rsid w:val="009579D8"/>
    <w:rsid w:val="00957AB7"/>
    <w:rsid w:val="00957CEC"/>
    <w:rsid w:val="00957E34"/>
    <w:rsid w:val="00957F78"/>
    <w:rsid w:val="00960009"/>
    <w:rsid w:val="00960347"/>
    <w:rsid w:val="0096060E"/>
    <w:rsid w:val="009607D8"/>
    <w:rsid w:val="0096080F"/>
    <w:rsid w:val="00960F4E"/>
    <w:rsid w:val="00961288"/>
    <w:rsid w:val="009615ED"/>
    <w:rsid w:val="00961B09"/>
    <w:rsid w:val="00962A6C"/>
    <w:rsid w:val="00962D48"/>
    <w:rsid w:val="00962D81"/>
    <w:rsid w:val="00962DCE"/>
    <w:rsid w:val="0096302A"/>
    <w:rsid w:val="0096309B"/>
    <w:rsid w:val="009632BC"/>
    <w:rsid w:val="00963461"/>
    <w:rsid w:val="009637E9"/>
    <w:rsid w:val="00963849"/>
    <w:rsid w:val="00963E10"/>
    <w:rsid w:val="00963FAE"/>
    <w:rsid w:val="0096404D"/>
    <w:rsid w:val="00964149"/>
    <w:rsid w:val="00964446"/>
    <w:rsid w:val="0096445B"/>
    <w:rsid w:val="009646FB"/>
    <w:rsid w:val="00964B55"/>
    <w:rsid w:val="00964FEE"/>
    <w:rsid w:val="00965DAF"/>
    <w:rsid w:val="009661DC"/>
    <w:rsid w:val="009664A4"/>
    <w:rsid w:val="0096654C"/>
    <w:rsid w:val="0096681A"/>
    <w:rsid w:val="009669B8"/>
    <w:rsid w:val="00966A63"/>
    <w:rsid w:val="00966B05"/>
    <w:rsid w:val="00966DE4"/>
    <w:rsid w:val="00966E86"/>
    <w:rsid w:val="00967077"/>
    <w:rsid w:val="00967647"/>
    <w:rsid w:val="009677F4"/>
    <w:rsid w:val="00967A93"/>
    <w:rsid w:val="0097034C"/>
    <w:rsid w:val="009706B1"/>
    <w:rsid w:val="009709DD"/>
    <w:rsid w:val="00970A65"/>
    <w:rsid w:val="00970AD0"/>
    <w:rsid w:val="00970C6F"/>
    <w:rsid w:val="0097119A"/>
    <w:rsid w:val="009713B7"/>
    <w:rsid w:val="00971515"/>
    <w:rsid w:val="00971E74"/>
    <w:rsid w:val="00971FA5"/>
    <w:rsid w:val="009722D1"/>
    <w:rsid w:val="009726E5"/>
    <w:rsid w:val="00972818"/>
    <w:rsid w:val="00972D30"/>
    <w:rsid w:val="00972D5C"/>
    <w:rsid w:val="009731E5"/>
    <w:rsid w:val="009733C1"/>
    <w:rsid w:val="0097353C"/>
    <w:rsid w:val="00973972"/>
    <w:rsid w:val="00973998"/>
    <w:rsid w:val="00973B70"/>
    <w:rsid w:val="00973C71"/>
    <w:rsid w:val="00973F64"/>
    <w:rsid w:val="00974178"/>
    <w:rsid w:val="009747F6"/>
    <w:rsid w:val="00974884"/>
    <w:rsid w:val="009748E2"/>
    <w:rsid w:val="00974CD0"/>
    <w:rsid w:val="009752C3"/>
    <w:rsid w:val="009760F3"/>
    <w:rsid w:val="0097661D"/>
    <w:rsid w:val="00976E81"/>
    <w:rsid w:val="00977213"/>
    <w:rsid w:val="00977583"/>
    <w:rsid w:val="00977CA6"/>
    <w:rsid w:val="00977CBC"/>
    <w:rsid w:val="0098000F"/>
    <w:rsid w:val="009802B4"/>
    <w:rsid w:val="0098037C"/>
    <w:rsid w:val="00980A40"/>
    <w:rsid w:val="00980C9F"/>
    <w:rsid w:val="00980F8D"/>
    <w:rsid w:val="009812DC"/>
    <w:rsid w:val="009815C4"/>
    <w:rsid w:val="00981ED7"/>
    <w:rsid w:val="00982244"/>
    <w:rsid w:val="009825AF"/>
    <w:rsid w:val="00982768"/>
    <w:rsid w:val="00982AA9"/>
    <w:rsid w:val="00982C8D"/>
    <w:rsid w:val="00982DE1"/>
    <w:rsid w:val="009832DB"/>
    <w:rsid w:val="0098390C"/>
    <w:rsid w:val="00983A3E"/>
    <w:rsid w:val="00983A6D"/>
    <w:rsid w:val="00983B4E"/>
    <w:rsid w:val="00983D86"/>
    <w:rsid w:val="00983DE7"/>
    <w:rsid w:val="00983E5A"/>
    <w:rsid w:val="00983FFF"/>
    <w:rsid w:val="009840ED"/>
    <w:rsid w:val="0098416D"/>
    <w:rsid w:val="009841E9"/>
    <w:rsid w:val="00984BED"/>
    <w:rsid w:val="00984D67"/>
    <w:rsid w:val="009852F7"/>
    <w:rsid w:val="00985688"/>
    <w:rsid w:val="00985AA2"/>
    <w:rsid w:val="00985D23"/>
    <w:rsid w:val="00985E53"/>
    <w:rsid w:val="009862CD"/>
    <w:rsid w:val="0098649D"/>
    <w:rsid w:val="00986D96"/>
    <w:rsid w:val="00986DD9"/>
    <w:rsid w:val="009870A9"/>
    <w:rsid w:val="0098737D"/>
    <w:rsid w:val="009875B1"/>
    <w:rsid w:val="0098786E"/>
    <w:rsid w:val="00987BBD"/>
    <w:rsid w:val="0099029F"/>
    <w:rsid w:val="00990309"/>
    <w:rsid w:val="00990650"/>
    <w:rsid w:val="00990B74"/>
    <w:rsid w:val="00990B8E"/>
    <w:rsid w:val="00990CA9"/>
    <w:rsid w:val="00990F8E"/>
    <w:rsid w:val="009912B2"/>
    <w:rsid w:val="009912E2"/>
    <w:rsid w:val="00991324"/>
    <w:rsid w:val="00991770"/>
    <w:rsid w:val="00991D81"/>
    <w:rsid w:val="00991E35"/>
    <w:rsid w:val="00991F76"/>
    <w:rsid w:val="00992264"/>
    <w:rsid w:val="009923E2"/>
    <w:rsid w:val="009925D3"/>
    <w:rsid w:val="00992732"/>
    <w:rsid w:val="00992B9F"/>
    <w:rsid w:val="00992FD0"/>
    <w:rsid w:val="009934FE"/>
    <w:rsid w:val="0099364F"/>
    <w:rsid w:val="00993A5B"/>
    <w:rsid w:val="00993E62"/>
    <w:rsid w:val="009946A3"/>
    <w:rsid w:val="00994A2B"/>
    <w:rsid w:val="00994B44"/>
    <w:rsid w:val="00994EFE"/>
    <w:rsid w:val="00994F27"/>
    <w:rsid w:val="00995259"/>
    <w:rsid w:val="00995295"/>
    <w:rsid w:val="00995833"/>
    <w:rsid w:val="00996232"/>
    <w:rsid w:val="00996C08"/>
    <w:rsid w:val="00996DB7"/>
    <w:rsid w:val="00996DF7"/>
    <w:rsid w:val="009971E4"/>
    <w:rsid w:val="00997408"/>
    <w:rsid w:val="00997856"/>
    <w:rsid w:val="0099798A"/>
    <w:rsid w:val="00997AB0"/>
    <w:rsid w:val="00997D70"/>
    <w:rsid w:val="00997DFD"/>
    <w:rsid w:val="009A11EC"/>
    <w:rsid w:val="009A13E4"/>
    <w:rsid w:val="009A16BF"/>
    <w:rsid w:val="009A17C2"/>
    <w:rsid w:val="009A1B08"/>
    <w:rsid w:val="009A23D5"/>
    <w:rsid w:val="009A23EC"/>
    <w:rsid w:val="009A286E"/>
    <w:rsid w:val="009A2B76"/>
    <w:rsid w:val="009A2C0E"/>
    <w:rsid w:val="009A2D91"/>
    <w:rsid w:val="009A2DE2"/>
    <w:rsid w:val="009A31B2"/>
    <w:rsid w:val="009A3204"/>
    <w:rsid w:val="009A3AD0"/>
    <w:rsid w:val="009A46E8"/>
    <w:rsid w:val="009A5422"/>
    <w:rsid w:val="009A5776"/>
    <w:rsid w:val="009A5795"/>
    <w:rsid w:val="009A57ED"/>
    <w:rsid w:val="009A5B02"/>
    <w:rsid w:val="009A6131"/>
    <w:rsid w:val="009A6291"/>
    <w:rsid w:val="009A6413"/>
    <w:rsid w:val="009A66B2"/>
    <w:rsid w:val="009A700B"/>
    <w:rsid w:val="009A702A"/>
    <w:rsid w:val="009A702C"/>
    <w:rsid w:val="009A763D"/>
    <w:rsid w:val="009A7936"/>
    <w:rsid w:val="009A7B9C"/>
    <w:rsid w:val="009A7BB1"/>
    <w:rsid w:val="009A7D6E"/>
    <w:rsid w:val="009B045F"/>
    <w:rsid w:val="009B0797"/>
    <w:rsid w:val="009B080F"/>
    <w:rsid w:val="009B0DF0"/>
    <w:rsid w:val="009B136C"/>
    <w:rsid w:val="009B141C"/>
    <w:rsid w:val="009B16B6"/>
    <w:rsid w:val="009B1998"/>
    <w:rsid w:val="009B1D22"/>
    <w:rsid w:val="009B1EAC"/>
    <w:rsid w:val="009B254E"/>
    <w:rsid w:val="009B2B37"/>
    <w:rsid w:val="009B3457"/>
    <w:rsid w:val="009B3688"/>
    <w:rsid w:val="009B36A4"/>
    <w:rsid w:val="009B50BD"/>
    <w:rsid w:val="009B5504"/>
    <w:rsid w:val="009B5B54"/>
    <w:rsid w:val="009B5CA5"/>
    <w:rsid w:val="009B5E0C"/>
    <w:rsid w:val="009B6459"/>
    <w:rsid w:val="009B64B2"/>
    <w:rsid w:val="009B694D"/>
    <w:rsid w:val="009B6B74"/>
    <w:rsid w:val="009B6D57"/>
    <w:rsid w:val="009B70AD"/>
    <w:rsid w:val="009B7494"/>
    <w:rsid w:val="009B76C3"/>
    <w:rsid w:val="009B7BDD"/>
    <w:rsid w:val="009B7FB7"/>
    <w:rsid w:val="009C021F"/>
    <w:rsid w:val="009C023A"/>
    <w:rsid w:val="009C0278"/>
    <w:rsid w:val="009C0394"/>
    <w:rsid w:val="009C04A9"/>
    <w:rsid w:val="009C0695"/>
    <w:rsid w:val="009C06C7"/>
    <w:rsid w:val="009C0892"/>
    <w:rsid w:val="009C0A4E"/>
    <w:rsid w:val="009C0B31"/>
    <w:rsid w:val="009C1131"/>
    <w:rsid w:val="009C1414"/>
    <w:rsid w:val="009C162E"/>
    <w:rsid w:val="009C172E"/>
    <w:rsid w:val="009C23B6"/>
    <w:rsid w:val="009C2CD0"/>
    <w:rsid w:val="009C2E10"/>
    <w:rsid w:val="009C2F0A"/>
    <w:rsid w:val="009C3D1C"/>
    <w:rsid w:val="009C41F3"/>
    <w:rsid w:val="009C45D6"/>
    <w:rsid w:val="009C47FE"/>
    <w:rsid w:val="009C4858"/>
    <w:rsid w:val="009C4867"/>
    <w:rsid w:val="009C4BC8"/>
    <w:rsid w:val="009C5195"/>
    <w:rsid w:val="009C52CE"/>
    <w:rsid w:val="009C5304"/>
    <w:rsid w:val="009C5A4C"/>
    <w:rsid w:val="009C5A74"/>
    <w:rsid w:val="009C614B"/>
    <w:rsid w:val="009C61AC"/>
    <w:rsid w:val="009C6224"/>
    <w:rsid w:val="009C6E64"/>
    <w:rsid w:val="009C6E92"/>
    <w:rsid w:val="009C6F00"/>
    <w:rsid w:val="009C7172"/>
    <w:rsid w:val="009C7192"/>
    <w:rsid w:val="009C71D5"/>
    <w:rsid w:val="009C730D"/>
    <w:rsid w:val="009C76CD"/>
    <w:rsid w:val="009C7C55"/>
    <w:rsid w:val="009C7D66"/>
    <w:rsid w:val="009C7FC7"/>
    <w:rsid w:val="009D0817"/>
    <w:rsid w:val="009D0C0B"/>
    <w:rsid w:val="009D0DEC"/>
    <w:rsid w:val="009D1851"/>
    <w:rsid w:val="009D19DF"/>
    <w:rsid w:val="009D1A02"/>
    <w:rsid w:val="009D1D01"/>
    <w:rsid w:val="009D2451"/>
    <w:rsid w:val="009D2BE2"/>
    <w:rsid w:val="009D2DAB"/>
    <w:rsid w:val="009D3160"/>
    <w:rsid w:val="009D3AEE"/>
    <w:rsid w:val="009D4491"/>
    <w:rsid w:val="009D44E0"/>
    <w:rsid w:val="009D47F2"/>
    <w:rsid w:val="009D4816"/>
    <w:rsid w:val="009D4927"/>
    <w:rsid w:val="009D4D82"/>
    <w:rsid w:val="009D4E88"/>
    <w:rsid w:val="009D4F04"/>
    <w:rsid w:val="009D4F1D"/>
    <w:rsid w:val="009D5CA6"/>
    <w:rsid w:val="009D6091"/>
    <w:rsid w:val="009D6B77"/>
    <w:rsid w:val="009D6C7C"/>
    <w:rsid w:val="009D6DBD"/>
    <w:rsid w:val="009D6DE6"/>
    <w:rsid w:val="009D7BA5"/>
    <w:rsid w:val="009E013B"/>
    <w:rsid w:val="009E04A7"/>
    <w:rsid w:val="009E09BE"/>
    <w:rsid w:val="009E0D06"/>
    <w:rsid w:val="009E0DE4"/>
    <w:rsid w:val="009E19C0"/>
    <w:rsid w:val="009E1B41"/>
    <w:rsid w:val="009E1E9A"/>
    <w:rsid w:val="009E24B5"/>
    <w:rsid w:val="009E2861"/>
    <w:rsid w:val="009E2898"/>
    <w:rsid w:val="009E2A2F"/>
    <w:rsid w:val="009E2A6B"/>
    <w:rsid w:val="009E2A79"/>
    <w:rsid w:val="009E2C40"/>
    <w:rsid w:val="009E2D7B"/>
    <w:rsid w:val="009E3163"/>
    <w:rsid w:val="009E32E3"/>
    <w:rsid w:val="009E36DF"/>
    <w:rsid w:val="009E3928"/>
    <w:rsid w:val="009E39BF"/>
    <w:rsid w:val="009E3CAF"/>
    <w:rsid w:val="009E4450"/>
    <w:rsid w:val="009E45C3"/>
    <w:rsid w:val="009E4C79"/>
    <w:rsid w:val="009E4E85"/>
    <w:rsid w:val="009E5BCF"/>
    <w:rsid w:val="009E5BFC"/>
    <w:rsid w:val="009E5F3C"/>
    <w:rsid w:val="009E5FC3"/>
    <w:rsid w:val="009E6081"/>
    <w:rsid w:val="009E64BB"/>
    <w:rsid w:val="009E64D0"/>
    <w:rsid w:val="009E655F"/>
    <w:rsid w:val="009E67FE"/>
    <w:rsid w:val="009E6C97"/>
    <w:rsid w:val="009E7948"/>
    <w:rsid w:val="009E7BCC"/>
    <w:rsid w:val="009E7D5A"/>
    <w:rsid w:val="009F0058"/>
    <w:rsid w:val="009F0462"/>
    <w:rsid w:val="009F0484"/>
    <w:rsid w:val="009F054D"/>
    <w:rsid w:val="009F05A2"/>
    <w:rsid w:val="009F0B38"/>
    <w:rsid w:val="009F0D6C"/>
    <w:rsid w:val="009F0F76"/>
    <w:rsid w:val="009F109B"/>
    <w:rsid w:val="009F151B"/>
    <w:rsid w:val="009F1620"/>
    <w:rsid w:val="009F1650"/>
    <w:rsid w:val="009F1946"/>
    <w:rsid w:val="009F24CD"/>
    <w:rsid w:val="009F260A"/>
    <w:rsid w:val="009F2ACE"/>
    <w:rsid w:val="009F2F87"/>
    <w:rsid w:val="009F323F"/>
    <w:rsid w:val="009F345D"/>
    <w:rsid w:val="009F3941"/>
    <w:rsid w:val="009F39C7"/>
    <w:rsid w:val="009F446F"/>
    <w:rsid w:val="009F4530"/>
    <w:rsid w:val="009F46A0"/>
    <w:rsid w:val="009F46BD"/>
    <w:rsid w:val="009F4B24"/>
    <w:rsid w:val="009F517D"/>
    <w:rsid w:val="009F5409"/>
    <w:rsid w:val="009F60B5"/>
    <w:rsid w:val="009F61DE"/>
    <w:rsid w:val="009F6983"/>
    <w:rsid w:val="009F6D41"/>
    <w:rsid w:val="009F70EF"/>
    <w:rsid w:val="009F710C"/>
    <w:rsid w:val="009F7385"/>
    <w:rsid w:val="009F784B"/>
    <w:rsid w:val="009F7982"/>
    <w:rsid w:val="009F7A11"/>
    <w:rsid w:val="00A00203"/>
    <w:rsid w:val="00A009BA"/>
    <w:rsid w:val="00A009C3"/>
    <w:rsid w:val="00A00B4E"/>
    <w:rsid w:val="00A00E68"/>
    <w:rsid w:val="00A012AC"/>
    <w:rsid w:val="00A016B2"/>
    <w:rsid w:val="00A0199F"/>
    <w:rsid w:val="00A01ABF"/>
    <w:rsid w:val="00A01C72"/>
    <w:rsid w:val="00A01D96"/>
    <w:rsid w:val="00A01DD0"/>
    <w:rsid w:val="00A02670"/>
    <w:rsid w:val="00A02786"/>
    <w:rsid w:val="00A027DF"/>
    <w:rsid w:val="00A02840"/>
    <w:rsid w:val="00A029AC"/>
    <w:rsid w:val="00A02AB0"/>
    <w:rsid w:val="00A02CCB"/>
    <w:rsid w:val="00A02FFF"/>
    <w:rsid w:val="00A03071"/>
    <w:rsid w:val="00A037D3"/>
    <w:rsid w:val="00A038AA"/>
    <w:rsid w:val="00A03C5D"/>
    <w:rsid w:val="00A03E85"/>
    <w:rsid w:val="00A03F8B"/>
    <w:rsid w:val="00A04D47"/>
    <w:rsid w:val="00A050E6"/>
    <w:rsid w:val="00A051D9"/>
    <w:rsid w:val="00A058C4"/>
    <w:rsid w:val="00A05A00"/>
    <w:rsid w:val="00A05A4B"/>
    <w:rsid w:val="00A05C68"/>
    <w:rsid w:val="00A05D6B"/>
    <w:rsid w:val="00A065B1"/>
    <w:rsid w:val="00A066ED"/>
    <w:rsid w:val="00A06999"/>
    <w:rsid w:val="00A06A68"/>
    <w:rsid w:val="00A07033"/>
    <w:rsid w:val="00A07271"/>
    <w:rsid w:val="00A078CA"/>
    <w:rsid w:val="00A07905"/>
    <w:rsid w:val="00A07998"/>
    <w:rsid w:val="00A07A54"/>
    <w:rsid w:val="00A07C2F"/>
    <w:rsid w:val="00A10083"/>
    <w:rsid w:val="00A1077C"/>
    <w:rsid w:val="00A1081B"/>
    <w:rsid w:val="00A10C43"/>
    <w:rsid w:val="00A10CCF"/>
    <w:rsid w:val="00A10D04"/>
    <w:rsid w:val="00A110B9"/>
    <w:rsid w:val="00A113A2"/>
    <w:rsid w:val="00A11625"/>
    <w:rsid w:val="00A1168B"/>
    <w:rsid w:val="00A1169C"/>
    <w:rsid w:val="00A11A7C"/>
    <w:rsid w:val="00A11D55"/>
    <w:rsid w:val="00A11DF7"/>
    <w:rsid w:val="00A120E0"/>
    <w:rsid w:val="00A124FA"/>
    <w:rsid w:val="00A12E04"/>
    <w:rsid w:val="00A13172"/>
    <w:rsid w:val="00A13206"/>
    <w:rsid w:val="00A1334D"/>
    <w:rsid w:val="00A13A9B"/>
    <w:rsid w:val="00A13B09"/>
    <w:rsid w:val="00A13D38"/>
    <w:rsid w:val="00A1458C"/>
    <w:rsid w:val="00A14858"/>
    <w:rsid w:val="00A14F5D"/>
    <w:rsid w:val="00A157A0"/>
    <w:rsid w:val="00A15926"/>
    <w:rsid w:val="00A15C55"/>
    <w:rsid w:val="00A15C63"/>
    <w:rsid w:val="00A15E96"/>
    <w:rsid w:val="00A16613"/>
    <w:rsid w:val="00A166BE"/>
    <w:rsid w:val="00A1675C"/>
    <w:rsid w:val="00A17166"/>
    <w:rsid w:val="00A173EA"/>
    <w:rsid w:val="00A17513"/>
    <w:rsid w:val="00A17554"/>
    <w:rsid w:val="00A2006D"/>
    <w:rsid w:val="00A20204"/>
    <w:rsid w:val="00A204AB"/>
    <w:rsid w:val="00A207DD"/>
    <w:rsid w:val="00A20943"/>
    <w:rsid w:val="00A20A8F"/>
    <w:rsid w:val="00A21351"/>
    <w:rsid w:val="00A2145A"/>
    <w:rsid w:val="00A215EE"/>
    <w:rsid w:val="00A21B4F"/>
    <w:rsid w:val="00A21B96"/>
    <w:rsid w:val="00A21BC5"/>
    <w:rsid w:val="00A21DB4"/>
    <w:rsid w:val="00A21F2E"/>
    <w:rsid w:val="00A2234B"/>
    <w:rsid w:val="00A223EF"/>
    <w:rsid w:val="00A22894"/>
    <w:rsid w:val="00A22B4D"/>
    <w:rsid w:val="00A23058"/>
    <w:rsid w:val="00A23246"/>
    <w:rsid w:val="00A23665"/>
    <w:rsid w:val="00A23C42"/>
    <w:rsid w:val="00A23D93"/>
    <w:rsid w:val="00A23F3F"/>
    <w:rsid w:val="00A23F84"/>
    <w:rsid w:val="00A2444E"/>
    <w:rsid w:val="00A244D4"/>
    <w:rsid w:val="00A24CF0"/>
    <w:rsid w:val="00A25015"/>
    <w:rsid w:val="00A2515B"/>
    <w:rsid w:val="00A25274"/>
    <w:rsid w:val="00A25602"/>
    <w:rsid w:val="00A2564C"/>
    <w:rsid w:val="00A258ED"/>
    <w:rsid w:val="00A26234"/>
    <w:rsid w:val="00A26740"/>
    <w:rsid w:val="00A26ECE"/>
    <w:rsid w:val="00A26F33"/>
    <w:rsid w:val="00A27B89"/>
    <w:rsid w:val="00A27C60"/>
    <w:rsid w:val="00A27E2A"/>
    <w:rsid w:val="00A306A7"/>
    <w:rsid w:val="00A30750"/>
    <w:rsid w:val="00A31039"/>
    <w:rsid w:val="00A311E7"/>
    <w:rsid w:val="00A313BD"/>
    <w:rsid w:val="00A31B44"/>
    <w:rsid w:val="00A32683"/>
    <w:rsid w:val="00A32961"/>
    <w:rsid w:val="00A32D75"/>
    <w:rsid w:val="00A33058"/>
    <w:rsid w:val="00A333AB"/>
    <w:rsid w:val="00A33D1D"/>
    <w:rsid w:val="00A3405D"/>
    <w:rsid w:val="00A34215"/>
    <w:rsid w:val="00A3450E"/>
    <w:rsid w:val="00A34608"/>
    <w:rsid w:val="00A346BA"/>
    <w:rsid w:val="00A34952"/>
    <w:rsid w:val="00A34B5D"/>
    <w:rsid w:val="00A34BAF"/>
    <w:rsid w:val="00A34F89"/>
    <w:rsid w:val="00A35217"/>
    <w:rsid w:val="00A352D8"/>
    <w:rsid w:val="00A35A9E"/>
    <w:rsid w:val="00A35C0A"/>
    <w:rsid w:val="00A35E2E"/>
    <w:rsid w:val="00A3600C"/>
    <w:rsid w:val="00A3658C"/>
    <w:rsid w:val="00A37056"/>
    <w:rsid w:val="00A3716C"/>
    <w:rsid w:val="00A37222"/>
    <w:rsid w:val="00A37D1C"/>
    <w:rsid w:val="00A37E75"/>
    <w:rsid w:val="00A4120E"/>
    <w:rsid w:val="00A41509"/>
    <w:rsid w:val="00A41616"/>
    <w:rsid w:val="00A4165E"/>
    <w:rsid w:val="00A417C9"/>
    <w:rsid w:val="00A41CF6"/>
    <w:rsid w:val="00A41FE5"/>
    <w:rsid w:val="00A42052"/>
    <w:rsid w:val="00A42EAF"/>
    <w:rsid w:val="00A42F07"/>
    <w:rsid w:val="00A435C7"/>
    <w:rsid w:val="00A4383B"/>
    <w:rsid w:val="00A43969"/>
    <w:rsid w:val="00A43F6E"/>
    <w:rsid w:val="00A44363"/>
    <w:rsid w:val="00A44513"/>
    <w:rsid w:val="00A448A5"/>
    <w:rsid w:val="00A44D9C"/>
    <w:rsid w:val="00A45303"/>
    <w:rsid w:val="00A453FD"/>
    <w:rsid w:val="00A45AE6"/>
    <w:rsid w:val="00A45CE7"/>
    <w:rsid w:val="00A45D12"/>
    <w:rsid w:val="00A45F9D"/>
    <w:rsid w:val="00A461A8"/>
    <w:rsid w:val="00A46B21"/>
    <w:rsid w:val="00A46CD7"/>
    <w:rsid w:val="00A46E45"/>
    <w:rsid w:val="00A472D9"/>
    <w:rsid w:val="00A5014F"/>
    <w:rsid w:val="00A501A0"/>
    <w:rsid w:val="00A5021B"/>
    <w:rsid w:val="00A503B8"/>
    <w:rsid w:val="00A5082D"/>
    <w:rsid w:val="00A50EC6"/>
    <w:rsid w:val="00A516BD"/>
    <w:rsid w:val="00A518F1"/>
    <w:rsid w:val="00A519ED"/>
    <w:rsid w:val="00A51A74"/>
    <w:rsid w:val="00A51C5C"/>
    <w:rsid w:val="00A51E80"/>
    <w:rsid w:val="00A51EFA"/>
    <w:rsid w:val="00A52222"/>
    <w:rsid w:val="00A52338"/>
    <w:rsid w:val="00A5238A"/>
    <w:rsid w:val="00A5287E"/>
    <w:rsid w:val="00A52ABE"/>
    <w:rsid w:val="00A52BC1"/>
    <w:rsid w:val="00A52F66"/>
    <w:rsid w:val="00A5319B"/>
    <w:rsid w:val="00A53BA5"/>
    <w:rsid w:val="00A53F60"/>
    <w:rsid w:val="00A5421E"/>
    <w:rsid w:val="00A54480"/>
    <w:rsid w:val="00A54932"/>
    <w:rsid w:val="00A54983"/>
    <w:rsid w:val="00A54E86"/>
    <w:rsid w:val="00A553D8"/>
    <w:rsid w:val="00A55420"/>
    <w:rsid w:val="00A5591C"/>
    <w:rsid w:val="00A5591F"/>
    <w:rsid w:val="00A55AB4"/>
    <w:rsid w:val="00A55F99"/>
    <w:rsid w:val="00A55FCC"/>
    <w:rsid w:val="00A56317"/>
    <w:rsid w:val="00A56399"/>
    <w:rsid w:val="00A56612"/>
    <w:rsid w:val="00A56A1C"/>
    <w:rsid w:val="00A56B1A"/>
    <w:rsid w:val="00A56E0A"/>
    <w:rsid w:val="00A57196"/>
    <w:rsid w:val="00A571B3"/>
    <w:rsid w:val="00A573FA"/>
    <w:rsid w:val="00A5775A"/>
    <w:rsid w:val="00A577F0"/>
    <w:rsid w:val="00A57AAB"/>
    <w:rsid w:val="00A57C30"/>
    <w:rsid w:val="00A57C46"/>
    <w:rsid w:val="00A600D4"/>
    <w:rsid w:val="00A60D1F"/>
    <w:rsid w:val="00A61A3A"/>
    <w:rsid w:val="00A61C92"/>
    <w:rsid w:val="00A61DE0"/>
    <w:rsid w:val="00A61E83"/>
    <w:rsid w:val="00A61E84"/>
    <w:rsid w:val="00A61F49"/>
    <w:rsid w:val="00A6219D"/>
    <w:rsid w:val="00A621F1"/>
    <w:rsid w:val="00A62A76"/>
    <w:rsid w:val="00A62ADD"/>
    <w:rsid w:val="00A62DFD"/>
    <w:rsid w:val="00A6339C"/>
    <w:rsid w:val="00A633E5"/>
    <w:rsid w:val="00A63915"/>
    <w:rsid w:val="00A63A6A"/>
    <w:rsid w:val="00A63B8A"/>
    <w:rsid w:val="00A63F80"/>
    <w:rsid w:val="00A64512"/>
    <w:rsid w:val="00A646AD"/>
    <w:rsid w:val="00A64EDD"/>
    <w:rsid w:val="00A65642"/>
    <w:rsid w:val="00A65A5D"/>
    <w:rsid w:val="00A65C42"/>
    <w:rsid w:val="00A65F99"/>
    <w:rsid w:val="00A65FBC"/>
    <w:rsid w:val="00A660F7"/>
    <w:rsid w:val="00A663A7"/>
    <w:rsid w:val="00A666DD"/>
    <w:rsid w:val="00A667F4"/>
    <w:rsid w:val="00A6697B"/>
    <w:rsid w:val="00A66C4B"/>
    <w:rsid w:val="00A66D97"/>
    <w:rsid w:val="00A6701E"/>
    <w:rsid w:val="00A6717A"/>
    <w:rsid w:val="00A67E57"/>
    <w:rsid w:val="00A67EC4"/>
    <w:rsid w:val="00A67FAE"/>
    <w:rsid w:val="00A70212"/>
    <w:rsid w:val="00A7098A"/>
    <w:rsid w:val="00A70BFB"/>
    <w:rsid w:val="00A70D10"/>
    <w:rsid w:val="00A70F7B"/>
    <w:rsid w:val="00A711DF"/>
    <w:rsid w:val="00A71B1D"/>
    <w:rsid w:val="00A71B2E"/>
    <w:rsid w:val="00A71B68"/>
    <w:rsid w:val="00A71F7B"/>
    <w:rsid w:val="00A72049"/>
    <w:rsid w:val="00A723B0"/>
    <w:rsid w:val="00A723BB"/>
    <w:rsid w:val="00A7242C"/>
    <w:rsid w:val="00A7261E"/>
    <w:rsid w:val="00A72835"/>
    <w:rsid w:val="00A72E24"/>
    <w:rsid w:val="00A72ECD"/>
    <w:rsid w:val="00A730B4"/>
    <w:rsid w:val="00A737C0"/>
    <w:rsid w:val="00A73A0C"/>
    <w:rsid w:val="00A740D0"/>
    <w:rsid w:val="00A7418E"/>
    <w:rsid w:val="00A7428A"/>
    <w:rsid w:val="00A7441C"/>
    <w:rsid w:val="00A74539"/>
    <w:rsid w:val="00A746CF"/>
    <w:rsid w:val="00A74840"/>
    <w:rsid w:val="00A74C08"/>
    <w:rsid w:val="00A74D36"/>
    <w:rsid w:val="00A74EBD"/>
    <w:rsid w:val="00A7565F"/>
    <w:rsid w:val="00A75715"/>
    <w:rsid w:val="00A75738"/>
    <w:rsid w:val="00A75B71"/>
    <w:rsid w:val="00A7636A"/>
    <w:rsid w:val="00A763BC"/>
    <w:rsid w:val="00A76768"/>
    <w:rsid w:val="00A76887"/>
    <w:rsid w:val="00A76B75"/>
    <w:rsid w:val="00A77924"/>
    <w:rsid w:val="00A77D9A"/>
    <w:rsid w:val="00A800AB"/>
    <w:rsid w:val="00A80481"/>
    <w:rsid w:val="00A80993"/>
    <w:rsid w:val="00A80A37"/>
    <w:rsid w:val="00A80B1E"/>
    <w:rsid w:val="00A80CD4"/>
    <w:rsid w:val="00A81412"/>
    <w:rsid w:val="00A8168E"/>
    <w:rsid w:val="00A8179E"/>
    <w:rsid w:val="00A817CA"/>
    <w:rsid w:val="00A817FF"/>
    <w:rsid w:val="00A8198C"/>
    <w:rsid w:val="00A81B32"/>
    <w:rsid w:val="00A81C8C"/>
    <w:rsid w:val="00A81E8E"/>
    <w:rsid w:val="00A824D5"/>
    <w:rsid w:val="00A8280E"/>
    <w:rsid w:val="00A8292C"/>
    <w:rsid w:val="00A83650"/>
    <w:rsid w:val="00A8410B"/>
    <w:rsid w:val="00A8434A"/>
    <w:rsid w:val="00A84538"/>
    <w:rsid w:val="00A85161"/>
    <w:rsid w:val="00A853BC"/>
    <w:rsid w:val="00A853E4"/>
    <w:rsid w:val="00A8555E"/>
    <w:rsid w:val="00A85C44"/>
    <w:rsid w:val="00A864DD"/>
    <w:rsid w:val="00A865CD"/>
    <w:rsid w:val="00A871D4"/>
    <w:rsid w:val="00A8745A"/>
    <w:rsid w:val="00A87640"/>
    <w:rsid w:val="00A87D2B"/>
    <w:rsid w:val="00A87E13"/>
    <w:rsid w:val="00A87E7F"/>
    <w:rsid w:val="00A901A1"/>
    <w:rsid w:val="00A9076B"/>
    <w:rsid w:val="00A90952"/>
    <w:rsid w:val="00A90E9F"/>
    <w:rsid w:val="00A91454"/>
    <w:rsid w:val="00A914C6"/>
    <w:rsid w:val="00A915B4"/>
    <w:rsid w:val="00A91611"/>
    <w:rsid w:val="00A91909"/>
    <w:rsid w:val="00A91E68"/>
    <w:rsid w:val="00A91EA0"/>
    <w:rsid w:val="00A9202D"/>
    <w:rsid w:val="00A921A1"/>
    <w:rsid w:val="00A92591"/>
    <w:rsid w:val="00A925AB"/>
    <w:rsid w:val="00A92AD6"/>
    <w:rsid w:val="00A92B13"/>
    <w:rsid w:val="00A92CE2"/>
    <w:rsid w:val="00A93643"/>
    <w:rsid w:val="00A936C5"/>
    <w:rsid w:val="00A93CEC"/>
    <w:rsid w:val="00A93F74"/>
    <w:rsid w:val="00A93FC3"/>
    <w:rsid w:val="00A94242"/>
    <w:rsid w:val="00A94387"/>
    <w:rsid w:val="00A943FA"/>
    <w:rsid w:val="00A9452B"/>
    <w:rsid w:val="00A946B0"/>
    <w:rsid w:val="00A94975"/>
    <w:rsid w:val="00A94D06"/>
    <w:rsid w:val="00A94E9E"/>
    <w:rsid w:val="00A951A8"/>
    <w:rsid w:val="00A951B2"/>
    <w:rsid w:val="00A954BC"/>
    <w:rsid w:val="00A95BFA"/>
    <w:rsid w:val="00A95CE9"/>
    <w:rsid w:val="00A95EAE"/>
    <w:rsid w:val="00A961F2"/>
    <w:rsid w:val="00A96AB6"/>
    <w:rsid w:val="00A97106"/>
    <w:rsid w:val="00A9724E"/>
    <w:rsid w:val="00A9775A"/>
    <w:rsid w:val="00A979E0"/>
    <w:rsid w:val="00A97AC6"/>
    <w:rsid w:val="00A97AF6"/>
    <w:rsid w:val="00A97B6A"/>
    <w:rsid w:val="00A97B98"/>
    <w:rsid w:val="00A97BD1"/>
    <w:rsid w:val="00A97BDE"/>
    <w:rsid w:val="00A97CD1"/>
    <w:rsid w:val="00A97EB4"/>
    <w:rsid w:val="00A97F2D"/>
    <w:rsid w:val="00AA07B7"/>
    <w:rsid w:val="00AA09B2"/>
    <w:rsid w:val="00AA0D67"/>
    <w:rsid w:val="00AA0E2C"/>
    <w:rsid w:val="00AA1033"/>
    <w:rsid w:val="00AA115F"/>
    <w:rsid w:val="00AA1215"/>
    <w:rsid w:val="00AA14AC"/>
    <w:rsid w:val="00AA1647"/>
    <w:rsid w:val="00AA1651"/>
    <w:rsid w:val="00AA1FDB"/>
    <w:rsid w:val="00AA211A"/>
    <w:rsid w:val="00AA26E7"/>
    <w:rsid w:val="00AA27E7"/>
    <w:rsid w:val="00AA2B12"/>
    <w:rsid w:val="00AA32C9"/>
    <w:rsid w:val="00AA357C"/>
    <w:rsid w:val="00AA479D"/>
    <w:rsid w:val="00AA4BF2"/>
    <w:rsid w:val="00AA4C15"/>
    <w:rsid w:val="00AA5019"/>
    <w:rsid w:val="00AA521D"/>
    <w:rsid w:val="00AA52F0"/>
    <w:rsid w:val="00AA5987"/>
    <w:rsid w:val="00AA59D9"/>
    <w:rsid w:val="00AA5FA4"/>
    <w:rsid w:val="00AA6AC8"/>
    <w:rsid w:val="00AA6D04"/>
    <w:rsid w:val="00AA72E9"/>
    <w:rsid w:val="00AA7307"/>
    <w:rsid w:val="00AA7A80"/>
    <w:rsid w:val="00AA7FF9"/>
    <w:rsid w:val="00AB002A"/>
    <w:rsid w:val="00AB014D"/>
    <w:rsid w:val="00AB0880"/>
    <w:rsid w:val="00AB0881"/>
    <w:rsid w:val="00AB0AE7"/>
    <w:rsid w:val="00AB1373"/>
    <w:rsid w:val="00AB18A3"/>
    <w:rsid w:val="00AB1B60"/>
    <w:rsid w:val="00AB2546"/>
    <w:rsid w:val="00AB28B2"/>
    <w:rsid w:val="00AB2AC9"/>
    <w:rsid w:val="00AB2DF8"/>
    <w:rsid w:val="00AB358F"/>
    <w:rsid w:val="00AB38A2"/>
    <w:rsid w:val="00AB3BC4"/>
    <w:rsid w:val="00AB3C38"/>
    <w:rsid w:val="00AB3E1F"/>
    <w:rsid w:val="00AB3F85"/>
    <w:rsid w:val="00AB44D1"/>
    <w:rsid w:val="00AB4BE6"/>
    <w:rsid w:val="00AB51BA"/>
    <w:rsid w:val="00AB52E6"/>
    <w:rsid w:val="00AB552F"/>
    <w:rsid w:val="00AB598F"/>
    <w:rsid w:val="00AB619D"/>
    <w:rsid w:val="00AB620A"/>
    <w:rsid w:val="00AB6C80"/>
    <w:rsid w:val="00AB6FCC"/>
    <w:rsid w:val="00AB71F3"/>
    <w:rsid w:val="00AB7206"/>
    <w:rsid w:val="00AB7464"/>
    <w:rsid w:val="00AB7747"/>
    <w:rsid w:val="00AB791E"/>
    <w:rsid w:val="00AB7B37"/>
    <w:rsid w:val="00AB7B9A"/>
    <w:rsid w:val="00AC0499"/>
    <w:rsid w:val="00AC0705"/>
    <w:rsid w:val="00AC077E"/>
    <w:rsid w:val="00AC0AC6"/>
    <w:rsid w:val="00AC0F3A"/>
    <w:rsid w:val="00AC1067"/>
    <w:rsid w:val="00AC137D"/>
    <w:rsid w:val="00AC13F6"/>
    <w:rsid w:val="00AC154C"/>
    <w:rsid w:val="00AC16C4"/>
    <w:rsid w:val="00AC19EB"/>
    <w:rsid w:val="00AC1F4C"/>
    <w:rsid w:val="00AC2016"/>
    <w:rsid w:val="00AC21F6"/>
    <w:rsid w:val="00AC3208"/>
    <w:rsid w:val="00AC3228"/>
    <w:rsid w:val="00AC33BA"/>
    <w:rsid w:val="00AC33D1"/>
    <w:rsid w:val="00AC347A"/>
    <w:rsid w:val="00AC3509"/>
    <w:rsid w:val="00AC399D"/>
    <w:rsid w:val="00AC3D69"/>
    <w:rsid w:val="00AC3EA1"/>
    <w:rsid w:val="00AC46AC"/>
    <w:rsid w:val="00AC46C2"/>
    <w:rsid w:val="00AC48B8"/>
    <w:rsid w:val="00AC4AE2"/>
    <w:rsid w:val="00AC5751"/>
    <w:rsid w:val="00AC586B"/>
    <w:rsid w:val="00AC596B"/>
    <w:rsid w:val="00AC5A44"/>
    <w:rsid w:val="00AC5E71"/>
    <w:rsid w:val="00AC64D1"/>
    <w:rsid w:val="00AC661E"/>
    <w:rsid w:val="00AC6923"/>
    <w:rsid w:val="00AC6B16"/>
    <w:rsid w:val="00AC6DA6"/>
    <w:rsid w:val="00AC75D3"/>
    <w:rsid w:val="00AC795D"/>
    <w:rsid w:val="00AC7F0B"/>
    <w:rsid w:val="00AC7FA4"/>
    <w:rsid w:val="00AD06B3"/>
    <w:rsid w:val="00AD07BA"/>
    <w:rsid w:val="00AD08E0"/>
    <w:rsid w:val="00AD1514"/>
    <w:rsid w:val="00AD18DC"/>
    <w:rsid w:val="00AD1DA9"/>
    <w:rsid w:val="00AD1E9D"/>
    <w:rsid w:val="00AD2213"/>
    <w:rsid w:val="00AD22F3"/>
    <w:rsid w:val="00AD277B"/>
    <w:rsid w:val="00AD277C"/>
    <w:rsid w:val="00AD2783"/>
    <w:rsid w:val="00AD3163"/>
    <w:rsid w:val="00AD31A0"/>
    <w:rsid w:val="00AD323B"/>
    <w:rsid w:val="00AD34C5"/>
    <w:rsid w:val="00AD34EB"/>
    <w:rsid w:val="00AD3AB7"/>
    <w:rsid w:val="00AD3B10"/>
    <w:rsid w:val="00AD4B45"/>
    <w:rsid w:val="00AD4C74"/>
    <w:rsid w:val="00AD5249"/>
    <w:rsid w:val="00AD52C1"/>
    <w:rsid w:val="00AD5803"/>
    <w:rsid w:val="00AD5C59"/>
    <w:rsid w:val="00AD5D5F"/>
    <w:rsid w:val="00AD5DBE"/>
    <w:rsid w:val="00AD5FD7"/>
    <w:rsid w:val="00AD5FF1"/>
    <w:rsid w:val="00AD6851"/>
    <w:rsid w:val="00AD6966"/>
    <w:rsid w:val="00AD6A8C"/>
    <w:rsid w:val="00AD6D06"/>
    <w:rsid w:val="00AD6EB8"/>
    <w:rsid w:val="00AD7548"/>
    <w:rsid w:val="00AD7744"/>
    <w:rsid w:val="00AD7BC8"/>
    <w:rsid w:val="00AD7C1D"/>
    <w:rsid w:val="00AE0525"/>
    <w:rsid w:val="00AE0E17"/>
    <w:rsid w:val="00AE12DD"/>
    <w:rsid w:val="00AE1A79"/>
    <w:rsid w:val="00AE2352"/>
    <w:rsid w:val="00AE2AE7"/>
    <w:rsid w:val="00AE2BAB"/>
    <w:rsid w:val="00AE2D6E"/>
    <w:rsid w:val="00AE302B"/>
    <w:rsid w:val="00AE3058"/>
    <w:rsid w:val="00AE3087"/>
    <w:rsid w:val="00AE321B"/>
    <w:rsid w:val="00AE367D"/>
    <w:rsid w:val="00AE3A24"/>
    <w:rsid w:val="00AE3A36"/>
    <w:rsid w:val="00AE4362"/>
    <w:rsid w:val="00AE43FA"/>
    <w:rsid w:val="00AE4A46"/>
    <w:rsid w:val="00AE507F"/>
    <w:rsid w:val="00AE5A6E"/>
    <w:rsid w:val="00AE5E17"/>
    <w:rsid w:val="00AE5FA9"/>
    <w:rsid w:val="00AE655D"/>
    <w:rsid w:val="00AE6C67"/>
    <w:rsid w:val="00AE6D7B"/>
    <w:rsid w:val="00AE6DD1"/>
    <w:rsid w:val="00AE6DE0"/>
    <w:rsid w:val="00AE6FDA"/>
    <w:rsid w:val="00AE71C5"/>
    <w:rsid w:val="00AE73A6"/>
    <w:rsid w:val="00AE73EF"/>
    <w:rsid w:val="00AE7457"/>
    <w:rsid w:val="00AE765F"/>
    <w:rsid w:val="00AE7847"/>
    <w:rsid w:val="00AE7AC4"/>
    <w:rsid w:val="00AF0038"/>
    <w:rsid w:val="00AF00F3"/>
    <w:rsid w:val="00AF04FB"/>
    <w:rsid w:val="00AF0A46"/>
    <w:rsid w:val="00AF19B5"/>
    <w:rsid w:val="00AF1F97"/>
    <w:rsid w:val="00AF2452"/>
    <w:rsid w:val="00AF273D"/>
    <w:rsid w:val="00AF3248"/>
    <w:rsid w:val="00AF37FB"/>
    <w:rsid w:val="00AF3957"/>
    <w:rsid w:val="00AF3E16"/>
    <w:rsid w:val="00AF3F3F"/>
    <w:rsid w:val="00AF409F"/>
    <w:rsid w:val="00AF4CEC"/>
    <w:rsid w:val="00AF5D1C"/>
    <w:rsid w:val="00AF5E1E"/>
    <w:rsid w:val="00AF65B8"/>
    <w:rsid w:val="00AF67D6"/>
    <w:rsid w:val="00AF689C"/>
    <w:rsid w:val="00AF7526"/>
    <w:rsid w:val="00AF7750"/>
    <w:rsid w:val="00B00554"/>
    <w:rsid w:val="00B00798"/>
    <w:rsid w:val="00B00ADC"/>
    <w:rsid w:val="00B00C97"/>
    <w:rsid w:val="00B00D9F"/>
    <w:rsid w:val="00B00F18"/>
    <w:rsid w:val="00B01212"/>
    <w:rsid w:val="00B012D2"/>
    <w:rsid w:val="00B01881"/>
    <w:rsid w:val="00B02080"/>
    <w:rsid w:val="00B02C77"/>
    <w:rsid w:val="00B02DD2"/>
    <w:rsid w:val="00B0303C"/>
    <w:rsid w:val="00B033D2"/>
    <w:rsid w:val="00B039B3"/>
    <w:rsid w:val="00B03BE1"/>
    <w:rsid w:val="00B03E75"/>
    <w:rsid w:val="00B03E7E"/>
    <w:rsid w:val="00B04451"/>
    <w:rsid w:val="00B04587"/>
    <w:rsid w:val="00B047AA"/>
    <w:rsid w:val="00B05019"/>
    <w:rsid w:val="00B05447"/>
    <w:rsid w:val="00B0569B"/>
    <w:rsid w:val="00B056D2"/>
    <w:rsid w:val="00B056EF"/>
    <w:rsid w:val="00B0577B"/>
    <w:rsid w:val="00B05835"/>
    <w:rsid w:val="00B05949"/>
    <w:rsid w:val="00B05D53"/>
    <w:rsid w:val="00B05EED"/>
    <w:rsid w:val="00B062D6"/>
    <w:rsid w:val="00B06763"/>
    <w:rsid w:val="00B0692C"/>
    <w:rsid w:val="00B06B61"/>
    <w:rsid w:val="00B06C15"/>
    <w:rsid w:val="00B07008"/>
    <w:rsid w:val="00B07211"/>
    <w:rsid w:val="00B07425"/>
    <w:rsid w:val="00B07731"/>
    <w:rsid w:val="00B07A53"/>
    <w:rsid w:val="00B07B02"/>
    <w:rsid w:val="00B07E6D"/>
    <w:rsid w:val="00B07F04"/>
    <w:rsid w:val="00B105DF"/>
    <w:rsid w:val="00B11831"/>
    <w:rsid w:val="00B11A61"/>
    <w:rsid w:val="00B12502"/>
    <w:rsid w:val="00B127F2"/>
    <w:rsid w:val="00B12F0D"/>
    <w:rsid w:val="00B12FE7"/>
    <w:rsid w:val="00B1358F"/>
    <w:rsid w:val="00B136A8"/>
    <w:rsid w:val="00B136FA"/>
    <w:rsid w:val="00B13E92"/>
    <w:rsid w:val="00B14200"/>
    <w:rsid w:val="00B1444E"/>
    <w:rsid w:val="00B1450A"/>
    <w:rsid w:val="00B1480C"/>
    <w:rsid w:val="00B159A8"/>
    <w:rsid w:val="00B1612A"/>
    <w:rsid w:val="00B1677E"/>
    <w:rsid w:val="00B16888"/>
    <w:rsid w:val="00B16CAE"/>
    <w:rsid w:val="00B16DA4"/>
    <w:rsid w:val="00B17154"/>
    <w:rsid w:val="00B171D4"/>
    <w:rsid w:val="00B17474"/>
    <w:rsid w:val="00B1767B"/>
    <w:rsid w:val="00B20131"/>
    <w:rsid w:val="00B2020C"/>
    <w:rsid w:val="00B206F4"/>
    <w:rsid w:val="00B20A80"/>
    <w:rsid w:val="00B21067"/>
    <w:rsid w:val="00B21744"/>
    <w:rsid w:val="00B218C4"/>
    <w:rsid w:val="00B21956"/>
    <w:rsid w:val="00B21DBE"/>
    <w:rsid w:val="00B225CF"/>
    <w:rsid w:val="00B22778"/>
    <w:rsid w:val="00B22DAE"/>
    <w:rsid w:val="00B23202"/>
    <w:rsid w:val="00B234EB"/>
    <w:rsid w:val="00B2359C"/>
    <w:rsid w:val="00B235DF"/>
    <w:rsid w:val="00B235F5"/>
    <w:rsid w:val="00B23B00"/>
    <w:rsid w:val="00B23D80"/>
    <w:rsid w:val="00B23D97"/>
    <w:rsid w:val="00B2423F"/>
    <w:rsid w:val="00B24498"/>
    <w:rsid w:val="00B24F53"/>
    <w:rsid w:val="00B25273"/>
    <w:rsid w:val="00B25C03"/>
    <w:rsid w:val="00B25C2E"/>
    <w:rsid w:val="00B25D6A"/>
    <w:rsid w:val="00B25DC6"/>
    <w:rsid w:val="00B25F39"/>
    <w:rsid w:val="00B25F67"/>
    <w:rsid w:val="00B2621B"/>
    <w:rsid w:val="00B264DC"/>
    <w:rsid w:val="00B26D4A"/>
    <w:rsid w:val="00B26DFE"/>
    <w:rsid w:val="00B2736F"/>
    <w:rsid w:val="00B273BD"/>
    <w:rsid w:val="00B27457"/>
    <w:rsid w:val="00B30339"/>
    <w:rsid w:val="00B307AC"/>
    <w:rsid w:val="00B30803"/>
    <w:rsid w:val="00B30B40"/>
    <w:rsid w:val="00B30DD7"/>
    <w:rsid w:val="00B31673"/>
    <w:rsid w:val="00B3178C"/>
    <w:rsid w:val="00B31C75"/>
    <w:rsid w:val="00B31CC6"/>
    <w:rsid w:val="00B32045"/>
    <w:rsid w:val="00B32170"/>
    <w:rsid w:val="00B32517"/>
    <w:rsid w:val="00B329C1"/>
    <w:rsid w:val="00B32B08"/>
    <w:rsid w:val="00B32E71"/>
    <w:rsid w:val="00B33160"/>
    <w:rsid w:val="00B33E5D"/>
    <w:rsid w:val="00B341D1"/>
    <w:rsid w:val="00B344BC"/>
    <w:rsid w:val="00B344F1"/>
    <w:rsid w:val="00B345B6"/>
    <w:rsid w:val="00B34684"/>
    <w:rsid w:val="00B346D0"/>
    <w:rsid w:val="00B34AFC"/>
    <w:rsid w:val="00B34BED"/>
    <w:rsid w:val="00B34C96"/>
    <w:rsid w:val="00B351A2"/>
    <w:rsid w:val="00B359C3"/>
    <w:rsid w:val="00B35CBE"/>
    <w:rsid w:val="00B35DC9"/>
    <w:rsid w:val="00B35ECC"/>
    <w:rsid w:val="00B35F1D"/>
    <w:rsid w:val="00B362EA"/>
    <w:rsid w:val="00B36462"/>
    <w:rsid w:val="00B36A8F"/>
    <w:rsid w:val="00B37024"/>
    <w:rsid w:val="00B37777"/>
    <w:rsid w:val="00B37792"/>
    <w:rsid w:val="00B37937"/>
    <w:rsid w:val="00B37B40"/>
    <w:rsid w:val="00B37C99"/>
    <w:rsid w:val="00B37D9C"/>
    <w:rsid w:val="00B37E54"/>
    <w:rsid w:val="00B37ED2"/>
    <w:rsid w:val="00B404B2"/>
    <w:rsid w:val="00B4097D"/>
    <w:rsid w:val="00B40C3D"/>
    <w:rsid w:val="00B4131E"/>
    <w:rsid w:val="00B41560"/>
    <w:rsid w:val="00B41672"/>
    <w:rsid w:val="00B4172E"/>
    <w:rsid w:val="00B41A4D"/>
    <w:rsid w:val="00B41CF7"/>
    <w:rsid w:val="00B41ED3"/>
    <w:rsid w:val="00B420D8"/>
    <w:rsid w:val="00B42271"/>
    <w:rsid w:val="00B423DC"/>
    <w:rsid w:val="00B42972"/>
    <w:rsid w:val="00B42984"/>
    <w:rsid w:val="00B429C7"/>
    <w:rsid w:val="00B42C25"/>
    <w:rsid w:val="00B4301E"/>
    <w:rsid w:val="00B431BB"/>
    <w:rsid w:val="00B431DB"/>
    <w:rsid w:val="00B433A7"/>
    <w:rsid w:val="00B4381A"/>
    <w:rsid w:val="00B439A0"/>
    <w:rsid w:val="00B43A53"/>
    <w:rsid w:val="00B442D9"/>
    <w:rsid w:val="00B445E9"/>
    <w:rsid w:val="00B44691"/>
    <w:rsid w:val="00B44B87"/>
    <w:rsid w:val="00B45180"/>
    <w:rsid w:val="00B452BB"/>
    <w:rsid w:val="00B4532F"/>
    <w:rsid w:val="00B45759"/>
    <w:rsid w:val="00B457B4"/>
    <w:rsid w:val="00B457EE"/>
    <w:rsid w:val="00B4580A"/>
    <w:rsid w:val="00B45858"/>
    <w:rsid w:val="00B458D1"/>
    <w:rsid w:val="00B45AF2"/>
    <w:rsid w:val="00B45D40"/>
    <w:rsid w:val="00B46917"/>
    <w:rsid w:val="00B46B8C"/>
    <w:rsid w:val="00B46C58"/>
    <w:rsid w:val="00B4712A"/>
    <w:rsid w:val="00B47170"/>
    <w:rsid w:val="00B4721D"/>
    <w:rsid w:val="00B50111"/>
    <w:rsid w:val="00B506D8"/>
    <w:rsid w:val="00B50D7E"/>
    <w:rsid w:val="00B51016"/>
    <w:rsid w:val="00B5108A"/>
    <w:rsid w:val="00B5108B"/>
    <w:rsid w:val="00B515EF"/>
    <w:rsid w:val="00B5193A"/>
    <w:rsid w:val="00B51E05"/>
    <w:rsid w:val="00B51E70"/>
    <w:rsid w:val="00B51EEB"/>
    <w:rsid w:val="00B5201E"/>
    <w:rsid w:val="00B520B7"/>
    <w:rsid w:val="00B52127"/>
    <w:rsid w:val="00B5274C"/>
    <w:rsid w:val="00B528BB"/>
    <w:rsid w:val="00B5291C"/>
    <w:rsid w:val="00B5295E"/>
    <w:rsid w:val="00B52BD5"/>
    <w:rsid w:val="00B52BF0"/>
    <w:rsid w:val="00B52CE0"/>
    <w:rsid w:val="00B5320B"/>
    <w:rsid w:val="00B53655"/>
    <w:rsid w:val="00B53884"/>
    <w:rsid w:val="00B53A9F"/>
    <w:rsid w:val="00B544A1"/>
    <w:rsid w:val="00B54514"/>
    <w:rsid w:val="00B5459A"/>
    <w:rsid w:val="00B547B5"/>
    <w:rsid w:val="00B54BFF"/>
    <w:rsid w:val="00B54C19"/>
    <w:rsid w:val="00B553AF"/>
    <w:rsid w:val="00B553FD"/>
    <w:rsid w:val="00B55DBF"/>
    <w:rsid w:val="00B5616B"/>
    <w:rsid w:val="00B56271"/>
    <w:rsid w:val="00B562E5"/>
    <w:rsid w:val="00B56368"/>
    <w:rsid w:val="00B56569"/>
    <w:rsid w:val="00B567C2"/>
    <w:rsid w:val="00B56806"/>
    <w:rsid w:val="00B56CFA"/>
    <w:rsid w:val="00B56ED5"/>
    <w:rsid w:val="00B572FA"/>
    <w:rsid w:val="00B57634"/>
    <w:rsid w:val="00B5772D"/>
    <w:rsid w:val="00B57765"/>
    <w:rsid w:val="00B57906"/>
    <w:rsid w:val="00B60A31"/>
    <w:rsid w:val="00B60C48"/>
    <w:rsid w:val="00B60DB6"/>
    <w:rsid w:val="00B61648"/>
    <w:rsid w:val="00B61A3B"/>
    <w:rsid w:val="00B61C5A"/>
    <w:rsid w:val="00B62EE9"/>
    <w:rsid w:val="00B63696"/>
    <w:rsid w:val="00B63993"/>
    <w:rsid w:val="00B63C78"/>
    <w:rsid w:val="00B63D04"/>
    <w:rsid w:val="00B64265"/>
    <w:rsid w:val="00B64692"/>
    <w:rsid w:val="00B647AD"/>
    <w:rsid w:val="00B647CA"/>
    <w:rsid w:val="00B655E3"/>
    <w:rsid w:val="00B658C3"/>
    <w:rsid w:val="00B65945"/>
    <w:rsid w:val="00B65EDC"/>
    <w:rsid w:val="00B66262"/>
    <w:rsid w:val="00B662DC"/>
    <w:rsid w:val="00B66794"/>
    <w:rsid w:val="00B70086"/>
    <w:rsid w:val="00B700FC"/>
    <w:rsid w:val="00B70253"/>
    <w:rsid w:val="00B7034A"/>
    <w:rsid w:val="00B70B3E"/>
    <w:rsid w:val="00B713C8"/>
    <w:rsid w:val="00B716D1"/>
    <w:rsid w:val="00B7171F"/>
    <w:rsid w:val="00B71B45"/>
    <w:rsid w:val="00B72184"/>
    <w:rsid w:val="00B722CA"/>
    <w:rsid w:val="00B726FC"/>
    <w:rsid w:val="00B72EB0"/>
    <w:rsid w:val="00B73088"/>
    <w:rsid w:val="00B738F5"/>
    <w:rsid w:val="00B73948"/>
    <w:rsid w:val="00B73CDE"/>
    <w:rsid w:val="00B74A19"/>
    <w:rsid w:val="00B74BE4"/>
    <w:rsid w:val="00B74C8A"/>
    <w:rsid w:val="00B74C9B"/>
    <w:rsid w:val="00B74CA9"/>
    <w:rsid w:val="00B7561A"/>
    <w:rsid w:val="00B757CF"/>
    <w:rsid w:val="00B75846"/>
    <w:rsid w:val="00B75FA0"/>
    <w:rsid w:val="00B7650E"/>
    <w:rsid w:val="00B76A4D"/>
    <w:rsid w:val="00B76C2A"/>
    <w:rsid w:val="00B76EF9"/>
    <w:rsid w:val="00B77196"/>
    <w:rsid w:val="00B771AB"/>
    <w:rsid w:val="00B7729A"/>
    <w:rsid w:val="00B77439"/>
    <w:rsid w:val="00B77ADF"/>
    <w:rsid w:val="00B77B40"/>
    <w:rsid w:val="00B77C17"/>
    <w:rsid w:val="00B811F0"/>
    <w:rsid w:val="00B81247"/>
    <w:rsid w:val="00B81765"/>
    <w:rsid w:val="00B81C85"/>
    <w:rsid w:val="00B81EF6"/>
    <w:rsid w:val="00B821AF"/>
    <w:rsid w:val="00B82479"/>
    <w:rsid w:val="00B8314E"/>
    <w:rsid w:val="00B831BA"/>
    <w:rsid w:val="00B83241"/>
    <w:rsid w:val="00B83442"/>
    <w:rsid w:val="00B834F7"/>
    <w:rsid w:val="00B83512"/>
    <w:rsid w:val="00B836A8"/>
    <w:rsid w:val="00B83715"/>
    <w:rsid w:val="00B83E21"/>
    <w:rsid w:val="00B83EC9"/>
    <w:rsid w:val="00B83EDE"/>
    <w:rsid w:val="00B8427A"/>
    <w:rsid w:val="00B84352"/>
    <w:rsid w:val="00B845C2"/>
    <w:rsid w:val="00B8480D"/>
    <w:rsid w:val="00B84824"/>
    <w:rsid w:val="00B8483C"/>
    <w:rsid w:val="00B84916"/>
    <w:rsid w:val="00B84A20"/>
    <w:rsid w:val="00B84BB2"/>
    <w:rsid w:val="00B84BBD"/>
    <w:rsid w:val="00B84CBA"/>
    <w:rsid w:val="00B8543E"/>
    <w:rsid w:val="00B8552C"/>
    <w:rsid w:val="00B85838"/>
    <w:rsid w:val="00B85B27"/>
    <w:rsid w:val="00B85C8A"/>
    <w:rsid w:val="00B85EAF"/>
    <w:rsid w:val="00B861C3"/>
    <w:rsid w:val="00B8651C"/>
    <w:rsid w:val="00B86A15"/>
    <w:rsid w:val="00B870CF"/>
    <w:rsid w:val="00B8714E"/>
    <w:rsid w:val="00B87205"/>
    <w:rsid w:val="00B874F5"/>
    <w:rsid w:val="00B877AA"/>
    <w:rsid w:val="00B87ABD"/>
    <w:rsid w:val="00B90269"/>
    <w:rsid w:val="00B90A6C"/>
    <w:rsid w:val="00B91B2D"/>
    <w:rsid w:val="00B91C14"/>
    <w:rsid w:val="00B91CE7"/>
    <w:rsid w:val="00B924BE"/>
    <w:rsid w:val="00B92E52"/>
    <w:rsid w:val="00B92F04"/>
    <w:rsid w:val="00B93560"/>
    <w:rsid w:val="00B93D45"/>
    <w:rsid w:val="00B93D58"/>
    <w:rsid w:val="00B94726"/>
    <w:rsid w:val="00B947D4"/>
    <w:rsid w:val="00B9499E"/>
    <w:rsid w:val="00B94C66"/>
    <w:rsid w:val="00B94F34"/>
    <w:rsid w:val="00B95593"/>
    <w:rsid w:val="00B95C7A"/>
    <w:rsid w:val="00B95F24"/>
    <w:rsid w:val="00B96694"/>
    <w:rsid w:val="00B96745"/>
    <w:rsid w:val="00B96D03"/>
    <w:rsid w:val="00B96D4E"/>
    <w:rsid w:val="00B97273"/>
    <w:rsid w:val="00B975E4"/>
    <w:rsid w:val="00B97694"/>
    <w:rsid w:val="00B97925"/>
    <w:rsid w:val="00B97A70"/>
    <w:rsid w:val="00BA02A5"/>
    <w:rsid w:val="00BA034C"/>
    <w:rsid w:val="00BA066B"/>
    <w:rsid w:val="00BA100E"/>
    <w:rsid w:val="00BA1449"/>
    <w:rsid w:val="00BA199E"/>
    <w:rsid w:val="00BA1B95"/>
    <w:rsid w:val="00BA1BFE"/>
    <w:rsid w:val="00BA2121"/>
    <w:rsid w:val="00BA2212"/>
    <w:rsid w:val="00BA23F9"/>
    <w:rsid w:val="00BA2563"/>
    <w:rsid w:val="00BA27B2"/>
    <w:rsid w:val="00BA2895"/>
    <w:rsid w:val="00BA29EF"/>
    <w:rsid w:val="00BA2FDA"/>
    <w:rsid w:val="00BA31A7"/>
    <w:rsid w:val="00BA356A"/>
    <w:rsid w:val="00BA36F3"/>
    <w:rsid w:val="00BA375E"/>
    <w:rsid w:val="00BA3C38"/>
    <w:rsid w:val="00BA3E71"/>
    <w:rsid w:val="00BA419A"/>
    <w:rsid w:val="00BA4498"/>
    <w:rsid w:val="00BA4906"/>
    <w:rsid w:val="00BA49EF"/>
    <w:rsid w:val="00BA4C52"/>
    <w:rsid w:val="00BA4C63"/>
    <w:rsid w:val="00BA4CF6"/>
    <w:rsid w:val="00BA512F"/>
    <w:rsid w:val="00BA524C"/>
    <w:rsid w:val="00BA5821"/>
    <w:rsid w:val="00BA5884"/>
    <w:rsid w:val="00BA5AA2"/>
    <w:rsid w:val="00BA5C74"/>
    <w:rsid w:val="00BA6004"/>
    <w:rsid w:val="00BA68DA"/>
    <w:rsid w:val="00BA69D0"/>
    <w:rsid w:val="00BA6C33"/>
    <w:rsid w:val="00BA7317"/>
    <w:rsid w:val="00BA7B03"/>
    <w:rsid w:val="00BA7F38"/>
    <w:rsid w:val="00BB046E"/>
    <w:rsid w:val="00BB068F"/>
    <w:rsid w:val="00BB1106"/>
    <w:rsid w:val="00BB1196"/>
    <w:rsid w:val="00BB1464"/>
    <w:rsid w:val="00BB14E7"/>
    <w:rsid w:val="00BB1A5B"/>
    <w:rsid w:val="00BB1D2B"/>
    <w:rsid w:val="00BB2429"/>
    <w:rsid w:val="00BB2764"/>
    <w:rsid w:val="00BB30C6"/>
    <w:rsid w:val="00BB348D"/>
    <w:rsid w:val="00BB3802"/>
    <w:rsid w:val="00BB3A70"/>
    <w:rsid w:val="00BB3B63"/>
    <w:rsid w:val="00BB3D35"/>
    <w:rsid w:val="00BB3D4F"/>
    <w:rsid w:val="00BB3ECC"/>
    <w:rsid w:val="00BB4546"/>
    <w:rsid w:val="00BB4865"/>
    <w:rsid w:val="00BB48A8"/>
    <w:rsid w:val="00BB4E7C"/>
    <w:rsid w:val="00BB5A50"/>
    <w:rsid w:val="00BB5F4A"/>
    <w:rsid w:val="00BB69C5"/>
    <w:rsid w:val="00BB751E"/>
    <w:rsid w:val="00BB77E6"/>
    <w:rsid w:val="00BB7A0F"/>
    <w:rsid w:val="00BB7AFB"/>
    <w:rsid w:val="00BB7E45"/>
    <w:rsid w:val="00BC04B8"/>
    <w:rsid w:val="00BC065F"/>
    <w:rsid w:val="00BC06EF"/>
    <w:rsid w:val="00BC0874"/>
    <w:rsid w:val="00BC097F"/>
    <w:rsid w:val="00BC0B2E"/>
    <w:rsid w:val="00BC0B48"/>
    <w:rsid w:val="00BC0D20"/>
    <w:rsid w:val="00BC1323"/>
    <w:rsid w:val="00BC1483"/>
    <w:rsid w:val="00BC1B34"/>
    <w:rsid w:val="00BC218E"/>
    <w:rsid w:val="00BC21B3"/>
    <w:rsid w:val="00BC2402"/>
    <w:rsid w:val="00BC2540"/>
    <w:rsid w:val="00BC2562"/>
    <w:rsid w:val="00BC290D"/>
    <w:rsid w:val="00BC2912"/>
    <w:rsid w:val="00BC2929"/>
    <w:rsid w:val="00BC29C7"/>
    <w:rsid w:val="00BC2C4B"/>
    <w:rsid w:val="00BC2DC2"/>
    <w:rsid w:val="00BC3847"/>
    <w:rsid w:val="00BC386E"/>
    <w:rsid w:val="00BC391F"/>
    <w:rsid w:val="00BC3A3F"/>
    <w:rsid w:val="00BC3AC8"/>
    <w:rsid w:val="00BC3CF3"/>
    <w:rsid w:val="00BC4540"/>
    <w:rsid w:val="00BC4AF8"/>
    <w:rsid w:val="00BC51C4"/>
    <w:rsid w:val="00BC55FE"/>
    <w:rsid w:val="00BC5871"/>
    <w:rsid w:val="00BC5F5D"/>
    <w:rsid w:val="00BC5F7D"/>
    <w:rsid w:val="00BC60B1"/>
    <w:rsid w:val="00BC64E1"/>
    <w:rsid w:val="00BC689E"/>
    <w:rsid w:val="00BC6AB8"/>
    <w:rsid w:val="00BC6BD0"/>
    <w:rsid w:val="00BC6F85"/>
    <w:rsid w:val="00BC7056"/>
    <w:rsid w:val="00BC7FDA"/>
    <w:rsid w:val="00BD011C"/>
    <w:rsid w:val="00BD038E"/>
    <w:rsid w:val="00BD045F"/>
    <w:rsid w:val="00BD04EE"/>
    <w:rsid w:val="00BD0890"/>
    <w:rsid w:val="00BD0CB7"/>
    <w:rsid w:val="00BD0E55"/>
    <w:rsid w:val="00BD0F5C"/>
    <w:rsid w:val="00BD1767"/>
    <w:rsid w:val="00BD1783"/>
    <w:rsid w:val="00BD1832"/>
    <w:rsid w:val="00BD193D"/>
    <w:rsid w:val="00BD1F5D"/>
    <w:rsid w:val="00BD249D"/>
    <w:rsid w:val="00BD2587"/>
    <w:rsid w:val="00BD26CD"/>
    <w:rsid w:val="00BD2D5F"/>
    <w:rsid w:val="00BD35E6"/>
    <w:rsid w:val="00BD3DB4"/>
    <w:rsid w:val="00BD3DEF"/>
    <w:rsid w:val="00BD478C"/>
    <w:rsid w:val="00BD4807"/>
    <w:rsid w:val="00BD4CD7"/>
    <w:rsid w:val="00BD5282"/>
    <w:rsid w:val="00BD5814"/>
    <w:rsid w:val="00BD5DD5"/>
    <w:rsid w:val="00BD64A6"/>
    <w:rsid w:val="00BD66F0"/>
    <w:rsid w:val="00BD6DFB"/>
    <w:rsid w:val="00BD6F91"/>
    <w:rsid w:val="00BD6F9A"/>
    <w:rsid w:val="00BD7051"/>
    <w:rsid w:val="00BD7959"/>
    <w:rsid w:val="00BD79E1"/>
    <w:rsid w:val="00BD7B1E"/>
    <w:rsid w:val="00BD7CC7"/>
    <w:rsid w:val="00BD7CD9"/>
    <w:rsid w:val="00BD7D2F"/>
    <w:rsid w:val="00BD7D94"/>
    <w:rsid w:val="00BE0BD7"/>
    <w:rsid w:val="00BE0C4E"/>
    <w:rsid w:val="00BE0C5E"/>
    <w:rsid w:val="00BE0CF3"/>
    <w:rsid w:val="00BE1245"/>
    <w:rsid w:val="00BE1742"/>
    <w:rsid w:val="00BE1C35"/>
    <w:rsid w:val="00BE1D88"/>
    <w:rsid w:val="00BE2109"/>
    <w:rsid w:val="00BE262C"/>
    <w:rsid w:val="00BE275F"/>
    <w:rsid w:val="00BE2B39"/>
    <w:rsid w:val="00BE2BBB"/>
    <w:rsid w:val="00BE2E1B"/>
    <w:rsid w:val="00BE2F73"/>
    <w:rsid w:val="00BE3104"/>
    <w:rsid w:val="00BE3779"/>
    <w:rsid w:val="00BE3A8F"/>
    <w:rsid w:val="00BE3A95"/>
    <w:rsid w:val="00BE3D4F"/>
    <w:rsid w:val="00BE4129"/>
    <w:rsid w:val="00BE422C"/>
    <w:rsid w:val="00BE4655"/>
    <w:rsid w:val="00BE4906"/>
    <w:rsid w:val="00BE499E"/>
    <w:rsid w:val="00BE4A89"/>
    <w:rsid w:val="00BE4FA6"/>
    <w:rsid w:val="00BE517E"/>
    <w:rsid w:val="00BE54A6"/>
    <w:rsid w:val="00BE5C13"/>
    <w:rsid w:val="00BE5D4C"/>
    <w:rsid w:val="00BE5D56"/>
    <w:rsid w:val="00BE5FF5"/>
    <w:rsid w:val="00BE62FB"/>
    <w:rsid w:val="00BE63B7"/>
    <w:rsid w:val="00BE63C2"/>
    <w:rsid w:val="00BE67A8"/>
    <w:rsid w:val="00BE6973"/>
    <w:rsid w:val="00BE6A62"/>
    <w:rsid w:val="00BE6AC6"/>
    <w:rsid w:val="00BE6B35"/>
    <w:rsid w:val="00BE768B"/>
    <w:rsid w:val="00BE7957"/>
    <w:rsid w:val="00BE7A5D"/>
    <w:rsid w:val="00BE7B5F"/>
    <w:rsid w:val="00BE7E2D"/>
    <w:rsid w:val="00BF007C"/>
    <w:rsid w:val="00BF0261"/>
    <w:rsid w:val="00BF036E"/>
    <w:rsid w:val="00BF047E"/>
    <w:rsid w:val="00BF0686"/>
    <w:rsid w:val="00BF0A86"/>
    <w:rsid w:val="00BF0D7A"/>
    <w:rsid w:val="00BF1515"/>
    <w:rsid w:val="00BF1572"/>
    <w:rsid w:val="00BF167B"/>
    <w:rsid w:val="00BF2123"/>
    <w:rsid w:val="00BF237E"/>
    <w:rsid w:val="00BF238F"/>
    <w:rsid w:val="00BF262B"/>
    <w:rsid w:val="00BF2923"/>
    <w:rsid w:val="00BF2A9C"/>
    <w:rsid w:val="00BF2A9D"/>
    <w:rsid w:val="00BF2ABD"/>
    <w:rsid w:val="00BF2C4F"/>
    <w:rsid w:val="00BF2DC4"/>
    <w:rsid w:val="00BF2E10"/>
    <w:rsid w:val="00BF3560"/>
    <w:rsid w:val="00BF3915"/>
    <w:rsid w:val="00BF4357"/>
    <w:rsid w:val="00BF4CD0"/>
    <w:rsid w:val="00BF5A47"/>
    <w:rsid w:val="00BF5CD6"/>
    <w:rsid w:val="00BF610C"/>
    <w:rsid w:val="00BF61C6"/>
    <w:rsid w:val="00BF646E"/>
    <w:rsid w:val="00BF67A5"/>
    <w:rsid w:val="00BF721B"/>
    <w:rsid w:val="00BF74DC"/>
    <w:rsid w:val="00BF769E"/>
    <w:rsid w:val="00BF76FD"/>
    <w:rsid w:val="00BF7A4D"/>
    <w:rsid w:val="00BF7B9C"/>
    <w:rsid w:val="00BF7DF1"/>
    <w:rsid w:val="00C00005"/>
    <w:rsid w:val="00C009D6"/>
    <w:rsid w:val="00C0104B"/>
    <w:rsid w:val="00C0150F"/>
    <w:rsid w:val="00C01C72"/>
    <w:rsid w:val="00C01E5B"/>
    <w:rsid w:val="00C02291"/>
    <w:rsid w:val="00C02392"/>
    <w:rsid w:val="00C02655"/>
    <w:rsid w:val="00C02A09"/>
    <w:rsid w:val="00C02A70"/>
    <w:rsid w:val="00C02D5B"/>
    <w:rsid w:val="00C03245"/>
    <w:rsid w:val="00C03339"/>
    <w:rsid w:val="00C0351D"/>
    <w:rsid w:val="00C03B4D"/>
    <w:rsid w:val="00C03E51"/>
    <w:rsid w:val="00C03FBC"/>
    <w:rsid w:val="00C042B0"/>
    <w:rsid w:val="00C04527"/>
    <w:rsid w:val="00C04AFD"/>
    <w:rsid w:val="00C04D83"/>
    <w:rsid w:val="00C053BC"/>
    <w:rsid w:val="00C055A3"/>
    <w:rsid w:val="00C05C8F"/>
    <w:rsid w:val="00C05D45"/>
    <w:rsid w:val="00C05E8D"/>
    <w:rsid w:val="00C06138"/>
    <w:rsid w:val="00C06347"/>
    <w:rsid w:val="00C067FD"/>
    <w:rsid w:val="00C06D00"/>
    <w:rsid w:val="00C06D5E"/>
    <w:rsid w:val="00C06EE0"/>
    <w:rsid w:val="00C072B6"/>
    <w:rsid w:val="00C0737B"/>
    <w:rsid w:val="00C07447"/>
    <w:rsid w:val="00C0757F"/>
    <w:rsid w:val="00C07756"/>
    <w:rsid w:val="00C07DC7"/>
    <w:rsid w:val="00C1036D"/>
    <w:rsid w:val="00C10C9D"/>
    <w:rsid w:val="00C10E09"/>
    <w:rsid w:val="00C10E55"/>
    <w:rsid w:val="00C1160A"/>
    <w:rsid w:val="00C11749"/>
    <w:rsid w:val="00C1193A"/>
    <w:rsid w:val="00C11B95"/>
    <w:rsid w:val="00C1214A"/>
    <w:rsid w:val="00C12A37"/>
    <w:rsid w:val="00C1300A"/>
    <w:rsid w:val="00C1317E"/>
    <w:rsid w:val="00C132F7"/>
    <w:rsid w:val="00C13540"/>
    <w:rsid w:val="00C136E7"/>
    <w:rsid w:val="00C1372B"/>
    <w:rsid w:val="00C13934"/>
    <w:rsid w:val="00C13994"/>
    <w:rsid w:val="00C13A51"/>
    <w:rsid w:val="00C13BB8"/>
    <w:rsid w:val="00C13F9C"/>
    <w:rsid w:val="00C141C5"/>
    <w:rsid w:val="00C1450A"/>
    <w:rsid w:val="00C14606"/>
    <w:rsid w:val="00C14D2E"/>
    <w:rsid w:val="00C155EA"/>
    <w:rsid w:val="00C15E06"/>
    <w:rsid w:val="00C1604F"/>
    <w:rsid w:val="00C161DB"/>
    <w:rsid w:val="00C1668B"/>
    <w:rsid w:val="00C1686B"/>
    <w:rsid w:val="00C16A80"/>
    <w:rsid w:val="00C16D8F"/>
    <w:rsid w:val="00C16EF9"/>
    <w:rsid w:val="00C17179"/>
    <w:rsid w:val="00C17412"/>
    <w:rsid w:val="00C1755A"/>
    <w:rsid w:val="00C17598"/>
    <w:rsid w:val="00C178D8"/>
    <w:rsid w:val="00C17AEC"/>
    <w:rsid w:val="00C17AFD"/>
    <w:rsid w:val="00C203C3"/>
    <w:rsid w:val="00C205D0"/>
    <w:rsid w:val="00C208FD"/>
    <w:rsid w:val="00C215F5"/>
    <w:rsid w:val="00C218E5"/>
    <w:rsid w:val="00C21AF9"/>
    <w:rsid w:val="00C21BE9"/>
    <w:rsid w:val="00C21CAA"/>
    <w:rsid w:val="00C21CCE"/>
    <w:rsid w:val="00C21CD0"/>
    <w:rsid w:val="00C21E32"/>
    <w:rsid w:val="00C21E47"/>
    <w:rsid w:val="00C2237A"/>
    <w:rsid w:val="00C228B6"/>
    <w:rsid w:val="00C22E2E"/>
    <w:rsid w:val="00C2325B"/>
    <w:rsid w:val="00C2332C"/>
    <w:rsid w:val="00C23473"/>
    <w:rsid w:val="00C2355A"/>
    <w:rsid w:val="00C23585"/>
    <w:rsid w:val="00C23698"/>
    <w:rsid w:val="00C23705"/>
    <w:rsid w:val="00C237AE"/>
    <w:rsid w:val="00C238EB"/>
    <w:rsid w:val="00C23C58"/>
    <w:rsid w:val="00C23CC1"/>
    <w:rsid w:val="00C23EE6"/>
    <w:rsid w:val="00C23EF7"/>
    <w:rsid w:val="00C245F8"/>
    <w:rsid w:val="00C256BB"/>
    <w:rsid w:val="00C257A5"/>
    <w:rsid w:val="00C25908"/>
    <w:rsid w:val="00C25FB2"/>
    <w:rsid w:val="00C264F9"/>
    <w:rsid w:val="00C26524"/>
    <w:rsid w:val="00C26A76"/>
    <w:rsid w:val="00C26E3E"/>
    <w:rsid w:val="00C26E9E"/>
    <w:rsid w:val="00C27155"/>
    <w:rsid w:val="00C271D8"/>
    <w:rsid w:val="00C27201"/>
    <w:rsid w:val="00C2721D"/>
    <w:rsid w:val="00C27384"/>
    <w:rsid w:val="00C273CC"/>
    <w:rsid w:val="00C277B7"/>
    <w:rsid w:val="00C302E9"/>
    <w:rsid w:val="00C30918"/>
    <w:rsid w:val="00C30F5E"/>
    <w:rsid w:val="00C31335"/>
    <w:rsid w:val="00C315FB"/>
    <w:rsid w:val="00C3160C"/>
    <w:rsid w:val="00C31AF2"/>
    <w:rsid w:val="00C31FBC"/>
    <w:rsid w:val="00C320D8"/>
    <w:rsid w:val="00C32150"/>
    <w:rsid w:val="00C32556"/>
    <w:rsid w:val="00C3257C"/>
    <w:rsid w:val="00C3271B"/>
    <w:rsid w:val="00C3289B"/>
    <w:rsid w:val="00C3299D"/>
    <w:rsid w:val="00C332DB"/>
    <w:rsid w:val="00C3382E"/>
    <w:rsid w:val="00C33C2F"/>
    <w:rsid w:val="00C33CF9"/>
    <w:rsid w:val="00C3487B"/>
    <w:rsid w:val="00C348ED"/>
    <w:rsid w:val="00C34B6E"/>
    <w:rsid w:val="00C350B8"/>
    <w:rsid w:val="00C3510E"/>
    <w:rsid w:val="00C35631"/>
    <w:rsid w:val="00C3575F"/>
    <w:rsid w:val="00C35A13"/>
    <w:rsid w:val="00C35B4F"/>
    <w:rsid w:val="00C3625E"/>
    <w:rsid w:val="00C366F7"/>
    <w:rsid w:val="00C36D91"/>
    <w:rsid w:val="00C370DE"/>
    <w:rsid w:val="00C3748C"/>
    <w:rsid w:val="00C37508"/>
    <w:rsid w:val="00C37870"/>
    <w:rsid w:val="00C40654"/>
    <w:rsid w:val="00C40850"/>
    <w:rsid w:val="00C4167A"/>
    <w:rsid w:val="00C4199A"/>
    <w:rsid w:val="00C41A92"/>
    <w:rsid w:val="00C41E23"/>
    <w:rsid w:val="00C4241E"/>
    <w:rsid w:val="00C4268A"/>
    <w:rsid w:val="00C42A73"/>
    <w:rsid w:val="00C4354F"/>
    <w:rsid w:val="00C43623"/>
    <w:rsid w:val="00C436CD"/>
    <w:rsid w:val="00C4384D"/>
    <w:rsid w:val="00C438E9"/>
    <w:rsid w:val="00C43D18"/>
    <w:rsid w:val="00C43F58"/>
    <w:rsid w:val="00C43F83"/>
    <w:rsid w:val="00C44082"/>
    <w:rsid w:val="00C440A9"/>
    <w:rsid w:val="00C44106"/>
    <w:rsid w:val="00C442EC"/>
    <w:rsid w:val="00C4436C"/>
    <w:rsid w:val="00C444C7"/>
    <w:rsid w:val="00C445F8"/>
    <w:rsid w:val="00C44713"/>
    <w:rsid w:val="00C44AE3"/>
    <w:rsid w:val="00C456EF"/>
    <w:rsid w:val="00C457C1"/>
    <w:rsid w:val="00C4597E"/>
    <w:rsid w:val="00C459D3"/>
    <w:rsid w:val="00C45A36"/>
    <w:rsid w:val="00C45BD0"/>
    <w:rsid w:val="00C45CE9"/>
    <w:rsid w:val="00C45DAB"/>
    <w:rsid w:val="00C45E76"/>
    <w:rsid w:val="00C45F1B"/>
    <w:rsid w:val="00C46292"/>
    <w:rsid w:val="00C468E8"/>
    <w:rsid w:val="00C46B60"/>
    <w:rsid w:val="00C46C7E"/>
    <w:rsid w:val="00C46DFE"/>
    <w:rsid w:val="00C47174"/>
    <w:rsid w:val="00C47504"/>
    <w:rsid w:val="00C475D0"/>
    <w:rsid w:val="00C501EB"/>
    <w:rsid w:val="00C502FF"/>
    <w:rsid w:val="00C5037E"/>
    <w:rsid w:val="00C50426"/>
    <w:rsid w:val="00C5042F"/>
    <w:rsid w:val="00C509A7"/>
    <w:rsid w:val="00C50F58"/>
    <w:rsid w:val="00C5110E"/>
    <w:rsid w:val="00C511F7"/>
    <w:rsid w:val="00C51DE2"/>
    <w:rsid w:val="00C52134"/>
    <w:rsid w:val="00C52456"/>
    <w:rsid w:val="00C52698"/>
    <w:rsid w:val="00C527AC"/>
    <w:rsid w:val="00C52907"/>
    <w:rsid w:val="00C53017"/>
    <w:rsid w:val="00C53111"/>
    <w:rsid w:val="00C5319E"/>
    <w:rsid w:val="00C539CA"/>
    <w:rsid w:val="00C53E5F"/>
    <w:rsid w:val="00C5432F"/>
    <w:rsid w:val="00C5464E"/>
    <w:rsid w:val="00C54665"/>
    <w:rsid w:val="00C549A3"/>
    <w:rsid w:val="00C54CAD"/>
    <w:rsid w:val="00C54F89"/>
    <w:rsid w:val="00C554C5"/>
    <w:rsid w:val="00C554CE"/>
    <w:rsid w:val="00C5575B"/>
    <w:rsid w:val="00C55E73"/>
    <w:rsid w:val="00C55F3B"/>
    <w:rsid w:val="00C5653E"/>
    <w:rsid w:val="00C56848"/>
    <w:rsid w:val="00C5711B"/>
    <w:rsid w:val="00C574DC"/>
    <w:rsid w:val="00C575BF"/>
    <w:rsid w:val="00C5788E"/>
    <w:rsid w:val="00C57E69"/>
    <w:rsid w:val="00C60A46"/>
    <w:rsid w:val="00C60FB8"/>
    <w:rsid w:val="00C60FC4"/>
    <w:rsid w:val="00C61B8F"/>
    <w:rsid w:val="00C62422"/>
    <w:rsid w:val="00C62552"/>
    <w:rsid w:val="00C63488"/>
    <w:rsid w:val="00C63905"/>
    <w:rsid w:val="00C63DE8"/>
    <w:rsid w:val="00C645ED"/>
    <w:rsid w:val="00C64C0D"/>
    <w:rsid w:val="00C64EC3"/>
    <w:rsid w:val="00C65139"/>
    <w:rsid w:val="00C651D4"/>
    <w:rsid w:val="00C65421"/>
    <w:rsid w:val="00C654D7"/>
    <w:rsid w:val="00C65561"/>
    <w:rsid w:val="00C6561B"/>
    <w:rsid w:val="00C6562D"/>
    <w:rsid w:val="00C65A3F"/>
    <w:rsid w:val="00C65AFE"/>
    <w:rsid w:val="00C66CB4"/>
    <w:rsid w:val="00C67077"/>
    <w:rsid w:val="00C6737C"/>
    <w:rsid w:val="00C677E8"/>
    <w:rsid w:val="00C67D36"/>
    <w:rsid w:val="00C70488"/>
    <w:rsid w:val="00C704FF"/>
    <w:rsid w:val="00C70528"/>
    <w:rsid w:val="00C705F7"/>
    <w:rsid w:val="00C706BC"/>
    <w:rsid w:val="00C70730"/>
    <w:rsid w:val="00C71266"/>
    <w:rsid w:val="00C713CB"/>
    <w:rsid w:val="00C71852"/>
    <w:rsid w:val="00C7268C"/>
    <w:rsid w:val="00C726AE"/>
    <w:rsid w:val="00C727F4"/>
    <w:rsid w:val="00C727FB"/>
    <w:rsid w:val="00C72BC6"/>
    <w:rsid w:val="00C72DED"/>
    <w:rsid w:val="00C72EAD"/>
    <w:rsid w:val="00C7303D"/>
    <w:rsid w:val="00C7378A"/>
    <w:rsid w:val="00C73CAE"/>
    <w:rsid w:val="00C73D7C"/>
    <w:rsid w:val="00C73F01"/>
    <w:rsid w:val="00C74055"/>
    <w:rsid w:val="00C74AF5"/>
    <w:rsid w:val="00C75222"/>
    <w:rsid w:val="00C75392"/>
    <w:rsid w:val="00C753B8"/>
    <w:rsid w:val="00C7558F"/>
    <w:rsid w:val="00C759A1"/>
    <w:rsid w:val="00C75BD4"/>
    <w:rsid w:val="00C75CAF"/>
    <w:rsid w:val="00C75CF4"/>
    <w:rsid w:val="00C75E06"/>
    <w:rsid w:val="00C75E77"/>
    <w:rsid w:val="00C76659"/>
    <w:rsid w:val="00C768A9"/>
    <w:rsid w:val="00C76E08"/>
    <w:rsid w:val="00C76F1E"/>
    <w:rsid w:val="00C76FEF"/>
    <w:rsid w:val="00C77713"/>
    <w:rsid w:val="00C77825"/>
    <w:rsid w:val="00C77856"/>
    <w:rsid w:val="00C801F5"/>
    <w:rsid w:val="00C804AA"/>
    <w:rsid w:val="00C80AE9"/>
    <w:rsid w:val="00C80CA2"/>
    <w:rsid w:val="00C80CD1"/>
    <w:rsid w:val="00C80F84"/>
    <w:rsid w:val="00C80FB1"/>
    <w:rsid w:val="00C80FE5"/>
    <w:rsid w:val="00C81056"/>
    <w:rsid w:val="00C815A9"/>
    <w:rsid w:val="00C81E01"/>
    <w:rsid w:val="00C82415"/>
    <w:rsid w:val="00C825CA"/>
    <w:rsid w:val="00C82DFD"/>
    <w:rsid w:val="00C83247"/>
    <w:rsid w:val="00C8339B"/>
    <w:rsid w:val="00C833CA"/>
    <w:rsid w:val="00C836FB"/>
    <w:rsid w:val="00C83AAB"/>
    <w:rsid w:val="00C83C5A"/>
    <w:rsid w:val="00C83EF2"/>
    <w:rsid w:val="00C84356"/>
    <w:rsid w:val="00C8437C"/>
    <w:rsid w:val="00C84556"/>
    <w:rsid w:val="00C845CE"/>
    <w:rsid w:val="00C84D39"/>
    <w:rsid w:val="00C84D63"/>
    <w:rsid w:val="00C8512B"/>
    <w:rsid w:val="00C8535F"/>
    <w:rsid w:val="00C8594A"/>
    <w:rsid w:val="00C85990"/>
    <w:rsid w:val="00C86148"/>
    <w:rsid w:val="00C862B4"/>
    <w:rsid w:val="00C86B4D"/>
    <w:rsid w:val="00C87289"/>
    <w:rsid w:val="00C8729C"/>
    <w:rsid w:val="00C873AA"/>
    <w:rsid w:val="00C878E0"/>
    <w:rsid w:val="00C8793B"/>
    <w:rsid w:val="00C87B49"/>
    <w:rsid w:val="00C87FF6"/>
    <w:rsid w:val="00C90317"/>
    <w:rsid w:val="00C90474"/>
    <w:rsid w:val="00C90923"/>
    <w:rsid w:val="00C90AC8"/>
    <w:rsid w:val="00C90BF0"/>
    <w:rsid w:val="00C90EE8"/>
    <w:rsid w:val="00C91031"/>
    <w:rsid w:val="00C91357"/>
    <w:rsid w:val="00C91572"/>
    <w:rsid w:val="00C9175C"/>
    <w:rsid w:val="00C919F8"/>
    <w:rsid w:val="00C92167"/>
    <w:rsid w:val="00C9223C"/>
    <w:rsid w:val="00C923CF"/>
    <w:rsid w:val="00C92421"/>
    <w:rsid w:val="00C92F5D"/>
    <w:rsid w:val="00C935D4"/>
    <w:rsid w:val="00C94241"/>
    <w:rsid w:val="00C9485E"/>
    <w:rsid w:val="00C948F1"/>
    <w:rsid w:val="00C9490F"/>
    <w:rsid w:val="00C94DD9"/>
    <w:rsid w:val="00C94E2D"/>
    <w:rsid w:val="00C9506E"/>
    <w:rsid w:val="00C95E1A"/>
    <w:rsid w:val="00C965D8"/>
    <w:rsid w:val="00C9688D"/>
    <w:rsid w:val="00C96A5B"/>
    <w:rsid w:val="00C96D33"/>
    <w:rsid w:val="00C96EC5"/>
    <w:rsid w:val="00C97057"/>
    <w:rsid w:val="00C97257"/>
    <w:rsid w:val="00C972C3"/>
    <w:rsid w:val="00C9745F"/>
    <w:rsid w:val="00C975D8"/>
    <w:rsid w:val="00C97B7C"/>
    <w:rsid w:val="00C97B98"/>
    <w:rsid w:val="00CA00F7"/>
    <w:rsid w:val="00CA0239"/>
    <w:rsid w:val="00CA0514"/>
    <w:rsid w:val="00CA085D"/>
    <w:rsid w:val="00CA0B46"/>
    <w:rsid w:val="00CA0FE0"/>
    <w:rsid w:val="00CA10F0"/>
    <w:rsid w:val="00CA137C"/>
    <w:rsid w:val="00CA1793"/>
    <w:rsid w:val="00CA1AB4"/>
    <w:rsid w:val="00CA1C9C"/>
    <w:rsid w:val="00CA236D"/>
    <w:rsid w:val="00CA2939"/>
    <w:rsid w:val="00CA34B0"/>
    <w:rsid w:val="00CA388F"/>
    <w:rsid w:val="00CA3A90"/>
    <w:rsid w:val="00CA3AA4"/>
    <w:rsid w:val="00CA3AD4"/>
    <w:rsid w:val="00CA3D96"/>
    <w:rsid w:val="00CA411D"/>
    <w:rsid w:val="00CA55B8"/>
    <w:rsid w:val="00CA5918"/>
    <w:rsid w:val="00CA5AC2"/>
    <w:rsid w:val="00CA5F32"/>
    <w:rsid w:val="00CA6077"/>
    <w:rsid w:val="00CA61F2"/>
    <w:rsid w:val="00CA65AB"/>
    <w:rsid w:val="00CA6680"/>
    <w:rsid w:val="00CA6C10"/>
    <w:rsid w:val="00CA6ECA"/>
    <w:rsid w:val="00CA721D"/>
    <w:rsid w:val="00CA744C"/>
    <w:rsid w:val="00CA794B"/>
    <w:rsid w:val="00CA7BA2"/>
    <w:rsid w:val="00CA7C5A"/>
    <w:rsid w:val="00CB06B9"/>
    <w:rsid w:val="00CB07E2"/>
    <w:rsid w:val="00CB0A05"/>
    <w:rsid w:val="00CB0BD8"/>
    <w:rsid w:val="00CB0DE3"/>
    <w:rsid w:val="00CB10D9"/>
    <w:rsid w:val="00CB1505"/>
    <w:rsid w:val="00CB16C5"/>
    <w:rsid w:val="00CB180E"/>
    <w:rsid w:val="00CB1BED"/>
    <w:rsid w:val="00CB1E9A"/>
    <w:rsid w:val="00CB29C8"/>
    <w:rsid w:val="00CB33FC"/>
    <w:rsid w:val="00CB3867"/>
    <w:rsid w:val="00CB3C40"/>
    <w:rsid w:val="00CB3DBD"/>
    <w:rsid w:val="00CB4D41"/>
    <w:rsid w:val="00CB53DE"/>
    <w:rsid w:val="00CB5798"/>
    <w:rsid w:val="00CB5DB1"/>
    <w:rsid w:val="00CB6542"/>
    <w:rsid w:val="00CB6A15"/>
    <w:rsid w:val="00CB7006"/>
    <w:rsid w:val="00CB7578"/>
    <w:rsid w:val="00CB7610"/>
    <w:rsid w:val="00CB78C8"/>
    <w:rsid w:val="00CC004E"/>
    <w:rsid w:val="00CC01D7"/>
    <w:rsid w:val="00CC0903"/>
    <w:rsid w:val="00CC0ACE"/>
    <w:rsid w:val="00CC0F85"/>
    <w:rsid w:val="00CC144B"/>
    <w:rsid w:val="00CC14DF"/>
    <w:rsid w:val="00CC185C"/>
    <w:rsid w:val="00CC23D3"/>
    <w:rsid w:val="00CC264E"/>
    <w:rsid w:val="00CC3474"/>
    <w:rsid w:val="00CC3ED2"/>
    <w:rsid w:val="00CC4394"/>
    <w:rsid w:val="00CC4F80"/>
    <w:rsid w:val="00CC52EC"/>
    <w:rsid w:val="00CC5406"/>
    <w:rsid w:val="00CC542B"/>
    <w:rsid w:val="00CC54DE"/>
    <w:rsid w:val="00CC5577"/>
    <w:rsid w:val="00CC56FA"/>
    <w:rsid w:val="00CC594F"/>
    <w:rsid w:val="00CC59DE"/>
    <w:rsid w:val="00CC670A"/>
    <w:rsid w:val="00CC6C55"/>
    <w:rsid w:val="00CD009A"/>
    <w:rsid w:val="00CD0E24"/>
    <w:rsid w:val="00CD0F2B"/>
    <w:rsid w:val="00CD1384"/>
    <w:rsid w:val="00CD1777"/>
    <w:rsid w:val="00CD18DE"/>
    <w:rsid w:val="00CD20F0"/>
    <w:rsid w:val="00CD2111"/>
    <w:rsid w:val="00CD2AAD"/>
    <w:rsid w:val="00CD2BB2"/>
    <w:rsid w:val="00CD2D59"/>
    <w:rsid w:val="00CD2D7D"/>
    <w:rsid w:val="00CD305C"/>
    <w:rsid w:val="00CD3820"/>
    <w:rsid w:val="00CD3CDD"/>
    <w:rsid w:val="00CD3DEB"/>
    <w:rsid w:val="00CD403D"/>
    <w:rsid w:val="00CD4202"/>
    <w:rsid w:val="00CD43CB"/>
    <w:rsid w:val="00CD457C"/>
    <w:rsid w:val="00CD4780"/>
    <w:rsid w:val="00CD5373"/>
    <w:rsid w:val="00CD55D8"/>
    <w:rsid w:val="00CD56E7"/>
    <w:rsid w:val="00CD5862"/>
    <w:rsid w:val="00CD5B6D"/>
    <w:rsid w:val="00CD61C5"/>
    <w:rsid w:val="00CD6327"/>
    <w:rsid w:val="00CD6926"/>
    <w:rsid w:val="00CD7BE3"/>
    <w:rsid w:val="00CD7BF7"/>
    <w:rsid w:val="00CD7DCE"/>
    <w:rsid w:val="00CE08C2"/>
    <w:rsid w:val="00CE10F1"/>
    <w:rsid w:val="00CE1272"/>
    <w:rsid w:val="00CE131D"/>
    <w:rsid w:val="00CE180E"/>
    <w:rsid w:val="00CE1EE7"/>
    <w:rsid w:val="00CE2447"/>
    <w:rsid w:val="00CE2585"/>
    <w:rsid w:val="00CE2A06"/>
    <w:rsid w:val="00CE35B8"/>
    <w:rsid w:val="00CE371A"/>
    <w:rsid w:val="00CE37EC"/>
    <w:rsid w:val="00CE3830"/>
    <w:rsid w:val="00CE45FF"/>
    <w:rsid w:val="00CE4A01"/>
    <w:rsid w:val="00CE4C01"/>
    <w:rsid w:val="00CE4D0D"/>
    <w:rsid w:val="00CE4E7B"/>
    <w:rsid w:val="00CE4FF8"/>
    <w:rsid w:val="00CE5457"/>
    <w:rsid w:val="00CE5553"/>
    <w:rsid w:val="00CE5679"/>
    <w:rsid w:val="00CE5AA1"/>
    <w:rsid w:val="00CE5C1C"/>
    <w:rsid w:val="00CE5F9F"/>
    <w:rsid w:val="00CE5FEF"/>
    <w:rsid w:val="00CE6236"/>
    <w:rsid w:val="00CE6309"/>
    <w:rsid w:val="00CE66EF"/>
    <w:rsid w:val="00CE6B16"/>
    <w:rsid w:val="00CE6EB4"/>
    <w:rsid w:val="00CE6F5E"/>
    <w:rsid w:val="00CE7210"/>
    <w:rsid w:val="00CE7219"/>
    <w:rsid w:val="00CE7413"/>
    <w:rsid w:val="00CE764F"/>
    <w:rsid w:val="00CE7802"/>
    <w:rsid w:val="00CE7B09"/>
    <w:rsid w:val="00CF00D2"/>
    <w:rsid w:val="00CF0137"/>
    <w:rsid w:val="00CF024D"/>
    <w:rsid w:val="00CF0505"/>
    <w:rsid w:val="00CF062D"/>
    <w:rsid w:val="00CF0F07"/>
    <w:rsid w:val="00CF1145"/>
    <w:rsid w:val="00CF1701"/>
    <w:rsid w:val="00CF1708"/>
    <w:rsid w:val="00CF1C78"/>
    <w:rsid w:val="00CF2369"/>
    <w:rsid w:val="00CF25DB"/>
    <w:rsid w:val="00CF27B3"/>
    <w:rsid w:val="00CF2A8F"/>
    <w:rsid w:val="00CF2AD7"/>
    <w:rsid w:val="00CF2B9C"/>
    <w:rsid w:val="00CF2E67"/>
    <w:rsid w:val="00CF2F3B"/>
    <w:rsid w:val="00CF302A"/>
    <w:rsid w:val="00CF31B5"/>
    <w:rsid w:val="00CF34A3"/>
    <w:rsid w:val="00CF39D2"/>
    <w:rsid w:val="00CF3EBA"/>
    <w:rsid w:val="00CF3F5C"/>
    <w:rsid w:val="00CF4111"/>
    <w:rsid w:val="00CF412D"/>
    <w:rsid w:val="00CF41D0"/>
    <w:rsid w:val="00CF4AE5"/>
    <w:rsid w:val="00CF4E10"/>
    <w:rsid w:val="00CF4E84"/>
    <w:rsid w:val="00CF5A9B"/>
    <w:rsid w:val="00CF5F4E"/>
    <w:rsid w:val="00CF6011"/>
    <w:rsid w:val="00CF631D"/>
    <w:rsid w:val="00CF694D"/>
    <w:rsid w:val="00CF6984"/>
    <w:rsid w:val="00CF6D2E"/>
    <w:rsid w:val="00CF703C"/>
    <w:rsid w:val="00CF750F"/>
    <w:rsid w:val="00CF7602"/>
    <w:rsid w:val="00CF7931"/>
    <w:rsid w:val="00CF7A49"/>
    <w:rsid w:val="00D0016C"/>
    <w:rsid w:val="00D004F6"/>
    <w:rsid w:val="00D00770"/>
    <w:rsid w:val="00D00CF1"/>
    <w:rsid w:val="00D01433"/>
    <w:rsid w:val="00D01494"/>
    <w:rsid w:val="00D01CEE"/>
    <w:rsid w:val="00D01D20"/>
    <w:rsid w:val="00D01E96"/>
    <w:rsid w:val="00D01FA2"/>
    <w:rsid w:val="00D0261D"/>
    <w:rsid w:val="00D02833"/>
    <w:rsid w:val="00D02AC1"/>
    <w:rsid w:val="00D02BA1"/>
    <w:rsid w:val="00D02BBC"/>
    <w:rsid w:val="00D02CAF"/>
    <w:rsid w:val="00D033C8"/>
    <w:rsid w:val="00D03401"/>
    <w:rsid w:val="00D035F0"/>
    <w:rsid w:val="00D03E16"/>
    <w:rsid w:val="00D041DA"/>
    <w:rsid w:val="00D043CA"/>
    <w:rsid w:val="00D04716"/>
    <w:rsid w:val="00D048BB"/>
    <w:rsid w:val="00D04C66"/>
    <w:rsid w:val="00D04D70"/>
    <w:rsid w:val="00D05245"/>
    <w:rsid w:val="00D05259"/>
    <w:rsid w:val="00D0556A"/>
    <w:rsid w:val="00D05E3B"/>
    <w:rsid w:val="00D05E58"/>
    <w:rsid w:val="00D05EFC"/>
    <w:rsid w:val="00D06823"/>
    <w:rsid w:val="00D06B0D"/>
    <w:rsid w:val="00D06BB9"/>
    <w:rsid w:val="00D06CFD"/>
    <w:rsid w:val="00D0799E"/>
    <w:rsid w:val="00D079CF"/>
    <w:rsid w:val="00D07A25"/>
    <w:rsid w:val="00D07B85"/>
    <w:rsid w:val="00D07E36"/>
    <w:rsid w:val="00D07EC2"/>
    <w:rsid w:val="00D07F78"/>
    <w:rsid w:val="00D10317"/>
    <w:rsid w:val="00D10409"/>
    <w:rsid w:val="00D1082F"/>
    <w:rsid w:val="00D10C6A"/>
    <w:rsid w:val="00D10F08"/>
    <w:rsid w:val="00D10F83"/>
    <w:rsid w:val="00D10F8F"/>
    <w:rsid w:val="00D1105B"/>
    <w:rsid w:val="00D11311"/>
    <w:rsid w:val="00D1182B"/>
    <w:rsid w:val="00D119CC"/>
    <w:rsid w:val="00D11C36"/>
    <w:rsid w:val="00D11FB5"/>
    <w:rsid w:val="00D12095"/>
    <w:rsid w:val="00D1222E"/>
    <w:rsid w:val="00D124D6"/>
    <w:rsid w:val="00D125CE"/>
    <w:rsid w:val="00D127B7"/>
    <w:rsid w:val="00D12B49"/>
    <w:rsid w:val="00D12B6A"/>
    <w:rsid w:val="00D12BAC"/>
    <w:rsid w:val="00D12CCC"/>
    <w:rsid w:val="00D14287"/>
    <w:rsid w:val="00D14400"/>
    <w:rsid w:val="00D14A7C"/>
    <w:rsid w:val="00D15100"/>
    <w:rsid w:val="00D154D6"/>
    <w:rsid w:val="00D15A66"/>
    <w:rsid w:val="00D15C49"/>
    <w:rsid w:val="00D1642A"/>
    <w:rsid w:val="00D16757"/>
    <w:rsid w:val="00D167A0"/>
    <w:rsid w:val="00D16870"/>
    <w:rsid w:val="00D17139"/>
    <w:rsid w:val="00D17209"/>
    <w:rsid w:val="00D176EF"/>
    <w:rsid w:val="00D177E0"/>
    <w:rsid w:val="00D17A00"/>
    <w:rsid w:val="00D17FA8"/>
    <w:rsid w:val="00D20203"/>
    <w:rsid w:val="00D20235"/>
    <w:rsid w:val="00D202F2"/>
    <w:rsid w:val="00D20A21"/>
    <w:rsid w:val="00D21342"/>
    <w:rsid w:val="00D213A2"/>
    <w:rsid w:val="00D2155F"/>
    <w:rsid w:val="00D21678"/>
    <w:rsid w:val="00D21CF3"/>
    <w:rsid w:val="00D2228F"/>
    <w:rsid w:val="00D229AD"/>
    <w:rsid w:val="00D22AD5"/>
    <w:rsid w:val="00D22BD7"/>
    <w:rsid w:val="00D22FFF"/>
    <w:rsid w:val="00D231FC"/>
    <w:rsid w:val="00D2321F"/>
    <w:rsid w:val="00D2349D"/>
    <w:rsid w:val="00D236F2"/>
    <w:rsid w:val="00D237E5"/>
    <w:rsid w:val="00D23B44"/>
    <w:rsid w:val="00D242AD"/>
    <w:rsid w:val="00D243F3"/>
    <w:rsid w:val="00D24BE2"/>
    <w:rsid w:val="00D25763"/>
    <w:rsid w:val="00D25B42"/>
    <w:rsid w:val="00D25FCA"/>
    <w:rsid w:val="00D26A7D"/>
    <w:rsid w:val="00D26DD3"/>
    <w:rsid w:val="00D26F04"/>
    <w:rsid w:val="00D26F16"/>
    <w:rsid w:val="00D26F1B"/>
    <w:rsid w:val="00D26F89"/>
    <w:rsid w:val="00D2706A"/>
    <w:rsid w:val="00D27450"/>
    <w:rsid w:val="00D276AD"/>
    <w:rsid w:val="00D27844"/>
    <w:rsid w:val="00D278AB"/>
    <w:rsid w:val="00D278BD"/>
    <w:rsid w:val="00D27A09"/>
    <w:rsid w:val="00D27E7A"/>
    <w:rsid w:val="00D3032A"/>
    <w:rsid w:val="00D3097F"/>
    <w:rsid w:val="00D30995"/>
    <w:rsid w:val="00D30A8E"/>
    <w:rsid w:val="00D30EFF"/>
    <w:rsid w:val="00D31012"/>
    <w:rsid w:val="00D31503"/>
    <w:rsid w:val="00D31532"/>
    <w:rsid w:val="00D319D7"/>
    <w:rsid w:val="00D31C8F"/>
    <w:rsid w:val="00D31E7E"/>
    <w:rsid w:val="00D3209C"/>
    <w:rsid w:val="00D324E1"/>
    <w:rsid w:val="00D327FF"/>
    <w:rsid w:val="00D32D0B"/>
    <w:rsid w:val="00D33252"/>
    <w:rsid w:val="00D3376A"/>
    <w:rsid w:val="00D33A80"/>
    <w:rsid w:val="00D33B8F"/>
    <w:rsid w:val="00D33D0E"/>
    <w:rsid w:val="00D33EF6"/>
    <w:rsid w:val="00D34290"/>
    <w:rsid w:val="00D346C3"/>
    <w:rsid w:val="00D347E4"/>
    <w:rsid w:val="00D34904"/>
    <w:rsid w:val="00D34C5A"/>
    <w:rsid w:val="00D35101"/>
    <w:rsid w:val="00D35263"/>
    <w:rsid w:val="00D35457"/>
    <w:rsid w:val="00D357A2"/>
    <w:rsid w:val="00D35DA0"/>
    <w:rsid w:val="00D36059"/>
    <w:rsid w:val="00D36105"/>
    <w:rsid w:val="00D36196"/>
    <w:rsid w:val="00D366BF"/>
    <w:rsid w:val="00D3696F"/>
    <w:rsid w:val="00D36EC2"/>
    <w:rsid w:val="00D37000"/>
    <w:rsid w:val="00D3710B"/>
    <w:rsid w:val="00D372A7"/>
    <w:rsid w:val="00D377DE"/>
    <w:rsid w:val="00D37867"/>
    <w:rsid w:val="00D37B89"/>
    <w:rsid w:val="00D37E43"/>
    <w:rsid w:val="00D402E9"/>
    <w:rsid w:val="00D40789"/>
    <w:rsid w:val="00D40D22"/>
    <w:rsid w:val="00D40D7F"/>
    <w:rsid w:val="00D40D9A"/>
    <w:rsid w:val="00D40F75"/>
    <w:rsid w:val="00D41027"/>
    <w:rsid w:val="00D4110D"/>
    <w:rsid w:val="00D4157A"/>
    <w:rsid w:val="00D41721"/>
    <w:rsid w:val="00D4183C"/>
    <w:rsid w:val="00D4251C"/>
    <w:rsid w:val="00D42D32"/>
    <w:rsid w:val="00D42F69"/>
    <w:rsid w:val="00D42F81"/>
    <w:rsid w:val="00D430F5"/>
    <w:rsid w:val="00D432BC"/>
    <w:rsid w:val="00D43399"/>
    <w:rsid w:val="00D43A32"/>
    <w:rsid w:val="00D43D18"/>
    <w:rsid w:val="00D43DA7"/>
    <w:rsid w:val="00D440F9"/>
    <w:rsid w:val="00D44337"/>
    <w:rsid w:val="00D44356"/>
    <w:rsid w:val="00D44ED8"/>
    <w:rsid w:val="00D4516D"/>
    <w:rsid w:val="00D45426"/>
    <w:rsid w:val="00D45CA9"/>
    <w:rsid w:val="00D45EB3"/>
    <w:rsid w:val="00D46AAC"/>
    <w:rsid w:val="00D46BB1"/>
    <w:rsid w:val="00D46FC1"/>
    <w:rsid w:val="00D47305"/>
    <w:rsid w:val="00D47325"/>
    <w:rsid w:val="00D47D96"/>
    <w:rsid w:val="00D47DF6"/>
    <w:rsid w:val="00D47E2C"/>
    <w:rsid w:val="00D47EB4"/>
    <w:rsid w:val="00D501AE"/>
    <w:rsid w:val="00D50217"/>
    <w:rsid w:val="00D50413"/>
    <w:rsid w:val="00D50C9A"/>
    <w:rsid w:val="00D51023"/>
    <w:rsid w:val="00D5112C"/>
    <w:rsid w:val="00D512EB"/>
    <w:rsid w:val="00D51458"/>
    <w:rsid w:val="00D51871"/>
    <w:rsid w:val="00D51CBA"/>
    <w:rsid w:val="00D52717"/>
    <w:rsid w:val="00D52CBF"/>
    <w:rsid w:val="00D52E2D"/>
    <w:rsid w:val="00D5302B"/>
    <w:rsid w:val="00D53178"/>
    <w:rsid w:val="00D532A8"/>
    <w:rsid w:val="00D53626"/>
    <w:rsid w:val="00D53A73"/>
    <w:rsid w:val="00D54044"/>
    <w:rsid w:val="00D54772"/>
    <w:rsid w:val="00D54F32"/>
    <w:rsid w:val="00D55277"/>
    <w:rsid w:val="00D556D2"/>
    <w:rsid w:val="00D55BDA"/>
    <w:rsid w:val="00D5606B"/>
    <w:rsid w:val="00D56150"/>
    <w:rsid w:val="00D5628D"/>
    <w:rsid w:val="00D56D8F"/>
    <w:rsid w:val="00D56EAB"/>
    <w:rsid w:val="00D570DD"/>
    <w:rsid w:val="00D5728A"/>
    <w:rsid w:val="00D57508"/>
    <w:rsid w:val="00D57B05"/>
    <w:rsid w:val="00D60265"/>
    <w:rsid w:val="00D604D3"/>
    <w:rsid w:val="00D60631"/>
    <w:rsid w:val="00D60C29"/>
    <w:rsid w:val="00D61000"/>
    <w:rsid w:val="00D6127B"/>
    <w:rsid w:val="00D6146E"/>
    <w:rsid w:val="00D615C3"/>
    <w:rsid w:val="00D6183D"/>
    <w:rsid w:val="00D61936"/>
    <w:rsid w:val="00D61D7D"/>
    <w:rsid w:val="00D61EA5"/>
    <w:rsid w:val="00D61F0F"/>
    <w:rsid w:val="00D62371"/>
    <w:rsid w:val="00D62518"/>
    <w:rsid w:val="00D6258B"/>
    <w:rsid w:val="00D62C8A"/>
    <w:rsid w:val="00D62FE7"/>
    <w:rsid w:val="00D6337A"/>
    <w:rsid w:val="00D63645"/>
    <w:rsid w:val="00D6420F"/>
    <w:rsid w:val="00D64CD7"/>
    <w:rsid w:val="00D65221"/>
    <w:rsid w:val="00D656A2"/>
    <w:rsid w:val="00D66024"/>
    <w:rsid w:val="00D66215"/>
    <w:rsid w:val="00D66359"/>
    <w:rsid w:val="00D667A9"/>
    <w:rsid w:val="00D66BED"/>
    <w:rsid w:val="00D66F6F"/>
    <w:rsid w:val="00D67071"/>
    <w:rsid w:val="00D6728A"/>
    <w:rsid w:val="00D6734B"/>
    <w:rsid w:val="00D67545"/>
    <w:rsid w:val="00D67596"/>
    <w:rsid w:val="00D67805"/>
    <w:rsid w:val="00D70091"/>
    <w:rsid w:val="00D70251"/>
    <w:rsid w:val="00D70ACD"/>
    <w:rsid w:val="00D70F95"/>
    <w:rsid w:val="00D71066"/>
    <w:rsid w:val="00D71188"/>
    <w:rsid w:val="00D717C8"/>
    <w:rsid w:val="00D717DD"/>
    <w:rsid w:val="00D718B4"/>
    <w:rsid w:val="00D71B38"/>
    <w:rsid w:val="00D71CDF"/>
    <w:rsid w:val="00D72082"/>
    <w:rsid w:val="00D7215B"/>
    <w:rsid w:val="00D726D6"/>
    <w:rsid w:val="00D728BD"/>
    <w:rsid w:val="00D732C5"/>
    <w:rsid w:val="00D736A6"/>
    <w:rsid w:val="00D73994"/>
    <w:rsid w:val="00D73ABF"/>
    <w:rsid w:val="00D73C19"/>
    <w:rsid w:val="00D7401B"/>
    <w:rsid w:val="00D7532A"/>
    <w:rsid w:val="00D75B44"/>
    <w:rsid w:val="00D75C70"/>
    <w:rsid w:val="00D76033"/>
    <w:rsid w:val="00D76386"/>
    <w:rsid w:val="00D76889"/>
    <w:rsid w:val="00D76D70"/>
    <w:rsid w:val="00D76FB7"/>
    <w:rsid w:val="00D7749E"/>
    <w:rsid w:val="00D7760B"/>
    <w:rsid w:val="00D77971"/>
    <w:rsid w:val="00D77AFB"/>
    <w:rsid w:val="00D77B4C"/>
    <w:rsid w:val="00D77F0D"/>
    <w:rsid w:val="00D800F9"/>
    <w:rsid w:val="00D80708"/>
    <w:rsid w:val="00D80DCC"/>
    <w:rsid w:val="00D80DEF"/>
    <w:rsid w:val="00D80F06"/>
    <w:rsid w:val="00D81761"/>
    <w:rsid w:val="00D81F80"/>
    <w:rsid w:val="00D82457"/>
    <w:rsid w:val="00D824CF"/>
    <w:rsid w:val="00D826D3"/>
    <w:rsid w:val="00D8292C"/>
    <w:rsid w:val="00D82EBE"/>
    <w:rsid w:val="00D82EC4"/>
    <w:rsid w:val="00D82F49"/>
    <w:rsid w:val="00D8371C"/>
    <w:rsid w:val="00D83BC8"/>
    <w:rsid w:val="00D84356"/>
    <w:rsid w:val="00D84A98"/>
    <w:rsid w:val="00D84C9B"/>
    <w:rsid w:val="00D84E4E"/>
    <w:rsid w:val="00D8503A"/>
    <w:rsid w:val="00D8504F"/>
    <w:rsid w:val="00D85CA2"/>
    <w:rsid w:val="00D85DA4"/>
    <w:rsid w:val="00D86521"/>
    <w:rsid w:val="00D86701"/>
    <w:rsid w:val="00D8672D"/>
    <w:rsid w:val="00D86DE5"/>
    <w:rsid w:val="00D86FDA"/>
    <w:rsid w:val="00D87E25"/>
    <w:rsid w:val="00D90532"/>
    <w:rsid w:val="00D90595"/>
    <w:rsid w:val="00D9079F"/>
    <w:rsid w:val="00D90891"/>
    <w:rsid w:val="00D90A75"/>
    <w:rsid w:val="00D910CE"/>
    <w:rsid w:val="00D91252"/>
    <w:rsid w:val="00D916A7"/>
    <w:rsid w:val="00D91A3D"/>
    <w:rsid w:val="00D91E0A"/>
    <w:rsid w:val="00D92004"/>
    <w:rsid w:val="00D920AE"/>
    <w:rsid w:val="00D923C8"/>
    <w:rsid w:val="00D92456"/>
    <w:rsid w:val="00D92558"/>
    <w:rsid w:val="00D9259C"/>
    <w:rsid w:val="00D928A8"/>
    <w:rsid w:val="00D92B14"/>
    <w:rsid w:val="00D92B29"/>
    <w:rsid w:val="00D92E41"/>
    <w:rsid w:val="00D92EB0"/>
    <w:rsid w:val="00D92FCB"/>
    <w:rsid w:val="00D9350E"/>
    <w:rsid w:val="00D93522"/>
    <w:rsid w:val="00D93598"/>
    <w:rsid w:val="00D93BDE"/>
    <w:rsid w:val="00D93CCC"/>
    <w:rsid w:val="00D93E13"/>
    <w:rsid w:val="00D93EBF"/>
    <w:rsid w:val="00D94032"/>
    <w:rsid w:val="00D94248"/>
    <w:rsid w:val="00D94310"/>
    <w:rsid w:val="00D9443A"/>
    <w:rsid w:val="00D945B5"/>
    <w:rsid w:val="00D94762"/>
    <w:rsid w:val="00D94AE9"/>
    <w:rsid w:val="00D94CBF"/>
    <w:rsid w:val="00D94E6B"/>
    <w:rsid w:val="00D94FD3"/>
    <w:rsid w:val="00D953F0"/>
    <w:rsid w:val="00D95B73"/>
    <w:rsid w:val="00D95BE9"/>
    <w:rsid w:val="00D95D3B"/>
    <w:rsid w:val="00D95F77"/>
    <w:rsid w:val="00D9620D"/>
    <w:rsid w:val="00D96421"/>
    <w:rsid w:val="00D965F8"/>
    <w:rsid w:val="00D96BDB"/>
    <w:rsid w:val="00D972D2"/>
    <w:rsid w:val="00D973C1"/>
    <w:rsid w:val="00D9765E"/>
    <w:rsid w:val="00D97748"/>
    <w:rsid w:val="00DA01C2"/>
    <w:rsid w:val="00DA07D6"/>
    <w:rsid w:val="00DA0F9C"/>
    <w:rsid w:val="00DA12AB"/>
    <w:rsid w:val="00DA1844"/>
    <w:rsid w:val="00DA1D0A"/>
    <w:rsid w:val="00DA279E"/>
    <w:rsid w:val="00DA2894"/>
    <w:rsid w:val="00DA2CE6"/>
    <w:rsid w:val="00DA2DBA"/>
    <w:rsid w:val="00DA2FB9"/>
    <w:rsid w:val="00DA3024"/>
    <w:rsid w:val="00DA3B10"/>
    <w:rsid w:val="00DA3EF0"/>
    <w:rsid w:val="00DA41DB"/>
    <w:rsid w:val="00DA430D"/>
    <w:rsid w:val="00DA47D6"/>
    <w:rsid w:val="00DA51A7"/>
    <w:rsid w:val="00DA5495"/>
    <w:rsid w:val="00DA5764"/>
    <w:rsid w:val="00DA6116"/>
    <w:rsid w:val="00DA619F"/>
    <w:rsid w:val="00DA6A96"/>
    <w:rsid w:val="00DA6C83"/>
    <w:rsid w:val="00DA7364"/>
    <w:rsid w:val="00DA7504"/>
    <w:rsid w:val="00DA792F"/>
    <w:rsid w:val="00DA7B29"/>
    <w:rsid w:val="00DA7D4D"/>
    <w:rsid w:val="00DA7F8F"/>
    <w:rsid w:val="00DB00F4"/>
    <w:rsid w:val="00DB014C"/>
    <w:rsid w:val="00DB0957"/>
    <w:rsid w:val="00DB0A7E"/>
    <w:rsid w:val="00DB0CAA"/>
    <w:rsid w:val="00DB0D1C"/>
    <w:rsid w:val="00DB0F04"/>
    <w:rsid w:val="00DB1937"/>
    <w:rsid w:val="00DB1FE4"/>
    <w:rsid w:val="00DB22EA"/>
    <w:rsid w:val="00DB2488"/>
    <w:rsid w:val="00DB24A2"/>
    <w:rsid w:val="00DB28A3"/>
    <w:rsid w:val="00DB35E8"/>
    <w:rsid w:val="00DB3A77"/>
    <w:rsid w:val="00DB3C6D"/>
    <w:rsid w:val="00DB43E6"/>
    <w:rsid w:val="00DB4701"/>
    <w:rsid w:val="00DB5222"/>
    <w:rsid w:val="00DB531A"/>
    <w:rsid w:val="00DB53CF"/>
    <w:rsid w:val="00DB586A"/>
    <w:rsid w:val="00DB5A8F"/>
    <w:rsid w:val="00DB5ABC"/>
    <w:rsid w:val="00DB5FFE"/>
    <w:rsid w:val="00DB6371"/>
    <w:rsid w:val="00DB6734"/>
    <w:rsid w:val="00DB79B6"/>
    <w:rsid w:val="00DB7A02"/>
    <w:rsid w:val="00DB7AE4"/>
    <w:rsid w:val="00DC001D"/>
    <w:rsid w:val="00DC027E"/>
    <w:rsid w:val="00DC0292"/>
    <w:rsid w:val="00DC0A11"/>
    <w:rsid w:val="00DC0AB6"/>
    <w:rsid w:val="00DC0BC9"/>
    <w:rsid w:val="00DC0C7A"/>
    <w:rsid w:val="00DC10D4"/>
    <w:rsid w:val="00DC11E3"/>
    <w:rsid w:val="00DC19D4"/>
    <w:rsid w:val="00DC1C69"/>
    <w:rsid w:val="00DC22E7"/>
    <w:rsid w:val="00DC285F"/>
    <w:rsid w:val="00DC2DC3"/>
    <w:rsid w:val="00DC2E89"/>
    <w:rsid w:val="00DC313E"/>
    <w:rsid w:val="00DC31DC"/>
    <w:rsid w:val="00DC3459"/>
    <w:rsid w:val="00DC3B54"/>
    <w:rsid w:val="00DC3DD1"/>
    <w:rsid w:val="00DC44E4"/>
    <w:rsid w:val="00DC45AC"/>
    <w:rsid w:val="00DC499E"/>
    <w:rsid w:val="00DC4B40"/>
    <w:rsid w:val="00DC50DD"/>
    <w:rsid w:val="00DC5369"/>
    <w:rsid w:val="00DC5711"/>
    <w:rsid w:val="00DC5A15"/>
    <w:rsid w:val="00DC5F0D"/>
    <w:rsid w:val="00DC6040"/>
    <w:rsid w:val="00DC63A1"/>
    <w:rsid w:val="00DC6417"/>
    <w:rsid w:val="00DC6436"/>
    <w:rsid w:val="00DC6A96"/>
    <w:rsid w:val="00DC72A8"/>
    <w:rsid w:val="00DC772E"/>
    <w:rsid w:val="00DC7A94"/>
    <w:rsid w:val="00DC7BF6"/>
    <w:rsid w:val="00DD0219"/>
    <w:rsid w:val="00DD045E"/>
    <w:rsid w:val="00DD0566"/>
    <w:rsid w:val="00DD099D"/>
    <w:rsid w:val="00DD0B8B"/>
    <w:rsid w:val="00DD0F96"/>
    <w:rsid w:val="00DD11BD"/>
    <w:rsid w:val="00DD144A"/>
    <w:rsid w:val="00DD15AB"/>
    <w:rsid w:val="00DD1922"/>
    <w:rsid w:val="00DD1AD3"/>
    <w:rsid w:val="00DD1CB5"/>
    <w:rsid w:val="00DD278E"/>
    <w:rsid w:val="00DD3198"/>
    <w:rsid w:val="00DD3742"/>
    <w:rsid w:val="00DD38E2"/>
    <w:rsid w:val="00DD3A5C"/>
    <w:rsid w:val="00DD3E32"/>
    <w:rsid w:val="00DD3EA6"/>
    <w:rsid w:val="00DD401B"/>
    <w:rsid w:val="00DD495F"/>
    <w:rsid w:val="00DD4DF1"/>
    <w:rsid w:val="00DD5049"/>
    <w:rsid w:val="00DD538C"/>
    <w:rsid w:val="00DD53B0"/>
    <w:rsid w:val="00DD540B"/>
    <w:rsid w:val="00DD59B1"/>
    <w:rsid w:val="00DD5B4E"/>
    <w:rsid w:val="00DD5E8B"/>
    <w:rsid w:val="00DD5F9B"/>
    <w:rsid w:val="00DD61E9"/>
    <w:rsid w:val="00DD625B"/>
    <w:rsid w:val="00DD630A"/>
    <w:rsid w:val="00DD67EE"/>
    <w:rsid w:val="00DD684D"/>
    <w:rsid w:val="00DD6D07"/>
    <w:rsid w:val="00DD7060"/>
    <w:rsid w:val="00DD7290"/>
    <w:rsid w:val="00DD761E"/>
    <w:rsid w:val="00DD7FE3"/>
    <w:rsid w:val="00DE054E"/>
    <w:rsid w:val="00DE0D1F"/>
    <w:rsid w:val="00DE0FB7"/>
    <w:rsid w:val="00DE18EE"/>
    <w:rsid w:val="00DE1973"/>
    <w:rsid w:val="00DE1993"/>
    <w:rsid w:val="00DE1AA6"/>
    <w:rsid w:val="00DE1B8B"/>
    <w:rsid w:val="00DE21B2"/>
    <w:rsid w:val="00DE2411"/>
    <w:rsid w:val="00DE2560"/>
    <w:rsid w:val="00DE26E4"/>
    <w:rsid w:val="00DE2E3D"/>
    <w:rsid w:val="00DE2ED2"/>
    <w:rsid w:val="00DE32C5"/>
    <w:rsid w:val="00DE342B"/>
    <w:rsid w:val="00DE394B"/>
    <w:rsid w:val="00DE39A1"/>
    <w:rsid w:val="00DE3B62"/>
    <w:rsid w:val="00DE3C3F"/>
    <w:rsid w:val="00DE3DB6"/>
    <w:rsid w:val="00DE3E91"/>
    <w:rsid w:val="00DE4352"/>
    <w:rsid w:val="00DE442B"/>
    <w:rsid w:val="00DE532E"/>
    <w:rsid w:val="00DE556E"/>
    <w:rsid w:val="00DE622D"/>
    <w:rsid w:val="00DE62C0"/>
    <w:rsid w:val="00DE6787"/>
    <w:rsid w:val="00DE6818"/>
    <w:rsid w:val="00DE71C9"/>
    <w:rsid w:val="00DE7518"/>
    <w:rsid w:val="00DE7823"/>
    <w:rsid w:val="00DE7922"/>
    <w:rsid w:val="00DE7C87"/>
    <w:rsid w:val="00DE7D12"/>
    <w:rsid w:val="00DF0442"/>
    <w:rsid w:val="00DF08C3"/>
    <w:rsid w:val="00DF1000"/>
    <w:rsid w:val="00DF10A8"/>
    <w:rsid w:val="00DF1E08"/>
    <w:rsid w:val="00DF20E7"/>
    <w:rsid w:val="00DF26D1"/>
    <w:rsid w:val="00DF272D"/>
    <w:rsid w:val="00DF276B"/>
    <w:rsid w:val="00DF296A"/>
    <w:rsid w:val="00DF420B"/>
    <w:rsid w:val="00DF4678"/>
    <w:rsid w:val="00DF4A17"/>
    <w:rsid w:val="00DF4A2B"/>
    <w:rsid w:val="00DF56AC"/>
    <w:rsid w:val="00DF571A"/>
    <w:rsid w:val="00DF5A51"/>
    <w:rsid w:val="00DF5AC5"/>
    <w:rsid w:val="00DF5AD6"/>
    <w:rsid w:val="00DF5F6E"/>
    <w:rsid w:val="00DF6248"/>
    <w:rsid w:val="00DF6385"/>
    <w:rsid w:val="00DF6473"/>
    <w:rsid w:val="00DF67EE"/>
    <w:rsid w:val="00DF6854"/>
    <w:rsid w:val="00DF68E2"/>
    <w:rsid w:val="00DF6BF1"/>
    <w:rsid w:val="00DF6C20"/>
    <w:rsid w:val="00DF6E4B"/>
    <w:rsid w:val="00DF70DE"/>
    <w:rsid w:val="00DF71F3"/>
    <w:rsid w:val="00DF741B"/>
    <w:rsid w:val="00DF7772"/>
    <w:rsid w:val="00DF78EA"/>
    <w:rsid w:val="00DF7C54"/>
    <w:rsid w:val="00DF7D8E"/>
    <w:rsid w:val="00DF7F33"/>
    <w:rsid w:val="00E00340"/>
    <w:rsid w:val="00E006F7"/>
    <w:rsid w:val="00E00ACD"/>
    <w:rsid w:val="00E00CD0"/>
    <w:rsid w:val="00E012F2"/>
    <w:rsid w:val="00E018B0"/>
    <w:rsid w:val="00E0194D"/>
    <w:rsid w:val="00E01A3D"/>
    <w:rsid w:val="00E021D4"/>
    <w:rsid w:val="00E024C0"/>
    <w:rsid w:val="00E025BB"/>
    <w:rsid w:val="00E03ADD"/>
    <w:rsid w:val="00E03E28"/>
    <w:rsid w:val="00E03E8A"/>
    <w:rsid w:val="00E03E9F"/>
    <w:rsid w:val="00E03EB2"/>
    <w:rsid w:val="00E045B6"/>
    <w:rsid w:val="00E04B39"/>
    <w:rsid w:val="00E04E29"/>
    <w:rsid w:val="00E04EB2"/>
    <w:rsid w:val="00E05535"/>
    <w:rsid w:val="00E057CD"/>
    <w:rsid w:val="00E05B7F"/>
    <w:rsid w:val="00E05B95"/>
    <w:rsid w:val="00E05CD8"/>
    <w:rsid w:val="00E05CE1"/>
    <w:rsid w:val="00E05E43"/>
    <w:rsid w:val="00E06803"/>
    <w:rsid w:val="00E06977"/>
    <w:rsid w:val="00E06B79"/>
    <w:rsid w:val="00E0700C"/>
    <w:rsid w:val="00E07338"/>
    <w:rsid w:val="00E073E1"/>
    <w:rsid w:val="00E0775C"/>
    <w:rsid w:val="00E07D6F"/>
    <w:rsid w:val="00E105D7"/>
    <w:rsid w:val="00E10A74"/>
    <w:rsid w:val="00E10BCF"/>
    <w:rsid w:val="00E1113C"/>
    <w:rsid w:val="00E11870"/>
    <w:rsid w:val="00E1189B"/>
    <w:rsid w:val="00E11B5F"/>
    <w:rsid w:val="00E11FF2"/>
    <w:rsid w:val="00E124AA"/>
    <w:rsid w:val="00E12F81"/>
    <w:rsid w:val="00E12FE2"/>
    <w:rsid w:val="00E133EC"/>
    <w:rsid w:val="00E138C9"/>
    <w:rsid w:val="00E13DF3"/>
    <w:rsid w:val="00E13F84"/>
    <w:rsid w:val="00E1444F"/>
    <w:rsid w:val="00E14574"/>
    <w:rsid w:val="00E14666"/>
    <w:rsid w:val="00E14B78"/>
    <w:rsid w:val="00E15982"/>
    <w:rsid w:val="00E15A0D"/>
    <w:rsid w:val="00E15A83"/>
    <w:rsid w:val="00E15E03"/>
    <w:rsid w:val="00E15E3F"/>
    <w:rsid w:val="00E15ECF"/>
    <w:rsid w:val="00E15FC3"/>
    <w:rsid w:val="00E16024"/>
    <w:rsid w:val="00E16102"/>
    <w:rsid w:val="00E16106"/>
    <w:rsid w:val="00E1688C"/>
    <w:rsid w:val="00E1695C"/>
    <w:rsid w:val="00E16A80"/>
    <w:rsid w:val="00E16B5C"/>
    <w:rsid w:val="00E16FA8"/>
    <w:rsid w:val="00E170DC"/>
    <w:rsid w:val="00E172C5"/>
    <w:rsid w:val="00E173F5"/>
    <w:rsid w:val="00E176BD"/>
    <w:rsid w:val="00E17702"/>
    <w:rsid w:val="00E177E9"/>
    <w:rsid w:val="00E17963"/>
    <w:rsid w:val="00E17A65"/>
    <w:rsid w:val="00E17D28"/>
    <w:rsid w:val="00E17EBD"/>
    <w:rsid w:val="00E206CA"/>
    <w:rsid w:val="00E21873"/>
    <w:rsid w:val="00E21D04"/>
    <w:rsid w:val="00E21D7F"/>
    <w:rsid w:val="00E21DD3"/>
    <w:rsid w:val="00E21E7C"/>
    <w:rsid w:val="00E21EFB"/>
    <w:rsid w:val="00E2204E"/>
    <w:rsid w:val="00E22146"/>
    <w:rsid w:val="00E2254B"/>
    <w:rsid w:val="00E22717"/>
    <w:rsid w:val="00E227D8"/>
    <w:rsid w:val="00E228CB"/>
    <w:rsid w:val="00E22C8A"/>
    <w:rsid w:val="00E22D05"/>
    <w:rsid w:val="00E2362E"/>
    <w:rsid w:val="00E237EB"/>
    <w:rsid w:val="00E23AC9"/>
    <w:rsid w:val="00E23DBF"/>
    <w:rsid w:val="00E24169"/>
    <w:rsid w:val="00E247B6"/>
    <w:rsid w:val="00E24B2B"/>
    <w:rsid w:val="00E24BA1"/>
    <w:rsid w:val="00E24FE3"/>
    <w:rsid w:val="00E2577A"/>
    <w:rsid w:val="00E2674C"/>
    <w:rsid w:val="00E26AFA"/>
    <w:rsid w:val="00E26CCB"/>
    <w:rsid w:val="00E26FD5"/>
    <w:rsid w:val="00E272E9"/>
    <w:rsid w:val="00E27481"/>
    <w:rsid w:val="00E275B5"/>
    <w:rsid w:val="00E27683"/>
    <w:rsid w:val="00E27C5E"/>
    <w:rsid w:val="00E27E45"/>
    <w:rsid w:val="00E300C1"/>
    <w:rsid w:val="00E30776"/>
    <w:rsid w:val="00E309CE"/>
    <w:rsid w:val="00E30AE5"/>
    <w:rsid w:val="00E30B59"/>
    <w:rsid w:val="00E30C2B"/>
    <w:rsid w:val="00E31790"/>
    <w:rsid w:val="00E319A4"/>
    <w:rsid w:val="00E31BB0"/>
    <w:rsid w:val="00E31C16"/>
    <w:rsid w:val="00E31DD4"/>
    <w:rsid w:val="00E31E32"/>
    <w:rsid w:val="00E32338"/>
    <w:rsid w:val="00E323E7"/>
    <w:rsid w:val="00E323F8"/>
    <w:rsid w:val="00E32AE8"/>
    <w:rsid w:val="00E32AFF"/>
    <w:rsid w:val="00E33809"/>
    <w:rsid w:val="00E338EC"/>
    <w:rsid w:val="00E33E6A"/>
    <w:rsid w:val="00E3412D"/>
    <w:rsid w:val="00E34293"/>
    <w:rsid w:val="00E34B2C"/>
    <w:rsid w:val="00E34C3D"/>
    <w:rsid w:val="00E34DBA"/>
    <w:rsid w:val="00E3597A"/>
    <w:rsid w:val="00E360BF"/>
    <w:rsid w:val="00E360D7"/>
    <w:rsid w:val="00E3619B"/>
    <w:rsid w:val="00E36200"/>
    <w:rsid w:val="00E36AC3"/>
    <w:rsid w:val="00E36BE0"/>
    <w:rsid w:val="00E37202"/>
    <w:rsid w:val="00E37292"/>
    <w:rsid w:val="00E37544"/>
    <w:rsid w:val="00E37705"/>
    <w:rsid w:val="00E378F9"/>
    <w:rsid w:val="00E37B70"/>
    <w:rsid w:val="00E37C47"/>
    <w:rsid w:val="00E40766"/>
    <w:rsid w:val="00E40995"/>
    <w:rsid w:val="00E40B3B"/>
    <w:rsid w:val="00E412F4"/>
    <w:rsid w:val="00E41547"/>
    <w:rsid w:val="00E41B93"/>
    <w:rsid w:val="00E42605"/>
    <w:rsid w:val="00E42890"/>
    <w:rsid w:val="00E42891"/>
    <w:rsid w:val="00E42945"/>
    <w:rsid w:val="00E432B3"/>
    <w:rsid w:val="00E433B7"/>
    <w:rsid w:val="00E4397C"/>
    <w:rsid w:val="00E43E97"/>
    <w:rsid w:val="00E4403F"/>
    <w:rsid w:val="00E44292"/>
    <w:rsid w:val="00E445FF"/>
    <w:rsid w:val="00E446DA"/>
    <w:rsid w:val="00E44857"/>
    <w:rsid w:val="00E44CC4"/>
    <w:rsid w:val="00E45198"/>
    <w:rsid w:val="00E45B9C"/>
    <w:rsid w:val="00E45E8B"/>
    <w:rsid w:val="00E45FE4"/>
    <w:rsid w:val="00E46286"/>
    <w:rsid w:val="00E46891"/>
    <w:rsid w:val="00E46910"/>
    <w:rsid w:val="00E46991"/>
    <w:rsid w:val="00E46A01"/>
    <w:rsid w:val="00E46B14"/>
    <w:rsid w:val="00E46BB1"/>
    <w:rsid w:val="00E46D3F"/>
    <w:rsid w:val="00E47365"/>
    <w:rsid w:val="00E47588"/>
    <w:rsid w:val="00E475BC"/>
    <w:rsid w:val="00E47638"/>
    <w:rsid w:val="00E47E2F"/>
    <w:rsid w:val="00E501D4"/>
    <w:rsid w:val="00E5023D"/>
    <w:rsid w:val="00E502D9"/>
    <w:rsid w:val="00E50604"/>
    <w:rsid w:val="00E50764"/>
    <w:rsid w:val="00E50906"/>
    <w:rsid w:val="00E50C5E"/>
    <w:rsid w:val="00E5101B"/>
    <w:rsid w:val="00E5107C"/>
    <w:rsid w:val="00E51519"/>
    <w:rsid w:val="00E515A6"/>
    <w:rsid w:val="00E51791"/>
    <w:rsid w:val="00E519E9"/>
    <w:rsid w:val="00E51D71"/>
    <w:rsid w:val="00E52185"/>
    <w:rsid w:val="00E522BC"/>
    <w:rsid w:val="00E527C0"/>
    <w:rsid w:val="00E52909"/>
    <w:rsid w:val="00E52CEF"/>
    <w:rsid w:val="00E535B5"/>
    <w:rsid w:val="00E539F0"/>
    <w:rsid w:val="00E53F19"/>
    <w:rsid w:val="00E54678"/>
    <w:rsid w:val="00E546E3"/>
    <w:rsid w:val="00E547B4"/>
    <w:rsid w:val="00E54D73"/>
    <w:rsid w:val="00E5506E"/>
    <w:rsid w:val="00E55077"/>
    <w:rsid w:val="00E5543C"/>
    <w:rsid w:val="00E55871"/>
    <w:rsid w:val="00E55F7A"/>
    <w:rsid w:val="00E5621C"/>
    <w:rsid w:val="00E5673E"/>
    <w:rsid w:val="00E568B2"/>
    <w:rsid w:val="00E568ED"/>
    <w:rsid w:val="00E56CCD"/>
    <w:rsid w:val="00E56CEC"/>
    <w:rsid w:val="00E56EEC"/>
    <w:rsid w:val="00E56F68"/>
    <w:rsid w:val="00E573FA"/>
    <w:rsid w:val="00E574C1"/>
    <w:rsid w:val="00E5755D"/>
    <w:rsid w:val="00E57F29"/>
    <w:rsid w:val="00E57FCE"/>
    <w:rsid w:val="00E60077"/>
    <w:rsid w:val="00E6019F"/>
    <w:rsid w:val="00E60CA8"/>
    <w:rsid w:val="00E60CF5"/>
    <w:rsid w:val="00E61022"/>
    <w:rsid w:val="00E61478"/>
    <w:rsid w:val="00E615A5"/>
    <w:rsid w:val="00E629ED"/>
    <w:rsid w:val="00E62AE1"/>
    <w:rsid w:val="00E63058"/>
    <w:rsid w:val="00E635C5"/>
    <w:rsid w:val="00E63CD1"/>
    <w:rsid w:val="00E64776"/>
    <w:rsid w:val="00E647E6"/>
    <w:rsid w:val="00E649DF"/>
    <w:rsid w:val="00E64B0E"/>
    <w:rsid w:val="00E64B6E"/>
    <w:rsid w:val="00E64E64"/>
    <w:rsid w:val="00E655A3"/>
    <w:rsid w:val="00E6593C"/>
    <w:rsid w:val="00E65A43"/>
    <w:rsid w:val="00E65EE4"/>
    <w:rsid w:val="00E663BA"/>
    <w:rsid w:val="00E66598"/>
    <w:rsid w:val="00E6689D"/>
    <w:rsid w:val="00E6769D"/>
    <w:rsid w:val="00E70014"/>
    <w:rsid w:val="00E703C2"/>
    <w:rsid w:val="00E705DA"/>
    <w:rsid w:val="00E708A2"/>
    <w:rsid w:val="00E70AEE"/>
    <w:rsid w:val="00E70F91"/>
    <w:rsid w:val="00E711BE"/>
    <w:rsid w:val="00E7140D"/>
    <w:rsid w:val="00E715AA"/>
    <w:rsid w:val="00E716B8"/>
    <w:rsid w:val="00E71BCF"/>
    <w:rsid w:val="00E71EE9"/>
    <w:rsid w:val="00E72237"/>
    <w:rsid w:val="00E72904"/>
    <w:rsid w:val="00E72BBF"/>
    <w:rsid w:val="00E73493"/>
    <w:rsid w:val="00E734C2"/>
    <w:rsid w:val="00E735DC"/>
    <w:rsid w:val="00E73E6C"/>
    <w:rsid w:val="00E745A4"/>
    <w:rsid w:val="00E747AE"/>
    <w:rsid w:val="00E74961"/>
    <w:rsid w:val="00E74B5F"/>
    <w:rsid w:val="00E75014"/>
    <w:rsid w:val="00E75AB2"/>
    <w:rsid w:val="00E75AEE"/>
    <w:rsid w:val="00E75D0F"/>
    <w:rsid w:val="00E75D58"/>
    <w:rsid w:val="00E75D98"/>
    <w:rsid w:val="00E76015"/>
    <w:rsid w:val="00E76192"/>
    <w:rsid w:val="00E76434"/>
    <w:rsid w:val="00E764A3"/>
    <w:rsid w:val="00E76A1C"/>
    <w:rsid w:val="00E76A98"/>
    <w:rsid w:val="00E772DC"/>
    <w:rsid w:val="00E77304"/>
    <w:rsid w:val="00E77711"/>
    <w:rsid w:val="00E77730"/>
    <w:rsid w:val="00E77C8F"/>
    <w:rsid w:val="00E802D7"/>
    <w:rsid w:val="00E806BF"/>
    <w:rsid w:val="00E80A03"/>
    <w:rsid w:val="00E80AFC"/>
    <w:rsid w:val="00E80C30"/>
    <w:rsid w:val="00E8128D"/>
    <w:rsid w:val="00E815C2"/>
    <w:rsid w:val="00E8215C"/>
    <w:rsid w:val="00E82595"/>
    <w:rsid w:val="00E825CA"/>
    <w:rsid w:val="00E82645"/>
    <w:rsid w:val="00E82720"/>
    <w:rsid w:val="00E82974"/>
    <w:rsid w:val="00E82F14"/>
    <w:rsid w:val="00E832FB"/>
    <w:rsid w:val="00E83685"/>
    <w:rsid w:val="00E83CF8"/>
    <w:rsid w:val="00E83F5D"/>
    <w:rsid w:val="00E84118"/>
    <w:rsid w:val="00E841BF"/>
    <w:rsid w:val="00E84392"/>
    <w:rsid w:val="00E8456C"/>
    <w:rsid w:val="00E846FA"/>
    <w:rsid w:val="00E848B1"/>
    <w:rsid w:val="00E84900"/>
    <w:rsid w:val="00E84D7B"/>
    <w:rsid w:val="00E85A83"/>
    <w:rsid w:val="00E85E4F"/>
    <w:rsid w:val="00E85F02"/>
    <w:rsid w:val="00E86165"/>
    <w:rsid w:val="00E864A8"/>
    <w:rsid w:val="00E86878"/>
    <w:rsid w:val="00E868EF"/>
    <w:rsid w:val="00E8691C"/>
    <w:rsid w:val="00E86979"/>
    <w:rsid w:val="00E86AA9"/>
    <w:rsid w:val="00E86F98"/>
    <w:rsid w:val="00E873ED"/>
    <w:rsid w:val="00E8787E"/>
    <w:rsid w:val="00E87BD9"/>
    <w:rsid w:val="00E900AA"/>
    <w:rsid w:val="00E900E6"/>
    <w:rsid w:val="00E90278"/>
    <w:rsid w:val="00E90D44"/>
    <w:rsid w:val="00E9105C"/>
    <w:rsid w:val="00E911ED"/>
    <w:rsid w:val="00E9123A"/>
    <w:rsid w:val="00E91412"/>
    <w:rsid w:val="00E91522"/>
    <w:rsid w:val="00E91B53"/>
    <w:rsid w:val="00E91D43"/>
    <w:rsid w:val="00E91F02"/>
    <w:rsid w:val="00E92B79"/>
    <w:rsid w:val="00E92F10"/>
    <w:rsid w:val="00E9300F"/>
    <w:rsid w:val="00E93316"/>
    <w:rsid w:val="00E933CB"/>
    <w:rsid w:val="00E935D1"/>
    <w:rsid w:val="00E93815"/>
    <w:rsid w:val="00E93817"/>
    <w:rsid w:val="00E93879"/>
    <w:rsid w:val="00E939A3"/>
    <w:rsid w:val="00E93AC7"/>
    <w:rsid w:val="00E93EC8"/>
    <w:rsid w:val="00E93FD9"/>
    <w:rsid w:val="00E9416D"/>
    <w:rsid w:val="00E94377"/>
    <w:rsid w:val="00E94402"/>
    <w:rsid w:val="00E944CB"/>
    <w:rsid w:val="00E946AD"/>
    <w:rsid w:val="00E9499E"/>
    <w:rsid w:val="00E94F23"/>
    <w:rsid w:val="00E953E5"/>
    <w:rsid w:val="00E95664"/>
    <w:rsid w:val="00E9579C"/>
    <w:rsid w:val="00E9587C"/>
    <w:rsid w:val="00E95974"/>
    <w:rsid w:val="00E95F5A"/>
    <w:rsid w:val="00E96504"/>
    <w:rsid w:val="00E96542"/>
    <w:rsid w:val="00E96A8E"/>
    <w:rsid w:val="00E96FF3"/>
    <w:rsid w:val="00E97029"/>
    <w:rsid w:val="00E973FE"/>
    <w:rsid w:val="00E97526"/>
    <w:rsid w:val="00E97583"/>
    <w:rsid w:val="00E97988"/>
    <w:rsid w:val="00EA00C3"/>
    <w:rsid w:val="00EA00C5"/>
    <w:rsid w:val="00EA0731"/>
    <w:rsid w:val="00EA0ABB"/>
    <w:rsid w:val="00EA0D09"/>
    <w:rsid w:val="00EA0E5C"/>
    <w:rsid w:val="00EA1149"/>
    <w:rsid w:val="00EA14A1"/>
    <w:rsid w:val="00EA1655"/>
    <w:rsid w:val="00EA186A"/>
    <w:rsid w:val="00EA1987"/>
    <w:rsid w:val="00EA2252"/>
    <w:rsid w:val="00EA2675"/>
    <w:rsid w:val="00EA2D7D"/>
    <w:rsid w:val="00EA2EEA"/>
    <w:rsid w:val="00EA309A"/>
    <w:rsid w:val="00EA30D6"/>
    <w:rsid w:val="00EA3352"/>
    <w:rsid w:val="00EA346F"/>
    <w:rsid w:val="00EA34C7"/>
    <w:rsid w:val="00EA34E1"/>
    <w:rsid w:val="00EA3777"/>
    <w:rsid w:val="00EA4192"/>
    <w:rsid w:val="00EA4822"/>
    <w:rsid w:val="00EA4869"/>
    <w:rsid w:val="00EA4A8E"/>
    <w:rsid w:val="00EA517E"/>
    <w:rsid w:val="00EA52C8"/>
    <w:rsid w:val="00EA5562"/>
    <w:rsid w:val="00EA5616"/>
    <w:rsid w:val="00EA5676"/>
    <w:rsid w:val="00EA583D"/>
    <w:rsid w:val="00EA5984"/>
    <w:rsid w:val="00EA5AE1"/>
    <w:rsid w:val="00EA6354"/>
    <w:rsid w:val="00EA6422"/>
    <w:rsid w:val="00EA6994"/>
    <w:rsid w:val="00EA6A7D"/>
    <w:rsid w:val="00EA6C1A"/>
    <w:rsid w:val="00EA6FA7"/>
    <w:rsid w:val="00EA7195"/>
    <w:rsid w:val="00EA7330"/>
    <w:rsid w:val="00EA73C8"/>
    <w:rsid w:val="00EA7487"/>
    <w:rsid w:val="00EA7624"/>
    <w:rsid w:val="00EA787C"/>
    <w:rsid w:val="00EA7DA0"/>
    <w:rsid w:val="00EA7DF5"/>
    <w:rsid w:val="00EA7FEB"/>
    <w:rsid w:val="00EB01F3"/>
    <w:rsid w:val="00EB070E"/>
    <w:rsid w:val="00EB0710"/>
    <w:rsid w:val="00EB0A34"/>
    <w:rsid w:val="00EB0BAA"/>
    <w:rsid w:val="00EB1083"/>
    <w:rsid w:val="00EB1C00"/>
    <w:rsid w:val="00EB1C7E"/>
    <w:rsid w:val="00EB27A9"/>
    <w:rsid w:val="00EB27C4"/>
    <w:rsid w:val="00EB2900"/>
    <w:rsid w:val="00EB297D"/>
    <w:rsid w:val="00EB2D29"/>
    <w:rsid w:val="00EB3050"/>
    <w:rsid w:val="00EB3314"/>
    <w:rsid w:val="00EB3BC2"/>
    <w:rsid w:val="00EB45A1"/>
    <w:rsid w:val="00EB460C"/>
    <w:rsid w:val="00EB4709"/>
    <w:rsid w:val="00EB4ABD"/>
    <w:rsid w:val="00EB4F65"/>
    <w:rsid w:val="00EB5343"/>
    <w:rsid w:val="00EB569B"/>
    <w:rsid w:val="00EB57FA"/>
    <w:rsid w:val="00EB589E"/>
    <w:rsid w:val="00EB5B75"/>
    <w:rsid w:val="00EB5C2C"/>
    <w:rsid w:val="00EB6745"/>
    <w:rsid w:val="00EB67FB"/>
    <w:rsid w:val="00EB6CAE"/>
    <w:rsid w:val="00EB6DE3"/>
    <w:rsid w:val="00EB798D"/>
    <w:rsid w:val="00EB7B60"/>
    <w:rsid w:val="00EB7B80"/>
    <w:rsid w:val="00EB7D59"/>
    <w:rsid w:val="00EC07DC"/>
    <w:rsid w:val="00EC087E"/>
    <w:rsid w:val="00EC0DDB"/>
    <w:rsid w:val="00EC0DE7"/>
    <w:rsid w:val="00EC13A5"/>
    <w:rsid w:val="00EC14FB"/>
    <w:rsid w:val="00EC1582"/>
    <w:rsid w:val="00EC1783"/>
    <w:rsid w:val="00EC17AA"/>
    <w:rsid w:val="00EC1B54"/>
    <w:rsid w:val="00EC1BF9"/>
    <w:rsid w:val="00EC1E2B"/>
    <w:rsid w:val="00EC27C8"/>
    <w:rsid w:val="00EC28F8"/>
    <w:rsid w:val="00EC2BB3"/>
    <w:rsid w:val="00EC2BD3"/>
    <w:rsid w:val="00EC2C04"/>
    <w:rsid w:val="00EC2CDB"/>
    <w:rsid w:val="00EC2EF2"/>
    <w:rsid w:val="00EC2FF2"/>
    <w:rsid w:val="00EC3244"/>
    <w:rsid w:val="00EC36C4"/>
    <w:rsid w:val="00EC3928"/>
    <w:rsid w:val="00EC39F4"/>
    <w:rsid w:val="00EC3E85"/>
    <w:rsid w:val="00EC43B3"/>
    <w:rsid w:val="00EC465B"/>
    <w:rsid w:val="00EC4E75"/>
    <w:rsid w:val="00EC4F07"/>
    <w:rsid w:val="00EC5493"/>
    <w:rsid w:val="00EC5DED"/>
    <w:rsid w:val="00EC62A9"/>
    <w:rsid w:val="00EC67C1"/>
    <w:rsid w:val="00EC6D6E"/>
    <w:rsid w:val="00EC7184"/>
    <w:rsid w:val="00EC71CB"/>
    <w:rsid w:val="00EC7332"/>
    <w:rsid w:val="00EC758C"/>
    <w:rsid w:val="00EC76B8"/>
    <w:rsid w:val="00EC7717"/>
    <w:rsid w:val="00EC773C"/>
    <w:rsid w:val="00ED0252"/>
    <w:rsid w:val="00ED04DB"/>
    <w:rsid w:val="00ED055F"/>
    <w:rsid w:val="00ED05D4"/>
    <w:rsid w:val="00ED067A"/>
    <w:rsid w:val="00ED07F5"/>
    <w:rsid w:val="00ED094D"/>
    <w:rsid w:val="00ED0B29"/>
    <w:rsid w:val="00ED16B6"/>
    <w:rsid w:val="00ED199B"/>
    <w:rsid w:val="00ED1D98"/>
    <w:rsid w:val="00ED240B"/>
    <w:rsid w:val="00ED25B5"/>
    <w:rsid w:val="00ED2747"/>
    <w:rsid w:val="00ED29D4"/>
    <w:rsid w:val="00ED3231"/>
    <w:rsid w:val="00ED3DE9"/>
    <w:rsid w:val="00ED3FCD"/>
    <w:rsid w:val="00ED4006"/>
    <w:rsid w:val="00ED4289"/>
    <w:rsid w:val="00ED43EC"/>
    <w:rsid w:val="00ED44B7"/>
    <w:rsid w:val="00ED45D6"/>
    <w:rsid w:val="00ED487B"/>
    <w:rsid w:val="00ED565A"/>
    <w:rsid w:val="00ED57E6"/>
    <w:rsid w:val="00ED5C0E"/>
    <w:rsid w:val="00ED5D0A"/>
    <w:rsid w:val="00ED5DDE"/>
    <w:rsid w:val="00ED5E56"/>
    <w:rsid w:val="00ED6327"/>
    <w:rsid w:val="00ED6934"/>
    <w:rsid w:val="00ED6FD8"/>
    <w:rsid w:val="00ED6FF7"/>
    <w:rsid w:val="00ED7098"/>
    <w:rsid w:val="00ED72B3"/>
    <w:rsid w:val="00ED756A"/>
    <w:rsid w:val="00ED770C"/>
    <w:rsid w:val="00ED78A0"/>
    <w:rsid w:val="00ED7EEC"/>
    <w:rsid w:val="00ED7EF6"/>
    <w:rsid w:val="00ED7FD0"/>
    <w:rsid w:val="00EE05D5"/>
    <w:rsid w:val="00EE0606"/>
    <w:rsid w:val="00EE0679"/>
    <w:rsid w:val="00EE0D9B"/>
    <w:rsid w:val="00EE1023"/>
    <w:rsid w:val="00EE1C79"/>
    <w:rsid w:val="00EE1F4C"/>
    <w:rsid w:val="00EE2378"/>
    <w:rsid w:val="00EE2511"/>
    <w:rsid w:val="00EE2530"/>
    <w:rsid w:val="00EE2CB5"/>
    <w:rsid w:val="00EE37C5"/>
    <w:rsid w:val="00EE390F"/>
    <w:rsid w:val="00EE3C2F"/>
    <w:rsid w:val="00EE3D4D"/>
    <w:rsid w:val="00EE3F3A"/>
    <w:rsid w:val="00EE4392"/>
    <w:rsid w:val="00EE43D6"/>
    <w:rsid w:val="00EE453C"/>
    <w:rsid w:val="00EE4A00"/>
    <w:rsid w:val="00EE4F86"/>
    <w:rsid w:val="00EE5906"/>
    <w:rsid w:val="00EE5AC4"/>
    <w:rsid w:val="00EE5D9D"/>
    <w:rsid w:val="00EE5E7B"/>
    <w:rsid w:val="00EE5FC8"/>
    <w:rsid w:val="00EE600D"/>
    <w:rsid w:val="00EE6243"/>
    <w:rsid w:val="00EE6431"/>
    <w:rsid w:val="00EE6844"/>
    <w:rsid w:val="00EE6E37"/>
    <w:rsid w:val="00EE7910"/>
    <w:rsid w:val="00EE7EE1"/>
    <w:rsid w:val="00EF0480"/>
    <w:rsid w:val="00EF0891"/>
    <w:rsid w:val="00EF09E9"/>
    <w:rsid w:val="00EF0DB2"/>
    <w:rsid w:val="00EF1327"/>
    <w:rsid w:val="00EF1626"/>
    <w:rsid w:val="00EF16EF"/>
    <w:rsid w:val="00EF171A"/>
    <w:rsid w:val="00EF198A"/>
    <w:rsid w:val="00EF1A32"/>
    <w:rsid w:val="00EF1D7F"/>
    <w:rsid w:val="00EF1EF5"/>
    <w:rsid w:val="00EF2669"/>
    <w:rsid w:val="00EF2AD6"/>
    <w:rsid w:val="00EF2AFE"/>
    <w:rsid w:val="00EF3487"/>
    <w:rsid w:val="00EF3DDC"/>
    <w:rsid w:val="00EF4091"/>
    <w:rsid w:val="00EF4C01"/>
    <w:rsid w:val="00EF503C"/>
    <w:rsid w:val="00EF50F4"/>
    <w:rsid w:val="00EF5133"/>
    <w:rsid w:val="00EF5958"/>
    <w:rsid w:val="00EF5A45"/>
    <w:rsid w:val="00EF5F93"/>
    <w:rsid w:val="00EF61EA"/>
    <w:rsid w:val="00EF64FA"/>
    <w:rsid w:val="00EF6637"/>
    <w:rsid w:val="00EF6921"/>
    <w:rsid w:val="00EF6BDE"/>
    <w:rsid w:val="00EF6D60"/>
    <w:rsid w:val="00EF70FB"/>
    <w:rsid w:val="00EF72E8"/>
    <w:rsid w:val="00EF79DA"/>
    <w:rsid w:val="00EF7DC3"/>
    <w:rsid w:val="00F0035E"/>
    <w:rsid w:val="00F00586"/>
    <w:rsid w:val="00F0060F"/>
    <w:rsid w:val="00F00F5A"/>
    <w:rsid w:val="00F01697"/>
    <w:rsid w:val="00F01C59"/>
    <w:rsid w:val="00F01E98"/>
    <w:rsid w:val="00F01F2B"/>
    <w:rsid w:val="00F01F81"/>
    <w:rsid w:val="00F02335"/>
    <w:rsid w:val="00F027ED"/>
    <w:rsid w:val="00F028BF"/>
    <w:rsid w:val="00F02B89"/>
    <w:rsid w:val="00F02F86"/>
    <w:rsid w:val="00F03210"/>
    <w:rsid w:val="00F03367"/>
    <w:rsid w:val="00F03BDD"/>
    <w:rsid w:val="00F03CC8"/>
    <w:rsid w:val="00F03FAC"/>
    <w:rsid w:val="00F042F0"/>
    <w:rsid w:val="00F04321"/>
    <w:rsid w:val="00F04387"/>
    <w:rsid w:val="00F046A5"/>
    <w:rsid w:val="00F04A97"/>
    <w:rsid w:val="00F05439"/>
    <w:rsid w:val="00F05A09"/>
    <w:rsid w:val="00F05A19"/>
    <w:rsid w:val="00F05BCC"/>
    <w:rsid w:val="00F060B0"/>
    <w:rsid w:val="00F062C0"/>
    <w:rsid w:val="00F064D2"/>
    <w:rsid w:val="00F068F1"/>
    <w:rsid w:val="00F06BEA"/>
    <w:rsid w:val="00F06EA5"/>
    <w:rsid w:val="00F06F86"/>
    <w:rsid w:val="00F0700D"/>
    <w:rsid w:val="00F07114"/>
    <w:rsid w:val="00F073E0"/>
    <w:rsid w:val="00F07596"/>
    <w:rsid w:val="00F07BF0"/>
    <w:rsid w:val="00F07C27"/>
    <w:rsid w:val="00F10776"/>
    <w:rsid w:val="00F109C1"/>
    <w:rsid w:val="00F10A58"/>
    <w:rsid w:val="00F10B83"/>
    <w:rsid w:val="00F10C75"/>
    <w:rsid w:val="00F11333"/>
    <w:rsid w:val="00F114AF"/>
    <w:rsid w:val="00F11DB5"/>
    <w:rsid w:val="00F11F70"/>
    <w:rsid w:val="00F121D5"/>
    <w:rsid w:val="00F1240A"/>
    <w:rsid w:val="00F1253B"/>
    <w:rsid w:val="00F12853"/>
    <w:rsid w:val="00F13004"/>
    <w:rsid w:val="00F13241"/>
    <w:rsid w:val="00F13399"/>
    <w:rsid w:val="00F134E0"/>
    <w:rsid w:val="00F13A9A"/>
    <w:rsid w:val="00F13DDF"/>
    <w:rsid w:val="00F1422D"/>
    <w:rsid w:val="00F142CB"/>
    <w:rsid w:val="00F14362"/>
    <w:rsid w:val="00F145C4"/>
    <w:rsid w:val="00F14E65"/>
    <w:rsid w:val="00F153B6"/>
    <w:rsid w:val="00F156D7"/>
    <w:rsid w:val="00F158EA"/>
    <w:rsid w:val="00F15AD4"/>
    <w:rsid w:val="00F15BE9"/>
    <w:rsid w:val="00F15EFA"/>
    <w:rsid w:val="00F16236"/>
    <w:rsid w:val="00F162CA"/>
    <w:rsid w:val="00F165A7"/>
    <w:rsid w:val="00F1673F"/>
    <w:rsid w:val="00F1679F"/>
    <w:rsid w:val="00F16CE6"/>
    <w:rsid w:val="00F16DFE"/>
    <w:rsid w:val="00F175B4"/>
    <w:rsid w:val="00F177B8"/>
    <w:rsid w:val="00F17BD0"/>
    <w:rsid w:val="00F17F65"/>
    <w:rsid w:val="00F206C6"/>
    <w:rsid w:val="00F20D30"/>
    <w:rsid w:val="00F21A3A"/>
    <w:rsid w:val="00F223C7"/>
    <w:rsid w:val="00F22524"/>
    <w:rsid w:val="00F22E7B"/>
    <w:rsid w:val="00F23703"/>
    <w:rsid w:val="00F23794"/>
    <w:rsid w:val="00F2399C"/>
    <w:rsid w:val="00F24693"/>
    <w:rsid w:val="00F247AA"/>
    <w:rsid w:val="00F248DC"/>
    <w:rsid w:val="00F24AC6"/>
    <w:rsid w:val="00F24BE3"/>
    <w:rsid w:val="00F251AF"/>
    <w:rsid w:val="00F25259"/>
    <w:rsid w:val="00F25550"/>
    <w:rsid w:val="00F2568A"/>
    <w:rsid w:val="00F25BA2"/>
    <w:rsid w:val="00F25FD0"/>
    <w:rsid w:val="00F2604D"/>
    <w:rsid w:val="00F262A2"/>
    <w:rsid w:val="00F262A4"/>
    <w:rsid w:val="00F266E5"/>
    <w:rsid w:val="00F26A08"/>
    <w:rsid w:val="00F26EB0"/>
    <w:rsid w:val="00F27056"/>
    <w:rsid w:val="00F27146"/>
    <w:rsid w:val="00F27157"/>
    <w:rsid w:val="00F272E9"/>
    <w:rsid w:val="00F279FD"/>
    <w:rsid w:val="00F27A5D"/>
    <w:rsid w:val="00F30241"/>
    <w:rsid w:val="00F303D6"/>
    <w:rsid w:val="00F3053F"/>
    <w:rsid w:val="00F3065B"/>
    <w:rsid w:val="00F3082A"/>
    <w:rsid w:val="00F30D50"/>
    <w:rsid w:val="00F3118A"/>
    <w:rsid w:val="00F311F8"/>
    <w:rsid w:val="00F31461"/>
    <w:rsid w:val="00F31B9F"/>
    <w:rsid w:val="00F31CC6"/>
    <w:rsid w:val="00F320C9"/>
    <w:rsid w:val="00F3228A"/>
    <w:rsid w:val="00F32516"/>
    <w:rsid w:val="00F325E3"/>
    <w:rsid w:val="00F32F3D"/>
    <w:rsid w:val="00F3319E"/>
    <w:rsid w:val="00F33350"/>
    <w:rsid w:val="00F337C8"/>
    <w:rsid w:val="00F33C54"/>
    <w:rsid w:val="00F33C59"/>
    <w:rsid w:val="00F33F2A"/>
    <w:rsid w:val="00F34029"/>
    <w:rsid w:val="00F3406C"/>
    <w:rsid w:val="00F340EE"/>
    <w:rsid w:val="00F3436A"/>
    <w:rsid w:val="00F348EC"/>
    <w:rsid w:val="00F34AB9"/>
    <w:rsid w:val="00F3502D"/>
    <w:rsid w:val="00F355E6"/>
    <w:rsid w:val="00F36106"/>
    <w:rsid w:val="00F361A3"/>
    <w:rsid w:val="00F361FE"/>
    <w:rsid w:val="00F363E5"/>
    <w:rsid w:val="00F365A3"/>
    <w:rsid w:val="00F36CAA"/>
    <w:rsid w:val="00F36F96"/>
    <w:rsid w:val="00F3754F"/>
    <w:rsid w:val="00F37E13"/>
    <w:rsid w:val="00F4022D"/>
    <w:rsid w:val="00F403B8"/>
    <w:rsid w:val="00F4078D"/>
    <w:rsid w:val="00F40A49"/>
    <w:rsid w:val="00F40BDD"/>
    <w:rsid w:val="00F410F0"/>
    <w:rsid w:val="00F4187F"/>
    <w:rsid w:val="00F418A3"/>
    <w:rsid w:val="00F4197A"/>
    <w:rsid w:val="00F41991"/>
    <w:rsid w:val="00F41B37"/>
    <w:rsid w:val="00F41CAA"/>
    <w:rsid w:val="00F41E87"/>
    <w:rsid w:val="00F41FA0"/>
    <w:rsid w:val="00F4212E"/>
    <w:rsid w:val="00F421E8"/>
    <w:rsid w:val="00F422CF"/>
    <w:rsid w:val="00F423DE"/>
    <w:rsid w:val="00F4241A"/>
    <w:rsid w:val="00F42589"/>
    <w:rsid w:val="00F429B9"/>
    <w:rsid w:val="00F42A5D"/>
    <w:rsid w:val="00F42C42"/>
    <w:rsid w:val="00F43415"/>
    <w:rsid w:val="00F439DB"/>
    <w:rsid w:val="00F4402F"/>
    <w:rsid w:val="00F4432B"/>
    <w:rsid w:val="00F445D6"/>
    <w:rsid w:val="00F44604"/>
    <w:rsid w:val="00F44A1D"/>
    <w:rsid w:val="00F44D3F"/>
    <w:rsid w:val="00F4567E"/>
    <w:rsid w:val="00F458E5"/>
    <w:rsid w:val="00F4591B"/>
    <w:rsid w:val="00F45B33"/>
    <w:rsid w:val="00F45C5A"/>
    <w:rsid w:val="00F45DB2"/>
    <w:rsid w:val="00F45DCF"/>
    <w:rsid w:val="00F46032"/>
    <w:rsid w:val="00F464C3"/>
    <w:rsid w:val="00F4681F"/>
    <w:rsid w:val="00F46D7D"/>
    <w:rsid w:val="00F479AF"/>
    <w:rsid w:val="00F47C52"/>
    <w:rsid w:val="00F47C89"/>
    <w:rsid w:val="00F50240"/>
    <w:rsid w:val="00F5082B"/>
    <w:rsid w:val="00F50B0A"/>
    <w:rsid w:val="00F50EBF"/>
    <w:rsid w:val="00F5162A"/>
    <w:rsid w:val="00F51941"/>
    <w:rsid w:val="00F51C8B"/>
    <w:rsid w:val="00F52204"/>
    <w:rsid w:val="00F5257F"/>
    <w:rsid w:val="00F52850"/>
    <w:rsid w:val="00F528D0"/>
    <w:rsid w:val="00F52C76"/>
    <w:rsid w:val="00F52CAA"/>
    <w:rsid w:val="00F531AD"/>
    <w:rsid w:val="00F531D7"/>
    <w:rsid w:val="00F53825"/>
    <w:rsid w:val="00F54582"/>
    <w:rsid w:val="00F545A6"/>
    <w:rsid w:val="00F54693"/>
    <w:rsid w:val="00F546D3"/>
    <w:rsid w:val="00F56539"/>
    <w:rsid w:val="00F566A2"/>
    <w:rsid w:val="00F56725"/>
    <w:rsid w:val="00F56992"/>
    <w:rsid w:val="00F56D13"/>
    <w:rsid w:val="00F56EB4"/>
    <w:rsid w:val="00F57205"/>
    <w:rsid w:val="00F600A9"/>
    <w:rsid w:val="00F60590"/>
    <w:rsid w:val="00F60BB6"/>
    <w:rsid w:val="00F6100F"/>
    <w:rsid w:val="00F61235"/>
    <w:rsid w:val="00F612F6"/>
    <w:rsid w:val="00F612FF"/>
    <w:rsid w:val="00F614CE"/>
    <w:rsid w:val="00F61753"/>
    <w:rsid w:val="00F6185B"/>
    <w:rsid w:val="00F61B0D"/>
    <w:rsid w:val="00F625D1"/>
    <w:rsid w:val="00F627A3"/>
    <w:rsid w:val="00F631ED"/>
    <w:rsid w:val="00F633D0"/>
    <w:rsid w:val="00F6355E"/>
    <w:rsid w:val="00F64419"/>
    <w:rsid w:val="00F6462D"/>
    <w:rsid w:val="00F6471E"/>
    <w:rsid w:val="00F64ADE"/>
    <w:rsid w:val="00F64B0D"/>
    <w:rsid w:val="00F6500C"/>
    <w:rsid w:val="00F6534E"/>
    <w:rsid w:val="00F65730"/>
    <w:rsid w:val="00F65781"/>
    <w:rsid w:val="00F658A8"/>
    <w:rsid w:val="00F65AD2"/>
    <w:rsid w:val="00F65FF6"/>
    <w:rsid w:val="00F6627C"/>
    <w:rsid w:val="00F6725E"/>
    <w:rsid w:val="00F674AD"/>
    <w:rsid w:val="00F67528"/>
    <w:rsid w:val="00F67703"/>
    <w:rsid w:val="00F67890"/>
    <w:rsid w:val="00F67B8D"/>
    <w:rsid w:val="00F67C01"/>
    <w:rsid w:val="00F70462"/>
    <w:rsid w:val="00F7047E"/>
    <w:rsid w:val="00F70555"/>
    <w:rsid w:val="00F70A2E"/>
    <w:rsid w:val="00F70ADF"/>
    <w:rsid w:val="00F70BAC"/>
    <w:rsid w:val="00F71157"/>
    <w:rsid w:val="00F71910"/>
    <w:rsid w:val="00F71937"/>
    <w:rsid w:val="00F71EB5"/>
    <w:rsid w:val="00F71EDE"/>
    <w:rsid w:val="00F72061"/>
    <w:rsid w:val="00F720FD"/>
    <w:rsid w:val="00F72205"/>
    <w:rsid w:val="00F7284B"/>
    <w:rsid w:val="00F72EC3"/>
    <w:rsid w:val="00F72F06"/>
    <w:rsid w:val="00F72F5A"/>
    <w:rsid w:val="00F72FF2"/>
    <w:rsid w:val="00F73045"/>
    <w:rsid w:val="00F73082"/>
    <w:rsid w:val="00F742B8"/>
    <w:rsid w:val="00F74364"/>
    <w:rsid w:val="00F748EB"/>
    <w:rsid w:val="00F74D68"/>
    <w:rsid w:val="00F75004"/>
    <w:rsid w:val="00F75043"/>
    <w:rsid w:val="00F759AB"/>
    <w:rsid w:val="00F75BB4"/>
    <w:rsid w:val="00F75CB8"/>
    <w:rsid w:val="00F75E4D"/>
    <w:rsid w:val="00F75FC4"/>
    <w:rsid w:val="00F75FF3"/>
    <w:rsid w:val="00F761BF"/>
    <w:rsid w:val="00F765BD"/>
    <w:rsid w:val="00F766C7"/>
    <w:rsid w:val="00F77139"/>
    <w:rsid w:val="00F77512"/>
    <w:rsid w:val="00F775FE"/>
    <w:rsid w:val="00F777DE"/>
    <w:rsid w:val="00F7782D"/>
    <w:rsid w:val="00F77ED9"/>
    <w:rsid w:val="00F800BD"/>
    <w:rsid w:val="00F80284"/>
    <w:rsid w:val="00F8034C"/>
    <w:rsid w:val="00F80421"/>
    <w:rsid w:val="00F8044F"/>
    <w:rsid w:val="00F81568"/>
    <w:rsid w:val="00F826DD"/>
    <w:rsid w:val="00F828C5"/>
    <w:rsid w:val="00F82971"/>
    <w:rsid w:val="00F83155"/>
    <w:rsid w:val="00F83384"/>
    <w:rsid w:val="00F83540"/>
    <w:rsid w:val="00F83874"/>
    <w:rsid w:val="00F83877"/>
    <w:rsid w:val="00F83A6B"/>
    <w:rsid w:val="00F83EE2"/>
    <w:rsid w:val="00F84909"/>
    <w:rsid w:val="00F84E67"/>
    <w:rsid w:val="00F84FDC"/>
    <w:rsid w:val="00F8549A"/>
    <w:rsid w:val="00F85507"/>
    <w:rsid w:val="00F85DEA"/>
    <w:rsid w:val="00F86449"/>
    <w:rsid w:val="00F8657A"/>
    <w:rsid w:val="00F86733"/>
    <w:rsid w:val="00F86746"/>
    <w:rsid w:val="00F8679B"/>
    <w:rsid w:val="00F86944"/>
    <w:rsid w:val="00F86C9B"/>
    <w:rsid w:val="00F86DFF"/>
    <w:rsid w:val="00F86E97"/>
    <w:rsid w:val="00F87324"/>
    <w:rsid w:val="00F87575"/>
    <w:rsid w:val="00F879D1"/>
    <w:rsid w:val="00F87BCA"/>
    <w:rsid w:val="00F87EBF"/>
    <w:rsid w:val="00F904EF"/>
    <w:rsid w:val="00F90649"/>
    <w:rsid w:val="00F90869"/>
    <w:rsid w:val="00F90EC1"/>
    <w:rsid w:val="00F91267"/>
    <w:rsid w:val="00F9152F"/>
    <w:rsid w:val="00F91704"/>
    <w:rsid w:val="00F9178A"/>
    <w:rsid w:val="00F917A2"/>
    <w:rsid w:val="00F91D11"/>
    <w:rsid w:val="00F91D35"/>
    <w:rsid w:val="00F91D5D"/>
    <w:rsid w:val="00F91DE3"/>
    <w:rsid w:val="00F921F0"/>
    <w:rsid w:val="00F923C9"/>
    <w:rsid w:val="00F926B5"/>
    <w:rsid w:val="00F92B3A"/>
    <w:rsid w:val="00F92B5E"/>
    <w:rsid w:val="00F92F55"/>
    <w:rsid w:val="00F931C7"/>
    <w:rsid w:val="00F932CF"/>
    <w:rsid w:val="00F9338B"/>
    <w:rsid w:val="00F93CA0"/>
    <w:rsid w:val="00F93DFE"/>
    <w:rsid w:val="00F942E4"/>
    <w:rsid w:val="00F949C5"/>
    <w:rsid w:val="00F94FF6"/>
    <w:rsid w:val="00F9502B"/>
    <w:rsid w:val="00F9523B"/>
    <w:rsid w:val="00F954AB"/>
    <w:rsid w:val="00F955CA"/>
    <w:rsid w:val="00F958C0"/>
    <w:rsid w:val="00F9597C"/>
    <w:rsid w:val="00F95FC5"/>
    <w:rsid w:val="00F96030"/>
    <w:rsid w:val="00F96048"/>
    <w:rsid w:val="00F960C8"/>
    <w:rsid w:val="00F961EC"/>
    <w:rsid w:val="00F96333"/>
    <w:rsid w:val="00F9681A"/>
    <w:rsid w:val="00F96E2A"/>
    <w:rsid w:val="00F96E40"/>
    <w:rsid w:val="00F96E78"/>
    <w:rsid w:val="00F9716F"/>
    <w:rsid w:val="00F972E5"/>
    <w:rsid w:val="00F9748D"/>
    <w:rsid w:val="00F977C8"/>
    <w:rsid w:val="00F97A71"/>
    <w:rsid w:val="00F97CBC"/>
    <w:rsid w:val="00FA013E"/>
    <w:rsid w:val="00FA027E"/>
    <w:rsid w:val="00FA02AD"/>
    <w:rsid w:val="00FA104E"/>
    <w:rsid w:val="00FA10E8"/>
    <w:rsid w:val="00FA1239"/>
    <w:rsid w:val="00FA1406"/>
    <w:rsid w:val="00FA1463"/>
    <w:rsid w:val="00FA188B"/>
    <w:rsid w:val="00FA18B0"/>
    <w:rsid w:val="00FA1C3B"/>
    <w:rsid w:val="00FA1E35"/>
    <w:rsid w:val="00FA24DE"/>
    <w:rsid w:val="00FA293E"/>
    <w:rsid w:val="00FA2BB7"/>
    <w:rsid w:val="00FA3388"/>
    <w:rsid w:val="00FA35D7"/>
    <w:rsid w:val="00FA3734"/>
    <w:rsid w:val="00FA38A8"/>
    <w:rsid w:val="00FA3A9A"/>
    <w:rsid w:val="00FA3DC8"/>
    <w:rsid w:val="00FA4245"/>
    <w:rsid w:val="00FA435B"/>
    <w:rsid w:val="00FA44AF"/>
    <w:rsid w:val="00FA4520"/>
    <w:rsid w:val="00FA50EF"/>
    <w:rsid w:val="00FA51FE"/>
    <w:rsid w:val="00FA53F8"/>
    <w:rsid w:val="00FA5802"/>
    <w:rsid w:val="00FA5A06"/>
    <w:rsid w:val="00FA5BE0"/>
    <w:rsid w:val="00FA5C1D"/>
    <w:rsid w:val="00FA5D91"/>
    <w:rsid w:val="00FA60F7"/>
    <w:rsid w:val="00FA63B3"/>
    <w:rsid w:val="00FA6899"/>
    <w:rsid w:val="00FA6DC7"/>
    <w:rsid w:val="00FA6E82"/>
    <w:rsid w:val="00FA7029"/>
    <w:rsid w:val="00FA7496"/>
    <w:rsid w:val="00FA7F31"/>
    <w:rsid w:val="00FB0047"/>
    <w:rsid w:val="00FB017C"/>
    <w:rsid w:val="00FB018E"/>
    <w:rsid w:val="00FB02DE"/>
    <w:rsid w:val="00FB04B0"/>
    <w:rsid w:val="00FB0611"/>
    <w:rsid w:val="00FB0734"/>
    <w:rsid w:val="00FB0798"/>
    <w:rsid w:val="00FB0E27"/>
    <w:rsid w:val="00FB0F18"/>
    <w:rsid w:val="00FB168F"/>
    <w:rsid w:val="00FB23A2"/>
    <w:rsid w:val="00FB25A3"/>
    <w:rsid w:val="00FB2782"/>
    <w:rsid w:val="00FB29BF"/>
    <w:rsid w:val="00FB2A09"/>
    <w:rsid w:val="00FB2B0A"/>
    <w:rsid w:val="00FB2C95"/>
    <w:rsid w:val="00FB2D66"/>
    <w:rsid w:val="00FB3057"/>
    <w:rsid w:val="00FB30F6"/>
    <w:rsid w:val="00FB31C8"/>
    <w:rsid w:val="00FB3474"/>
    <w:rsid w:val="00FB38A0"/>
    <w:rsid w:val="00FB38DA"/>
    <w:rsid w:val="00FB3E6E"/>
    <w:rsid w:val="00FB4007"/>
    <w:rsid w:val="00FB4256"/>
    <w:rsid w:val="00FB433B"/>
    <w:rsid w:val="00FB443D"/>
    <w:rsid w:val="00FB44E4"/>
    <w:rsid w:val="00FB49BC"/>
    <w:rsid w:val="00FB4D36"/>
    <w:rsid w:val="00FB4DEA"/>
    <w:rsid w:val="00FB5402"/>
    <w:rsid w:val="00FB5519"/>
    <w:rsid w:val="00FB5615"/>
    <w:rsid w:val="00FB5AD6"/>
    <w:rsid w:val="00FB5BA1"/>
    <w:rsid w:val="00FB5D23"/>
    <w:rsid w:val="00FB5D43"/>
    <w:rsid w:val="00FB5EBF"/>
    <w:rsid w:val="00FB5F55"/>
    <w:rsid w:val="00FB615F"/>
    <w:rsid w:val="00FB618B"/>
    <w:rsid w:val="00FB656B"/>
    <w:rsid w:val="00FB68F5"/>
    <w:rsid w:val="00FB69F2"/>
    <w:rsid w:val="00FB6CA6"/>
    <w:rsid w:val="00FB73D8"/>
    <w:rsid w:val="00FB75CD"/>
    <w:rsid w:val="00FB7AA1"/>
    <w:rsid w:val="00FB7C9D"/>
    <w:rsid w:val="00FB7D60"/>
    <w:rsid w:val="00FC0181"/>
    <w:rsid w:val="00FC0701"/>
    <w:rsid w:val="00FC11CF"/>
    <w:rsid w:val="00FC1214"/>
    <w:rsid w:val="00FC1294"/>
    <w:rsid w:val="00FC12AC"/>
    <w:rsid w:val="00FC13B0"/>
    <w:rsid w:val="00FC1782"/>
    <w:rsid w:val="00FC1F07"/>
    <w:rsid w:val="00FC2168"/>
    <w:rsid w:val="00FC2876"/>
    <w:rsid w:val="00FC2925"/>
    <w:rsid w:val="00FC3062"/>
    <w:rsid w:val="00FC3115"/>
    <w:rsid w:val="00FC3540"/>
    <w:rsid w:val="00FC36D0"/>
    <w:rsid w:val="00FC376F"/>
    <w:rsid w:val="00FC3CB5"/>
    <w:rsid w:val="00FC3FA1"/>
    <w:rsid w:val="00FC4280"/>
    <w:rsid w:val="00FC42E1"/>
    <w:rsid w:val="00FC44CC"/>
    <w:rsid w:val="00FC5071"/>
    <w:rsid w:val="00FC52EB"/>
    <w:rsid w:val="00FC5B01"/>
    <w:rsid w:val="00FC5E86"/>
    <w:rsid w:val="00FC5EAB"/>
    <w:rsid w:val="00FC6020"/>
    <w:rsid w:val="00FC6288"/>
    <w:rsid w:val="00FC62E5"/>
    <w:rsid w:val="00FC634D"/>
    <w:rsid w:val="00FC65AD"/>
    <w:rsid w:val="00FC65B4"/>
    <w:rsid w:val="00FC6DAA"/>
    <w:rsid w:val="00FC6E50"/>
    <w:rsid w:val="00FC6F4F"/>
    <w:rsid w:val="00FC7022"/>
    <w:rsid w:val="00FC75F0"/>
    <w:rsid w:val="00FC7A1F"/>
    <w:rsid w:val="00FD0561"/>
    <w:rsid w:val="00FD0FF9"/>
    <w:rsid w:val="00FD1182"/>
    <w:rsid w:val="00FD12AD"/>
    <w:rsid w:val="00FD1A3A"/>
    <w:rsid w:val="00FD1C2A"/>
    <w:rsid w:val="00FD1C33"/>
    <w:rsid w:val="00FD29CB"/>
    <w:rsid w:val="00FD2CC6"/>
    <w:rsid w:val="00FD2ECA"/>
    <w:rsid w:val="00FD2FA5"/>
    <w:rsid w:val="00FD2FE4"/>
    <w:rsid w:val="00FD3453"/>
    <w:rsid w:val="00FD3A6C"/>
    <w:rsid w:val="00FD3AEB"/>
    <w:rsid w:val="00FD3BB0"/>
    <w:rsid w:val="00FD3F35"/>
    <w:rsid w:val="00FD4967"/>
    <w:rsid w:val="00FD49C2"/>
    <w:rsid w:val="00FD49D5"/>
    <w:rsid w:val="00FD51E0"/>
    <w:rsid w:val="00FD5DF1"/>
    <w:rsid w:val="00FD611B"/>
    <w:rsid w:val="00FD6205"/>
    <w:rsid w:val="00FD68EC"/>
    <w:rsid w:val="00FD6D72"/>
    <w:rsid w:val="00FD6E08"/>
    <w:rsid w:val="00FD70B2"/>
    <w:rsid w:val="00FD773F"/>
    <w:rsid w:val="00FD78B0"/>
    <w:rsid w:val="00FD7D96"/>
    <w:rsid w:val="00FE03C0"/>
    <w:rsid w:val="00FE0A62"/>
    <w:rsid w:val="00FE0F1A"/>
    <w:rsid w:val="00FE0F56"/>
    <w:rsid w:val="00FE1A1A"/>
    <w:rsid w:val="00FE2010"/>
    <w:rsid w:val="00FE2052"/>
    <w:rsid w:val="00FE2057"/>
    <w:rsid w:val="00FE27A4"/>
    <w:rsid w:val="00FE27C0"/>
    <w:rsid w:val="00FE2A1B"/>
    <w:rsid w:val="00FE30B9"/>
    <w:rsid w:val="00FE3469"/>
    <w:rsid w:val="00FE3552"/>
    <w:rsid w:val="00FE358C"/>
    <w:rsid w:val="00FE369D"/>
    <w:rsid w:val="00FE3738"/>
    <w:rsid w:val="00FE3820"/>
    <w:rsid w:val="00FE3B24"/>
    <w:rsid w:val="00FE3C03"/>
    <w:rsid w:val="00FE3D11"/>
    <w:rsid w:val="00FE3DBD"/>
    <w:rsid w:val="00FE3EA9"/>
    <w:rsid w:val="00FE3F5D"/>
    <w:rsid w:val="00FE3FB1"/>
    <w:rsid w:val="00FE40E1"/>
    <w:rsid w:val="00FE4689"/>
    <w:rsid w:val="00FE484E"/>
    <w:rsid w:val="00FE4AF2"/>
    <w:rsid w:val="00FE4FAF"/>
    <w:rsid w:val="00FE5167"/>
    <w:rsid w:val="00FE5238"/>
    <w:rsid w:val="00FE53B9"/>
    <w:rsid w:val="00FE56FD"/>
    <w:rsid w:val="00FE5897"/>
    <w:rsid w:val="00FE5A5C"/>
    <w:rsid w:val="00FE5AD1"/>
    <w:rsid w:val="00FE5D23"/>
    <w:rsid w:val="00FE5F10"/>
    <w:rsid w:val="00FE62EE"/>
    <w:rsid w:val="00FE6799"/>
    <w:rsid w:val="00FE6D35"/>
    <w:rsid w:val="00FE6DE3"/>
    <w:rsid w:val="00FE716F"/>
    <w:rsid w:val="00FE7321"/>
    <w:rsid w:val="00FE7892"/>
    <w:rsid w:val="00FE78E4"/>
    <w:rsid w:val="00FE7F54"/>
    <w:rsid w:val="00FF026E"/>
    <w:rsid w:val="00FF0839"/>
    <w:rsid w:val="00FF09A1"/>
    <w:rsid w:val="00FF0CF7"/>
    <w:rsid w:val="00FF15ED"/>
    <w:rsid w:val="00FF2199"/>
    <w:rsid w:val="00FF231A"/>
    <w:rsid w:val="00FF2442"/>
    <w:rsid w:val="00FF2A13"/>
    <w:rsid w:val="00FF2CBB"/>
    <w:rsid w:val="00FF3017"/>
    <w:rsid w:val="00FF39B3"/>
    <w:rsid w:val="00FF3A59"/>
    <w:rsid w:val="00FF4040"/>
    <w:rsid w:val="00FF4130"/>
    <w:rsid w:val="00FF4344"/>
    <w:rsid w:val="00FF437D"/>
    <w:rsid w:val="00FF4459"/>
    <w:rsid w:val="00FF4995"/>
    <w:rsid w:val="00FF49BA"/>
    <w:rsid w:val="00FF4CB5"/>
    <w:rsid w:val="00FF51FF"/>
    <w:rsid w:val="00FF56A3"/>
    <w:rsid w:val="00FF56A7"/>
    <w:rsid w:val="00FF6718"/>
    <w:rsid w:val="00FF6B97"/>
    <w:rsid w:val="00FF70E1"/>
    <w:rsid w:val="00FF7258"/>
    <w:rsid w:val="00FF7492"/>
    <w:rsid w:val="00FF7A1C"/>
    <w:rsid w:val="00FF7A25"/>
    <w:rsid w:val="00FF7FBF"/>
    <w:rsid w:val="036773CB"/>
    <w:rsid w:val="0595786D"/>
    <w:rsid w:val="070766EA"/>
    <w:rsid w:val="0B301291"/>
    <w:rsid w:val="0BD75BB1"/>
    <w:rsid w:val="0BF046BB"/>
    <w:rsid w:val="0F8442DB"/>
    <w:rsid w:val="14FC1CB2"/>
    <w:rsid w:val="1600178D"/>
    <w:rsid w:val="1638712F"/>
    <w:rsid w:val="166A15AD"/>
    <w:rsid w:val="18476066"/>
    <w:rsid w:val="188E3A9B"/>
    <w:rsid w:val="192541B1"/>
    <w:rsid w:val="1B9B73C4"/>
    <w:rsid w:val="1DAD49C3"/>
    <w:rsid w:val="1F6E1A27"/>
    <w:rsid w:val="229F1D43"/>
    <w:rsid w:val="23EA5BB7"/>
    <w:rsid w:val="26AD333E"/>
    <w:rsid w:val="2AC03566"/>
    <w:rsid w:val="2AF61758"/>
    <w:rsid w:val="2B786611"/>
    <w:rsid w:val="2BFA31F8"/>
    <w:rsid w:val="2C451E34"/>
    <w:rsid w:val="2C8714FE"/>
    <w:rsid w:val="2DF67CC1"/>
    <w:rsid w:val="2EA4014C"/>
    <w:rsid w:val="30605945"/>
    <w:rsid w:val="350E769E"/>
    <w:rsid w:val="362829E1"/>
    <w:rsid w:val="3985026A"/>
    <w:rsid w:val="39C33BFA"/>
    <w:rsid w:val="3D265AE3"/>
    <w:rsid w:val="3D5F61AE"/>
    <w:rsid w:val="3DD05E38"/>
    <w:rsid w:val="3EC66CB9"/>
    <w:rsid w:val="42611755"/>
    <w:rsid w:val="466E2717"/>
    <w:rsid w:val="47280A93"/>
    <w:rsid w:val="49AB5A2E"/>
    <w:rsid w:val="4CDD50FF"/>
    <w:rsid w:val="4D4828C8"/>
    <w:rsid w:val="4F8A51B5"/>
    <w:rsid w:val="51861C76"/>
    <w:rsid w:val="519C4558"/>
    <w:rsid w:val="54921C42"/>
    <w:rsid w:val="55473D6F"/>
    <w:rsid w:val="578960B1"/>
    <w:rsid w:val="5D7B35E4"/>
    <w:rsid w:val="619F14FA"/>
    <w:rsid w:val="61CE421D"/>
    <w:rsid w:val="62326812"/>
    <w:rsid w:val="64B6655D"/>
    <w:rsid w:val="676C2A97"/>
    <w:rsid w:val="67C3130F"/>
    <w:rsid w:val="692D4B35"/>
    <w:rsid w:val="6A4315BC"/>
    <w:rsid w:val="6A7323E5"/>
    <w:rsid w:val="6C496C32"/>
    <w:rsid w:val="6C847C6A"/>
    <w:rsid w:val="6D1C4347"/>
    <w:rsid w:val="6DAC681E"/>
    <w:rsid w:val="6E080623"/>
    <w:rsid w:val="7029228A"/>
    <w:rsid w:val="72BC63B0"/>
    <w:rsid w:val="73351CBE"/>
    <w:rsid w:val="73AF381F"/>
    <w:rsid w:val="74620B0D"/>
    <w:rsid w:val="76972408"/>
    <w:rsid w:val="77E562D6"/>
    <w:rsid w:val="77FD7FC9"/>
    <w:rsid w:val="7AC27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13"/>
      <w:szCs w:val="22"/>
      <w:lang w:val="en-US" w:eastAsia="zh-CN" w:bidi="ar-SA"/>
    </w:rPr>
  </w:style>
  <w:style w:type="paragraph" w:styleId="2">
    <w:name w:val="heading 1"/>
    <w:basedOn w:val="1"/>
    <w:next w:val="1"/>
    <w:link w:val="37"/>
    <w:qFormat/>
    <w:uiPriority w:val="9"/>
    <w:pPr>
      <w:keepNext/>
      <w:keepLines/>
      <w:outlineLvl w:val="0"/>
    </w:pPr>
    <w:rPr>
      <w:b/>
      <w:bCs/>
      <w:kern w:val="44"/>
      <w:sz w:val="30"/>
      <w:szCs w:val="44"/>
    </w:rPr>
  </w:style>
  <w:style w:type="paragraph" w:styleId="3">
    <w:name w:val="heading 2"/>
    <w:basedOn w:val="1"/>
    <w:next w:val="1"/>
    <w:link w:val="64"/>
    <w:qFormat/>
    <w:uiPriority w:val="9"/>
    <w:pPr>
      <w:keepNext/>
      <w:keepLines/>
      <w:outlineLvl w:val="1"/>
    </w:pPr>
    <w:rPr>
      <w:rFonts w:ascii="Arial" w:hAnsi="Arial"/>
      <w:b/>
      <w:bCs/>
      <w:sz w:val="28"/>
      <w:szCs w:val="32"/>
    </w:rPr>
  </w:style>
  <w:style w:type="paragraph" w:styleId="4">
    <w:name w:val="heading 3"/>
    <w:basedOn w:val="1"/>
    <w:next w:val="1"/>
    <w:link w:val="62"/>
    <w:qFormat/>
    <w:uiPriority w:val="0"/>
    <w:pPr>
      <w:keepNext/>
      <w:keepLines/>
      <w:outlineLvl w:val="2"/>
    </w:pPr>
    <w:rPr>
      <w:b/>
      <w:bCs/>
      <w:sz w:val="24"/>
      <w:szCs w:val="32"/>
    </w:rPr>
  </w:style>
  <w:style w:type="paragraph" w:styleId="5">
    <w:name w:val="heading 4"/>
    <w:basedOn w:val="1"/>
    <w:next w:val="1"/>
    <w:link w:val="60"/>
    <w:qFormat/>
    <w:uiPriority w:val="9"/>
    <w:pPr>
      <w:keepNext/>
      <w:keepLines/>
      <w:spacing w:line="376" w:lineRule="auto"/>
      <w:outlineLvl w:val="3"/>
    </w:pPr>
    <w:rPr>
      <w:rFonts w:ascii="Calibri Light" w:hAnsi="Calibri Light"/>
      <w:b/>
      <w:bCs/>
      <w:sz w:val="21"/>
      <w:szCs w:val="28"/>
    </w:rPr>
  </w:style>
  <w:style w:type="paragraph" w:styleId="6">
    <w:name w:val="heading 5"/>
    <w:basedOn w:val="1"/>
    <w:next w:val="1"/>
    <w:link w:val="73"/>
    <w:qFormat/>
    <w:uiPriority w:val="9"/>
    <w:pPr>
      <w:keepNext/>
      <w:keepLines/>
      <w:spacing w:line="360" w:lineRule="auto"/>
      <w:outlineLvl w:val="4"/>
    </w:pPr>
    <w:rPr>
      <w:b/>
      <w:bCs/>
      <w:sz w:val="24"/>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780"/>
      <w:jc w:val="left"/>
    </w:pPr>
    <w:rPr>
      <w:rFonts w:ascii="Times New Roman" w:hAnsi="Times New Roman"/>
      <w:sz w:val="18"/>
      <w:szCs w:val="18"/>
    </w:rPr>
  </w:style>
  <w:style w:type="paragraph" w:styleId="8">
    <w:name w:val="caption"/>
    <w:basedOn w:val="1"/>
    <w:next w:val="1"/>
    <w:qFormat/>
    <w:uiPriority w:val="35"/>
    <w:pPr>
      <w:spacing w:afterLines="50" w:line="600" w:lineRule="exact"/>
      <w:ind w:firstLine="200" w:firstLineChars="200"/>
      <w:jc w:val="center"/>
    </w:pPr>
    <w:rPr>
      <w:rFonts w:ascii="Cambria" w:hAnsi="Cambria"/>
      <w:sz w:val="20"/>
      <w:szCs w:val="20"/>
    </w:rPr>
  </w:style>
  <w:style w:type="paragraph" w:styleId="9">
    <w:name w:val="Document Map"/>
    <w:basedOn w:val="1"/>
    <w:link w:val="38"/>
    <w:unhideWhenUsed/>
    <w:qFormat/>
    <w:uiPriority w:val="99"/>
    <w:rPr>
      <w:rFonts w:ascii="宋体"/>
      <w:sz w:val="18"/>
      <w:szCs w:val="18"/>
    </w:rPr>
  </w:style>
  <w:style w:type="paragraph" w:styleId="10">
    <w:name w:val="annotation text"/>
    <w:basedOn w:val="1"/>
    <w:link w:val="48"/>
    <w:unhideWhenUsed/>
    <w:qFormat/>
    <w:uiPriority w:val="99"/>
    <w:pPr>
      <w:jc w:val="left"/>
    </w:pPr>
    <w:rPr>
      <w:sz w:val="21"/>
    </w:rPr>
  </w:style>
  <w:style w:type="paragraph" w:styleId="11">
    <w:name w:val="Body Text"/>
    <w:basedOn w:val="1"/>
    <w:link w:val="39"/>
    <w:unhideWhenUsed/>
    <w:qFormat/>
    <w:uiPriority w:val="99"/>
    <w:pPr>
      <w:spacing w:after="120"/>
    </w:pPr>
    <w:rPr>
      <w:kern w:val="0"/>
      <w:szCs w:val="20"/>
    </w:rPr>
  </w:style>
  <w:style w:type="paragraph" w:styleId="12">
    <w:name w:val="Body Text Indent"/>
    <w:basedOn w:val="1"/>
    <w:link w:val="52"/>
    <w:unhideWhenUsed/>
    <w:qFormat/>
    <w:uiPriority w:val="99"/>
    <w:pPr>
      <w:spacing w:after="120"/>
      <w:ind w:left="420" w:leftChars="200"/>
    </w:pPr>
  </w:style>
  <w:style w:type="paragraph" w:styleId="13">
    <w:name w:val="toc 5"/>
    <w:basedOn w:val="1"/>
    <w:next w:val="1"/>
    <w:qFormat/>
    <w:uiPriority w:val="39"/>
    <w:pPr>
      <w:ind w:left="520"/>
      <w:jc w:val="left"/>
    </w:pPr>
    <w:rPr>
      <w:rFonts w:ascii="Times New Roman" w:hAnsi="Times New Roman"/>
      <w:sz w:val="18"/>
      <w:szCs w:val="18"/>
    </w:rPr>
  </w:style>
  <w:style w:type="paragraph" w:styleId="14">
    <w:name w:val="toc 3"/>
    <w:basedOn w:val="1"/>
    <w:next w:val="1"/>
    <w:qFormat/>
    <w:uiPriority w:val="39"/>
    <w:pPr>
      <w:tabs>
        <w:tab w:val="right" w:leader="dot" w:pos="8920"/>
      </w:tabs>
      <w:ind w:left="260"/>
      <w:jc w:val="left"/>
    </w:pPr>
    <w:rPr>
      <w:rFonts w:ascii="Times New Roman" w:hAnsi="Times New Roman"/>
      <w:iCs/>
      <w:sz w:val="18"/>
      <w:szCs w:val="20"/>
    </w:rPr>
  </w:style>
  <w:style w:type="paragraph" w:styleId="15">
    <w:name w:val="toc 8"/>
    <w:basedOn w:val="1"/>
    <w:next w:val="1"/>
    <w:qFormat/>
    <w:uiPriority w:val="39"/>
    <w:pPr>
      <w:ind w:left="910"/>
      <w:jc w:val="left"/>
    </w:pPr>
    <w:rPr>
      <w:rFonts w:ascii="Times New Roman" w:hAnsi="Times New Roman"/>
      <w:sz w:val="18"/>
      <w:szCs w:val="18"/>
    </w:rPr>
  </w:style>
  <w:style w:type="paragraph" w:styleId="16">
    <w:name w:val="Date"/>
    <w:basedOn w:val="1"/>
    <w:next w:val="1"/>
    <w:link w:val="46"/>
    <w:unhideWhenUsed/>
    <w:qFormat/>
    <w:uiPriority w:val="99"/>
    <w:pPr>
      <w:ind w:left="100" w:leftChars="2500"/>
    </w:pPr>
  </w:style>
  <w:style w:type="paragraph" w:styleId="17">
    <w:name w:val="Balloon Text"/>
    <w:basedOn w:val="1"/>
    <w:link w:val="45"/>
    <w:unhideWhenUsed/>
    <w:qFormat/>
    <w:uiPriority w:val="99"/>
    <w:rPr>
      <w:sz w:val="18"/>
      <w:szCs w:val="18"/>
    </w:rPr>
  </w:style>
  <w:style w:type="paragraph" w:styleId="18">
    <w:name w:val="footer"/>
    <w:basedOn w:val="1"/>
    <w:link w:val="42"/>
    <w:unhideWhenUsed/>
    <w:qFormat/>
    <w:uiPriority w:val="99"/>
    <w:pPr>
      <w:tabs>
        <w:tab w:val="center" w:pos="4153"/>
        <w:tab w:val="right" w:pos="8306"/>
      </w:tabs>
      <w:snapToGrid w:val="0"/>
      <w:jc w:val="left"/>
    </w:pPr>
    <w:rPr>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line="360" w:lineRule="auto"/>
      <w:jc w:val="left"/>
    </w:pPr>
    <w:rPr>
      <w:rFonts w:ascii="Times New Roman" w:hAnsi="Times New Roman"/>
      <w:bCs/>
      <w:caps/>
      <w:sz w:val="24"/>
      <w:szCs w:val="20"/>
    </w:rPr>
  </w:style>
  <w:style w:type="paragraph" w:styleId="21">
    <w:name w:val="toc 4"/>
    <w:basedOn w:val="1"/>
    <w:next w:val="1"/>
    <w:qFormat/>
    <w:uiPriority w:val="39"/>
    <w:pPr>
      <w:ind w:left="390"/>
      <w:jc w:val="left"/>
    </w:pPr>
    <w:rPr>
      <w:rFonts w:ascii="Times New Roman" w:hAnsi="Times New Roman"/>
      <w:sz w:val="18"/>
      <w:szCs w:val="18"/>
    </w:rPr>
  </w:style>
  <w:style w:type="paragraph" w:styleId="22">
    <w:name w:val="toc 6"/>
    <w:basedOn w:val="1"/>
    <w:next w:val="1"/>
    <w:qFormat/>
    <w:uiPriority w:val="39"/>
    <w:pPr>
      <w:ind w:left="650"/>
      <w:jc w:val="left"/>
    </w:pPr>
    <w:rPr>
      <w:rFonts w:ascii="Times New Roman" w:hAnsi="Times New Roman"/>
      <w:sz w:val="18"/>
      <w:szCs w:val="18"/>
    </w:rPr>
  </w:style>
  <w:style w:type="paragraph" w:styleId="23">
    <w:name w:val="toc 2"/>
    <w:basedOn w:val="1"/>
    <w:next w:val="1"/>
    <w:qFormat/>
    <w:uiPriority w:val="39"/>
    <w:pPr>
      <w:spacing w:line="360" w:lineRule="auto"/>
      <w:ind w:left="130"/>
      <w:jc w:val="left"/>
    </w:pPr>
    <w:rPr>
      <w:rFonts w:ascii="Times New Roman" w:hAnsi="Times New Roman"/>
      <w:smallCaps/>
      <w:sz w:val="24"/>
      <w:szCs w:val="20"/>
    </w:rPr>
  </w:style>
  <w:style w:type="paragraph" w:styleId="24">
    <w:name w:val="toc 9"/>
    <w:basedOn w:val="1"/>
    <w:next w:val="1"/>
    <w:qFormat/>
    <w:uiPriority w:val="39"/>
    <w:pPr>
      <w:ind w:left="1040"/>
      <w:jc w:val="left"/>
    </w:pPr>
    <w:rPr>
      <w:rFonts w:ascii="Times New Roman" w:hAnsi="Times New Roman"/>
      <w:sz w:val="18"/>
      <w:szCs w:val="18"/>
    </w:rPr>
  </w:style>
  <w:style w:type="paragraph" w:styleId="25">
    <w:name w:val="Body Text 2"/>
    <w:basedOn w:val="1"/>
    <w:link w:val="53"/>
    <w:unhideWhenUsed/>
    <w:qFormat/>
    <w:uiPriority w:val="99"/>
    <w:pPr>
      <w:spacing w:after="120" w:line="480" w:lineRule="auto"/>
    </w:p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67"/>
    <w:qFormat/>
    <w:uiPriority w:val="10"/>
    <w:pPr>
      <w:spacing w:before="240" w:after="60"/>
      <w:jc w:val="center"/>
      <w:outlineLvl w:val="0"/>
    </w:pPr>
    <w:rPr>
      <w:rFonts w:ascii="Calibri Light" w:hAnsi="Calibri Light"/>
      <w:b/>
      <w:bCs/>
      <w:sz w:val="32"/>
      <w:szCs w:val="32"/>
    </w:rPr>
  </w:style>
  <w:style w:type="paragraph" w:styleId="28">
    <w:name w:val="annotation subject"/>
    <w:basedOn w:val="10"/>
    <w:next w:val="10"/>
    <w:link w:val="50"/>
    <w:unhideWhenUsed/>
    <w:qFormat/>
    <w:uiPriority w:val="99"/>
    <w:rPr>
      <w:b/>
      <w:bCs/>
      <w:sz w:val="13"/>
    </w:rPr>
  </w:style>
  <w:style w:type="paragraph" w:styleId="29">
    <w:name w:val="Body Text First Indent"/>
    <w:basedOn w:val="11"/>
    <w:link w:val="44"/>
    <w:qFormat/>
    <w:uiPriority w:val="99"/>
    <w:pPr>
      <w:spacing w:before="120" w:line="480" w:lineRule="auto"/>
      <w:ind w:firstLine="420" w:firstLineChars="100"/>
    </w:pPr>
    <w:rPr>
      <w:rFonts w:ascii="Times New Roman" w:hAnsi="Times New Roman"/>
      <w:kern w:val="2"/>
      <w:sz w:val="21"/>
      <w:szCs w:val="24"/>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Hyperlink"/>
    <w:qFormat/>
    <w:uiPriority w:val="99"/>
    <w:rPr>
      <w:color w:val="0000FF"/>
      <w:u w:val="single"/>
    </w:rPr>
  </w:style>
  <w:style w:type="character" w:styleId="36">
    <w:name w:val="annotation reference"/>
    <w:unhideWhenUsed/>
    <w:qFormat/>
    <w:uiPriority w:val="99"/>
    <w:rPr>
      <w:sz w:val="21"/>
      <w:szCs w:val="21"/>
    </w:rPr>
  </w:style>
  <w:style w:type="character" w:customStyle="1" w:styleId="37">
    <w:name w:val="标题 1 字符4"/>
    <w:link w:val="2"/>
    <w:qFormat/>
    <w:uiPriority w:val="9"/>
    <w:rPr>
      <w:b/>
      <w:bCs/>
      <w:kern w:val="44"/>
      <w:sz w:val="30"/>
      <w:szCs w:val="44"/>
    </w:rPr>
  </w:style>
  <w:style w:type="character" w:customStyle="1" w:styleId="38">
    <w:name w:val="文档结构图 字符4"/>
    <w:link w:val="9"/>
    <w:semiHidden/>
    <w:qFormat/>
    <w:uiPriority w:val="99"/>
    <w:rPr>
      <w:rFonts w:ascii="宋体"/>
      <w:kern w:val="2"/>
      <w:sz w:val="18"/>
      <w:szCs w:val="18"/>
    </w:rPr>
  </w:style>
  <w:style w:type="character" w:customStyle="1" w:styleId="39">
    <w:name w:val="正文文本 字符4"/>
    <w:link w:val="11"/>
    <w:qFormat/>
    <w:uiPriority w:val="99"/>
    <w:rPr>
      <w:sz w:val="13"/>
    </w:rPr>
  </w:style>
  <w:style w:type="character" w:customStyle="1" w:styleId="40">
    <w:name w:val="页眉 字符4"/>
    <w:link w:val="19"/>
    <w:qFormat/>
    <w:uiPriority w:val="99"/>
    <w:rPr>
      <w:kern w:val="2"/>
      <w:sz w:val="18"/>
      <w:szCs w:val="18"/>
    </w:rPr>
  </w:style>
  <w:style w:type="character" w:customStyle="1" w:styleId="41">
    <w:name w:val="页眉 字符"/>
    <w:qFormat/>
    <w:uiPriority w:val="99"/>
    <w:rPr>
      <w:sz w:val="18"/>
      <w:szCs w:val="18"/>
    </w:rPr>
  </w:style>
  <w:style w:type="character" w:customStyle="1" w:styleId="42">
    <w:name w:val="页脚 字符4"/>
    <w:link w:val="18"/>
    <w:qFormat/>
    <w:uiPriority w:val="99"/>
    <w:rPr>
      <w:kern w:val="2"/>
      <w:sz w:val="18"/>
      <w:szCs w:val="18"/>
    </w:rPr>
  </w:style>
  <w:style w:type="character" w:customStyle="1" w:styleId="43">
    <w:name w:val="批注框文本 字符1"/>
    <w:qFormat/>
    <w:uiPriority w:val="99"/>
    <w:rPr>
      <w:rFonts w:ascii="Calibri" w:hAnsi="Calibri" w:eastAsia="宋体" w:cs="Times New Roman"/>
      <w:sz w:val="18"/>
      <w:szCs w:val="18"/>
    </w:rPr>
  </w:style>
  <w:style w:type="character" w:customStyle="1" w:styleId="44">
    <w:name w:val="正文首行缩进 字符"/>
    <w:link w:val="29"/>
    <w:qFormat/>
    <w:uiPriority w:val="0"/>
    <w:rPr>
      <w:rFonts w:ascii="Times New Roman" w:hAnsi="Times New Roman"/>
      <w:kern w:val="2"/>
      <w:sz w:val="21"/>
      <w:szCs w:val="24"/>
    </w:rPr>
  </w:style>
  <w:style w:type="character" w:customStyle="1" w:styleId="45">
    <w:name w:val="批注框文本 字符4"/>
    <w:link w:val="17"/>
    <w:semiHidden/>
    <w:qFormat/>
    <w:uiPriority w:val="99"/>
    <w:rPr>
      <w:kern w:val="2"/>
      <w:sz w:val="18"/>
      <w:szCs w:val="18"/>
    </w:rPr>
  </w:style>
  <w:style w:type="character" w:customStyle="1" w:styleId="46">
    <w:name w:val="日期 字符4"/>
    <w:link w:val="16"/>
    <w:semiHidden/>
    <w:qFormat/>
    <w:uiPriority w:val="99"/>
    <w:rPr>
      <w:kern w:val="2"/>
      <w:sz w:val="13"/>
      <w:szCs w:val="22"/>
    </w:rPr>
  </w:style>
  <w:style w:type="character" w:customStyle="1" w:styleId="47">
    <w:name w:val="标题 4 字符2"/>
    <w:qFormat/>
    <w:uiPriority w:val="9"/>
    <w:rPr>
      <w:rFonts w:ascii="Calibri Light" w:hAnsi="Calibri Light" w:eastAsia="宋体" w:cs="Times New Roman"/>
      <w:b/>
      <w:bCs/>
      <w:sz w:val="28"/>
      <w:szCs w:val="28"/>
    </w:rPr>
  </w:style>
  <w:style w:type="character" w:customStyle="1" w:styleId="48">
    <w:name w:val="批注文字 字符5"/>
    <w:link w:val="10"/>
    <w:qFormat/>
    <w:uiPriority w:val="99"/>
    <w:rPr>
      <w:rFonts w:ascii="Calibri" w:hAnsi="Calibri" w:eastAsia="宋体" w:cs="Times New Roman"/>
      <w:kern w:val="2"/>
      <w:sz w:val="21"/>
      <w:szCs w:val="22"/>
    </w:rPr>
  </w:style>
  <w:style w:type="character" w:customStyle="1" w:styleId="49">
    <w:name w:val="标题 3 字符2"/>
    <w:qFormat/>
    <w:uiPriority w:val="0"/>
    <w:rPr>
      <w:rFonts w:ascii="Calibri" w:hAnsi="Calibri" w:eastAsia="黑体" w:cs="Times New Roman"/>
      <w:b/>
      <w:bCs/>
      <w:sz w:val="28"/>
      <w:szCs w:val="32"/>
    </w:rPr>
  </w:style>
  <w:style w:type="character" w:customStyle="1" w:styleId="50">
    <w:name w:val="批注主题 字符4"/>
    <w:link w:val="28"/>
    <w:semiHidden/>
    <w:qFormat/>
    <w:uiPriority w:val="99"/>
    <w:rPr>
      <w:rFonts w:ascii="Calibri" w:hAnsi="Calibri" w:eastAsia="宋体" w:cs="Times New Roman"/>
      <w:b/>
      <w:bCs/>
      <w:kern w:val="2"/>
      <w:sz w:val="13"/>
      <w:szCs w:val="22"/>
    </w:rPr>
  </w:style>
  <w:style w:type="character" w:customStyle="1" w:styleId="51">
    <w:name w:val="页脚 字符"/>
    <w:qFormat/>
    <w:uiPriority w:val="99"/>
    <w:rPr>
      <w:sz w:val="18"/>
      <w:szCs w:val="18"/>
    </w:rPr>
  </w:style>
  <w:style w:type="character" w:customStyle="1" w:styleId="52">
    <w:name w:val="正文文本缩进 字符4"/>
    <w:link w:val="12"/>
    <w:semiHidden/>
    <w:qFormat/>
    <w:uiPriority w:val="99"/>
    <w:rPr>
      <w:kern w:val="2"/>
      <w:sz w:val="13"/>
      <w:szCs w:val="22"/>
    </w:rPr>
  </w:style>
  <w:style w:type="character" w:customStyle="1" w:styleId="53">
    <w:name w:val="正文文本 2 字符4"/>
    <w:link w:val="25"/>
    <w:semiHidden/>
    <w:qFormat/>
    <w:uiPriority w:val="99"/>
    <w:rPr>
      <w:kern w:val="2"/>
      <w:sz w:val="13"/>
      <w:szCs w:val="22"/>
    </w:rPr>
  </w:style>
  <w:style w:type="character" w:customStyle="1" w:styleId="54">
    <w:name w:val="标题 3 字符3"/>
    <w:qFormat/>
    <w:uiPriority w:val="0"/>
    <w:rPr>
      <w:rFonts w:ascii="Calibri" w:hAnsi="Calibri" w:eastAsia="黑体" w:cs="Times New Roman"/>
      <w:b/>
      <w:bCs/>
      <w:sz w:val="28"/>
      <w:szCs w:val="32"/>
    </w:rPr>
  </w:style>
  <w:style w:type="character" w:customStyle="1" w:styleId="55">
    <w:name w:val="日期 字符"/>
    <w:semiHidden/>
    <w:qFormat/>
    <w:uiPriority w:val="99"/>
  </w:style>
  <w:style w:type="character" w:customStyle="1" w:styleId="56">
    <w:name w:val="我的正文 Char"/>
    <w:link w:val="57"/>
    <w:qFormat/>
    <w:uiPriority w:val="0"/>
    <w:rPr>
      <w:rFonts w:ascii="Times New Roman" w:hAnsi="Times New Roman"/>
      <w:kern w:val="2"/>
      <w:sz w:val="21"/>
      <w:szCs w:val="21"/>
    </w:rPr>
  </w:style>
  <w:style w:type="paragraph" w:customStyle="1" w:styleId="57">
    <w:name w:val="我的正文"/>
    <w:basedOn w:val="1"/>
    <w:link w:val="56"/>
    <w:qFormat/>
    <w:uiPriority w:val="0"/>
    <w:pPr>
      <w:spacing w:line="276" w:lineRule="auto"/>
      <w:ind w:firstLine="200" w:firstLineChars="200"/>
    </w:pPr>
    <w:rPr>
      <w:rFonts w:ascii="Times New Roman" w:hAnsi="Times New Roman"/>
      <w:sz w:val="21"/>
      <w:szCs w:val="21"/>
    </w:rPr>
  </w:style>
  <w:style w:type="character" w:customStyle="1" w:styleId="58">
    <w:name w:val="二级标题和列项 Char"/>
    <w:link w:val="59"/>
    <w:qFormat/>
    <w:uiPriority w:val="0"/>
    <w:rPr>
      <w:rFonts w:ascii="黑体" w:hAnsi="黑体" w:eastAsia="黑体"/>
      <w:kern w:val="2"/>
      <w:sz w:val="21"/>
      <w:szCs w:val="21"/>
      <w:lang w:bidi="ar-SA"/>
    </w:rPr>
  </w:style>
  <w:style w:type="paragraph" w:customStyle="1" w:styleId="59">
    <w:name w:val="二级标题和列项"/>
    <w:link w:val="58"/>
    <w:qFormat/>
    <w:uiPriority w:val="0"/>
    <w:pPr>
      <w:spacing w:before="60" w:after="60" w:line="276" w:lineRule="auto"/>
    </w:pPr>
    <w:rPr>
      <w:rFonts w:ascii="黑体" w:hAnsi="黑体" w:eastAsia="黑体" w:cs="Times New Roman"/>
      <w:kern w:val="2"/>
      <w:sz w:val="21"/>
      <w:szCs w:val="21"/>
      <w:lang w:val="en-US" w:eastAsia="zh-CN" w:bidi="ar-SA"/>
    </w:rPr>
  </w:style>
  <w:style w:type="character" w:customStyle="1" w:styleId="60">
    <w:name w:val="标题 4 字符4"/>
    <w:link w:val="5"/>
    <w:qFormat/>
    <w:uiPriority w:val="9"/>
    <w:rPr>
      <w:rFonts w:ascii="Calibri Light" w:hAnsi="Calibri Light"/>
      <w:b/>
      <w:bCs/>
      <w:kern w:val="2"/>
      <w:sz w:val="21"/>
      <w:szCs w:val="28"/>
    </w:rPr>
  </w:style>
  <w:style w:type="character" w:customStyle="1" w:styleId="61">
    <w:name w:val="批注框文本 字符"/>
    <w:semiHidden/>
    <w:qFormat/>
    <w:uiPriority w:val="99"/>
    <w:rPr>
      <w:sz w:val="18"/>
      <w:szCs w:val="18"/>
    </w:rPr>
  </w:style>
  <w:style w:type="character" w:customStyle="1" w:styleId="62">
    <w:name w:val="标题 3 字符4"/>
    <w:link w:val="4"/>
    <w:qFormat/>
    <w:uiPriority w:val="0"/>
    <w:rPr>
      <w:b/>
      <w:bCs/>
      <w:kern w:val="2"/>
      <w:sz w:val="24"/>
      <w:szCs w:val="32"/>
    </w:rPr>
  </w:style>
  <w:style w:type="character" w:customStyle="1" w:styleId="63">
    <w:name w:val="正文文本 2 字符2"/>
    <w:qFormat/>
    <w:uiPriority w:val="99"/>
    <w:rPr>
      <w:rFonts w:ascii="Calibri" w:hAnsi="Calibri" w:eastAsia="宋体" w:cs="Times New Roman"/>
      <w:sz w:val="13"/>
    </w:rPr>
  </w:style>
  <w:style w:type="character" w:customStyle="1" w:styleId="64">
    <w:name w:val="标题 2 字符4"/>
    <w:link w:val="3"/>
    <w:qFormat/>
    <w:uiPriority w:val="9"/>
    <w:rPr>
      <w:rFonts w:ascii="Arial" w:hAnsi="Arial"/>
      <w:b/>
      <w:bCs/>
      <w:kern w:val="2"/>
      <w:sz w:val="28"/>
      <w:szCs w:val="32"/>
    </w:rPr>
  </w:style>
  <w:style w:type="character" w:customStyle="1" w:styleId="65">
    <w:name w:val="标题 2 字符2"/>
    <w:qFormat/>
    <w:uiPriority w:val="9"/>
    <w:rPr>
      <w:rFonts w:ascii="Arial" w:hAnsi="Arial" w:eastAsia="黑体" w:cs="Times New Roman"/>
      <w:b/>
      <w:bCs/>
      <w:sz w:val="30"/>
      <w:szCs w:val="32"/>
    </w:rPr>
  </w:style>
  <w:style w:type="character" w:customStyle="1" w:styleId="66">
    <w:name w:val="style5"/>
    <w:qFormat/>
    <w:uiPriority w:val="0"/>
  </w:style>
  <w:style w:type="character" w:customStyle="1" w:styleId="67">
    <w:name w:val="标题 字符4"/>
    <w:link w:val="27"/>
    <w:qFormat/>
    <w:uiPriority w:val="10"/>
    <w:rPr>
      <w:rFonts w:ascii="Calibri Light" w:hAnsi="Calibri Light"/>
      <w:b/>
      <w:bCs/>
      <w:kern w:val="2"/>
      <w:sz w:val="32"/>
      <w:szCs w:val="32"/>
    </w:rPr>
  </w:style>
  <w:style w:type="character" w:customStyle="1" w:styleId="68">
    <w:name w:val="正文文本 2 字符"/>
    <w:semiHidden/>
    <w:qFormat/>
    <w:uiPriority w:val="99"/>
  </w:style>
  <w:style w:type="character" w:customStyle="1" w:styleId="69">
    <w:name w:val="标题 5 Char"/>
    <w:semiHidden/>
    <w:qFormat/>
    <w:uiPriority w:val="9"/>
    <w:rPr>
      <w:b/>
      <w:bCs/>
      <w:kern w:val="2"/>
      <w:sz w:val="28"/>
      <w:szCs w:val="28"/>
    </w:rPr>
  </w:style>
  <w:style w:type="character" w:customStyle="1" w:styleId="70">
    <w:name w:val="正文文本缩进 字符"/>
    <w:semiHidden/>
    <w:qFormat/>
    <w:uiPriority w:val="99"/>
  </w:style>
  <w:style w:type="character" w:customStyle="1" w:styleId="71">
    <w:name w:val="表格样式 Char"/>
    <w:link w:val="72"/>
    <w:qFormat/>
    <w:uiPriority w:val="0"/>
    <w:rPr>
      <w:rFonts w:ascii="Times New Roman" w:hAnsi="Times New Roman"/>
    </w:rPr>
  </w:style>
  <w:style w:type="paragraph" w:customStyle="1" w:styleId="72">
    <w:name w:val="表格样式"/>
    <w:basedOn w:val="1"/>
    <w:link w:val="71"/>
    <w:qFormat/>
    <w:uiPriority w:val="0"/>
    <w:pPr>
      <w:jc w:val="center"/>
      <w:textAlignment w:val="center"/>
    </w:pPr>
    <w:rPr>
      <w:rFonts w:ascii="Times New Roman" w:hAnsi="Times New Roman"/>
      <w:kern w:val="0"/>
      <w:sz w:val="20"/>
      <w:szCs w:val="20"/>
    </w:rPr>
  </w:style>
  <w:style w:type="character" w:customStyle="1" w:styleId="73">
    <w:name w:val="标题 5 字符"/>
    <w:link w:val="6"/>
    <w:qFormat/>
    <w:uiPriority w:val="9"/>
    <w:rPr>
      <w:b/>
      <w:bCs/>
      <w:kern w:val="2"/>
      <w:sz w:val="24"/>
      <w:szCs w:val="28"/>
    </w:rPr>
  </w:style>
  <w:style w:type="character" w:customStyle="1" w:styleId="74">
    <w:name w:val="批注文字 字符3"/>
    <w:qFormat/>
    <w:uiPriority w:val="99"/>
    <w:rPr>
      <w:rFonts w:ascii="Calibri" w:hAnsi="Calibri" w:eastAsia="宋体" w:cs="Times New Roman"/>
    </w:rPr>
  </w:style>
  <w:style w:type="character" w:customStyle="1" w:styleId="75">
    <w:name w:val="批注文字 字符1"/>
    <w:qFormat/>
    <w:uiPriority w:val="99"/>
    <w:rPr>
      <w:rFonts w:ascii="Times New Roman" w:hAnsi="Times New Roman" w:eastAsia="宋体" w:cs="Times New Roman"/>
      <w:szCs w:val="24"/>
    </w:rPr>
  </w:style>
  <w:style w:type="character" w:customStyle="1" w:styleId="76">
    <w:name w:val="页眉 字符1"/>
    <w:qFormat/>
    <w:uiPriority w:val="99"/>
    <w:rPr>
      <w:rFonts w:ascii="Calibri" w:hAnsi="Calibri" w:eastAsia="宋体" w:cs="Times New Roman"/>
      <w:sz w:val="18"/>
      <w:szCs w:val="18"/>
    </w:rPr>
  </w:style>
  <w:style w:type="character" w:customStyle="1" w:styleId="77">
    <w:name w:val="批注文字 字符"/>
    <w:qFormat/>
    <w:uiPriority w:val="99"/>
    <w:rPr>
      <w:rFonts w:eastAsia="仿宋" w:cs="Times New Roman"/>
      <w:color w:val="C00000"/>
      <w:kern w:val="2"/>
      <w:sz w:val="21"/>
      <w:szCs w:val="22"/>
    </w:rPr>
  </w:style>
  <w:style w:type="character" w:customStyle="1" w:styleId="78">
    <w:name w:val="页脚 字符1"/>
    <w:qFormat/>
    <w:uiPriority w:val="99"/>
    <w:rPr>
      <w:rFonts w:ascii="Calibri" w:hAnsi="Calibri" w:eastAsia="宋体" w:cs="Times New Roman"/>
      <w:sz w:val="18"/>
      <w:szCs w:val="18"/>
    </w:rPr>
  </w:style>
  <w:style w:type="character" w:customStyle="1" w:styleId="79">
    <w:name w:val="标题 1 字符"/>
    <w:qFormat/>
    <w:uiPriority w:val="9"/>
    <w:rPr>
      <w:b/>
      <w:bCs/>
      <w:kern w:val="44"/>
      <w:sz w:val="44"/>
      <w:szCs w:val="44"/>
    </w:rPr>
  </w:style>
  <w:style w:type="character" w:customStyle="1" w:styleId="80">
    <w:name w:val="正文文本缩进 字符2"/>
    <w:qFormat/>
    <w:uiPriority w:val="99"/>
    <w:rPr>
      <w:rFonts w:ascii="Calibri" w:hAnsi="Calibri" w:eastAsia="宋体" w:cs="Times New Roman"/>
      <w:sz w:val="13"/>
    </w:rPr>
  </w:style>
  <w:style w:type="character" w:customStyle="1" w:styleId="81">
    <w:name w:val="标题 2 字符"/>
    <w:semiHidden/>
    <w:qFormat/>
    <w:uiPriority w:val="9"/>
    <w:rPr>
      <w:rFonts w:ascii="等线 Light" w:hAnsi="等线 Light" w:eastAsia="等线 Light" w:cs="Times New Roman"/>
      <w:b/>
      <w:bCs/>
      <w:sz w:val="32"/>
      <w:szCs w:val="32"/>
    </w:rPr>
  </w:style>
  <w:style w:type="character" w:customStyle="1" w:styleId="82">
    <w:name w:val="批注主题 字符"/>
    <w:semiHidden/>
    <w:qFormat/>
    <w:uiPriority w:val="99"/>
    <w:rPr>
      <w:rFonts w:eastAsia="仿宋" w:cs="Times New Roman"/>
      <w:b/>
      <w:bCs/>
      <w:color w:val="C00000"/>
      <w:kern w:val="2"/>
      <w:sz w:val="21"/>
      <w:szCs w:val="22"/>
    </w:rPr>
  </w:style>
  <w:style w:type="character" w:customStyle="1" w:styleId="83">
    <w:name w:val="标题 3 字符"/>
    <w:semiHidden/>
    <w:qFormat/>
    <w:uiPriority w:val="9"/>
    <w:rPr>
      <w:b/>
      <w:bCs/>
      <w:sz w:val="32"/>
      <w:szCs w:val="32"/>
    </w:rPr>
  </w:style>
  <w:style w:type="character" w:customStyle="1" w:styleId="84">
    <w:name w:val="批注框文本 字符2"/>
    <w:qFormat/>
    <w:uiPriority w:val="99"/>
    <w:rPr>
      <w:rFonts w:ascii="Calibri" w:hAnsi="Calibri" w:eastAsia="宋体" w:cs="Times New Roman"/>
      <w:sz w:val="18"/>
      <w:szCs w:val="18"/>
    </w:rPr>
  </w:style>
  <w:style w:type="character" w:customStyle="1" w:styleId="85">
    <w:name w:val="标题 4 字符"/>
    <w:semiHidden/>
    <w:qFormat/>
    <w:uiPriority w:val="9"/>
    <w:rPr>
      <w:rFonts w:ascii="等线 Light" w:hAnsi="等线 Light" w:eastAsia="等线 Light" w:cs="Times New Roman"/>
      <w:b/>
      <w:bCs/>
      <w:sz w:val="28"/>
      <w:szCs w:val="28"/>
    </w:rPr>
  </w:style>
  <w:style w:type="character" w:customStyle="1" w:styleId="86">
    <w:name w:val="页眉 字符2"/>
    <w:qFormat/>
    <w:uiPriority w:val="99"/>
    <w:rPr>
      <w:rFonts w:ascii="Calibri" w:hAnsi="Calibri" w:eastAsia="宋体" w:cs="Times New Roman"/>
      <w:sz w:val="18"/>
      <w:szCs w:val="18"/>
    </w:rPr>
  </w:style>
  <w:style w:type="character" w:customStyle="1" w:styleId="87">
    <w:name w:val="正文文本 字符"/>
    <w:semiHidden/>
    <w:qFormat/>
    <w:uiPriority w:val="99"/>
  </w:style>
  <w:style w:type="character" w:customStyle="1" w:styleId="88">
    <w:name w:val="页脚 字符2"/>
    <w:qFormat/>
    <w:uiPriority w:val="99"/>
    <w:rPr>
      <w:rFonts w:ascii="Calibri" w:hAnsi="Calibri" w:eastAsia="宋体" w:cs="Times New Roman"/>
      <w:sz w:val="18"/>
      <w:szCs w:val="18"/>
    </w:rPr>
  </w:style>
  <w:style w:type="character" w:customStyle="1" w:styleId="89">
    <w:name w:val="正文文本 字符2"/>
    <w:qFormat/>
    <w:uiPriority w:val="99"/>
    <w:rPr>
      <w:rFonts w:ascii="Calibri" w:hAnsi="Calibri" w:eastAsia="宋体" w:cs="Times New Roman"/>
      <w:kern w:val="0"/>
      <w:sz w:val="13"/>
      <w:szCs w:val="20"/>
    </w:rPr>
  </w:style>
  <w:style w:type="character" w:customStyle="1" w:styleId="90">
    <w:name w:val="日期 字符1"/>
    <w:qFormat/>
    <w:uiPriority w:val="99"/>
    <w:rPr>
      <w:rFonts w:ascii="Calibri" w:hAnsi="Calibri" w:eastAsia="宋体" w:cs="Times New Roman"/>
      <w:sz w:val="13"/>
    </w:rPr>
  </w:style>
  <w:style w:type="character" w:customStyle="1" w:styleId="91">
    <w:name w:val="标题 1 字符2"/>
    <w:qFormat/>
    <w:uiPriority w:val="9"/>
    <w:rPr>
      <w:rFonts w:ascii="Calibri" w:hAnsi="Calibri" w:eastAsia="黑体" w:cs="Times New Roman"/>
      <w:b/>
      <w:bCs/>
      <w:kern w:val="44"/>
      <w:sz w:val="30"/>
      <w:szCs w:val="44"/>
    </w:rPr>
  </w:style>
  <w:style w:type="character" w:customStyle="1" w:styleId="92">
    <w:name w:val="文档结构图 字符"/>
    <w:semiHidden/>
    <w:qFormat/>
    <w:uiPriority w:val="99"/>
    <w:rPr>
      <w:rFonts w:ascii="Microsoft YaHei UI" w:eastAsia="Microsoft YaHei UI"/>
      <w:sz w:val="18"/>
      <w:szCs w:val="18"/>
    </w:rPr>
  </w:style>
  <w:style w:type="character" w:customStyle="1" w:styleId="93">
    <w:name w:val="文档结构图 字符3"/>
    <w:qFormat/>
    <w:uiPriority w:val="99"/>
    <w:rPr>
      <w:rFonts w:ascii="宋体" w:hAnsi="Calibri" w:eastAsia="宋体" w:cs="Times New Roman"/>
      <w:sz w:val="18"/>
      <w:szCs w:val="18"/>
    </w:rPr>
  </w:style>
  <w:style w:type="character" w:customStyle="1" w:styleId="94">
    <w:name w:val="文档结构图 字符2"/>
    <w:qFormat/>
    <w:uiPriority w:val="99"/>
    <w:rPr>
      <w:rFonts w:ascii="宋体" w:hAnsi="Calibri" w:eastAsia="宋体" w:cs="Times New Roman"/>
      <w:sz w:val="18"/>
      <w:szCs w:val="18"/>
    </w:rPr>
  </w:style>
  <w:style w:type="character" w:customStyle="1" w:styleId="95">
    <w:name w:val="批注文字 字符4"/>
    <w:qFormat/>
    <w:uiPriority w:val="99"/>
    <w:rPr>
      <w:rFonts w:ascii="Calibri" w:hAnsi="Calibri" w:eastAsia="宋体" w:cs="Times New Roman"/>
    </w:rPr>
  </w:style>
  <w:style w:type="character" w:customStyle="1" w:styleId="96">
    <w:name w:val="日期 字符2"/>
    <w:qFormat/>
    <w:uiPriority w:val="99"/>
    <w:rPr>
      <w:rFonts w:ascii="Calibri" w:hAnsi="Calibri" w:eastAsia="宋体" w:cs="Times New Roman"/>
      <w:sz w:val="13"/>
    </w:rPr>
  </w:style>
  <w:style w:type="character" w:customStyle="1" w:styleId="97">
    <w:name w:val="标题 2 字符1"/>
    <w:qFormat/>
    <w:uiPriority w:val="9"/>
    <w:rPr>
      <w:rFonts w:ascii="Arial" w:hAnsi="Arial" w:eastAsia="黑体" w:cs="Times New Roman"/>
      <w:b/>
      <w:bCs/>
      <w:sz w:val="30"/>
      <w:szCs w:val="32"/>
    </w:rPr>
  </w:style>
  <w:style w:type="character" w:customStyle="1" w:styleId="98">
    <w:name w:val="批注主题 字符2"/>
    <w:qFormat/>
    <w:uiPriority w:val="99"/>
    <w:rPr>
      <w:rFonts w:ascii="Calibri" w:hAnsi="Calibri" w:eastAsia="宋体" w:cs="Times New Roman"/>
      <w:b/>
      <w:bCs/>
      <w:sz w:val="13"/>
    </w:rPr>
  </w:style>
  <w:style w:type="character" w:customStyle="1" w:styleId="99">
    <w:name w:val="正文文本 2 字符3"/>
    <w:qFormat/>
    <w:uiPriority w:val="99"/>
    <w:rPr>
      <w:rFonts w:ascii="Calibri" w:hAnsi="Calibri" w:eastAsia="宋体" w:cs="Times New Roman"/>
      <w:sz w:val="13"/>
    </w:rPr>
  </w:style>
  <w:style w:type="character" w:customStyle="1" w:styleId="100">
    <w:name w:val="标题 字符"/>
    <w:qFormat/>
    <w:uiPriority w:val="10"/>
    <w:rPr>
      <w:rFonts w:ascii="等线 Light" w:hAnsi="等线 Light" w:eastAsia="等线 Light" w:cs="Times New Roman"/>
      <w:b/>
      <w:bCs/>
      <w:sz w:val="32"/>
      <w:szCs w:val="32"/>
    </w:rPr>
  </w:style>
  <w:style w:type="character" w:customStyle="1" w:styleId="101">
    <w:name w:val="日期 字符3"/>
    <w:qFormat/>
    <w:uiPriority w:val="99"/>
    <w:rPr>
      <w:rFonts w:ascii="Calibri" w:hAnsi="Calibri" w:eastAsia="宋体" w:cs="Times New Roman"/>
      <w:sz w:val="13"/>
    </w:rPr>
  </w:style>
  <w:style w:type="character" w:customStyle="1" w:styleId="102">
    <w:name w:val="标题 字符2"/>
    <w:qFormat/>
    <w:uiPriority w:val="10"/>
    <w:rPr>
      <w:rFonts w:ascii="Calibri Light" w:hAnsi="Calibri Light" w:eastAsia="宋体" w:cs="Times New Roman"/>
      <w:b/>
      <w:bCs/>
      <w:sz w:val="32"/>
      <w:szCs w:val="32"/>
    </w:rPr>
  </w:style>
  <w:style w:type="character" w:customStyle="1" w:styleId="103">
    <w:name w:val="标题 字符3"/>
    <w:qFormat/>
    <w:uiPriority w:val="10"/>
    <w:rPr>
      <w:rFonts w:ascii="Calibri Light" w:hAnsi="Calibri Light" w:eastAsia="宋体" w:cs="Times New Roman"/>
      <w:b/>
      <w:bCs/>
      <w:sz w:val="32"/>
      <w:szCs w:val="32"/>
    </w:rPr>
  </w:style>
  <w:style w:type="character" w:customStyle="1" w:styleId="104">
    <w:name w:val="正文文本 字符1"/>
    <w:qFormat/>
    <w:uiPriority w:val="99"/>
    <w:rPr>
      <w:rFonts w:ascii="Calibri" w:hAnsi="Calibri" w:eastAsia="宋体" w:cs="Times New Roman"/>
      <w:kern w:val="0"/>
      <w:sz w:val="13"/>
      <w:szCs w:val="20"/>
    </w:rPr>
  </w:style>
  <w:style w:type="character" w:customStyle="1" w:styleId="105">
    <w:name w:val="标题 1 字符1"/>
    <w:qFormat/>
    <w:uiPriority w:val="9"/>
    <w:rPr>
      <w:rFonts w:ascii="Calibri" w:hAnsi="Calibri" w:eastAsia="黑体" w:cs="Times New Roman"/>
      <w:b/>
      <w:bCs/>
      <w:kern w:val="44"/>
      <w:sz w:val="30"/>
      <w:szCs w:val="44"/>
    </w:rPr>
  </w:style>
  <w:style w:type="character" w:customStyle="1" w:styleId="106">
    <w:name w:val="标题 1 字符3"/>
    <w:qFormat/>
    <w:uiPriority w:val="9"/>
    <w:rPr>
      <w:rFonts w:ascii="Calibri" w:hAnsi="Calibri" w:eastAsia="黑体" w:cs="Times New Roman"/>
      <w:b/>
      <w:bCs/>
      <w:kern w:val="44"/>
      <w:sz w:val="30"/>
      <w:szCs w:val="44"/>
    </w:rPr>
  </w:style>
  <w:style w:type="character" w:customStyle="1" w:styleId="107">
    <w:name w:val="文档结构图 字符1"/>
    <w:qFormat/>
    <w:uiPriority w:val="99"/>
    <w:rPr>
      <w:rFonts w:ascii="宋体" w:hAnsi="Calibri" w:eastAsia="宋体" w:cs="Times New Roman"/>
      <w:sz w:val="18"/>
      <w:szCs w:val="18"/>
    </w:rPr>
  </w:style>
  <w:style w:type="character" w:customStyle="1" w:styleId="108">
    <w:name w:val="批注文字 字符2"/>
    <w:qFormat/>
    <w:uiPriority w:val="99"/>
    <w:rPr>
      <w:rFonts w:ascii="Calibri" w:hAnsi="Calibri" w:eastAsia="宋体" w:cs="Times New Roman"/>
    </w:rPr>
  </w:style>
  <w:style w:type="character" w:customStyle="1" w:styleId="109">
    <w:name w:val="批注主题 字符1"/>
    <w:qFormat/>
    <w:uiPriority w:val="99"/>
    <w:rPr>
      <w:rFonts w:ascii="Calibri" w:hAnsi="Calibri" w:eastAsia="宋体" w:cs="Times New Roman"/>
      <w:b/>
      <w:bCs/>
      <w:sz w:val="13"/>
    </w:rPr>
  </w:style>
  <w:style w:type="character" w:customStyle="1" w:styleId="110">
    <w:name w:val="正文文本缩进 字符1"/>
    <w:qFormat/>
    <w:uiPriority w:val="99"/>
    <w:rPr>
      <w:rFonts w:ascii="Calibri" w:hAnsi="Calibri" w:eastAsia="宋体" w:cs="Times New Roman"/>
      <w:sz w:val="13"/>
    </w:rPr>
  </w:style>
  <w:style w:type="character" w:customStyle="1" w:styleId="111">
    <w:name w:val="正文文本 2 字符1"/>
    <w:qFormat/>
    <w:uiPriority w:val="99"/>
    <w:rPr>
      <w:rFonts w:ascii="Calibri" w:hAnsi="Calibri" w:eastAsia="宋体" w:cs="Times New Roman"/>
      <w:sz w:val="13"/>
    </w:rPr>
  </w:style>
  <w:style w:type="character" w:customStyle="1" w:styleId="112">
    <w:name w:val="标题 4 字符1"/>
    <w:qFormat/>
    <w:uiPriority w:val="9"/>
    <w:rPr>
      <w:rFonts w:ascii="Calibri Light" w:hAnsi="Calibri Light" w:eastAsia="宋体" w:cs="Times New Roman"/>
      <w:b/>
      <w:bCs/>
      <w:sz w:val="28"/>
      <w:szCs w:val="28"/>
    </w:rPr>
  </w:style>
  <w:style w:type="character" w:customStyle="1" w:styleId="113">
    <w:name w:val="标题 3 字符1"/>
    <w:qFormat/>
    <w:uiPriority w:val="0"/>
    <w:rPr>
      <w:rFonts w:ascii="Calibri" w:hAnsi="Calibri" w:eastAsia="黑体" w:cs="Times New Roman"/>
      <w:b/>
      <w:bCs/>
      <w:sz w:val="28"/>
      <w:szCs w:val="32"/>
    </w:rPr>
  </w:style>
  <w:style w:type="character" w:customStyle="1" w:styleId="114">
    <w:name w:val="标题 字符1"/>
    <w:qFormat/>
    <w:uiPriority w:val="10"/>
    <w:rPr>
      <w:rFonts w:ascii="Calibri Light" w:hAnsi="Calibri Light" w:eastAsia="宋体" w:cs="Times New Roman"/>
      <w:b/>
      <w:bCs/>
      <w:sz w:val="32"/>
      <w:szCs w:val="32"/>
    </w:rPr>
  </w:style>
  <w:style w:type="character" w:customStyle="1" w:styleId="115">
    <w:name w:val="正文文本首行缩进 字符"/>
    <w:semiHidden/>
    <w:qFormat/>
    <w:uiPriority w:val="99"/>
  </w:style>
  <w:style w:type="character" w:customStyle="1" w:styleId="116">
    <w:name w:val="正文文本首行缩进 字符1"/>
    <w:semiHidden/>
    <w:qFormat/>
    <w:uiPriority w:val="99"/>
  </w:style>
  <w:style w:type="character" w:customStyle="1" w:styleId="117">
    <w:name w:val="正文文本 字符3"/>
    <w:qFormat/>
    <w:uiPriority w:val="99"/>
    <w:rPr>
      <w:rFonts w:ascii="Calibri" w:hAnsi="Calibri" w:eastAsia="宋体" w:cs="Times New Roman"/>
      <w:kern w:val="0"/>
      <w:sz w:val="13"/>
      <w:szCs w:val="20"/>
    </w:rPr>
  </w:style>
  <w:style w:type="character" w:customStyle="1" w:styleId="118">
    <w:name w:val="页眉 字符3"/>
    <w:qFormat/>
    <w:uiPriority w:val="99"/>
    <w:rPr>
      <w:rFonts w:ascii="Calibri" w:hAnsi="Calibri" w:eastAsia="宋体" w:cs="Times New Roman"/>
      <w:sz w:val="18"/>
      <w:szCs w:val="18"/>
    </w:rPr>
  </w:style>
  <w:style w:type="character" w:customStyle="1" w:styleId="119">
    <w:name w:val="页脚 字符3"/>
    <w:qFormat/>
    <w:uiPriority w:val="99"/>
    <w:rPr>
      <w:rFonts w:ascii="Calibri" w:hAnsi="Calibri" w:eastAsia="宋体" w:cs="Times New Roman"/>
      <w:sz w:val="18"/>
      <w:szCs w:val="18"/>
    </w:rPr>
  </w:style>
  <w:style w:type="character" w:customStyle="1" w:styleId="120">
    <w:name w:val="批注框文本 字符3"/>
    <w:qFormat/>
    <w:uiPriority w:val="99"/>
    <w:rPr>
      <w:rFonts w:ascii="Calibri" w:hAnsi="Calibri" w:eastAsia="宋体" w:cs="Times New Roman"/>
      <w:sz w:val="18"/>
      <w:szCs w:val="18"/>
    </w:rPr>
  </w:style>
  <w:style w:type="character" w:customStyle="1" w:styleId="121">
    <w:name w:val="批注主题 字符3"/>
    <w:qFormat/>
    <w:uiPriority w:val="99"/>
    <w:rPr>
      <w:rFonts w:ascii="Calibri" w:hAnsi="Calibri" w:eastAsia="宋体" w:cs="Times New Roman"/>
      <w:b/>
      <w:bCs/>
      <w:sz w:val="13"/>
    </w:rPr>
  </w:style>
  <w:style w:type="character" w:customStyle="1" w:styleId="122">
    <w:name w:val="正文文本缩进 字符3"/>
    <w:qFormat/>
    <w:uiPriority w:val="99"/>
    <w:rPr>
      <w:rFonts w:ascii="Calibri" w:hAnsi="Calibri" w:eastAsia="宋体" w:cs="Times New Roman"/>
      <w:sz w:val="13"/>
    </w:rPr>
  </w:style>
  <w:style w:type="character" w:customStyle="1" w:styleId="123">
    <w:name w:val="标题 4 字符3"/>
    <w:qFormat/>
    <w:uiPriority w:val="9"/>
    <w:rPr>
      <w:rFonts w:ascii="Calibri Light" w:hAnsi="Calibri Light" w:eastAsia="宋体" w:cs="Times New Roman"/>
      <w:b/>
      <w:bCs/>
      <w:sz w:val="28"/>
      <w:szCs w:val="28"/>
    </w:rPr>
  </w:style>
  <w:style w:type="character" w:customStyle="1" w:styleId="124">
    <w:name w:val="标题 2 字符3"/>
    <w:qFormat/>
    <w:uiPriority w:val="9"/>
    <w:rPr>
      <w:rFonts w:ascii="Arial" w:hAnsi="Arial" w:eastAsia="黑体" w:cs="Times New Roman"/>
      <w:b/>
      <w:bCs/>
      <w:sz w:val="30"/>
      <w:szCs w:val="32"/>
    </w:rPr>
  </w:style>
  <w:style w:type="character" w:customStyle="1" w:styleId="125">
    <w:name w:val="正文文本首行缩进 字符2"/>
    <w:semiHidden/>
    <w:qFormat/>
    <w:uiPriority w:val="99"/>
  </w:style>
  <w:style w:type="character" w:customStyle="1" w:styleId="126">
    <w:name w:val="标题 5 Char1"/>
    <w:qFormat/>
    <w:uiPriority w:val="9"/>
    <w:rPr>
      <w:b/>
      <w:bCs/>
      <w:kern w:val="2"/>
      <w:sz w:val="24"/>
      <w:szCs w:val="28"/>
    </w:rPr>
  </w:style>
  <w:style w:type="paragraph" w:customStyle="1" w:styleId="127">
    <w:name w:val="列出段落1"/>
    <w:basedOn w:val="1"/>
    <w:qFormat/>
    <w:uiPriority w:val="99"/>
    <w:pPr>
      <w:ind w:firstLine="420" w:firstLineChars="200"/>
    </w:pPr>
  </w:style>
  <w:style w:type="paragraph" w:customStyle="1" w:styleId="128">
    <w:name w:val="节"/>
    <w:basedOn w:val="1"/>
    <w:qFormat/>
    <w:uiPriority w:val="0"/>
    <w:pPr>
      <w:spacing w:beforeLines="100" w:afterLines="100" w:line="300" w:lineRule="auto"/>
      <w:jc w:val="center"/>
      <w:outlineLvl w:val="1"/>
    </w:pPr>
    <w:rPr>
      <w:rFonts w:ascii="Times New Roman" w:hAnsi="Times New Roman"/>
      <w:b/>
      <w:bCs/>
      <w:sz w:val="24"/>
      <w:szCs w:val="24"/>
    </w:rPr>
  </w:style>
  <w:style w:type="paragraph" w:styleId="129">
    <w:name w:val="List Paragraph"/>
    <w:basedOn w:val="1"/>
    <w:qFormat/>
    <w:uiPriority w:val="34"/>
    <w:pPr>
      <w:ind w:firstLine="420" w:firstLineChars="200"/>
    </w:pPr>
  </w:style>
  <w:style w:type="paragraph" w:customStyle="1" w:styleId="130">
    <w:name w:val="修订1"/>
    <w:semiHidden/>
    <w:qFormat/>
    <w:uiPriority w:val="99"/>
    <w:rPr>
      <w:rFonts w:ascii="Calibri" w:hAnsi="Calibri" w:eastAsia="宋体" w:cs="Times New Roman"/>
      <w:kern w:val="2"/>
      <w:sz w:val="13"/>
      <w:szCs w:val="22"/>
      <w:lang w:val="en-US" w:eastAsia="zh-CN" w:bidi="ar-SA"/>
    </w:rPr>
  </w:style>
  <w:style w:type="paragraph" w:customStyle="1" w:styleId="131">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2">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133">
    <w:name w:val="Char Char Char Char2"/>
    <w:basedOn w:val="1"/>
    <w:qFormat/>
    <w:uiPriority w:val="0"/>
    <w:pPr>
      <w:widowControl/>
      <w:spacing w:after="160" w:line="240" w:lineRule="exact"/>
      <w:jc w:val="left"/>
    </w:pPr>
    <w:rPr>
      <w:rFonts w:ascii="Times New Roman" w:hAnsi="Times New Roman"/>
      <w:sz w:val="21"/>
      <w:szCs w:val="20"/>
    </w:rPr>
  </w:style>
  <w:style w:type="paragraph" w:customStyle="1" w:styleId="134">
    <w:name w:val="段落正文"/>
    <w:basedOn w:val="1"/>
    <w:qFormat/>
    <w:uiPriority w:val="0"/>
    <w:pPr>
      <w:spacing w:line="300" w:lineRule="auto"/>
      <w:ind w:firstLine="482" w:firstLineChars="200"/>
    </w:pPr>
    <w:rPr>
      <w:rFonts w:ascii="Times New Roman" w:hAnsi="Times New Roman"/>
      <w:sz w:val="24"/>
      <w:szCs w:val="24"/>
    </w:rPr>
  </w:style>
  <w:style w:type="paragraph" w:customStyle="1" w:styleId="135">
    <w:name w:val="CM19"/>
    <w:basedOn w:val="132"/>
    <w:next w:val="132"/>
    <w:qFormat/>
    <w:uiPriority w:val="0"/>
    <w:pPr>
      <w:spacing w:after="70"/>
    </w:pPr>
    <w:rPr>
      <w:rFonts w:cs="Times New Roman"/>
      <w:color w:val="auto"/>
    </w:rPr>
  </w:style>
  <w:style w:type="paragraph" w:styleId="13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7">
    <w:name w:val="条文"/>
    <w:basedOn w:val="1"/>
    <w:qFormat/>
    <w:uiPriority w:val="0"/>
    <w:pPr>
      <w:spacing w:line="300" w:lineRule="auto"/>
      <w:outlineLvl w:val="2"/>
    </w:pPr>
    <w:rPr>
      <w:rFonts w:ascii="Times New Roman" w:hAnsi="Times New Roman"/>
      <w:sz w:val="24"/>
      <w:szCs w:val="24"/>
    </w:rPr>
  </w:style>
  <w:style w:type="paragraph" w:customStyle="1" w:styleId="138">
    <w:name w:val="Char"/>
    <w:basedOn w:val="1"/>
    <w:qFormat/>
    <w:uiPriority w:val="0"/>
    <w:rPr>
      <w:rFonts w:ascii="Times New Roman" w:hAnsi="Times New Roman"/>
      <w:sz w:val="21"/>
      <w:szCs w:val="21"/>
    </w:rPr>
  </w:style>
  <w:style w:type="paragraph" w:customStyle="1" w:styleId="139">
    <w:name w:val="列出段落2"/>
    <w:basedOn w:val="1"/>
    <w:qFormat/>
    <w:uiPriority w:val="0"/>
    <w:pPr>
      <w:ind w:firstLine="420" w:firstLineChars="200"/>
    </w:pPr>
  </w:style>
  <w:style w:type="paragraph" w:customStyle="1" w:styleId="140">
    <w:name w:val="Char1"/>
    <w:basedOn w:val="1"/>
    <w:qFormat/>
    <w:uiPriority w:val="0"/>
    <w:rPr>
      <w:rFonts w:ascii="Times New Roman" w:hAnsi="Times New Roman"/>
      <w:sz w:val="21"/>
      <w:szCs w:val="21"/>
    </w:rPr>
  </w:style>
  <w:style w:type="paragraph" w:customStyle="1" w:styleId="141">
    <w:name w:val="列出段落3"/>
    <w:basedOn w:val="1"/>
    <w:qFormat/>
    <w:uiPriority w:val="0"/>
    <w:pPr>
      <w:ind w:firstLine="420" w:firstLineChars="200"/>
    </w:pPr>
  </w:style>
  <w:style w:type="paragraph" w:customStyle="1" w:styleId="142">
    <w:name w:val="表格"/>
    <w:basedOn w:val="1"/>
    <w:qFormat/>
    <w:uiPriority w:val="0"/>
    <w:pPr>
      <w:spacing w:before="20" w:after="20" w:line="300" w:lineRule="exact"/>
      <w:jc w:val="center"/>
    </w:pPr>
    <w:rPr>
      <w:rFonts w:ascii="Times New Roman" w:hAnsi="Times New Roman"/>
      <w:sz w:val="21"/>
    </w:rPr>
  </w:style>
  <w:style w:type="paragraph" w:customStyle="1" w:styleId="143">
    <w:name w:val="列表段落1"/>
    <w:basedOn w:val="1"/>
    <w:qFormat/>
    <w:uiPriority w:val="0"/>
    <w:pPr>
      <w:ind w:firstLine="420" w:firstLineChars="200"/>
    </w:pPr>
  </w:style>
  <w:style w:type="paragraph" w:customStyle="1" w:styleId="144">
    <w:name w:val="CM13"/>
    <w:basedOn w:val="132"/>
    <w:next w:val="132"/>
    <w:qFormat/>
    <w:uiPriority w:val="99"/>
    <w:pPr>
      <w:spacing w:line="388" w:lineRule="atLeast"/>
    </w:pPr>
    <w:rPr>
      <w:rFonts w:ascii="宋体" w:hAnsi="宋体" w:eastAsia="宋体" w:cs="Times New Roman"/>
      <w:color w:val="auto"/>
    </w:rPr>
  </w:style>
  <w:style w:type="paragraph" w:customStyle="1" w:styleId="145">
    <w:name w:val="CM12"/>
    <w:basedOn w:val="132"/>
    <w:next w:val="132"/>
    <w:qFormat/>
    <w:uiPriority w:val="99"/>
    <w:pPr>
      <w:spacing w:line="386" w:lineRule="atLeast"/>
    </w:pPr>
    <w:rPr>
      <w:rFonts w:ascii="宋体" w:hAnsi="宋体" w:eastAsia="宋体" w:cs="Times New Roman"/>
      <w:color w:val="auto"/>
    </w:rPr>
  </w:style>
  <w:style w:type="paragraph" w:customStyle="1" w:styleId="146">
    <w:name w:val="CM14"/>
    <w:basedOn w:val="132"/>
    <w:next w:val="132"/>
    <w:qFormat/>
    <w:uiPriority w:val="99"/>
    <w:pPr>
      <w:spacing w:line="386" w:lineRule="atLeast"/>
    </w:pPr>
    <w:rPr>
      <w:rFonts w:ascii="宋体" w:hAnsi="宋体" w:eastAsia="宋体" w:cs="Times New Roman"/>
      <w:color w:val="auto"/>
    </w:rPr>
  </w:style>
  <w:style w:type="table" w:customStyle="1" w:styleId="147">
    <w:name w:val="浅色列表131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48">
    <w:name w:val="网格型11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浅色列表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0">
    <w:name w:val="浅色列表122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1">
    <w:name w:val="浅色列表1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2">
    <w:name w:val="网格型5"/>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浅色列表1111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4">
    <w:name w:val="网格型53"/>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浅色列表126"/>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6">
    <w:name w:val="浅色列表111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7">
    <w:name w:val="浅色列表18"/>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8">
    <w:name w:val="浅色列表121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59">
    <w:name w:val="浅色列表143"/>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0">
    <w:name w:val="浅色列表12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1">
    <w:name w:val="网格型54"/>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浅色列表11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3">
    <w:name w:val="浅色列表13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4">
    <w:name w:val="浅色列表122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5">
    <w:name w:val="浅色列表1111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6">
    <w:name w:val="浅色列表1314"/>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7">
    <w:name w:val="浅色列表13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8">
    <w:name w:val="浅色列表1123"/>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69">
    <w:name w:val="浅色列表116"/>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0">
    <w:name w:val="浅色列表1313"/>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1">
    <w:name w:val="浅色列表111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2">
    <w:name w:val="浅色列表12114"/>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3">
    <w:name w:val="浅色列表17"/>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4">
    <w:name w:val="浅色列表142"/>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5">
    <w:name w:val="网格型12"/>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网格型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浅色列表12112"/>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8">
    <w:name w:val="浅色列表1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9">
    <w:name w:val="网格型51"/>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浅色列表112"/>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1">
    <w:name w:val="网格型2"/>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三段式211"/>
    <w:basedOn w:val="3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三段式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浅色列表121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5">
    <w:name w:val="网格型2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
    <w:name w:val="三段式2"/>
    <w:basedOn w:val="3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浅色列表111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8">
    <w:name w:val="浅色列表13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9">
    <w:name w:val="网格型3"/>
    <w:basedOn w:val="3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
    <w:name w:val="浅色列表12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1">
    <w:name w:val="三段式3"/>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浅色列表111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3">
    <w:name w:val="浅色列表1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4">
    <w:name w:val="浅色列表16"/>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5">
    <w:name w:val="网格型1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6">
    <w:name w:val="浅色列表1211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7">
    <w:name w:val="浅色列表11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8">
    <w:name w:val="浅色列表112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9">
    <w:name w:val="浅色列表12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00">
    <w:name w:val="浅色列表121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01">
    <w:name w:val="三段式1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浅色列表111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03">
    <w:name w:val="三段式21"/>
    <w:basedOn w:val="3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
    <w:name w:val="浅色列表122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05">
    <w:name w:val="三段式4"/>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
    <w:name w:val="网格型52"/>
    <w:basedOn w:val="3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网格型4"/>
    <w:basedOn w:val="3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浅色列表1312"/>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09">
    <w:name w:val="浅色列表14"/>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0">
    <w:name w:val="浅色列表1122"/>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1">
    <w:name w:val="网格型22"/>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浅色列表11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3">
    <w:name w:val="浅色列表12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4">
    <w:name w:val="浅色列表15"/>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5">
    <w:name w:val="三段式12"/>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浅色列表1111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7">
    <w:name w:val="三段式22"/>
    <w:basedOn w:val="30"/>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
    <w:name w:val="浅色列表132"/>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19">
    <w:name w:val="三段式3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
    <w:name w:val="网格型211"/>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
    <w:name w:val="浅色列表121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2">
    <w:name w:val="三段式11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浅色列表11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4">
    <w:name w:val="浅色列表141"/>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5">
    <w:name w:val="浅色列表11111"/>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6">
    <w:name w:val="浅色列表12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7">
    <w:name w:val="浅色列表13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8">
    <w:name w:val="浅色列表1214"/>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29">
    <w:name w:val="浅色列表1223"/>
    <w:basedOn w:val="30"/>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30">
    <w:name w:val="浅色列表12113"/>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31">
    <w:name w:val="浅色列表144"/>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32">
    <w:name w:val="浅色列表1124"/>
    <w:basedOn w:val="30"/>
    <w:qFormat/>
    <w:locked/>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styleId="233">
    <w:name w:val="Placeholder Text"/>
    <w:basedOn w:val="32"/>
    <w:unhideWhenUsed/>
    <w:qFormat/>
    <w:uiPriority w:val="99"/>
    <w:rPr>
      <w:color w:val="808080"/>
    </w:rPr>
  </w:style>
  <w:style w:type="paragraph" w:customStyle="1" w:styleId="234">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5">
    <w:name w:val="font01"/>
    <w:basedOn w:val="32"/>
    <w:qFormat/>
    <w:uiPriority w:val="0"/>
    <w:rPr>
      <w:rFonts w:hint="eastAsia" w:ascii="宋体" w:hAnsi="宋体" w:eastAsia="宋体" w:cs="宋体"/>
      <w:color w:val="000000"/>
      <w:sz w:val="22"/>
      <w:szCs w:val="22"/>
      <w:u w:val="none"/>
    </w:rPr>
  </w:style>
  <w:style w:type="character" w:customStyle="1" w:styleId="236">
    <w:name w:val="font41"/>
    <w:basedOn w:val="32"/>
    <w:qFormat/>
    <w:uiPriority w:val="0"/>
    <w:rPr>
      <w:rFonts w:hint="eastAsia" w:ascii="宋体" w:hAnsi="宋体" w:eastAsia="宋体" w:cs="宋体"/>
      <w:color w:val="000000"/>
      <w:sz w:val="16"/>
      <w:szCs w:val="16"/>
      <w:u w:val="none"/>
    </w:rPr>
  </w:style>
  <w:style w:type="character" w:customStyle="1" w:styleId="237">
    <w:name w:val="font11"/>
    <w:basedOn w:val="32"/>
    <w:qFormat/>
    <w:uiPriority w:val="0"/>
    <w:rPr>
      <w:rFonts w:hint="eastAsia" w:ascii="宋体" w:hAnsi="宋体" w:eastAsia="宋体" w:cs="宋体"/>
      <w:color w:val="000000"/>
      <w:sz w:val="22"/>
      <w:szCs w:val="22"/>
      <w:u w:val="none"/>
    </w:rPr>
  </w:style>
  <w:style w:type="paragraph" w:customStyle="1" w:styleId="238">
    <w:name w:val="Table Paragraph"/>
    <w:basedOn w:val="1"/>
    <w:qFormat/>
    <w:uiPriority w:val="1"/>
    <w:pPr>
      <w:spacing w:before="91"/>
      <w:jc w:val="center"/>
    </w:pPr>
    <w:rPr>
      <w:rFonts w:ascii="宋体" w:hAnsi="宋体" w:cs="宋体"/>
      <w:sz w:val="21"/>
      <w:szCs w:val="24"/>
      <w:lang w:val="zh-CN" w:bidi="zh-CN"/>
    </w:rPr>
  </w:style>
  <w:style w:type="paragraph" w:customStyle="1" w:styleId="239">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240">
    <w:name w:val="网格型6"/>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31B1-1748-4450-A15A-66551E71ED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3538</Words>
  <Characters>3961</Characters>
  <Lines>54</Lines>
  <Paragraphs>15</Paragraphs>
  <TotalTime>17</TotalTime>
  <ScaleCrop>false</ScaleCrop>
  <LinksUpToDate>false</LinksUpToDate>
  <CharactersWithSpaces>4217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2022-03-28T15:20:00Z</dcterms:created>
  <dc:creator>USER</dc:creator>
  <cp:lastModifiedBy>win</cp:lastModifiedBy>
  <cp:lastPrinted>2022-03-28T05:26:00Z</cp:lastPrinted>
  <dcterms:modified xsi:type="dcterms:W3CDTF">2022-08-24T07:31:07Z</dcterms:modified>
  <dc:title>《重庆市建设工程设计文件编制技术规定》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A8AFDEFBCA124A8EB5438E831CE1C6BF</vt:lpwstr>
  </property>
</Properties>
</file>