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105" w:leftChars="5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企业及法定代表人承诺书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本企业</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组织机构代码</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和法定代表人</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身份证号码</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郑重声明：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本人为公司法定代表人，具备完全民事行为能力及本企业代表资格，明确知晓并同意本企业通过告知承诺方式申请资质。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本人承诺，已明确知晓资质标准所要求的企业资产、主要技术人员、工程业绩等指标，并承诺本企业已达到资质标准全部要求。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本人承诺，本企业填报的所有信息真实有效，填报项目符合法定基本建设程序，工程监理合同、监理规划、竣工验收等材料齐全，不存在违反基本建设程序的情形。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本人及本企业承诺并同意，如因存在利用虚假材料、以欺骗手段取得企业资质行为或申报业绩项目不符合资质标准要求的,撤销批准资质，因资质撤销造成建设单位或其他相关单位及个人损失的，本企业承担</w:t>
      </w:r>
      <w:r>
        <w:rPr>
          <w:rFonts w:hint="default" w:ascii="Times New Roman" w:hAnsi="Times New Roman" w:eastAsia="方正仿宋_GBK" w:cs="Times New Roman"/>
          <w:color w:val="000000"/>
          <w:sz w:val="32"/>
          <w:szCs w:val="32"/>
        </w:rPr>
        <w:t>一切</w:t>
      </w:r>
      <w:r>
        <w:rPr>
          <w:rFonts w:hint="default" w:ascii="Times New Roman" w:hAnsi="Times New Roman" w:eastAsia="方正仿宋_GBK" w:cs="Times New Roman"/>
          <w:sz w:val="32"/>
          <w:szCs w:val="32"/>
        </w:rPr>
        <w:t>包括民事、行政、刑事责任在内的法律后果。</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法定代表人（签字）：                 （企业公章）</w:t>
      </w: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964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2022-10-09T08:48:27Z</dcterms:created>
  <dc:creator>Administrator</dc:creator>
  <cp:lastModifiedBy>ping</cp:lastModifiedBy>
  <dcterms:modified xsi:type="dcterms:W3CDTF">2022-10-09T08:48:40Z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311761A2B8DA4B28941D79C4CDF4CE45</vt:lpwstr>
  </property>
</Properties>
</file>