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792" w:rightChars="-330"/>
        <w:rPr>
          <w:sz w:val="84"/>
          <w:szCs w:val="84"/>
        </w:rPr>
      </w:pPr>
      <w:bookmarkStart w:id="0" w:name="_Toc488180527"/>
      <w:bookmarkStart w:id="1" w:name="_Toc480996118"/>
      <w:bookmarkStart w:id="2" w:name="_Toc484641008"/>
      <w:bookmarkStart w:id="3" w:name="_Toc485385406"/>
      <w:bookmarkStart w:id="4" w:name="_Toc485384818"/>
      <w:r>
        <w:rPr>
          <w:rFonts w:ascii="宋体" w:hAnsi="宋体"/>
          <w:b/>
          <w:sz w:val="84"/>
          <w:szCs w:val="84"/>
        </w:rPr>
        <w:fldChar w:fldCharType="begin"/>
      </w:r>
      <w:r>
        <w:rPr>
          <w:rFonts w:ascii="宋体" w:hAnsi="宋体"/>
          <w:b/>
          <w:sz w:val="84"/>
          <w:szCs w:val="84"/>
        </w:rPr>
        <w:instrText xml:space="preserve"> MACROBUTTON MTEditEquationSection2 </w:instrText>
      </w:r>
      <w:r>
        <w:rPr>
          <w:rStyle w:val="66"/>
          <w:rFonts w:ascii="宋体" w:hAnsi="宋体"/>
        </w:rPr>
        <w:instrText xml:space="preserve">Equation Chapter 1 Section 1</w:instrText>
      </w:r>
      <w:r>
        <w:rPr>
          <w:rFonts w:ascii="宋体" w:hAnsi="宋体"/>
          <w:b/>
          <w:sz w:val="84"/>
          <w:szCs w:val="84"/>
        </w:rPr>
        <w:fldChar w:fldCharType="end"/>
      </w:r>
      <w:bookmarkStart w:id="5" w:name="_Toc19621820"/>
      <w:bookmarkStart w:id="6" w:name="_Toc19891762"/>
      <w:bookmarkStart w:id="7" w:name="_Toc19623650"/>
      <w:bookmarkStart w:id="8" w:name="_Toc19889946"/>
      <w:bookmarkStart w:id="9" w:name="_Toc19623356"/>
      <w:bookmarkStart w:id="10" w:name="_Toc20141599"/>
      <w:bookmarkStart w:id="11" w:name="_Toc19620092"/>
      <w:bookmarkStart w:id="12" w:name="_Toc488409699"/>
      <w:r>
        <w:rPr>
          <w:rFonts w:hint="eastAsia" w:cs="宋体"/>
          <w:sz w:val="28"/>
          <w:szCs w:val="28"/>
        </w:rPr>
        <w:t>住房和城乡建设部备案号：</w:t>
      </w:r>
      <w:r>
        <w:rPr>
          <w:sz w:val="28"/>
          <w:szCs w:val="28"/>
        </w:rPr>
        <w:t xml:space="preserve">         </w:t>
      </w:r>
      <w:r>
        <w:rPr>
          <w:rFonts w:hint="eastAsia"/>
          <w:sz w:val="28"/>
          <w:szCs w:val="28"/>
        </w:rPr>
        <w:t xml:space="preserve"> </w:t>
      </w:r>
      <w:r>
        <w:rPr>
          <w:sz w:val="28"/>
          <w:szCs w:val="28"/>
        </w:rPr>
        <w:t xml:space="preserve">               </w:t>
      </w:r>
      <w:r>
        <w:rPr>
          <w:sz w:val="72"/>
          <w:szCs w:val="72"/>
        </w:rPr>
        <w:t xml:space="preserve"> </w:t>
      </w:r>
      <w:r>
        <w:rPr>
          <w:sz w:val="84"/>
          <w:szCs w:val="84"/>
        </w:rPr>
        <w:t>DB</w:t>
      </w:r>
    </w:p>
    <w:p>
      <w:pPr>
        <w:spacing w:line="360" w:lineRule="auto"/>
        <w:jc w:val="center"/>
        <w:rPr>
          <w:rFonts w:ascii="黑体" w:hAnsi="黑体" w:eastAsia="黑体"/>
          <w:sz w:val="48"/>
          <w:szCs w:val="48"/>
        </w:rPr>
      </w:pPr>
    </w:p>
    <w:p>
      <w:pPr>
        <w:spacing w:line="360" w:lineRule="auto"/>
        <w:jc w:val="center"/>
        <w:rPr>
          <w:rFonts w:ascii="黑体" w:hAnsi="黑体" w:eastAsia="黑体"/>
          <w:sz w:val="48"/>
          <w:szCs w:val="48"/>
        </w:rPr>
      </w:pPr>
    </w:p>
    <w:p>
      <w:pPr>
        <w:spacing w:line="360" w:lineRule="auto"/>
        <w:jc w:val="center"/>
        <w:rPr>
          <w:rFonts w:ascii="黑体" w:hAnsi="黑体" w:eastAsia="黑体"/>
          <w:sz w:val="32"/>
          <w:szCs w:val="32"/>
        </w:rPr>
      </w:pPr>
      <w:r>
        <w:rPr>
          <w:rFonts w:hint="eastAsia" w:ascii="黑体" w:hAnsi="黑体" w:eastAsia="黑体" w:cs="黑体"/>
          <w:sz w:val="32"/>
          <w:szCs w:val="32"/>
        </w:rPr>
        <w:t>重庆市工程建设标准</w:t>
      </w:r>
    </w:p>
    <w:p>
      <w:pPr>
        <w:spacing w:line="360" w:lineRule="auto"/>
        <w:ind w:right="-792" w:rightChars="-330"/>
        <w:jc w:val="left"/>
        <w:rPr>
          <w:rFonts w:eastAsia="楷体_GB2312"/>
          <w:sz w:val="28"/>
          <w:szCs w:val="28"/>
          <w:u w:val="single"/>
        </w:rPr>
      </w:pPr>
      <w:r>
        <w:rPr>
          <w:rFonts w:hint="eastAsia" w:ascii="宋体" w:hAnsi="宋体" w:cs="宋体"/>
          <w:b/>
          <w:bCs/>
          <w:sz w:val="28"/>
          <w:szCs w:val="28"/>
          <w:u w:val="single"/>
        </w:rPr>
        <w:t xml:space="preserve">                                        </w:t>
      </w:r>
      <w:r>
        <w:rPr>
          <w:rFonts w:hint="eastAsia" w:ascii="仿宋_GB2312" w:hAnsi="宋体" w:eastAsia="仿宋_GB2312" w:cs="仿宋_GB2312"/>
          <w:b/>
          <w:bCs/>
          <w:sz w:val="32"/>
          <w:szCs w:val="32"/>
          <w:u w:val="single"/>
        </w:rPr>
        <w:t xml:space="preserve"> </w:t>
      </w:r>
      <w:r>
        <w:rPr>
          <w:rFonts w:ascii="仿宋_GB2312" w:hAnsi="宋体" w:eastAsia="仿宋_GB2312" w:cs="仿宋_GB2312"/>
          <w:b/>
          <w:bCs/>
          <w:sz w:val="32"/>
          <w:szCs w:val="32"/>
          <w:u w:val="single"/>
        </w:rPr>
        <w:t>DB</w:t>
      </w:r>
      <w:r>
        <w:rPr>
          <w:rFonts w:hint="eastAsia" w:ascii="仿宋_GB2312" w:hAnsi="宋体" w:eastAsia="仿宋_GB2312" w:cs="仿宋_GB2312"/>
          <w:b/>
          <w:bCs/>
          <w:sz w:val="32"/>
          <w:szCs w:val="32"/>
          <w:u w:val="single"/>
        </w:rPr>
        <w:t>J50/T</w:t>
      </w:r>
      <w:r>
        <w:rPr>
          <w:rFonts w:ascii="仿宋_GB2312" w:hAnsi="宋体" w:eastAsia="仿宋_GB2312" w:cs="仿宋_GB2312"/>
          <w:b/>
          <w:bCs/>
          <w:sz w:val="32"/>
          <w:szCs w:val="32"/>
          <w:u w:val="single"/>
        </w:rPr>
        <w:t>-XXX-</w:t>
      </w:r>
      <w:r>
        <w:rPr>
          <w:rFonts w:hint="eastAsia" w:ascii="仿宋_GB2312" w:hAnsi="宋体" w:eastAsia="仿宋_GB2312" w:cs="仿宋_GB2312"/>
          <w:b/>
          <w:bCs/>
          <w:sz w:val="32"/>
          <w:szCs w:val="32"/>
          <w:u w:val="single"/>
        </w:rPr>
        <w:t>20</w:t>
      </w:r>
      <w:r>
        <w:rPr>
          <w:rFonts w:ascii="仿宋_GB2312" w:hAnsi="宋体" w:eastAsia="仿宋_GB2312" w:cs="仿宋_GB2312"/>
          <w:b/>
          <w:bCs/>
          <w:sz w:val="32"/>
          <w:szCs w:val="32"/>
          <w:u w:val="single"/>
        </w:rPr>
        <w:t>2X</w:t>
      </w:r>
      <w:r>
        <w:rPr>
          <w:rFonts w:hint="eastAsia" w:ascii="仿宋_GB2312" w:hAnsi="宋体" w:eastAsia="仿宋_GB2312" w:cs="仿宋_GB2312"/>
          <w:b/>
          <w:bCs/>
          <w:sz w:val="32"/>
          <w:szCs w:val="32"/>
          <w:u w:val="single"/>
        </w:rPr>
        <w:t xml:space="preserve"> </w:t>
      </w:r>
    </w:p>
    <w:p>
      <w:pPr>
        <w:spacing w:line="360" w:lineRule="auto"/>
        <w:ind w:firstLine="420"/>
        <w:rPr>
          <w:rFonts w:ascii="宋体" w:hAnsi="宋体"/>
          <w:sz w:val="32"/>
          <w:szCs w:val="32"/>
        </w:rPr>
      </w:pPr>
    </w:p>
    <w:p>
      <w:pPr>
        <w:spacing w:line="360" w:lineRule="auto"/>
        <w:ind w:firstLine="640"/>
        <w:rPr>
          <w:rFonts w:ascii="宋体" w:hAnsi="宋体"/>
          <w:sz w:val="32"/>
          <w:szCs w:val="32"/>
        </w:rPr>
      </w:pPr>
    </w:p>
    <w:p>
      <w:pPr>
        <w:spacing w:line="360" w:lineRule="auto"/>
        <w:jc w:val="center"/>
        <w:rPr>
          <w:rFonts w:ascii="宋体" w:hAnsi="宋体"/>
          <w:sz w:val="48"/>
          <w:szCs w:val="48"/>
        </w:rPr>
      </w:pPr>
      <w:bookmarkStart w:id="13" w:name="_Hlk20152338"/>
      <w:r>
        <w:rPr>
          <w:rFonts w:hint="eastAsia" w:ascii="宋体" w:hAnsi="宋体"/>
          <w:sz w:val="48"/>
          <w:szCs w:val="48"/>
        </w:rPr>
        <w:t>公共建筑全装修应用技术标准</w:t>
      </w:r>
    </w:p>
    <w:bookmarkEnd w:id="13"/>
    <w:p>
      <w:pPr>
        <w:spacing w:line="360" w:lineRule="auto"/>
        <w:jc w:val="center"/>
        <w:rPr>
          <w:rFonts w:ascii="宋体" w:hAnsi="宋体"/>
          <w:sz w:val="36"/>
          <w:szCs w:val="36"/>
        </w:rPr>
      </w:pPr>
      <w:bookmarkStart w:id="14" w:name="_Hlk20152362"/>
      <w:r>
        <w:rPr>
          <w:rFonts w:eastAsia="黑体"/>
          <w:sz w:val="28"/>
          <w:szCs w:val="28"/>
        </w:rPr>
        <w:t>T</w:t>
      </w:r>
      <w:r>
        <w:rPr>
          <w:rFonts w:hint="eastAsia" w:eastAsia="黑体"/>
          <w:sz w:val="28"/>
          <w:szCs w:val="28"/>
        </w:rPr>
        <w:t>e</w:t>
      </w:r>
      <w:r>
        <w:rPr>
          <w:rFonts w:eastAsia="黑体"/>
          <w:sz w:val="28"/>
          <w:szCs w:val="28"/>
        </w:rPr>
        <w:t>chnical</w:t>
      </w:r>
      <w:r>
        <w:rPr>
          <w:rFonts w:hint="eastAsia" w:eastAsia="黑体"/>
          <w:sz w:val="28"/>
          <w:szCs w:val="28"/>
        </w:rPr>
        <w:t xml:space="preserve"> </w:t>
      </w:r>
      <w:r>
        <w:rPr>
          <w:rFonts w:eastAsia="黑体"/>
          <w:sz w:val="28"/>
          <w:szCs w:val="28"/>
        </w:rPr>
        <w:t>specification for application of public building full decoration</w:t>
      </w:r>
    </w:p>
    <w:bookmarkEnd w:id="14"/>
    <w:p>
      <w:pPr>
        <w:spacing w:line="360" w:lineRule="auto"/>
        <w:jc w:val="center"/>
        <w:rPr>
          <w:rFonts w:ascii="宋体" w:hAnsi="宋体"/>
          <w:sz w:val="36"/>
          <w:szCs w:val="36"/>
        </w:rPr>
      </w:pPr>
      <w:r>
        <w:rPr>
          <w:rFonts w:hint="eastAsia" w:ascii="宋体" w:hAnsi="宋体"/>
          <w:sz w:val="36"/>
          <w:szCs w:val="36"/>
        </w:rPr>
        <w:t>（征求意见稿）</w:t>
      </w:r>
    </w:p>
    <w:p>
      <w:pPr>
        <w:spacing w:line="360" w:lineRule="auto"/>
        <w:ind w:firstLine="560"/>
        <w:jc w:val="center"/>
        <w:rPr>
          <w:rFonts w:ascii="宋体" w:hAnsi="宋体"/>
          <w:sz w:val="28"/>
          <w:szCs w:val="28"/>
        </w:rPr>
      </w:pPr>
    </w:p>
    <w:p>
      <w:pPr>
        <w:spacing w:line="360" w:lineRule="auto"/>
        <w:ind w:firstLine="560"/>
        <w:jc w:val="center"/>
        <w:rPr>
          <w:rFonts w:ascii="宋体" w:hAnsi="宋体"/>
          <w:sz w:val="28"/>
          <w:szCs w:val="28"/>
        </w:rPr>
      </w:pPr>
    </w:p>
    <w:p>
      <w:pPr>
        <w:spacing w:line="360" w:lineRule="auto"/>
        <w:ind w:firstLine="560"/>
        <w:jc w:val="center"/>
        <w:rPr>
          <w:rFonts w:ascii="宋体" w:hAnsi="宋体"/>
          <w:sz w:val="28"/>
          <w:szCs w:val="28"/>
        </w:rPr>
      </w:pPr>
    </w:p>
    <w:p>
      <w:pPr>
        <w:spacing w:line="360" w:lineRule="auto"/>
        <w:ind w:firstLine="560"/>
        <w:jc w:val="center"/>
        <w:rPr>
          <w:rFonts w:ascii="宋体" w:hAnsi="宋体"/>
          <w:sz w:val="28"/>
          <w:szCs w:val="28"/>
        </w:rPr>
      </w:pPr>
    </w:p>
    <w:p>
      <w:pPr>
        <w:spacing w:line="360" w:lineRule="auto"/>
        <w:ind w:firstLine="560"/>
        <w:jc w:val="center"/>
        <w:rPr>
          <w:rFonts w:ascii="宋体" w:hAnsi="宋体"/>
          <w:sz w:val="28"/>
          <w:szCs w:val="28"/>
        </w:rPr>
      </w:pPr>
    </w:p>
    <w:p>
      <w:pPr>
        <w:spacing w:line="360" w:lineRule="auto"/>
        <w:ind w:firstLine="560"/>
        <w:jc w:val="center"/>
        <w:rPr>
          <w:rFonts w:ascii="宋体" w:hAnsi="宋体"/>
          <w:sz w:val="28"/>
          <w:szCs w:val="28"/>
        </w:rPr>
      </w:pPr>
    </w:p>
    <w:p>
      <w:pPr>
        <w:spacing w:line="360" w:lineRule="auto"/>
        <w:ind w:firstLine="560"/>
        <w:jc w:val="center"/>
        <w:rPr>
          <w:rFonts w:ascii="宋体" w:hAnsi="宋体"/>
          <w:sz w:val="28"/>
          <w:szCs w:val="28"/>
        </w:rPr>
      </w:pPr>
    </w:p>
    <w:p>
      <w:pPr>
        <w:spacing w:line="360" w:lineRule="auto"/>
        <w:ind w:firstLine="560"/>
        <w:jc w:val="center"/>
        <w:rPr>
          <w:rFonts w:ascii="宋体" w:hAnsi="宋体"/>
          <w:sz w:val="28"/>
          <w:szCs w:val="28"/>
        </w:rPr>
      </w:pPr>
    </w:p>
    <w:p>
      <w:pPr>
        <w:spacing w:line="360" w:lineRule="auto"/>
        <w:rPr>
          <w:rFonts w:ascii="宋体" w:hAnsi="宋体"/>
          <w:sz w:val="28"/>
          <w:szCs w:val="28"/>
        </w:rPr>
      </w:pPr>
    </w:p>
    <w:p>
      <w:pPr>
        <w:spacing w:line="360" w:lineRule="auto"/>
        <w:ind w:right="-389" w:rightChars="-162"/>
        <w:rPr>
          <w:rFonts w:ascii="宋体" w:hAnsi="宋体"/>
          <w:b/>
          <w:bCs/>
          <w:sz w:val="32"/>
          <w:szCs w:val="32"/>
          <w:u w:val="single"/>
        </w:rPr>
      </w:pPr>
      <w:r>
        <w:rPr>
          <w:rFonts w:hint="eastAsia" w:ascii="宋体" w:hAnsi="宋体" w:cs="仿宋_GB2312"/>
          <w:b/>
          <w:bCs/>
          <w:sz w:val="32"/>
          <w:szCs w:val="32"/>
          <w:u w:val="single"/>
        </w:rPr>
        <w:t>20</w:t>
      </w:r>
      <w:r>
        <w:rPr>
          <w:rFonts w:ascii="宋体" w:hAnsi="宋体" w:cs="仿宋_GB2312"/>
          <w:b/>
          <w:bCs/>
          <w:sz w:val="32"/>
          <w:szCs w:val="32"/>
          <w:u w:val="single"/>
        </w:rPr>
        <w:t>2</w:t>
      </w:r>
      <w:r>
        <w:rPr>
          <w:rFonts w:ascii="仿宋_GB2312" w:hAnsi="宋体" w:eastAsia="仿宋_GB2312" w:cs="仿宋_GB2312"/>
          <w:b/>
          <w:bCs/>
          <w:sz w:val="32"/>
          <w:szCs w:val="32"/>
          <w:u w:val="single"/>
        </w:rPr>
        <w:t>X</w:t>
      </w:r>
      <w:r>
        <w:rPr>
          <w:rFonts w:ascii="宋体" w:hAnsi="宋体" w:cs="仿宋_GB2312"/>
          <w:b/>
          <w:bCs/>
          <w:sz w:val="32"/>
          <w:szCs w:val="32"/>
          <w:u w:val="single"/>
        </w:rPr>
        <w:t>-XX-XX</w:t>
      </w:r>
      <w:r>
        <w:rPr>
          <w:rFonts w:hint="eastAsia" w:ascii="宋体" w:hAnsi="宋体" w:cs="仿宋_GB2312"/>
          <w:b/>
          <w:bCs/>
          <w:sz w:val="32"/>
          <w:szCs w:val="32"/>
          <w:u w:val="single"/>
        </w:rPr>
        <w:t>发布</w:t>
      </w:r>
      <w:r>
        <w:rPr>
          <w:rFonts w:ascii="宋体" w:hAnsi="宋体" w:cs="仿宋_GB2312"/>
          <w:b/>
          <w:bCs/>
          <w:sz w:val="32"/>
          <w:szCs w:val="32"/>
          <w:u w:val="single"/>
        </w:rPr>
        <w:t xml:space="preserve">       </w:t>
      </w:r>
      <w:r>
        <w:rPr>
          <w:rFonts w:hint="eastAsia" w:ascii="宋体" w:hAnsi="宋体" w:cs="仿宋_GB2312"/>
          <w:b/>
          <w:bCs/>
          <w:sz w:val="32"/>
          <w:szCs w:val="32"/>
          <w:u w:val="single"/>
        </w:rPr>
        <w:t xml:space="preserve">    </w:t>
      </w:r>
      <w:r>
        <w:rPr>
          <w:rFonts w:ascii="宋体" w:hAnsi="宋体" w:cs="仿宋_GB2312"/>
          <w:b/>
          <w:bCs/>
          <w:sz w:val="32"/>
          <w:szCs w:val="32"/>
          <w:u w:val="single"/>
        </w:rPr>
        <w:t xml:space="preserve">            </w:t>
      </w:r>
      <w:r>
        <w:rPr>
          <w:rFonts w:hint="eastAsia" w:ascii="宋体" w:hAnsi="宋体" w:cs="仿宋_GB2312"/>
          <w:b/>
          <w:bCs/>
          <w:sz w:val="32"/>
          <w:szCs w:val="32"/>
          <w:u w:val="single"/>
        </w:rPr>
        <w:t>20</w:t>
      </w:r>
      <w:r>
        <w:rPr>
          <w:rFonts w:ascii="宋体" w:hAnsi="宋体" w:cs="仿宋_GB2312"/>
          <w:b/>
          <w:bCs/>
          <w:sz w:val="32"/>
          <w:szCs w:val="32"/>
          <w:u w:val="single"/>
        </w:rPr>
        <w:t>2</w:t>
      </w:r>
      <w:r>
        <w:rPr>
          <w:rFonts w:ascii="仿宋_GB2312" w:hAnsi="宋体" w:eastAsia="仿宋_GB2312" w:cs="仿宋_GB2312"/>
          <w:b/>
          <w:bCs/>
          <w:sz w:val="32"/>
          <w:szCs w:val="32"/>
          <w:u w:val="single"/>
        </w:rPr>
        <w:t>X</w:t>
      </w:r>
      <w:r>
        <w:rPr>
          <w:rFonts w:ascii="宋体" w:hAnsi="宋体" w:cs="仿宋_GB2312"/>
          <w:b/>
          <w:bCs/>
          <w:sz w:val="32"/>
          <w:szCs w:val="32"/>
          <w:u w:val="single"/>
        </w:rPr>
        <w:t>-XX-XX</w:t>
      </w:r>
      <w:r>
        <w:rPr>
          <w:rFonts w:hint="eastAsia" w:ascii="宋体" w:hAnsi="宋体" w:cs="仿宋_GB2312"/>
          <w:b/>
          <w:bCs/>
          <w:sz w:val="32"/>
          <w:szCs w:val="32"/>
          <w:u w:val="single"/>
        </w:rPr>
        <w:t>实施</w:t>
      </w:r>
    </w:p>
    <w:p>
      <w:pPr>
        <w:spacing w:line="360" w:lineRule="auto"/>
        <w:ind w:firstLine="560"/>
        <w:jc w:val="center"/>
        <w:rPr>
          <w:rFonts w:ascii="宋体" w:hAnsi="宋体"/>
          <w:sz w:val="28"/>
          <w:szCs w:val="28"/>
        </w:rPr>
      </w:pPr>
      <w:r>
        <w:rPr>
          <w:rFonts w:hint="eastAsia" w:ascii="宋体" w:hAnsi="宋体" w:cs="仿宋_GB2312"/>
          <w:b/>
          <w:bCs/>
          <w:sz w:val="32"/>
          <w:szCs w:val="32"/>
        </w:rPr>
        <w:t>重庆市住房和城乡建设委员会</w:t>
      </w:r>
      <w:r>
        <w:rPr>
          <w:rFonts w:ascii="宋体" w:hAnsi="宋体" w:cs="仿宋_GB2312"/>
          <w:b/>
          <w:bCs/>
          <w:sz w:val="32"/>
          <w:szCs w:val="32"/>
        </w:rPr>
        <w:t xml:space="preserve"> </w:t>
      </w:r>
      <w:r>
        <w:rPr>
          <w:rFonts w:hint="eastAsia" w:ascii="宋体" w:hAnsi="宋体" w:cs="仿宋_GB2312"/>
          <w:b/>
          <w:bCs/>
          <w:sz w:val="32"/>
          <w:szCs w:val="32"/>
        </w:rPr>
        <w:t>发布</w:t>
      </w:r>
    </w:p>
    <w:p>
      <w:pPr>
        <w:spacing w:line="360" w:lineRule="auto"/>
        <w:jc w:val="center"/>
        <w:rPr>
          <w:rFonts w:ascii="宋体" w:hAnsi="宋体"/>
          <w:b/>
          <w:sz w:val="32"/>
          <w:szCs w:val="32"/>
        </w:rPr>
      </w:pPr>
      <w:r>
        <w:rPr>
          <w:rFonts w:hint="eastAsia" w:ascii="宋体" w:hAnsi="宋体"/>
          <w:b/>
          <w:sz w:val="32"/>
          <w:szCs w:val="32"/>
        </w:rPr>
        <w:t>前  言</w:t>
      </w:r>
      <w:bookmarkEnd w:id="0"/>
      <w:bookmarkEnd w:id="1"/>
      <w:bookmarkEnd w:id="2"/>
      <w:bookmarkEnd w:id="3"/>
      <w:bookmarkEnd w:id="4"/>
      <w:bookmarkEnd w:id="5"/>
      <w:bookmarkEnd w:id="6"/>
      <w:bookmarkEnd w:id="7"/>
      <w:bookmarkEnd w:id="8"/>
      <w:bookmarkEnd w:id="9"/>
      <w:bookmarkEnd w:id="10"/>
      <w:bookmarkEnd w:id="11"/>
      <w:bookmarkEnd w:id="12"/>
    </w:p>
    <w:p>
      <w:pPr>
        <w:spacing w:line="360" w:lineRule="auto"/>
        <w:ind w:firstLine="480" w:firstLineChars="200"/>
        <w:rPr>
          <w:rFonts w:ascii="Times New Roman"/>
        </w:rPr>
      </w:pPr>
      <w:r>
        <w:rPr>
          <w:rFonts w:ascii="Times New Roman"/>
        </w:rPr>
        <w:t>根据重庆市城乡建设委员会《</w:t>
      </w:r>
      <w:r>
        <w:rPr>
          <w:rFonts w:hint="eastAsia" w:ascii="Times New Roman"/>
        </w:rPr>
        <w:t>关于下达201</w:t>
      </w:r>
      <w:r>
        <w:rPr>
          <w:rFonts w:ascii="Times New Roman"/>
        </w:rPr>
        <w:t>8</w:t>
      </w:r>
      <w:r>
        <w:rPr>
          <w:rFonts w:hint="eastAsia" w:ascii="Times New Roman"/>
        </w:rPr>
        <w:t>年度重庆市工程建设标准制订修订项目计划（第一批）的通知</w:t>
      </w:r>
      <w:r>
        <w:rPr>
          <w:rFonts w:ascii="Times New Roman"/>
        </w:rPr>
        <w:t>》（</w:t>
      </w:r>
      <w:r>
        <w:rPr>
          <w:rFonts w:hint="eastAsia" w:ascii="Times New Roman"/>
        </w:rPr>
        <w:t>渝建〔201</w:t>
      </w:r>
      <w:r>
        <w:rPr>
          <w:rFonts w:ascii="Times New Roman"/>
        </w:rPr>
        <w:t>8</w:t>
      </w:r>
      <w:r>
        <w:rPr>
          <w:rFonts w:hint="eastAsia" w:ascii="Times New Roman"/>
        </w:rPr>
        <w:t>〕</w:t>
      </w:r>
      <w:r>
        <w:rPr>
          <w:rFonts w:ascii="Times New Roman"/>
        </w:rPr>
        <w:t>447</w:t>
      </w:r>
      <w:r>
        <w:rPr>
          <w:rFonts w:hint="eastAsia" w:ascii="Times New Roman"/>
        </w:rPr>
        <w:t>号</w:t>
      </w:r>
      <w:r>
        <w:rPr>
          <w:rFonts w:ascii="Times New Roman"/>
        </w:rPr>
        <w:t>）的要求，</w:t>
      </w:r>
      <w:r>
        <w:rPr>
          <w:rFonts w:hint="eastAsia" w:ascii="Times New Roman"/>
        </w:rPr>
        <w:t>重庆建工住宅建设有限公司会同有关单位，开展了</w:t>
      </w:r>
      <w:r>
        <w:rPr>
          <w:rFonts w:ascii="Times New Roman"/>
        </w:rPr>
        <w:t>广泛</w:t>
      </w:r>
      <w:r>
        <w:rPr>
          <w:rFonts w:hint="eastAsia" w:ascii="Times New Roman"/>
        </w:rPr>
        <w:t>的</w:t>
      </w:r>
      <w:r>
        <w:rPr>
          <w:rFonts w:ascii="Times New Roman"/>
        </w:rPr>
        <w:t>调查研究，认真总结实践经验，参考有关国家和其它省市地方标准，</w:t>
      </w:r>
      <w:r>
        <w:rPr>
          <w:rFonts w:hint="eastAsia" w:ascii="Times New Roman"/>
        </w:rPr>
        <w:t>经过反复讨论、修改，</w:t>
      </w:r>
      <w:r>
        <w:rPr>
          <w:rFonts w:ascii="Times New Roman"/>
        </w:rPr>
        <w:t>并在</w:t>
      </w:r>
      <w:r>
        <w:rPr>
          <w:rFonts w:hint="eastAsia" w:ascii="Times New Roman"/>
        </w:rPr>
        <w:t>充分</w:t>
      </w:r>
      <w:r>
        <w:rPr>
          <w:rFonts w:ascii="Times New Roman"/>
        </w:rPr>
        <w:t>征求意见的基础上，</w:t>
      </w:r>
      <w:r>
        <w:rPr>
          <w:rFonts w:hint="eastAsia" w:ascii="Times New Roman"/>
        </w:rPr>
        <w:t>制订</w:t>
      </w:r>
      <w:r>
        <w:rPr>
          <w:rFonts w:ascii="Times New Roman"/>
        </w:rPr>
        <w:t>本标准。</w:t>
      </w:r>
    </w:p>
    <w:p>
      <w:pPr>
        <w:spacing w:line="360" w:lineRule="auto"/>
        <w:ind w:firstLine="480" w:firstLineChars="200"/>
        <w:rPr>
          <w:rFonts w:ascii="Times New Roman"/>
        </w:rPr>
      </w:pPr>
      <w:r>
        <w:rPr>
          <w:rFonts w:ascii="Times New Roman"/>
        </w:rPr>
        <w:t>本</w:t>
      </w:r>
      <w:r>
        <w:rPr>
          <w:rFonts w:hint="eastAsia" w:ascii="Times New Roman"/>
        </w:rPr>
        <w:t>标准</w:t>
      </w:r>
      <w:r>
        <w:rPr>
          <w:rFonts w:ascii="Times New Roman"/>
        </w:rPr>
        <w:t>的主要技术内容包括：1 总则；2 术语</w:t>
      </w:r>
      <w:r>
        <w:rPr>
          <w:rFonts w:hint="eastAsia" w:ascii="Times New Roman"/>
        </w:rPr>
        <w:t>；</w:t>
      </w:r>
      <w:r>
        <w:rPr>
          <w:rFonts w:ascii="Times New Roman"/>
        </w:rPr>
        <w:t xml:space="preserve">3 基本规定；4 </w:t>
      </w:r>
      <w:r>
        <w:rPr>
          <w:rFonts w:hint="eastAsia" w:ascii="Times New Roman"/>
        </w:rPr>
        <w:t>工程材料</w:t>
      </w:r>
      <w:r>
        <w:rPr>
          <w:rFonts w:ascii="Times New Roman"/>
        </w:rPr>
        <w:t>；5</w:t>
      </w:r>
      <w:r>
        <w:rPr>
          <w:rFonts w:hint="eastAsia" w:ascii="Times New Roman"/>
        </w:rPr>
        <w:t>施工</w:t>
      </w:r>
      <w:r>
        <w:rPr>
          <w:rFonts w:ascii="Times New Roman"/>
        </w:rPr>
        <w:t xml:space="preserve">；6 </w:t>
      </w:r>
      <w:r>
        <w:rPr>
          <w:rFonts w:hint="eastAsia" w:ascii="Times New Roman"/>
        </w:rPr>
        <w:t>质量验收。</w:t>
      </w:r>
    </w:p>
    <w:p>
      <w:pPr>
        <w:spacing w:line="360" w:lineRule="auto"/>
        <w:ind w:firstLine="480" w:firstLineChars="200"/>
        <w:rPr>
          <w:rFonts w:ascii="Times New Roman"/>
        </w:rPr>
      </w:pPr>
      <w:r>
        <w:rPr>
          <w:rFonts w:ascii="Times New Roman"/>
        </w:rPr>
        <w:t>本标准由重庆市住房和城乡建设委员会负责管理，</w:t>
      </w:r>
      <w:r>
        <w:rPr>
          <w:rFonts w:hint="eastAsia" w:ascii="Times New Roman"/>
        </w:rPr>
        <w:t>重庆建工住宅</w:t>
      </w:r>
      <w:r>
        <w:rPr>
          <w:rFonts w:ascii="Times New Roman"/>
        </w:rPr>
        <w:t>建设有限公司负责技术内容的解释。本标准的实施、应用过程中，希望各单位注意收集资料，总结经验，并将需要修改、补充的意见和有关资料交</w:t>
      </w:r>
      <w:r>
        <w:rPr>
          <w:rFonts w:hint="eastAsia" w:ascii="Times New Roman"/>
        </w:rPr>
        <w:t>重庆建工住宅</w:t>
      </w:r>
      <w:r>
        <w:rPr>
          <w:rFonts w:ascii="Times New Roman"/>
        </w:rPr>
        <w:t>建设有限公司（</w:t>
      </w:r>
      <w:r>
        <w:rPr>
          <w:rFonts w:hint="eastAsia" w:ascii="Times New Roman"/>
        </w:rPr>
        <w:t>地址：重庆市渝中区桂花园</w:t>
      </w:r>
      <w:r>
        <w:rPr>
          <w:rFonts w:ascii="Times New Roman"/>
        </w:rPr>
        <w:t>43号，邮编：400015，电话：02389875000），以便今后修订时参考。</w:t>
      </w:r>
    </w:p>
    <w:p>
      <w:pPr>
        <w:tabs>
          <w:tab w:val="left" w:pos="2205"/>
        </w:tabs>
        <w:spacing w:line="360" w:lineRule="auto"/>
        <w:ind w:right="420" w:firstLine="480" w:firstLineChars="200"/>
        <w:rPr>
          <w:rFonts w:ascii="Times New Roman" w:hAnsi="Times New Roman"/>
          <w:kern w:val="0"/>
          <w:szCs w:val="21"/>
        </w:rPr>
      </w:pPr>
      <w:r>
        <w:rPr>
          <w:rFonts w:hint="eastAsia" w:ascii="Times New Roman" w:hAnsi="Times New Roman"/>
          <w:kern w:val="0"/>
          <w:szCs w:val="21"/>
        </w:rPr>
        <w:t>本标准主编单位、参编单位、主要起草人、审查人员</w:t>
      </w:r>
    </w:p>
    <w:p>
      <w:pPr>
        <w:spacing w:line="360" w:lineRule="auto"/>
        <w:ind w:firstLine="480" w:firstLineChars="200"/>
        <w:rPr>
          <w:rFonts w:ascii="Times New Roman"/>
        </w:rPr>
      </w:pPr>
    </w:p>
    <w:p>
      <w:pPr>
        <w:tabs>
          <w:tab w:val="left" w:pos="2205"/>
        </w:tabs>
        <w:spacing w:line="360" w:lineRule="auto"/>
        <w:ind w:right="420" w:firstLine="480" w:firstLineChars="200"/>
        <w:rPr>
          <w:rFonts w:ascii="Times New Roman" w:hAnsi="Times New Roman"/>
          <w:kern w:val="0"/>
          <w:szCs w:val="21"/>
        </w:rPr>
      </w:pPr>
      <w:r>
        <w:rPr>
          <w:rFonts w:hint="eastAsia" w:ascii="Times New Roman" w:hAnsi="Times New Roman"/>
          <w:kern w:val="0"/>
          <w:szCs w:val="21"/>
        </w:rPr>
        <w:t>本标准主编单位：</w:t>
      </w:r>
      <w:r>
        <w:rPr>
          <w:rFonts w:hint="eastAsia" w:ascii="Times New Roman" w:hAnsi="Times New Roman"/>
          <w:kern w:val="0"/>
          <w:szCs w:val="21"/>
        </w:rPr>
        <w:tab/>
      </w:r>
      <w:r>
        <w:rPr>
          <w:rFonts w:hint="eastAsia" w:ascii="Times New Roman" w:hAnsi="Times New Roman"/>
          <w:kern w:val="0"/>
          <w:szCs w:val="21"/>
        </w:rPr>
        <w:t>重庆建工住宅建设有限公司</w:t>
      </w:r>
    </w:p>
    <w:p>
      <w:pPr>
        <w:tabs>
          <w:tab w:val="left" w:pos="2205"/>
        </w:tabs>
        <w:spacing w:line="360" w:lineRule="auto"/>
        <w:ind w:right="420" w:firstLine="480" w:firstLineChars="200"/>
        <w:rPr>
          <w:rFonts w:ascii="Times New Roman" w:hAnsi="Times New Roman"/>
          <w:kern w:val="0"/>
          <w:szCs w:val="21"/>
        </w:rPr>
      </w:pPr>
      <w:r>
        <w:rPr>
          <w:rFonts w:hint="eastAsia" w:ascii="Times New Roman" w:hAnsi="Times New Roman"/>
          <w:kern w:val="0"/>
          <w:szCs w:val="21"/>
        </w:rPr>
        <w:t>本标准参编单位：</w:t>
      </w:r>
      <w:r>
        <w:rPr>
          <w:rFonts w:hint="eastAsia" w:ascii="Times New Roman" w:hAnsi="Times New Roman"/>
          <w:kern w:val="0"/>
          <w:szCs w:val="21"/>
        </w:rPr>
        <w:tab/>
      </w:r>
    </w:p>
    <w:p>
      <w:pPr>
        <w:tabs>
          <w:tab w:val="left" w:pos="2205"/>
        </w:tabs>
        <w:spacing w:line="360" w:lineRule="auto"/>
        <w:ind w:right="420"/>
        <w:rPr>
          <w:rFonts w:ascii="Times New Roman" w:hAnsi="Times New Roman"/>
          <w:kern w:val="0"/>
          <w:szCs w:val="21"/>
        </w:rPr>
      </w:pPr>
      <w:r>
        <w:rPr>
          <w:rFonts w:hint="eastAsia" w:ascii="Times New Roman" w:hAnsi="Times New Roman"/>
          <w:kern w:val="0"/>
          <w:szCs w:val="21"/>
        </w:rPr>
        <w:tab/>
      </w:r>
    </w:p>
    <w:p>
      <w:pPr>
        <w:spacing w:line="360" w:lineRule="auto"/>
        <w:ind w:left="425" w:leftChars="177" w:right="420"/>
        <w:rPr>
          <w:rFonts w:ascii="Times New Roman" w:hAnsi="Times New Roman"/>
          <w:szCs w:val="21"/>
        </w:rPr>
      </w:pPr>
      <w:r>
        <w:rPr>
          <w:rFonts w:ascii="Times New Roman" w:hAnsi="Times New Roman"/>
          <w:kern w:val="0"/>
          <w:szCs w:val="21"/>
        </w:rPr>
        <w:t>本标准主要起草人员：</w:t>
      </w:r>
    </w:p>
    <w:p>
      <w:pPr>
        <w:spacing w:line="360" w:lineRule="auto"/>
        <w:ind w:left="425" w:leftChars="177" w:right="420" w:firstLine="2400" w:firstLineChars="1000"/>
        <w:rPr>
          <w:rFonts w:ascii="Times New Roman" w:hAnsi="Times New Roman"/>
          <w:kern w:val="0"/>
          <w:szCs w:val="21"/>
        </w:rPr>
      </w:pPr>
      <w:r>
        <w:rPr>
          <w:rFonts w:hint="eastAsia" w:ascii="Times New Roman" w:hAnsi="Times New Roman"/>
          <w:szCs w:val="21"/>
        </w:rPr>
        <w:t xml:space="preserve"> </w:t>
      </w:r>
      <w:r>
        <w:rPr>
          <w:rFonts w:ascii="Times New Roman" w:hAnsi="Times New Roman"/>
          <w:szCs w:val="21"/>
        </w:rPr>
        <w:t xml:space="preserve"> </w:t>
      </w:r>
    </w:p>
    <w:p>
      <w:pPr>
        <w:tabs>
          <w:tab w:val="left" w:pos="2520"/>
        </w:tabs>
        <w:spacing w:line="360" w:lineRule="auto"/>
        <w:ind w:left="425" w:leftChars="177" w:right="420"/>
        <w:rPr>
          <w:rFonts w:ascii="Times New Roman" w:hAnsi="Times New Roman"/>
          <w:kern w:val="0"/>
          <w:szCs w:val="21"/>
        </w:rPr>
      </w:pPr>
      <w:r>
        <w:rPr>
          <w:rFonts w:ascii="Times New Roman" w:hAnsi="Times New Roman"/>
          <w:kern w:val="0"/>
          <w:szCs w:val="21"/>
        </w:rPr>
        <w:t xml:space="preserve">本标准主要审查人员： </w:t>
      </w:r>
    </w:p>
    <w:p>
      <w:pPr>
        <w:widowControl/>
        <w:spacing w:line="360" w:lineRule="auto"/>
        <w:jc w:val="left"/>
        <w:rPr>
          <w:rFonts w:ascii="Times New Roman" w:hAnsi="Times New Roman"/>
        </w:rPr>
        <w:sectPr>
          <w:footerReference r:id="rId3" w:type="default"/>
          <w:pgSz w:w="11906" w:h="16838"/>
          <w:pgMar w:top="1440" w:right="1800" w:bottom="1440" w:left="1800" w:header="851" w:footer="992" w:gutter="0"/>
          <w:pgNumType w:start="1"/>
          <w:cols w:space="720" w:num="1"/>
          <w:docGrid w:type="lines" w:linePitch="312" w:charSpace="0"/>
        </w:sectPr>
      </w:pPr>
      <w:r>
        <w:rPr>
          <w:rFonts w:ascii="Times New Roman" w:hAnsi="Times New Roman"/>
        </w:rPr>
        <w:br w:type="page"/>
      </w:r>
    </w:p>
    <w:sdt>
      <w:sdtPr>
        <w:rPr>
          <w:rFonts w:ascii="Calibri" w:hAnsi="Calibri"/>
          <w:kern w:val="2"/>
          <w:sz w:val="21"/>
          <w:szCs w:val="22"/>
          <w:lang w:val="zh-CN"/>
        </w:rPr>
        <w:id w:val="1024219417"/>
        <w:docPartObj>
          <w:docPartGallery w:val="Table of Contents"/>
          <w:docPartUnique/>
        </w:docPartObj>
      </w:sdtPr>
      <w:sdtEndPr>
        <w:rPr>
          <w:rFonts w:ascii="Times New Roman" w:hAnsi="宋体"/>
          <w:kern w:val="44"/>
          <w:sz w:val="24"/>
          <w:szCs w:val="21"/>
          <w:lang w:val="zh-CN"/>
        </w:rPr>
      </w:sdtEndPr>
      <w:sdtContent>
        <w:p>
          <w:pPr>
            <w:pStyle w:val="15"/>
            <w:rPr>
              <w:rFonts w:asciiTheme="minorHAnsi" w:hAnsiTheme="minorHAnsi" w:eastAsiaTheme="minorEastAsia" w:cstheme="minorBidi"/>
              <w:b w:val="0"/>
              <w:kern w:val="2"/>
              <w:sz w:val="21"/>
              <w:szCs w:val="22"/>
            </w:rPr>
          </w:pPr>
          <w:r>
            <w:rPr>
              <w:color w:val="000000" w:themeColor="text1"/>
              <w:sz w:val="32"/>
              <w:szCs w:val="32"/>
              <w:lang w:val="zh-CN"/>
              <w14:textFill>
                <w14:solidFill>
                  <w14:schemeClr w14:val="tx1"/>
                </w14:solidFill>
              </w14:textFill>
            </w:rPr>
            <w:t>目</w:t>
          </w:r>
          <w:r>
            <w:rPr>
              <w:rFonts w:hint="eastAsia"/>
              <w:color w:val="000000" w:themeColor="text1"/>
              <w:sz w:val="32"/>
              <w:szCs w:val="32"/>
              <w:lang w:val="zh-CN"/>
              <w14:textFill>
                <w14:solidFill>
                  <w14:schemeClr w14:val="tx1"/>
                </w14:solidFill>
              </w14:textFill>
            </w:rPr>
            <w:t xml:space="preserve"> 次</w:t>
          </w:r>
          <w:r>
            <w:rPr>
              <w:rFonts w:hAnsi="Times New Roman"/>
              <w:sz w:val="21"/>
            </w:rPr>
            <w:fldChar w:fldCharType="begin"/>
          </w:r>
          <w:r>
            <w:rPr>
              <w:rFonts w:hAnsi="Times New Roman"/>
              <w:sz w:val="21"/>
            </w:rPr>
            <w:instrText xml:space="preserve"> TOC \o "1-3" \h \z \u </w:instrText>
          </w:r>
          <w:r>
            <w:rPr>
              <w:rFonts w:hAnsi="Times New Roman"/>
              <w:sz w:val="21"/>
            </w:rPr>
            <w:fldChar w:fldCharType="separate"/>
          </w:r>
          <w:r>
            <w:fldChar w:fldCharType="begin"/>
          </w:r>
          <w:r>
            <w:instrText xml:space="preserve"> HYPERLINK \l "_Toc29549900" </w:instrText>
          </w:r>
          <w:r>
            <w:fldChar w:fldCharType="separate"/>
          </w:r>
          <w:r>
            <w:fldChar w:fldCharType="end"/>
          </w:r>
        </w:p>
        <w:p>
          <w:pPr>
            <w:pStyle w:val="15"/>
            <w:rPr>
              <w:rFonts w:asciiTheme="minorHAnsi" w:hAnsiTheme="minorHAnsi" w:eastAsiaTheme="minorEastAsia" w:cstheme="minorBidi"/>
              <w:b w:val="0"/>
              <w:kern w:val="2"/>
              <w:sz w:val="21"/>
              <w:szCs w:val="22"/>
            </w:rPr>
          </w:pPr>
          <w:r>
            <w:fldChar w:fldCharType="begin"/>
          </w:r>
          <w:r>
            <w:instrText xml:space="preserve"> HYPERLINK \l "_Toc29549901" </w:instrText>
          </w:r>
          <w:r>
            <w:fldChar w:fldCharType="separate"/>
          </w:r>
          <w:r>
            <w:rPr>
              <w:rStyle w:val="27"/>
              <w:rFonts w:hAnsi="Times New Roman"/>
              <w:b w:val="0"/>
            </w:rPr>
            <w:t xml:space="preserve">1  </w:t>
          </w:r>
          <w:r>
            <w:rPr>
              <w:rStyle w:val="27"/>
              <w:rFonts w:hint="eastAsia"/>
              <w:b w:val="0"/>
            </w:rPr>
            <w:t>总则</w:t>
          </w:r>
          <w:r>
            <w:rPr>
              <w:b w:val="0"/>
            </w:rPr>
            <w:tab/>
          </w:r>
          <w:r>
            <w:rPr>
              <w:b w:val="0"/>
            </w:rPr>
            <w:fldChar w:fldCharType="begin"/>
          </w:r>
          <w:r>
            <w:rPr>
              <w:b w:val="0"/>
            </w:rPr>
            <w:instrText xml:space="preserve"> PAGEREF _Toc29549901 \h </w:instrText>
          </w:r>
          <w:r>
            <w:rPr>
              <w:b w:val="0"/>
            </w:rPr>
            <w:fldChar w:fldCharType="separate"/>
          </w:r>
          <w:r>
            <w:rPr>
              <w:b w:val="0"/>
            </w:rPr>
            <w:t>1</w:t>
          </w:r>
          <w:r>
            <w:rPr>
              <w:b w:val="0"/>
            </w:rPr>
            <w:fldChar w:fldCharType="end"/>
          </w:r>
          <w:r>
            <w:rPr>
              <w:b w:val="0"/>
            </w:rPr>
            <w:fldChar w:fldCharType="end"/>
          </w:r>
        </w:p>
        <w:p>
          <w:pPr>
            <w:pStyle w:val="15"/>
            <w:rPr>
              <w:rFonts w:asciiTheme="minorHAnsi" w:hAnsiTheme="minorHAnsi" w:eastAsiaTheme="minorEastAsia" w:cstheme="minorBidi"/>
              <w:b w:val="0"/>
              <w:kern w:val="2"/>
              <w:sz w:val="21"/>
              <w:szCs w:val="22"/>
            </w:rPr>
          </w:pPr>
          <w:r>
            <w:fldChar w:fldCharType="begin"/>
          </w:r>
          <w:r>
            <w:instrText xml:space="preserve"> HYPERLINK \l "_Toc29549902" </w:instrText>
          </w:r>
          <w:r>
            <w:fldChar w:fldCharType="separate"/>
          </w:r>
          <w:r>
            <w:rPr>
              <w:rStyle w:val="27"/>
              <w:rFonts w:hAnsi="Times New Roman"/>
              <w:b w:val="0"/>
            </w:rPr>
            <w:t xml:space="preserve">2  </w:t>
          </w:r>
          <w:r>
            <w:rPr>
              <w:rStyle w:val="27"/>
              <w:rFonts w:hint="eastAsia" w:hAnsi="Times New Roman"/>
              <w:b w:val="0"/>
            </w:rPr>
            <w:t>术语</w:t>
          </w:r>
          <w:r>
            <w:rPr>
              <w:b w:val="0"/>
            </w:rPr>
            <w:tab/>
          </w:r>
          <w:r>
            <w:rPr>
              <w:b w:val="0"/>
            </w:rPr>
            <w:fldChar w:fldCharType="begin"/>
          </w:r>
          <w:r>
            <w:rPr>
              <w:b w:val="0"/>
            </w:rPr>
            <w:instrText xml:space="preserve"> PAGEREF _Toc29549902 \h </w:instrText>
          </w:r>
          <w:r>
            <w:rPr>
              <w:b w:val="0"/>
            </w:rPr>
            <w:fldChar w:fldCharType="separate"/>
          </w:r>
          <w:r>
            <w:rPr>
              <w:b w:val="0"/>
            </w:rPr>
            <w:t>2</w:t>
          </w:r>
          <w:r>
            <w:rPr>
              <w:b w:val="0"/>
            </w:rPr>
            <w:fldChar w:fldCharType="end"/>
          </w:r>
          <w:r>
            <w:rPr>
              <w:b w:val="0"/>
            </w:rPr>
            <w:fldChar w:fldCharType="end"/>
          </w:r>
        </w:p>
        <w:p>
          <w:pPr>
            <w:pStyle w:val="15"/>
            <w:rPr>
              <w:rFonts w:asciiTheme="minorHAnsi" w:hAnsiTheme="minorHAnsi" w:eastAsiaTheme="minorEastAsia" w:cstheme="minorBidi"/>
              <w:b w:val="0"/>
              <w:kern w:val="2"/>
              <w:sz w:val="21"/>
              <w:szCs w:val="22"/>
            </w:rPr>
          </w:pPr>
          <w:r>
            <w:fldChar w:fldCharType="begin"/>
          </w:r>
          <w:r>
            <w:instrText xml:space="preserve"> HYPERLINK \l "_Toc29549903" </w:instrText>
          </w:r>
          <w:r>
            <w:fldChar w:fldCharType="separate"/>
          </w:r>
          <w:r>
            <w:rPr>
              <w:rStyle w:val="27"/>
              <w:rFonts w:hAnsi="Times New Roman"/>
              <w:b w:val="0"/>
            </w:rPr>
            <w:t xml:space="preserve">3  </w:t>
          </w:r>
          <w:r>
            <w:rPr>
              <w:rStyle w:val="27"/>
              <w:rFonts w:hint="eastAsia" w:hAnsi="Times New Roman"/>
              <w:b w:val="0"/>
            </w:rPr>
            <w:t>基本规定</w:t>
          </w:r>
          <w:r>
            <w:rPr>
              <w:b w:val="0"/>
            </w:rPr>
            <w:tab/>
          </w:r>
          <w:r>
            <w:rPr>
              <w:b w:val="0"/>
            </w:rPr>
            <w:fldChar w:fldCharType="begin"/>
          </w:r>
          <w:r>
            <w:rPr>
              <w:b w:val="0"/>
            </w:rPr>
            <w:instrText xml:space="preserve"> PAGEREF _Toc29549903 \h </w:instrText>
          </w:r>
          <w:r>
            <w:rPr>
              <w:b w:val="0"/>
            </w:rPr>
            <w:fldChar w:fldCharType="separate"/>
          </w:r>
          <w:r>
            <w:rPr>
              <w:b w:val="0"/>
            </w:rPr>
            <w:t>4</w:t>
          </w:r>
          <w:r>
            <w:rPr>
              <w:b w:val="0"/>
            </w:rPr>
            <w:fldChar w:fldCharType="end"/>
          </w:r>
          <w:r>
            <w:rPr>
              <w:b w:val="0"/>
            </w:rPr>
            <w:fldChar w:fldCharType="end"/>
          </w:r>
        </w:p>
        <w:p>
          <w:pPr>
            <w:pStyle w:val="15"/>
            <w:rPr>
              <w:rFonts w:asciiTheme="minorHAnsi" w:hAnsiTheme="minorHAnsi" w:eastAsiaTheme="minorEastAsia" w:cstheme="minorBidi"/>
              <w:b w:val="0"/>
              <w:kern w:val="2"/>
              <w:sz w:val="21"/>
              <w:szCs w:val="22"/>
            </w:rPr>
          </w:pPr>
          <w:r>
            <w:fldChar w:fldCharType="begin"/>
          </w:r>
          <w:r>
            <w:instrText xml:space="preserve"> HYPERLINK \l "_Toc29549904" </w:instrText>
          </w:r>
          <w:r>
            <w:fldChar w:fldCharType="separate"/>
          </w:r>
          <w:r>
            <w:rPr>
              <w:rStyle w:val="27"/>
              <w:rFonts w:hAnsi="Times New Roman"/>
              <w:b w:val="0"/>
            </w:rPr>
            <w:t xml:space="preserve">4  </w:t>
          </w:r>
          <w:r>
            <w:rPr>
              <w:rStyle w:val="27"/>
              <w:rFonts w:hint="eastAsia" w:hAnsi="Times New Roman"/>
              <w:b w:val="0"/>
            </w:rPr>
            <w:t>工程材料</w:t>
          </w:r>
          <w:r>
            <w:rPr>
              <w:b w:val="0"/>
            </w:rPr>
            <w:tab/>
          </w:r>
          <w:r>
            <w:rPr>
              <w:b w:val="0"/>
            </w:rPr>
            <w:fldChar w:fldCharType="begin"/>
          </w:r>
          <w:r>
            <w:rPr>
              <w:b w:val="0"/>
            </w:rPr>
            <w:instrText xml:space="preserve"> PAGEREF _Toc29549904 \h </w:instrText>
          </w:r>
          <w:r>
            <w:rPr>
              <w:b w:val="0"/>
            </w:rPr>
            <w:fldChar w:fldCharType="separate"/>
          </w:r>
          <w:r>
            <w:rPr>
              <w:b w:val="0"/>
            </w:rPr>
            <w:t>5</w:t>
          </w:r>
          <w:r>
            <w:rPr>
              <w:b w:val="0"/>
            </w:rPr>
            <w:fldChar w:fldCharType="end"/>
          </w:r>
          <w:r>
            <w:rPr>
              <w:b w:val="0"/>
            </w:rPr>
            <w:fldChar w:fldCharType="end"/>
          </w:r>
        </w:p>
        <w:p>
          <w:pPr>
            <w:pStyle w:val="15"/>
            <w:ind w:firstLine="284" w:firstLineChars="118"/>
            <w:rPr>
              <w:rFonts w:asciiTheme="minorHAnsi" w:hAnsiTheme="minorHAnsi" w:eastAsiaTheme="minorEastAsia" w:cstheme="minorBidi"/>
              <w:sz w:val="21"/>
            </w:rPr>
          </w:pPr>
          <w:r>
            <w:fldChar w:fldCharType="begin"/>
          </w:r>
          <w:r>
            <w:instrText xml:space="preserve"> HYPERLINK \l "_Toc29549905" </w:instrText>
          </w:r>
          <w:r>
            <w:fldChar w:fldCharType="separate"/>
          </w:r>
          <w:r>
            <w:rPr>
              <w:rStyle w:val="27"/>
              <w:rFonts w:hAnsi="Times New Roman"/>
              <w:b w:val="0"/>
              <w:kern w:val="0"/>
            </w:rPr>
            <w:t xml:space="preserve">4.1  </w:t>
          </w:r>
          <w:r>
            <w:rPr>
              <w:rStyle w:val="27"/>
              <w:rFonts w:hint="eastAsia" w:hAnsi="Times New Roman"/>
              <w:b w:val="0"/>
              <w:kern w:val="0"/>
            </w:rPr>
            <w:t>一般规定</w:t>
          </w:r>
          <w:r>
            <w:rPr>
              <w:b w:val="0"/>
            </w:rPr>
            <w:tab/>
          </w:r>
          <w:r>
            <w:rPr>
              <w:b w:val="0"/>
            </w:rPr>
            <w:fldChar w:fldCharType="begin"/>
          </w:r>
          <w:r>
            <w:rPr>
              <w:b w:val="0"/>
            </w:rPr>
            <w:instrText xml:space="preserve"> PAGEREF _Toc29549905 \h </w:instrText>
          </w:r>
          <w:r>
            <w:rPr>
              <w:b w:val="0"/>
            </w:rPr>
            <w:fldChar w:fldCharType="separate"/>
          </w:r>
          <w:r>
            <w:rPr>
              <w:b w:val="0"/>
            </w:rPr>
            <w:t>5</w:t>
          </w:r>
          <w:r>
            <w:rPr>
              <w:b w:val="0"/>
            </w:rPr>
            <w:fldChar w:fldCharType="end"/>
          </w:r>
          <w:r>
            <w:rPr>
              <w:b w:val="0"/>
            </w:rPr>
            <w:fldChar w:fldCharType="end"/>
          </w:r>
        </w:p>
        <w:p>
          <w:pPr>
            <w:pStyle w:val="15"/>
            <w:ind w:firstLine="284" w:firstLineChars="118"/>
            <w:rPr>
              <w:rFonts w:asciiTheme="minorHAnsi" w:hAnsiTheme="minorHAnsi" w:eastAsiaTheme="minorEastAsia" w:cstheme="minorBidi"/>
              <w:sz w:val="21"/>
            </w:rPr>
          </w:pPr>
          <w:r>
            <w:fldChar w:fldCharType="begin"/>
          </w:r>
          <w:r>
            <w:instrText xml:space="preserve"> HYPERLINK \l "_Toc29549906" </w:instrText>
          </w:r>
          <w:r>
            <w:fldChar w:fldCharType="separate"/>
          </w:r>
          <w:r>
            <w:rPr>
              <w:rStyle w:val="27"/>
              <w:rFonts w:hAnsi="Times New Roman"/>
              <w:b w:val="0"/>
              <w:kern w:val="0"/>
            </w:rPr>
            <w:t xml:space="preserve">4.2  </w:t>
          </w:r>
          <w:r>
            <w:rPr>
              <w:rStyle w:val="27"/>
              <w:rFonts w:hint="eastAsia" w:hAnsi="Times New Roman"/>
              <w:b w:val="0"/>
              <w:kern w:val="0"/>
            </w:rPr>
            <w:t>内装部品体系</w:t>
          </w:r>
          <w:r>
            <w:rPr>
              <w:b w:val="0"/>
            </w:rPr>
            <w:tab/>
          </w:r>
          <w:r>
            <w:rPr>
              <w:b w:val="0"/>
            </w:rPr>
            <w:fldChar w:fldCharType="begin"/>
          </w:r>
          <w:r>
            <w:rPr>
              <w:b w:val="0"/>
            </w:rPr>
            <w:instrText xml:space="preserve"> PAGEREF _Toc29549906 \h </w:instrText>
          </w:r>
          <w:r>
            <w:rPr>
              <w:b w:val="0"/>
            </w:rPr>
            <w:fldChar w:fldCharType="separate"/>
          </w:r>
          <w:r>
            <w:rPr>
              <w:b w:val="0"/>
            </w:rPr>
            <w:t>6</w:t>
          </w:r>
          <w:r>
            <w:rPr>
              <w:b w:val="0"/>
            </w:rPr>
            <w:fldChar w:fldCharType="end"/>
          </w:r>
          <w:r>
            <w:rPr>
              <w:b w:val="0"/>
            </w:rPr>
            <w:fldChar w:fldCharType="end"/>
          </w:r>
        </w:p>
        <w:p>
          <w:pPr>
            <w:pStyle w:val="15"/>
            <w:ind w:firstLine="284" w:firstLineChars="118"/>
            <w:rPr>
              <w:rFonts w:asciiTheme="minorHAnsi" w:hAnsiTheme="minorHAnsi" w:eastAsiaTheme="minorEastAsia" w:cstheme="minorBidi"/>
              <w:sz w:val="21"/>
            </w:rPr>
          </w:pPr>
          <w:r>
            <w:fldChar w:fldCharType="begin"/>
          </w:r>
          <w:r>
            <w:instrText xml:space="preserve"> HYPERLINK \l "_Toc29549907" </w:instrText>
          </w:r>
          <w:r>
            <w:fldChar w:fldCharType="separate"/>
          </w:r>
          <w:r>
            <w:rPr>
              <w:rStyle w:val="27"/>
              <w:rFonts w:hAnsi="Times New Roman"/>
              <w:b w:val="0"/>
              <w:kern w:val="0"/>
            </w:rPr>
            <w:t xml:space="preserve">4.3  </w:t>
          </w:r>
          <w:r>
            <w:rPr>
              <w:rStyle w:val="27"/>
              <w:rFonts w:hint="eastAsia" w:hAnsi="Times New Roman"/>
              <w:b w:val="0"/>
              <w:kern w:val="0"/>
            </w:rPr>
            <w:t>厕浴间部品体系</w:t>
          </w:r>
          <w:r>
            <w:rPr>
              <w:b w:val="0"/>
            </w:rPr>
            <w:tab/>
          </w:r>
          <w:r>
            <w:rPr>
              <w:b w:val="0"/>
            </w:rPr>
            <w:fldChar w:fldCharType="begin"/>
          </w:r>
          <w:r>
            <w:rPr>
              <w:b w:val="0"/>
            </w:rPr>
            <w:instrText xml:space="preserve"> PAGEREF _Toc29549907 \h </w:instrText>
          </w:r>
          <w:r>
            <w:rPr>
              <w:b w:val="0"/>
            </w:rPr>
            <w:fldChar w:fldCharType="separate"/>
          </w:r>
          <w:r>
            <w:rPr>
              <w:b w:val="0"/>
            </w:rPr>
            <w:t>8</w:t>
          </w:r>
          <w:r>
            <w:rPr>
              <w:b w:val="0"/>
            </w:rPr>
            <w:fldChar w:fldCharType="end"/>
          </w:r>
          <w:r>
            <w:rPr>
              <w:b w:val="0"/>
            </w:rPr>
            <w:fldChar w:fldCharType="end"/>
          </w:r>
        </w:p>
        <w:p>
          <w:pPr>
            <w:pStyle w:val="15"/>
            <w:ind w:firstLine="284" w:firstLineChars="118"/>
            <w:rPr>
              <w:rFonts w:asciiTheme="minorHAnsi" w:hAnsiTheme="minorHAnsi" w:eastAsiaTheme="minorEastAsia" w:cstheme="minorBidi"/>
              <w:sz w:val="21"/>
            </w:rPr>
          </w:pPr>
          <w:r>
            <w:fldChar w:fldCharType="begin"/>
          </w:r>
          <w:r>
            <w:instrText xml:space="preserve"> HYPERLINK \l "_Toc29549908" </w:instrText>
          </w:r>
          <w:r>
            <w:fldChar w:fldCharType="separate"/>
          </w:r>
          <w:r>
            <w:rPr>
              <w:rStyle w:val="27"/>
              <w:rFonts w:hAnsi="Times New Roman"/>
              <w:b w:val="0"/>
              <w:kern w:val="0"/>
            </w:rPr>
            <w:t xml:space="preserve">4.4  </w:t>
          </w:r>
          <w:r>
            <w:rPr>
              <w:rStyle w:val="27"/>
              <w:rFonts w:hint="eastAsia" w:hAnsi="Times New Roman"/>
              <w:b w:val="0"/>
              <w:kern w:val="0"/>
            </w:rPr>
            <w:t>设备部品体系</w:t>
          </w:r>
          <w:r>
            <w:rPr>
              <w:b w:val="0"/>
            </w:rPr>
            <w:tab/>
          </w:r>
          <w:r>
            <w:rPr>
              <w:b w:val="0"/>
            </w:rPr>
            <w:fldChar w:fldCharType="begin"/>
          </w:r>
          <w:r>
            <w:rPr>
              <w:b w:val="0"/>
            </w:rPr>
            <w:instrText xml:space="preserve"> PAGEREF _Toc29549908 \h </w:instrText>
          </w:r>
          <w:r>
            <w:rPr>
              <w:b w:val="0"/>
            </w:rPr>
            <w:fldChar w:fldCharType="separate"/>
          </w:r>
          <w:r>
            <w:rPr>
              <w:b w:val="0"/>
            </w:rPr>
            <w:t>9</w:t>
          </w:r>
          <w:r>
            <w:rPr>
              <w:b w:val="0"/>
            </w:rPr>
            <w:fldChar w:fldCharType="end"/>
          </w:r>
          <w:r>
            <w:rPr>
              <w:b w:val="0"/>
            </w:rPr>
            <w:fldChar w:fldCharType="end"/>
          </w:r>
        </w:p>
        <w:p>
          <w:pPr>
            <w:pStyle w:val="15"/>
            <w:ind w:firstLine="284" w:firstLineChars="118"/>
            <w:rPr>
              <w:rFonts w:asciiTheme="minorHAnsi" w:hAnsiTheme="minorHAnsi" w:eastAsiaTheme="minorEastAsia" w:cstheme="minorBidi"/>
              <w:sz w:val="21"/>
            </w:rPr>
          </w:pPr>
          <w:r>
            <w:fldChar w:fldCharType="begin"/>
          </w:r>
          <w:r>
            <w:instrText xml:space="preserve"> HYPERLINK \l "_Toc29549909" </w:instrText>
          </w:r>
          <w:r>
            <w:fldChar w:fldCharType="separate"/>
          </w:r>
          <w:r>
            <w:rPr>
              <w:rStyle w:val="27"/>
              <w:rFonts w:hAnsi="Times New Roman"/>
              <w:b w:val="0"/>
              <w:kern w:val="0"/>
            </w:rPr>
            <w:t xml:space="preserve">4.5  </w:t>
          </w:r>
          <w:r>
            <w:rPr>
              <w:rStyle w:val="27"/>
              <w:rFonts w:hint="eastAsia" w:hAnsi="Times New Roman"/>
              <w:b w:val="0"/>
              <w:kern w:val="0"/>
            </w:rPr>
            <w:t>细部工程</w:t>
          </w:r>
          <w:r>
            <w:rPr>
              <w:b w:val="0"/>
            </w:rPr>
            <w:tab/>
          </w:r>
          <w:r>
            <w:rPr>
              <w:b w:val="0"/>
            </w:rPr>
            <w:fldChar w:fldCharType="begin"/>
          </w:r>
          <w:r>
            <w:rPr>
              <w:b w:val="0"/>
            </w:rPr>
            <w:instrText xml:space="preserve"> PAGEREF _Toc29549909 \h </w:instrText>
          </w:r>
          <w:r>
            <w:rPr>
              <w:b w:val="0"/>
            </w:rPr>
            <w:fldChar w:fldCharType="separate"/>
          </w:r>
          <w:r>
            <w:rPr>
              <w:b w:val="0"/>
            </w:rPr>
            <w:t>10</w:t>
          </w:r>
          <w:r>
            <w:rPr>
              <w:b w:val="0"/>
            </w:rPr>
            <w:fldChar w:fldCharType="end"/>
          </w:r>
          <w:r>
            <w:rPr>
              <w:b w:val="0"/>
            </w:rPr>
            <w:fldChar w:fldCharType="end"/>
          </w:r>
        </w:p>
        <w:p>
          <w:pPr>
            <w:pStyle w:val="15"/>
            <w:ind w:firstLine="284" w:firstLineChars="118"/>
            <w:rPr>
              <w:rFonts w:asciiTheme="minorHAnsi" w:hAnsiTheme="minorHAnsi" w:eastAsiaTheme="minorEastAsia" w:cstheme="minorBidi"/>
              <w:sz w:val="21"/>
            </w:rPr>
          </w:pPr>
          <w:r>
            <w:fldChar w:fldCharType="begin"/>
          </w:r>
          <w:r>
            <w:instrText xml:space="preserve"> HYPERLINK \l "_Toc29549910" </w:instrText>
          </w:r>
          <w:r>
            <w:fldChar w:fldCharType="separate"/>
          </w:r>
          <w:r>
            <w:rPr>
              <w:rStyle w:val="27"/>
              <w:rFonts w:hAnsi="Times New Roman"/>
              <w:b w:val="0"/>
              <w:kern w:val="0"/>
            </w:rPr>
            <w:t xml:space="preserve">4.6  </w:t>
          </w:r>
          <w:r>
            <w:rPr>
              <w:rStyle w:val="27"/>
              <w:rFonts w:hint="eastAsia" w:hAnsi="Times New Roman"/>
              <w:b w:val="0"/>
              <w:kern w:val="0"/>
            </w:rPr>
            <w:t>基层工程</w:t>
          </w:r>
          <w:r>
            <w:rPr>
              <w:b w:val="0"/>
            </w:rPr>
            <w:tab/>
          </w:r>
          <w:r>
            <w:rPr>
              <w:b w:val="0"/>
            </w:rPr>
            <w:fldChar w:fldCharType="begin"/>
          </w:r>
          <w:r>
            <w:rPr>
              <w:b w:val="0"/>
            </w:rPr>
            <w:instrText xml:space="preserve"> PAGEREF _Toc29549910 \h </w:instrText>
          </w:r>
          <w:r>
            <w:rPr>
              <w:b w:val="0"/>
            </w:rPr>
            <w:fldChar w:fldCharType="separate"/>
          </w:r>
          <w:r>
            <w:rPr>
              <w:b w:val="0"/>
            </w:rPr>
            <w:t>10</w:t>
          </w:r>
          <w:r>
            <w:rPr>
              <w:b w:val="0"/>
            </w:rPr>
            <w:fldChar w:fldCharType="end"/>
          </w:r>
          <w:r>
            <w:rPr>
              <w:b w:val="0"/>
            </w:rPr>
            <w:fldChar w:fldCharType="end"/>
          </w:r>
        </w:p>
        <w:p>
          <w:pPr>
            <w:pStyle w:val="15"/>
            <w:ind w:firstLine="284" w:firstLineChars="118"/>
            <w:rPr>
              <w:rFonts w:asciiTheme="minorHAnsi" w:hAnsiTheme="minorHAnsi" w:eastAsiaTheme="minorEastAsia" w:cstheme="minorBidi"/>
              <w:sz w:val="21"/>
            </w:rPr>
          </w:pPr>
          <w:r>
            <w:fldChar w:fldCharType="begin"/>
          </w:r>
          <w:r>
            <w:instrText xml:space="preserve"> HYPERLINK \l "_Toc29549911" </w:instrText>
          </w:r>
          <w:r>
            <w:fldChar w:fldCharType="separate"/>
          </w:r>
          <w:r>
            <w:rPr>
              <w:rStyle w:val="27"/>
              <w:rFonts w:hAnsi="Times New Roman"/>
              <w:b w:val="0"/>
              <w:kern w:val="0"/>
            </w:rPr>
            <w:t xml:space="preserve">4.7  </w:t>
          </w:r>
          <w:r>
            <w:rPr>
              <w:rStyle w:val="27"/>
              <w:rFonts w:hint="eastAsia" w:hAnsi="Times New Roman"/>
              <w:b w:val="0"/>
              <w:kern w:val="0"/>
            </w:rPr>
            <w:t>涂饰工程</w:t>
          </w:r>
          <w:r>
            <w:rPr>
              <w:b w:val="0"/>
            </w:rPr>
            <w:tab/>
          </w:r>
          <w:r>
            <w:rPr>
              <w:b w:val="0"/>
            </w:rPr>
            <w:fldChar w:fldCharType="begin"/>
          </w:r>
          <w:r>
            <w:rPr>
              <w:b w:val="0"/>
            </w:rPr>
            <w:instrText xml:space="preserve"> PAGEREF _Toc29549911 \h </w:instrText>
          </w:r>
          <w:r>
            <w:rPr>
              <w:b w:val="0"/>
            </w:rPr>
            <w:fldChar w:fldCharType="separate"/>
          </w:r>
          <w:r>
            <w:rPr>
              <w:b w:val="0"/>
            </w:rPr>
            <w:t>11</w:t>
          </w:r>
          <w:r>
            <w:rPr>
              <w:b w:val="0"/>
            </w:rPr>
            <w:fldChar w:fldCharType="end"/>
          </w:r>
          <w:r>
            <w:rPr>
              <w:b w:val="0"/>
            </w:rPr>
            <w:fldChar w:fldCharType="end"/>
          </w:r>
        </w:p>
        <w:p>
          <w:pPr>
            <w:pStyle w:val="15"/>
            <w:rPr>
              <w:rFonts w:asciiTheme="minorHAnsi" w:hAnsiTheme="minorHAnsi" w:eastAsiaTheme="minorEastAsia" w:cstheme="minorBidi"/>
              <w:b w:val="0"/>
              <w:kern w:val="2"/>
              <w:sz w:val="21"/>
              <w:szCs w:val="22"/>
            </w:rPr>
          </w:pPr>
          <w:r>
            <w:fldChar w:fldCharType="begin"/>
          </w:r>
          <w:r>
            <w:instrText xml:space="preserve"> HYPERLINK \l "_Toc29549912" </w:instrText>
          </w:r>
          <w:r>
            <w:fldChar w:fldCharType="separate"/>
          </w:r>
          <w:r>
            <w:rPr>
              <w:rStyle w:val="27"/>
              <w:rFonts w:hAnsi="Times New Roman"/>
              <w:b w:val="0"/>
            </w:rPr>
            <w:t xml:space="preserve">5  </w:t>
          </w:r>
          <w:r>
            <w:rPr>
              <w:rStyle w:val="27"/>
              <w:rFonts w:hint="eastAsia" w:hAnsi="Times New Roman"/>
              <w:b w:val="0"/>
            </w:rPr>
            <w:t>施工</w:t>
          </w:r>
          <w:r>
            <w:rPr>
              <w:b w:val="0"/>
            </w:rPr>
            <w:tab/>
          </w:r>
          <w:r>
            <w:rPr>
              <w:b w:val="0"/>
            </w:rPr>
            <w:fldChar w:fldCharType="begin"/>
          </w:r>
          <w:r>
            <w:rPr>
              <w:b w:val="0"/>
            </w:rPr>
            <w:instrText xml:space="preserve"> PAGEREF _Toc29549912 \h </w:instrText>
          </w:r>
          <w:r>
            <w:rPr>
              <w:b w:val="0"/>
            </w:rPr>
            <w:fldChar w:fldCharType="separate"/>
          </w:r>
          <w:r>
            <w:rPr>
              <w:b w:val="0"/>
            </w:rPr>
            <w:t>12</w:t>
          </w:r>
          <w:r>
            <w:rPr>
              <w:b w:val="0"/>
            </w:rPr>
            <w:fldChar w:fldCharType="end"/>
          </w:r>
          <w:r>
            <w:rPr>
              <w:b w:val="0"/>
            </w:rPr>
            <w:fldChar w:fldCharType="end"/>
          </w:r>
        </w:p>
        <w:p>
          <w:pPr>
            <w:pStyle w:val="15"/>
            <w:ind w:firstLine="284" w:firstLineChars="118"/>
            <w:rPr>
              <w:rStyle w:val="27"/>
              <w:rFonts w:hAnsi="Times New Roman"/>
              <w:b w:val="0"/>
              <w:kern w:val="0"/>
            </w:rPr>
          </w:pPr>
          <w:r>
            <w:fldChar w:fldCharType="begin"/>
          </w:r>
          <w:r>
            <w:instrText xml:space="preserve"> HYPERLINK \l "_Toc29549913" </w:instrText>
          </w:r>
          <w:r>
            <w:fldChar w:fldCharType="separate"/>
          </w:r>
          <w:r>
            <w:rPr>
              <w:rStyle w:val="27"/>
              <w:rFonts w:hAnsi="Times New Roman"/>
              <w:b w:val="0"/>
              <w:kern w:val="0"/>
            </w:rPr>
            <w:t xml:space="preserve">5.1  </w:t>
          </w:r>
          <w:r>
            <w:rPr>
              <w:rStyle w:val="27"/>
              <w:rFonts w:hint="eastAsia" w:hAnsi="Times New Roman"/>
              <w:b w:val="0"/>
              <w:kern w:val="0"/>
            </w:rPr>
            <w:t>一般规定</w:t>
          </w:r>
          <w:r>
            <w:rPr>
              <w:rStyle w:val="27"/>
              <w:rFonts w:hAnsi="Times New Roman"/>
              <w:kern w:val="0"/>
            </w:rPr>
            <w:tab/>
          </w:r>
          <w:r>
            <w:rPr>
              <w:rStyle w:val="27"/>
              <w:rFonts w:hAnsi="Times New Roman"/>
              <w:kern w:val="0"/>
            </w:rPr>
            <w:fldChar w:fldCharType="begin"/>
          </w:r>
          <w:r>
            <w:rPr>
              <w:rStyle w:val="27"/>
              <w:rFonts w:hAnsi="Times New Roman"/>
              <w:kern w:val="0"/>
            </w:rPr>
            <w:instrText xml:space="preserve"> PAGEREF _Toc29549913 \h </w:instrText>
          </w:r>
          <w:r>
            <w:rPr>
              <w:rStyle w:val="27"/>
              <w:rFonts w:hAnsi="Times New Roman"/>
              <w:kern w:val="0"/>
            </w:rPr>
            <w:fldChar w:fldCharType="separate"/>
          </w:r>
          <w:r>
            <w:rPr>
              <w:rStyle w:val="27"/>
              <w:rFonts w:hAnsi="Times New Roman"/>
              <w:kern w:val="0"/>
            </w:rPr>
            <w:t>12</w:t>
          </w:r>
          <w:r>
            <w:rPr>
              <w:rStyle w:val="27"/>
              <w:rFonts w:hAnsi="Times New Roman"/>
              <w:kern w:val="0"/>
            </w:rPr>
            <w:fldChar w:fldCharType="end"/>
          </w:r>
          <w:r>
            <w:rPr>
              <w:rStyle w:val="27"/>
              <w:rFonts w:hAnsi="Times New Roman"/>
              <w:kern w:val="0"/>
            </w:rPr>
            <w:fldChar w:fldCharType="end"/>
          </w:r>
        </w:p>
        <w:p>
          <w:pPr>
            <w:pStyle w:val="15"/>
            <w:ind w:firstLine="284" w:firstLineChars="118"/>
            <w:rPr>
              <w:rStyle w:val="27"/>
              <w:rFonts w:hAnsi="Times New Roman"/>
              <w:b w:val="0"/>
              <w:kern w:val="0"/>
            </w:rPr>
          </w:pPr>
          <w:r>
            <w:fldChar w:fldCharType="begin"/>
          </w:r>
          <w:r>
            <w:instrText xml:space="preserve"> HYPERLINK \l "_Toc29549914" </w:instrText>
          </w:r>
          <w:r>
            <w:fldChar w:fldCharType="separate"/>
          </w:r>
          <w:r>
            <w:rPr>
              <w:rStyle w:val="27"/>
              <w:rFonts w:hAnsi="Times New Roman"/>
              <w:b w:val="0"/>
              <w:kern w:val="0"/>
            </w:rPr>
            <w:t xml:space="preserve">5.2  </w:t>
          </w:r>
          <w:r>
            <w:rPr>
              <w:rStyle w:val="27"/>
              <w:rFonts w:hint="eastAsia" w:hAnsi="Times New Roman"/>
              <w:b w:val="0"/>
              <w:kern w:val="0"/>
            </w:rPr>
            <w:t>施工准备</w:t>
          </w:r>
          <w:r>
            <w:rPr>
              <w:rStyle w:val="27"/>
              <w:rFonts w:hAnsi="Times New Roman"/>
              <w:kern w:val="0"/>
            </w:rPr>
            <w:tab/>
          </w:r>
          <w:r>
            <w:rPr>
              <w:rStyle w:val="27"/>
              <w:rFonts w:hAnsi="Times New Roman"/>
              <w:kern w:val="0"/>
            </w:rPr>
            <w:fldChar w:fldCharType="begin"/>
          </w:r>
          <w:r>
            <w:rPr>
              <w:rStyle w:val="27"/>
              <w:rFonts w:hAnsi="Times New Roman"/>
              <w:kern w:val="0"/>
            </w:rPr>
            <w:instrText xml:space="preserve"> PAGEREF _Toc29549914 \h </w:instrText>
          </w:r>
          <w:r>
            <w:rPr>
              <w:rStyle w:val="27"/>
              <w:rFonts w:hAnsi="Times New Roman"/>
              <w:kern w:val="0"/>
            </w:rPr>
            <w:fldChar w:fldCharType="separate"/>
          </w:r>
          <w:r>
            <w:rPr>
              <w:rStyle w:val="27"/>
              <w:rFonts w:hAnsi="Times New Roman"/>
              <w:kern w:val="0"/>
            </w:rPr>
            <w:t>12</w:t>
          </w:r>
          <w:r>
            <w:rPr>
              <w:rStyle w:val="27"/>
              <w:rFonts w:hAnsi="Times New Roman"/>
              <w:kern w:val="0"/>
            </w:rPr>
            <w:fldChar w:fldCharType="end"/>
          </w:r>
          <w:r>
            <w:rPr>
              <w:rStyle w:val="27"/>
              <w:rFonts w:hAnsi="Times New Roman"/>
              <w:kern w:val="0"/>
            </w:rPr>
            <w:fldChar w:fldCharType="end"/>
          </w:r>
        </w:p>
        <w:p>
          <w:pPr>
            <w:pStyle w:val="15"/>
            <w:ind w:firstLine="284" w:firstLineChars="118"/>
            <w:rPr>
              <w:rStyle w:val="27"/>
              <w:rFonts w:hAnsi="Times New Roman"/>
              <w:b w:val="0"/>
              <w:kern w:val="0"/>
            </w:rPr>
          </w:pPr>
          <w:r>
            <w:fldChar w:fldCharType="begin"/>
          </w:r>
          <w:r>
            <w:instrText xml:space="preserve"> HYPERLINK \l "_Toc29549915" </w:instrText>
          </w:r>
          <w:r>
            <w:fldChar w:fldCharType="separate"/>
          </w:r>
          <w:r>
            <w:rPr>
              <w:rStyle w:val="27"/>
              <w:rFonts w:hAnsi="Times New Roman"/>
              <w:b w:val="0"/>
              <w:kern w:val="0"/>
            </w:rPr>
            <w:t xml:space="preserve">5.3  </w:t>
          </w:r>
          <w:r>
            <w:rPr>
              <w:rStyle w:val="27"/>
              <w:rFonts w:hint="eastAsia" w:hAnsi="Times New Roman"/>
              <w:b w:val="0"/>
              <w:kern w:val="0"/>
            </w:rPr>
            <w:t>内装部品体系</w:t>
          </w:r>
          <w:r>
            <w:rPr>
              <w:rStyle w:val="27"/>
              <w:rFonts w:hAnsi="Times New Roman"/>
              <w:kern w:val="0"/>
            </w:rPr>
            <w:tab/>
          </w:r>
          <w:r>
            <w:rPr>
              <w:rStyle w:val="27"/>
              <w:rFonts w:hAnsi="Times New Roman"/>
              <w:kern w:val="0"/>
            </w:rPr>
            <w:fldChar w:fldCharType="begin"/>
          </w:r>
          <w:r>
            <w:rPr>
              <w:rStyle w:val="27"/>
              <w:rFonts w:hAnsi="Times New Roman"/>
              <w:kern w:val="0"/>
            </w:rPr>
            <w:instrText xml:space="preserve"> PAGEREF _Toc29549915 \h </w:instrText>
          </w:r>
          <w:r>
            <w:rPr>
              <w:rStyle w:val="27"/>
              <w:rFonts w:hAnsi="Times New Roman"/>
              <w:kern w:val="0"/>
            </w:rPr>
            <w:fldChar w:fldCharType="separate"/>
          </w:r>
          <w:r>
            <w:rPr>
              <w:rStyle w:val="27"/>
              <w:rFonts w:hAnsi="Times New Roman"/>
              <w:kern w:val="0"/>
            </w:rPr>
            <w:t>13</w:t>
          </w:r>
          <w:r>
            <w:rPr>
              <w:rStyle w:val="27"/>
              <w:rFonts w:hAnsi="Times New Roman"/>
              <w:kern w:val="0"/>
            </w:rPr>
            <w:fldChar w:fldCharType="end"/>
          </w:r>
          <w:r>
            <w:rPr>
              <w:rStyle w:val="27"/>
              <w:rFonts w:hAnsi="Times New Roman"/>
              <w:kern w:val="0"/>
            </w:rPr>
            <w:fldChar w:fldCharType="end"/>
          </w:r>
        </w:p>
        <w:p>
          <w:pPr>
            <w:pStyle w:val="15"/>
            <w:ind w:firstLine="284" w:firstLineChars="118"/>
            <w:rPr>
              <w:rStyle w:val="27"/>
              <w:rFonts w:hAnsi="Times New Roman"/>
              <w:b w:val="0"/>
              <w:kern w:val="0"/>
            </w:rPr>
          </w:pPr>
          <w:r>
            <w:fldChar w:fldCharType="begin"/>
          </w:r>
          <w:r>
            <w:instrText xml:space="preserve"> HYPERLINK \l "_Toc29549916" </w:instrText>
          </w:r>
          <w:r>
            <w:fldChar w:fldCharType="separate"/>
          </w:r>
          <w:r>
            <w:rPr>
              <w:rStyle w:val="27"/>
              <w:rFonts w:hAnsi="Times New Roman"/>
              <w:b w:val="0"/>
              <w:kern w:val="0"/>
            </w:rPr>
            <w:t xml:space="preserve">5.4  </w:t>
          </w:r>
          <w:r>
            <w:rPr>
              <w:rStyle w:val="27"/>
              <w:rFonts w:hint="eastAsia" w:hAnsi="Times New Roman"/>
              <w:b w:val="0"/>
              <w:kern w:val="0"/>
            </w:rPr>
            <w:t>厕浴间部品体系</w:t>
          </w:r>
          <w:r>
            <w:rPr>
              <w:rStyle w:val="27"/>
              <w:rFonts w:hAnsi="Times New Roman"/>
              <w:kern w:val="0"/>
            </w:rPr>
            <w:tab/>
          </w:r>
          <w:r>
            <w:rPr>
              <w:rStyle w:val="27"/>
              <w:rFonts w:hAnsi="Times New Roman"/>
              <w:kern w:val="0"/>
            </w:rPr>
            <w:fldChar w:fldCharType="begin"/>
          </w:r>
          <w:r>
            <w:rPr>
              <w:rStyle w:val="27"/>
              <w:rFonts w:hAnsi="Times New Roman"/>
              <w:kern w:val="0"/>
            </w:rPr>
            <w:instrText xml:space="preserve"> PAGEREF _Toc29549916 \h </w:instrText>
          </w:r>
          <w:r>
            <w:rPr>
              <w:rStyle w:val="27"/>
              <w:rFonts w:hAnsi="Times New Roman"/>
              <w:kern w:val="0"/>
            </w:rPr>
            <w:fldChar w:fldCharType="separate"/>
          </w:r>
          <w:r>
            <w:rPr>
              <w:rStyle w:val="27"/>
              <w:rFonts w:hAnsi="Times New Roman"/>
              <w:kern w:val="0"/>
            </w:rPr>
            <w:t>16</w:t>
          </w:r>
          <w:r>
            <w:rPr>
              <w:rStyle w:val="27"/>
              <w:rFonts w:hAnsi="Times New Roman"/>
              <w:kern w:val="0"/>
            </w:rPr>
            <w:fldChar w:fldCharType="end"/>
          </w:r>
          <w:r>
            <w:rPr>
              <w:rStyle w:val="27"/>
              <w:rFonts w:hAnsi="Times New Roman"/>
              <w:kern w:val="0"/>
            </w:rPr>
            <w:fldChar w:fldCharType="end"/>
          </w:r>
        </w:p>
        <w:p>
          <w:pPr>
            <w:pStyle w:val="15"/>
            <w:ind w:firstLine="284" w:firstLineChars="118"/>
            <w:rPr>
              <w:rStyle w:val="27"/>
              <w:rFonts w:hAnsi="Times New Roman"/>
              <w:b w:val="0"/>
              <w:kern w:val="0"/>
            </w:rPr>
          </w:pPr>
          <w:r>
            <w:fldChar w:fldCharType="begin"/>
          </w:r>
          <w:r>
            <w:instrText xml:space="preserve"> HYPERLINK \l "_Toc29549917" </w:instrText>
          </w:r>
          <w:r>
            <w:fldChar w:fldCharType="separate"/>
          </w:r>
          <w:r>
            <w:rPr>
              <w:rStyle w:val="27"/>
              <w:rFonts w:hAnsi="Times New Roman"/>
              <w:b w:val="0"/>
              <w:kern w:val="0"/>
            </w:rPr>
            <w:t xml:space="preserve">5.5  </w:t>
          </w:r>
          <w:r>
            <w:rPr>
              <w:rStyle w:val="27"/>
              <w:rFonts w:hint="eastAsia" w:hAnsi="Times New Roman"/>
              <w:b w:val="0"/>
              <w:kern w:val="0"/>
            </w:rPr>
            <w:t>设备部品体系</w:t>
          </w:r>
          <w:r>
            <w:rPr>
              <w:rStyle w:val="27"/>
              <w:rFonts w:hAnsi="Times New Roman"/>
              <w:kern w:val="0"/>
            </w:rPr>
            <w:tab/>
          </w:r>
          <w:r>
            <w:rPr>
              <w:rStyle w:val="27"/>
              <w:rFonts w:hAnsi="Times New Roman"/>
              <w:kern w:val="0"/>
            </w:rPr>
            <w:fldChar w:fldCharType="begin"/>
          </w:r>
          <w:r>
            <w:rPr>
              <w:rStyle w:val="27"/>
              <w:rFonts w:hAnsi="Times New Roman"/>
              <w:kern w:val="0"/>
            </w:rPr>
            <w:instrText xml:space="preserve"> PAGEREF _Toc29549917 \h </w:instrText>
          </w:r>
          <w:r>
            <w:rPr>
              <w:rStyle w:val="27"/>
              <w:rFonts w:hAnsi="Times New Roman"/>
              <w:kern w:val="0"/>
            </w:rPr>
            <w:fldChar w:fldCharType="separate"/>
          </w:r>
          <w:r>
            <w:rPr>
              <w:rStyle w:val="27"/>
              <w:rFonts w:hAnsi="Times New Roman"/>
              <w:kern w:val="0"/>
            </w:rPr>
            <w:t>19</w:t>
          </w:r>
          <w:r>
            <w:rPr>
              <w:rStyle w:val="27"/>
              <w:rFonts w:hAnsi="Times New Roman"/>
              <w:kern w:val="0"/>
            </w:rPr>
            <w:fldChar w:fldCharType="end"/>
          </w:r>
          <w:r>
            <w:rPr>
              <w:rStyle w:val="27"/>
              <w:rFonts w:hAnsi="Times New Roman"/>
              <w:kern w:val="0"/>
            </w:rPr>
            <w:fldChar w:fldCharType="end"/>
          </w:r>
        </w:p>
        <w:p>
          <w:pPr>
            <w:pStyle w:val="15"/>
            <w:ind w:firstLine="284" w:firstLineChars="118"/>
            <w:rPr>
              <w:rStyle w:val="27"/>
              <w:rFonts w:hAnsi="Times New Roman"/>
              <w:b w:val="0"/>
              <w:kern w:val="0"/>
            </w:rPr>
          </w:pPr>
          <w:r>
            <w:fldChar w:fldCharType="begin"/>
          </w:r>
          <w:r>
            <w:instrText xml:space="preserve"> HYPERLINK \l "_Toc29549918" </w:instrText>
          </w:r>
          <w:r>
            <w:fldChar w:fldCharType="separate"/>
          </w:r>
          <w:r>
            <w:rPr>
              <w:rStyle w:val="27"/>
              <w:rFonts w:hAnsi="Times New Roman"/>
              <w:b w:val="0"/>
              <w:kern w:val="0"/>
            </w:rPr>
            <w:t xml:space="preserve">5.6  </w:t>
          </w:r>
          <w:r>
            <w:rPr>
              <w:rStyle w:val="27"/>
              <w:rFonts w:hint="eastAsia" w:hAnsi="Times New Roman"/>
              <w:b w:val="0"/>
              <w:kern w:val="0"/>
            </w:rPr>
            <w:t>细部工程</w:t>
          </w:r>
          <w:r>
            <w:rPr>
              <w:rStyle w:val="27"/>
              <w:rFonts w:hAnsi="Times New Roman"/>
              <w:kern w:val="0"/>
            </w:rPr>
            <w:tab/>
          </w:r>
          <w:r>
            <w:rPr>
              <w:rStyle w:val="27"/>
              <w:rFonts w:hAnsi="Times New Roman"/>
              <w:kern w:val="0"/>
            </w:rPr>
            <w:fldChar w:fldCharType="begin"/>
          </w:r>
          <w:r>
            <w:rPr>
              <w:rStyle w:val="27"/>
              <w:rFonts w:hAnsi="Times New Roman"/>
              <w:kern w:val="0"/>
            </w:rPr>
            <w:instrText xml:space="preserve"> PAGEREF _Toc29549918 \h </w:instrText>
          </w:r>
          <w:r>
            <w:rPr>
              <w:rStyle w:val="27"/>
              <w:rFonts w:hAnsi="Times New Roman"/>
              <w:kern w:val="0"/>
            </w:rPr>
            <w:fldChar w:fldCharType="separate"/>
          </w:r>
          <w:r>
            <w:rPr>
              <w:rStyle w:val="27"/>
              <w:rFonts w:hAnsi="Times New Roman"/>
              <w:kern w:val="0"/>
            </w:rPr>
            <w:t>21</w:t>
          </w:r>
          <w:r>
            <w:rPr>
              <w:rStyle w:val="27"/>
              <w:rFonts w:hAnsi="Times New Roman"/>
              <w:kern w:val="0"/>
            </w:rPr>
            <w:fldChar w:fldCharType="end"/>
          </w:r>
          <w:r>
            <w:rPr>
              <w:rStyle w:val="27"/>
              <w:rFonts w:hAnsi="Times New Roman"/>
              <w:kern w:val="0"/>
            </w:rPr>
            <w:fldChar w:fldCharType="end"/>
          </w:r>
        </w:p>
        <w:p>
          <w:pPr>
            <w:pStyle w:val="15"/>
            <w:rPr>
              <w:rFonts w:asciiTheme="minorHAnsi" w:hAnsiTheme="minorHAnsi" w:eastAsiaTheme="minorEastAsia" w:cstheme="minorBidi"/>
              <w:b w:val="0"/>
              <w:kern w:val="2"/>
              <w:sz w:val="21"/>
              <w:szCs w:val="22"/>
            </w:rPr>
          </w:pPr>
          <w:r>
            <w:fldChar w:fldCharType="begin"/>
          </w:r>
          <w:r>
            <w:instrText xml:space="preserve"> HYPERLINK \l "_Toc29549919" </w:instrText>
          </w:r>
          <w:r>
            <w:fldChar w:fldCharType="separate"/>
          </w:r>
          <w:r>
            <w:rPr>
              <w:rStyle w:val="27"/>
              <w:rFonts w:hAnsi="Times New Roman"/>
              <w:b w:val="0"/>
            </w:rPr>
            <w:t xml:space="preserve">6  </w:t>
          </w:r>
          <w:r>
            <w:rPr>
              <w:rStyle w:val="27"/>
              <w:rFonts w:hint="eastAsia" w:hAnsi="Times New Roman"/>
              <w:b w:val="0"/>
            </w:rPr>
            <w:t>质量验收</w:t>
          </w:r>
          <w:r>
            <w:rPr>
              <w:b w:val="0"/>
            </w:rPr>
            <w:tab/>
          </w:r>
          <w:r>
            <w:rPr>
              <w:b w:val="0"/>
            </w:rPr>
            <w:fldChar w:fldCharType="begin"/>
          </w:r>
          <w:r>
            <w:rPr>
              <w:b w:val="0"/>
            </w:rPr>
            <w:instrText xml:space="preserve"> PAGEREF _Toc29549919 \h </w:instrText>
          </w:r>
          <w:r>
            <w:rPr>
              <w:b w:val="0"/>
            </w:rPr>
            <w:fldChar w:fldCharType="separate"/>
          </w:r>
          <w:r>
            <w:rPr>
              <w:b w:val="0"/>
            </w:rPr>
            <w:t>23</w:t>
          </w:r>
          <w:r>
            <w:rPr>
              <w:b w:val="0"/>
            </w:rPr>
            <w:fldChar w:fldCharType="end"/>
          </w:r>
          <w:r>
            <w:rPr>
              <w:b w:val="0"/>
            </w:rPr>
            <w:fldChar w:fldCharType="end"/>
          </w:r>
        </w:p>
        <w:p>
          <w:pPr>
            <w:pStyle w:val="15"/>
            <w:ind w:firstLine="284" w:firstLineChars="118"/>
            <w:rPr>
              <w:rStyle w:val="27"/>
              <w:rFonts w:hAnsi="Times New Roman"/>
              <w:b w:val="0"/>
              <w:kern w:val="0"/>
            </w:rPr>
          </w:pPr>
          <w:r>
            <w:fldChar w:fldCharType="begin"/>
          </w:r>
          <w:r>
            <w:instrText xml:space="preserve"> HYPERLINK \l "_Toc29549920" </w:instrText>
          </w:r>
          <w:r>
            <w:fldChar w:fldCharType="separate"/>
          </w:r>
          <w:r>
            <w:rPr>
              <w:rStyle w:val="27"/>
              <w:rFonts w:hAnsi="Times New Roman"/>
              <w:b w:val="0"/>
              <w:kern w:val="0"/>
            </w:rPr>
            <w:t xml:space="preserve">6.1  </w:t>
          </w:r>
          <w:r>
            <w:rPr>
              <w:rStyle w:val="27"/>
              <w:rFonts w:hint="eastAsia" w:hAnsi="Times New Roman"/>
              <w:b w:val="0"/>
              <w:kern w:val="0"/>
            </w:rPr>
            <w:t>一般规定</w:t>
          </w:r>
          <w:r>
            <w:rPr>
              <w:rStyle w:val="27"/>
              <w:rFonts w:hAnsi="Times New Roman"/>
              <w:kern w:val="0"/>
            </w:rPr>
            <w:tab/>
          </w:r>
          <w:r>
            <w:rPr>
              <w:rStyle w:val="27"/>
              <w:rFonts w:hAnsi="Times New Roman"/>
              <w:kern w:val="0"/>
            </w:rPr>
            <w:fldChar w:fldCharType="begin"/>
          </w:r>
          <w:r>
            <w:rPr>
              <w:rStyle w:val="27"/>
              <w:rFonts w:hAnsi="Times New Roman"/>
              <w:kern w:val="0"/>
            </w:rPr>
            <w:instrText xml:space="preserve"> PAGEREF _Toc29549920 \h </w:instrText>
          </w:r>
          <w:r>
            <w:rPr>
              <w:rStyle w:val="27"/>
              <w:rFonts w:hAnsi="Times New Roman"/>
              <w:kern w:val="0"/>
            </w:rPr>
            <w:fldChar w:fldCharType="separate"/>
          </w:r>
          <w:r>
            <w:rPr>
              <w:rStyle w:val="27"/>
              <w:rFonts w:hAnsi="Times New Roman"/>
              <w:kern w:val="0"/>
            </w:rPr>
            <w:t>23</w:t>
          </w:r>
          <w:r>
            <w:rPr>
              <w:rStyle w:val="27"/>
              <w:rFonts w:hAnsi="Times New Roman"/>
              <w:kern w:val="0"/>
            </w:rPr>
            <w:fldChar w:fldCharType="end"/>
          </w:r>
          <w:r>
            <w:rPr>
              <w:rStyle w:val="27"/>
              <w:rFonts w:hAnsi="Times New Roman"/>
              <w:kern w:val="0"/>
            </w:rPr>
            <w:fldChar w:fldCharType="end"/>
          </w:r>
        </w:p>
        <w:p>
          <w:pPr>
            <w:pStyle w:val="15"/>
            <w:ind w:firstLine="284" w:firstLineChars="118"/>
            <w:rPr>
              <w:rStyle w:val="27"/>
              <w:rFonts w:hAnsi="Times New Roman"/>
              <w:b w:val="0"/>
              <w:kern w:val="0"/>
            </w:rPr>
          </w:pPr>
          <w:r>
            <w:fldChar w:fldCharType="begin"/>
          </w:r>
          <w:r>
            <w:instrText xml:space="preserve"> HYPERLINK \l "_Toc29549921" </w:instrText>
          </w:r>
          <w:r>
            <w:fldChar w:fldCharType="separate"/>
          </w:r>
          <w:r>
            <w:rPr>
              <w:rStyle w:val="27"/>
              <w:rFonts w:hAnsi="Times New Roman"/>
              <w:b w:val="0"/>
              <w:kern w:val="0"/>
            </w:rPr>
            <w:t xml:space="preserve">6.2  </w:t>
          </w:r>
          <w:r>
            <w:rPr>
              <w:rStyle w:val="27"/>
              <w:rFonts w:hint="eastAsia" w:hAnsi="Times New Roman"/>
              <w:b w:val="0"/>
              <w:kern w:val="0"/>
            </w:rPr>
            <w:t>室内环境</w:t>
          </w:r>
          <w:r>
            <w:rPr>
              <w:rStyle w:val="27"/>
              <w:rFonts w:hAnsi="Times New Roman"/>
              <w:kern w:val="0"/>
            </w:rPr>
            <w:tab/>
          </w:r>
          <w:r>
            <w:rPr>
              <w:rStyle w:val="27"/>
              <w:rFonts w:hAnsi="Times New Roman"/>
              <w:kern w:val="0"/>
            </w:rPr>
            <w:fldChar w:fldCharType="begin"/>
          </w:r>
          <w:r>
            <w:rPr>
              <w:rStyle w:val="27"/>
              <w:rFonts w:hAnsi="Times New Roman"/>
              <w:kern w:val="0"/>
            </w:rPr>
            <w:instrText xml:space="preserve"> PAGEREF _Toc29549921 \h </w:instrText>
          </w:r>
          <w:r>
            <w:rPr>
              <w:rStyle w:val="27"/>
              <w:rFonts w:hAnsi="Times New Roman"/>
              <w:kern w:val="0"/>
            </w:rPr>
            <w:fldChar w:fldCharType="separate"/>
          </w:r>
          <w:r>
            <w:rPr>
              <w:rStyle w:val="27"/>
              <w:rFonts w:hAnsi="Times New Roman"/>
              <w:kern w:val="0"/>
            </w:rPr>
            <w:t>24</w:t>
          </w:r>
          <w:r>
            <w:rPr>
              <w:rStyle w:val="27"/>
              <w:rFonts w:hAnsi="Times New Roman"/>
              <w:kern w:val="0"/>
            </w:rPr>
            <w:fldChar w:fldCharType="end"/>
          </w:r>
          <w:r>
            <w:rPr>
              <w:rStyle w:val="27"/>
              <w:rFonts w:hAnsi="Times New Roman"/>
              <w:kern w:val="0"/>
            </w:rPr>
            <w:fldChar w:fldCharType="end"/>
          </w:r>
        </w:p>
        <w:p>
          <w:pPr>
            <w:pStyle w:val="15"/>
            <w:ind w:firstLine="284" w:firstLineChars="118"/>
            <w:rPr>
              <w:rStyle w:val="27"/>
              <w:rFonts w:hAnsi="Times New Roman"/>
              <w:b w:val="0"/>
              <w:kern w:val="0"/>
            </w:rPr>
          </w:pPr>
          <w:r>
            <w:fldChar w:fldCharType="begin"/>
          </w:r>
          <w:r>
            <w:instrText xml:space="preserve"> HYPERLINK \l "_Toc29549922" </w:instrText>
          </w:r>
          <w:r>
            <w:fldChar w:fldCharType="separate"/>
          </w:r>
          <w:r>
            <w:rPr>
              <w:rStyle w:val="27"/>
              <w:rFonts w:hAnsi="Times New Roman"/>
              <w:b w:val="0"/>
              <w:kern w:val="0"/>
            </w:rPr>
            <w:t xml:space="preserve">6.3  </w:t>
          </w:r>
          <w:r>
            <w:rPr>
              <w:rStyle w:val="27"/>
              <w:rFonts w:hint="eastAsia" w:hAnsi="Times New Roman"/>
              <w:b w:val="0"/>
              <w:kern w:val="0"/>
            </w:rPr>
            <w:t>防火安全</w:t>
          </w:r>
          <w:r>
            <w:rPr>
              <w:rStyle w:val="27"/>
              <w:rFonts w:hAnsi="Times New Roman"/>
              <w:kern w:val="0"/>
            </w:rPr>
            <w:tab/>
          </w:r>
          <w:r>
            <w:rPr>
              <w:rStyle w:val="27"/>
              <w:rFonts w:hAnsi="Times New Roman"/>
              <w:kern w:val="0"/>
            </w:rPr>
            <w:fldChar w:fldCharType="begin"/>
          </w:r>
          <w:r>
            <w:rPr>
              <w:rStyle w:val="27"/>
              <w:rFonts w:hAnsi="Times New Roman"/>
              <w:kern w:val="0"/>
            </w:rPr>
            <w:instrText xml:space="preserve"> PAGEREF _Toc29549922 \h </w:instrText>
          </w:r>
          <w:r>
            <w:rPr>
              <w:rStyle w:val="27"/>
              <w:rFonts w:hAnsi="Times New Roman"/>
              <w:kern w:val="0"/>
            </w:rPr>
            <w:fldChar w:fldCharType="separate"/>
          </w:r>
          <w:r>
            <w:rPr>
              <w:rStyle w:val="27"/>
              <w:rFonts w:hAnsi="Times New Roman"/>
              <w:kern w:val="0"/>
            </w:rPr>
            <w:t>25</w:t>
          </w:r>
          <w:r>
            <w:rPr>
              <w:rStyle w:val="27"/>
              <w:rFonts w:hAnsi="Times New Roman"/>
              <w:kern w:val="0"/>
            </w:rPr>
            <w:fldChar w:fldCharType="end"/>
          </w:r>
          <w:r>
            <w:rPr>
              <w:rStyle w:val="27"/>
              <w:rFonts w:hAnsi="Times New Roman"/>
              <w:kern w:val="0"/>
            </w:rPr>
            <w:fldChar w:fldCharType="end"/>
          </w:r>
        </w:p>
        <w:p>
          <w:pPr>
            <w:pStyle w:val="15"/>
            <w:ind w:firstLine="284" w:firstLineChars="118"/>
            <w:rPr>
              <w:rStyle w:val="27"/>
              <w:rFonts w:hAnsi="Times New Roman"/>
              <w:b w:val="0"/>
              <w:kern w:val="0"/>
            </w:rPr>
          </w:pPr>
          <w:r>
            <w:fldChar w:fldCharType="begin"/>
          </w:r>
          <w:r>
            <w:instrText xml:space="preserve"> HYPERLINK \l "_Toc29549923" </w:instrText>
          </w:r>
          <w:r>
            <w:fldChar w:fldCharType="separate"/>
          </w:r>
          <w:r>
            <w:rPr>
              <w:rStyle w:val="27"/>
              <w:rFonts w:hAnsi="Times New Roman"/>
              <w:b w:val="0"/>
              <w:kern w:val="0"/>
            </w:rPr>
            <w:t xml:space="preserve">6.4  </w:t>
          </w:r>
          <w:r>
            <w:rPr>
              <w:rStyle w:val="27"/>
              <w:rFonts w:hint="eastAsia" w:hAnsi="Times New Roman"/>
              <w:b w:val="0"/>
              <w:kern w:val="0"/>
            </w:rPr>
            <w:t>装配式装修</w:t>
          </w:r>
          <w:r>
            <w:rPr>
              <w:rStyle w:val="27"/>
              <w:rFonts w:hAnsi="Times New Roman"/>
              <w:kern w:val="0"/>
            </w:rPr>
            <w:tab/>
          </w:r>
          <w:r>
            <w:rPr>
              <w:rStyle w:val="27"/>
              <w:rFonts w:hAnsi="Times New Roman"/>
              <w:kern w:val="0"/>
            </w:rPr>
            <w:fldChar w:fldCharType="begin"/>
          </w:r>
          <w:r>
            <w:rPr>
              <w:rStyle w:val="27"/>
              <w:rFonts w:hAnsi="Times New Roman"/>
              <w:kern w:val="0"/>
            </w:rPr>
            <w:instrText xml:space="preserve"> PAGEREF _Toc29549923 \h </w:instrText>
          </w:r>
          <w:r>
            <w:rPr>
              <w:rStyle w:val="27"/>
              <w:rFonts w:hAnsi="Times New Roman"/>
              <w:kern w:val="0"/>
            </w:rPr>
            <w:fldChar w:fldCharType="separate"/>
          </w:r>
          <w:r>
            <w:rPr>
              <w:rStyle w:val="27"/>
              <w:rFonts w:hAnsi="Times New Roman"/>
              <w:kern w:val="0"/>
            </w:rPr>
            <w:t>25</w:t>
          </w:r>
          <w:r>
            <w:rPr>
              <w:rStyle w:val="27"/>
              <w:rFonts w:hAnsi="Times New Roman"/>
              <w:kern w:val="0"/>
            </w:rPr>
            <w:fldChar w:fldCharType="end"/>
          </w:r>
          <w:r>
            <w:rPr>
              <w:rStyle w:val="27"/>
              <w:rFonts w:hAnsi="Times New Roman"/>
              <w:kern w:val="0"/>
            </w:rPr>
            <w:fldChar w:fldCharType="end"/>
          </w:r>
        </w:p>
        <w:p>
          <w:pPr>
            <w:pStyle w:val="15"/>
            <w:ind w:firstLine="284" w:firstLineChars="118"/>
            <w:rPr>
              <w:rStyle w:val="27"/>
              <w:rFonts w:hAnsi="Times New Roman"/>
              <w:b w:val="0"/>
              <w:kern w:val="0"/>
            </w:rPr>
          </w:pPr>
          <w:r>
            <w:fldChar w:fldCharType="begin"/>
          </w:r>
          <w:r>
            <w:instrText xml:space="preserve"> HYPERLINK \l "_Toc29549924" </w:instrText>
          </w:r>
          <w:r>
            <w:fldChar w:fldCharType="separate"/>
          </w:r>
          <w:r>
            <w:rPr>
              <w:rStyle w:val="27"/>
              <w:rFonts w:hAnsi="Times New Roman"/>
              <w:b w:val="0"/>
              <w:kern w:val="0"/>
            </w:rPr>
            <w:t xml:space="preserve">6.5  </w:t>
          </w:r>
          <w:r>
            <w:rPr>
              <w:rStyle w:val="27"/>
              <w:rFonts w:hint="eastAsia" w:hAnsi="Times New Roman"/>
              <w:b w:val="0"/>
              <w:kern w:val="0"/>
            </w:rPr>
            <w:t>全装修工程</w:t>
          </w:r>
          <w:r>
            <w:rPr>
              <w:rStyle w:val="27"/>
              <w:rFonts w:hAnsi="Times New Roman"/>
              <w:kern w:val="0"/>
            </w:rPr>
            <w:tab/>
          </w:r>
          <w:r>
            <w:rPr>
              <w:rStyle w:val="27"/>
              <w:rFonts w:hAnsi="Times New Roman"/>
              <w:kern w:val="0"/>
            </w:rPr>
            <w:fldChar w:fldCharType="begin"/>
          </w:r>
          <w:r>
            <w:rPr>
              <w:rStyle w:val="27"/>
              <w:rFonts w:hAnsi="Times New Roman"/>
              <w:kern w:val="0"/>
            </w:rPr>
            <w:instrText xml:space="preserve"> PAGEREF _Toc29549924 \h </w:instrText>
          </w:r>
          <w:r>
            <w:rPr>
              <w:rStyle w:val="27"/>
              <w:rFonts w:hAnsi="Times New Roman"/>
              <w:kern w:val="0"/>
            </w:rPr>
            <w:fldChar w:fldCharType="separate"/>
          </w:r>
          <w:r>
            <w:rPr>
              <w:rStyle w:val="27"/>
              <w:rFonts w:hAnsi="Times New Roman"/>
              <w:kern w:val="0"/>
            </w:rPr>
            <w:t>26</w:t>
          </w:r>
          <w:r>
            <w:rPr>
              <w:rStyle w:val="27"/>
              <w:rFonts w:hAnsi="Times New Roman"/>
              <w:kern w:val="0"/>
            </w:rPr>
            <w:fldChar w:fldCharType="end"/>
          </w:r>
          <w:r>
            <w:rPr>
              <w:rStyle w:val="27"/>
              <w:rFonts w:hAnsi="Times New Roman"/>
              <w:kern w:val="0"/>
            </w:rPr>
            <w:fldChar w:fldCharType="end"/>
          </w:r>
        </w:p>
        <w:p>
          <w:pPr>
            <w:pStyle w:val="15"/>
            <w:rPr>
              <w:rFonts w:asciiTheme="minorHAnsi" w:hAnsiTheme="minorHAnsi" w:eastAsiaTheme="minorEastAsia" w:cstheme="minorBidi"/>
              <w:b w:val="0"/>
              <w:kern w:val="2"/>
              <w:sz w:val="21"/>
              <w:szCs w:val="22"/>
            </w:rPr>
          </w:pPr>
          <w:r>
            <w:fldChar w:fldCharType="begin"/>
          </w:r>
          <w:r>
            <w:instrText xml:space="preserve"> HYPERLINK \l "_Toc29549925" </w:instrText>
          </w:r>
          <w:r>
            <w:fldChar w:fldCharType="separate"/>
          </w:r>
          <w:r>
            <w:rPr>
              <w:rStyle w:val="27"/>
              <w:rFonts w:hint="eastAsia" w:hAnsi="Times New Roman"/>
              <w:b w:val="0"/>
            </w:rPr>
            <w:t>附录</w:t>
          </w:r>
          <w:r>
            <w:rPr>
              <w:rStyle w:val="27"/>
              <w:rFonts w:hAnsi="Times New Roman"/>
              <w:b w:val="0"/>
            </w:rPr>
            <w:t xml:space="preserve">A  </w:t>
          </w:r>
          <w:r>
            <w:rPr>
              <w:rStyle w:val="27"/>
              <w:rFonts w:hint="eastAsia" w:hAnsi="Times New Roman"/>
              <w:b w:val="0"/>
            </w:rPr>
            <w:t>全装修分项工程质量验收记录</w:t>
          </w:r>
          <w:r>
            <w:rPr>
              <w:b w:val="0"/>
            </w:rPr>
            <w:tab/>
          </w:r>
          <w:r>
            <w:rPr>
              <w:b w:val="0"/>
            </w:rPr>
            <w:fldChar w:fldCharType="begin"/>
          </w:r>
          <w:r>
            <w:rPr>
              <w:b w:val="0"/>
            </w:rPr>
            <w:instrText xml:space="preserve"> PAGEREF _Toc29549925 \h </w:instrText>
          </w:r>
          <w:r>
            <w:rPr>
              <w:b w:val="0"/>
            </w:rPr>
            <w:fldChar w:fldCharType="separate"/>
          </w:r>
          <w:r>
            <w:rPr>
              <w:b w:val="0"/>
            </w:rPr>
            <w:t>28</w:t>
          </w:r>
          <w:r>
            <w:rPr>
              <w:b w:val="0"/>
            </w:rPr>
            <w:fldChar w:fldCharType="end"/>
          </w:r>
          <w:r>
            <w:rPr>
              <w:b w:val="0"/>
            </w:rPr>
            <w:fldChar w:fldCharType="end"/>
          </w:r>
        </w:p>
        <w:p>
          <w:pPr>
            <w:pStyle w:val="15"/>
            <w:rPr>
              <w:rFonts w:asciiTheme="minorHAnsi" w:hAnsiTheme="minorHAnsi" w:eastAsiaTheme="minorEastAsia" w:cstheme="minorBidi"/>
              <w:b w:val="0"/>
              <w:kern w:val="2"/>
              <w:sz w:val="21"/>
              <w:szCs w:val="22"/>
            </w:rPr>
          </w:pPr>
          <w:r>
            <w:fldChar w:fldCharType="begin"/>
          </w:r>
          <w:r>
            <w:instrText xml:space="preserve"> HYPERLINK \l "_Toc29549926" </w:instrText>
          </w:r>
          <w:r>
            <w:fldChar w:fldCharType="separate"/>
          </w:r>
          <w:r>
            <w:rPr>
              <w:rStyle w:val="27"/>
              <w:rFonts w:hint="eastAsia" w:hAnsi="Times New Roman"/>
              <w:b w:val="0"/>
            </w:rPr>
            <w:t>附录</w:t>
          </w:r>
          <w:r>
            <w:rPr>
              <w:rStyle w:val="27"/>
              <w:rFonts w:hAnsi="Times New Roman"/>
              <w:b w:val="0"/>
            </w:rPr>
            <w:t xml:space="preserve">B  </w:t>
          </w:r>
          <w:r>
            <w:rPr>
              <w:rStyle w:val="27"/>
              <w:rFonts w:hint="eastAsia" w:hAnsi="Times New Roman"/>
              <w:b w:val="0"/>
            </w:rPr>
            <w:t>全装修工程安全和功能性检查汇总表</w:t>
          </w:r>
          <w:r>
            <w:rPr>
              <w:b w:val="0"/>
            </w:rPr>
            <w:tab/>
          </w:r>
          <w:r>
            <w:rPr>
              <w:b w:val="0"/>
            </w:rPr>
            <w:fldChar w:fldCharType="begin"/>
          </w:r>
          <w:r>
            <w:rPr>
              <w:b w:val="0"/>
            </w:rPr>
            <w:instrText xml:space="preserve"> PAGEREF _Toc29549926 \h </w:instrText>
          </w:r>
          <w:r>
            <w:rPr>
              <w:b w:val="0"/>
            </w:rPr>
            <w:fldChar w:fldCharType="separate"/>
          </w:r>
          <w:r>
            <w:rPr>
              <w:b w:val="0"/>
            </w:rPr>
            <w:t>29</w:t>
          </w:r>
          <w:r>
            <w:rPr>
              <w:b w:val="0"/>
            </w:rPr>
            <w:fldChar w:fldCharType="end"/>
          </w:r>
          <w:r>
            <w:rPr>
              <w:b w:val="0"/>
            </w:rPr>
            <w:fldChar w:fldCharType="end"/>
          </w:r>
        </w:p>
        <w:p>
          <w:pPr>
            <w:pStyle w:val="15"/>
            <w:rPr>
              <w:rFonts w:asciiTheme="minorHAnsi" w:hAnsiTheme="minorHAnsi" w:eastAsiaTheme="minorEastAsia" w:cstheme="minorBidi"/>
              <w:b w:val="0"/>
              <w:kern w:val="2"/>
              <w:sz w:val="21"/>
              <w:szCs w:val="22"/>
            </w:rPr>
          </w:pPr>
          <w:r>
            <w:fldChar w:fldCharType="begin"/>
          </w:r>
          <w:r>
            <w:instrText xml:space="preserve"> HYPERLINK \l "_Toc29549927" </w:instrText>
          </w:r>
          <w:r>
            <w:fldChar w:fldCharType="separate"/>
          </w:r>
          <w:r>
            <w:rPr>
              <w:rStyle w:val="27"/>
              <w:rFonts w:hint="eastAsia" w:hAnsi="Times New Roman"/>
              <w:b w:val="0"/>
            </w:rPr>
            <w:t>本标准用词说明</w:t>
          </w:r>
          <w:r>
            <w:rPr>
              <w:b w:val="0"/>
            </w:rPr>
            <w:tab/>
          </w:r>
          <w:r>
            <w:rPr>
              <w:b w:val="0"/>
            </w:rPr>
            <w:fldChar w:fldCharType="begin"/>
          </w:r>
          <w:r>
            <w:rPr>
              <w:b w:val="0"/>
            </w:rPr>
            <w:instrText xml:space="preserve"> PAGEREF _Toc29549927 \h </w:instrText>
          </w:r>
          <w:r>
            <w:rPr>
              <w:b w:val="0"/>
            </w:rPr>
            <w:fldChar w:fldCharType="separate"/>
          </w:r>
          <w:r>
            <w:rPr>
              <w:b w:val="0"/>
            </w:rPr>
            <w:t>30</w:t>
          </w:r>
          <w:r>
            <w:rPr>
              <w:b w:val="0"/>
            </w:rPr>
            <w:fldChar w:fldCharType="end"/>
          </w:r>
          <w:r>
            <w:rPr>
              <w:b w:val="0"/>
            </w:rPr>
            <w:fldChar w:fldCharType="end"/>
          </w:r>
        </w:p>
        <w:p>
          <w:pPr>
            <w:pStyle w:val="15"/>
            <w:rPr>
              <w:rFonts w:asciiTheme="minorHAnsi" w:hAnsiTheme="minorHAnsi" w:eastAsiaTheme="minorEastAsia" w:cstheme="minorBidi"/>
              <w:b w:val="0"/>
              <w:kern w:val="2"/>
              <w:sz w:val="21"/>
              <w:szCs w:val="22"/>
            </w:rPr>
          </w:pPr>
          <w:r>
            <w:fldChar w:fldCharType="begin"/>
          </w:r>
          <w:r>
            <w:instrText xml:space="preserve"> HYPERLINK \l "_Toc29549928" </w:instrText>
          </w:r>
          <w:r>
            <w:fldChar w:fldCharType="separate"/>
          </w:r>
          <w:r>
            <w:rPr>
              <w:rStyle w:val="27"/>
              <w:rFonts w:hint="eastAsia" w:hAnsi="Times New Roman"/>
              <w:b w:val="0"/>
            </w:rPr>
            <w:t>引用标准名录</w:t>
          </w:r>
          <w:r>
            <w:rPr>
              <w:b w:val="0"/>
            </w:rPr>
            <w:tab/>
          </w:r>
          <w:r>
            <w:rPr>
              <w:b w:val="0"/>
            </w:rPr>
            <w:fldChar w:fldCharType="begin"/>
          </w:r>
          <w:r>
            <w:rPr>
              <w:b w:val="0"/>
            </w:rPr>
            <w:instrText xml:space="preserve"> PAGEREF _Toc29549928 \h </w:instrText>
          </w:r>
          <w:r>
            <w:rPr>
              <w:b w:val="0"/>
            </w:rPr>
            <w:fldChar w:fldCharType="separate"/>
          </w:r>
          <w:r>
            <w:rPr>
              <w:b w:val="0"/>
            </w:rPr>
            <w:t>31</w:t>
          </w:r>
          <w:r>
            <w:rPr>
              <w:b w:val="0"/>
            </w:rPr>
            <w:fldChar w:fldCharType="end"/>
          </w:r>
          <w:r>
            <w:rPr>
              <w:b w:val="0"/>
            </w:rPr>
            <w:fldChar w:fldCharType="end"/>
          </w:r>
        </w:p>
        <w:p>
          <w:pPr>
            <w:pStyle w:val="15"/>
            <w:rPr>
              <w:rFonts w:asciiTheme="minorHAnsi" w:hAnsiTheme="minorHAnsi" w:eastAsiaTheme="minorEastAsia" w:cstheme="minorBidi"/>
              <w:kern w:val="2"/>
              <w:sz w:val="21"/>
              <w:szCs w:val="22"/>
            </w:rPr>
          </w:pPr>
          <w:r>
            <w:fldChar w:fldCharType="begin"/>
          </w:r>
          <w:r>
            <w:instrText xml:space="preserve"> HYPERLINK \l "_Toc29549929" </w:instrText>
          </w:r>
          <w:r>
            <w:fldChar w:fldCharType="separate"/>
          </w:r>
          <w:r>
            <w:rPr>
              <w:rStyle w:val="27"/>
              <w:rFonts w:hint="eastAsia" w:hAnsi="Times New Roman"/>
              <w:b w:val="0"/>
            </w:rPr>
            <w:t>条文说明</w:t>
          </w:r>
          <w:r>
            <w:rPr>
              <w:b w:val="0"/>
            </w:rPr>
            <w:tab/>
          </w:r>
          <w:r>
            <w:rPr>
              <w:b w:val="0"/>
            </w:rPr>
            <w:fldChar w:fldCharType="begin"/>
          </w:r>
          <w:r>
            <w:rPr>
              <w:b w:val="0"/>
            </w:rPr>
            <w:instrText xml:space="preserve"> PAGEREF _Toc29549929 \h </w:instrText>
          </w:r>
          <w:r>
            <w:rPr>
              <w:b w:val="0"/>
            </w:rPr>
            <w:fldChar w:fldCharType="separate"/>
          </w:r>
          <w:r>
            <w:rPr>
              <w:b w:val="0"/>
            </w:rPr>
            <w:t>33</w:t>
          </w:r>
          <w:r>
            <w:rPr>
              <w:b w:val="0"/>
            </w:rPr>
            <w:fldChar w:fldCharType="end"/>
          </w:r>
          <w:r>
            <w:rPr>
              <w:b w:val="0"/>
            </w:rPr>
            <w:fldChar w:fldCharType="end"/>
          </w:r>
        </w:p>
        <w:p>
          <w:pPr>
            <w:pStyle w:val="15"/>
            <w:rPr>
              <w:lang w:val="zh-CN"/>
            </w:rPr>
          </w:pPr>
          <w:r>
            <w:rPr>
              <w:lang w:val="zh-CN"/>
            </w:rPr>
            <w:fldChar w:fldCharType="end"/>
          </w:r>
          <w:r>
            <w:rPr>
              <w:lang w:val="zh-CN"/>
            </w:rPr>
            <w:br w:type="page"/>
          </w:r>
        </w:p>
      </w:sdtContent>
    </w:sdt>
    <w:p>
      <w:pPr>
        <w:keepNext/>
        <w:keepLines/>
        <w:spacing w:line="360" w:lineRule="auto"/>
        <w:jc w:val="center"/>
        <w:outlineLvl w:val="0"/>
        <w:rPr>
          <w:rFonts w:ascii="Times New Roman" w:hAnsi="Times New Roman"/>
          <w:b/>
          <w:sz w:val="32"/>
          <w:szCs w:val="32"/>
        </w:rPr>
      </w:pPr>
      <w:bookmarkStart w:id="15" w:name="_Toc19889947"/>
      <w:bookmarkStart w:id="16" w:name="_Toc20212909"/>
      <w:bookmarkStart w:id="17" w:name="_Toc29549900"/>
      <w:bookmarkStart w:id="18" w:name="_Toc27992138"/>
      <w:bookmarkStart w:id="19" w:name="_Toc19623651"/>
      <w:bookmarkStart w:id="20" w:name="_Toc20141600"/>
      <w:bookmarkStart w:id="21" w:name="_Toc19891763"/>
      <w:bookmarkStart w:id="22" w:name="_Toc488409701"/>
      <w:bookmarkStart w:id="23" w:name="_Toc19621821"/>
      <w:bookmarkStart w:id="24" w:name="_Toc19623357"/>
      <w:bookmarkStart w:id="25" w:name="_Toc19620093"/>
      <w:bookmarkStart w:id="26" w:name="_Toc488180529"/>
      <w:r>
        <w:rPr>
          <w:rFonts w:hint="eastAsia" w:ascii="Times New Roman" w:hAnsi="宋体"/>
          <w:b/>
          <w:sz w:val="32"/>
          <w:szCs w:val="32"/>
        </w:rPr>
        <w:t>Contents</w:t>
      </w:r>
      <w:bookmarkEnd w:id="15"/>
      <w:bookmarkEnd w:id="16"/>
      <w:bookmarkEnd w:id="17"/>
      <w:bookmarkEnd w:id="18"/>
      <w:bookmarkEnd w:id="19"/>
      <w:bookmarkEnd w:id="20"/>
      <w:bookmarkEnd w:id="21"/>
      <w:bookmarkEnd w:id="22"/>
      <w:bookmarkEnd w:id="23"/>
      <w:bookmarkEnd w:id="24"/>
      <w:bookmarkEnd w:id="25"/>
      <w:bookmarkEnd w:id="26"/>
    </w:p>
    <w:p>
      <w:pPr>
        <w:pStyle w:val="15"/>
        <w:rPr>
          <w:rFonts w:eastAsiaTheme="minorEastAsia"/>
        </w:rPr>
      </w:pPr>
      <w:r>
        <w:fldChar w:fldCharType="begin"/>
      </w:r>
      <w:r>
        <w:instrText xml:space="preserve">TOC \o "1-2" \h  \u </w:instrText>
      </w:r>
      <w:r>
        <w:fldChar w:fldCharType="separate"/>
      </w:r>
      <w:r>
        <w:fldChar w:fldCharType="begin"/>
      </w:r>
      <w:r>
        <w:instrText xml:space="preserve"> HYPERLINK \l "_Toc485385408" </w:instrText>
      </w:r>
      <w:r>
        <w:fldChar w:fldCharType="separate"/>
      </w:r>
      <w:r>
        <w:rPr>
          <w:rStyle w:val="27"/>
          <w:b w:val="0"/>
        </w:rPr>
        <w:t xml:space="preserve">1  </w:t>
      </w:r>
      <w:r>
        <w:rPr>
          <w:rStyle w:val="27"/>
          <w:rFonts w:hint="eastAsia"/>
          <w:b w:val="0"/>
        </w:rPr>
        <w:t>g</w:t>
      </w:r>
      <w:r>
        <w:rPr>
          <w:rStyle w:val="27"/>
          <w:rFonts w:hint="eastAsia"/>
          <w:b w:val="0"/>
          <w:caps w:val="0"/>
        </w:rPr>
        <w:t>eneral provisions</w:t>
      </w:r>
      <w:r>
        <w:tab/>
      </w:r>
      <w:r>
        <w:rPr>
          <w:rFonts w:hint="eastAsia"/>
          <w:lang w:val="en-US" w:eastAsia="zh-CN"/>
        </w:rPr>
        <w:t>1</w:t>
      </w:r>
      <w:r>
        <w:fldChar w:fldCharType="end"/>
      </w:r>
    </w:p>
    <w:p>
      <w:pPr>
        <w:pStyle w:val="15"/>
        <w:rPr>
          <w:rFonts w:eastAsiaTheme="minorEastAsia"/>
        </w:rPr>
      </w:pPr>
      <w:r>
        <w:fldChar w:fldCharType="begin"/>
      </w:r>
      <w:r>
        <w:instrText xml:space="preserve"> HYPERLINK \l "_Toc485385409" </w:instrText>
      </w:r>
      <w:r>
        <w:fldChar w:fldCharType="separate"/>
      </w:r>
      <w:r>
        <w:rPr>
          <w:rStyle w:val="27"/>
          <w:b w:val="0"/>
        </w:rPr>
        <w:t xml:space="preserve">2  </w:t>
      </w:r>
      <w:r>
        <w:rPr>
          <w:rStyle w:val="27"/>
          <w:rFonts w:hint="eastAsia"/>
          <w:b w:val="0"/>
        </w:rPr>
        <w:t>t</w:t>
      </w:r>
      <w:r>
        <w:rPr>
          <w:rStyle w:val="27"/>
          <w:rFonts w:hint="eastAsia"/>
          <w:b w:val="0"/>
          <w:caps w:val="0"/>
        </w:rPr>
        <w:t>erms</w:t>
      </w:r>
      <w:r>
        <w:tab/>
      </w:r>
      <w:r>
        <w:rPr>
          <w:rFonts w:hint="eastAsia"/>
          <w:lang w:val="en-US" w:eastAsia="zh-CN"/>
        </w:rPr>
        <w:t>2</w:t>
      </w:r>
      <w:r>
        <w:fldChar w:fldCharType="end"/>
      </w:r>
    </w:p>
    <w:p>
      <w:pPr>
        <w:pStyle w:val="15"/>
        <w:rPr>
          <w:rFonts w:eastAsiaTheme="minorEastAsia"/>
        </w:rPr>
      </w:pPr>
      <w:r>
        <w:fldChar w:fldCharType="begin"/>
      </w:r>
      <w:r>
        <w:instrText xml:space="preserve"> HYPERLINK \l "_Toc485385410" </w:instrText>
      </w:r>
      <w:r>
        <w:fldChar w:fldCharType="separate"/>
      </w:r>
      <w:r>
        <w:rPr>
          <w:rStyle w:val="27"/>
          <w:b w:val="0"/>
        </w:rPr>
        <w:t xml:space="preserve">3  </w:t>
      </w:r>
      <w:r>
        <w:rPr>
          <w:rStyle w:val="27"/>
          <w:rFonts w:hint="eastAsia"/>
          <w:b w:val="0"/>
        </w:rPr>
        <w:t>B</w:t>
      </w:r>
      <w:r>
        <w:rPr>
          <w:rStyle w:val="27"/>
          <w:rFonts w:hint="eastAsia"/>
          <w:b w:val="0"/>
          <w:caps w:val="0"/>
        </w:rPr>
        <w:t>asic requirements</w:t>
      </w:r>
      <w:r>
        <w:tab/>
      </w:r>
      <w:r>
        <w:rPr>
          <w:rFonts w:hint="eastAsia"/>
          <w:lang w:val="en-US" w:eastAsia="zh-CN"/>
        </w:rPr>
        <w:t>4</w:t>
      </w:r>
      <w:r>
        <w:fldChar w:fldCharType="end"/>
      </w:r>
    </w:p>
    <w:p>
      <w:pPr>
        <w:pStyle w:val="15"/>
        <w:rPr>
          <w:rFonts w:eastAsiaTheme="minorEastAsia"/>
        </w:rPr>
      </w:pPr>
      <w:r>
        <w:fldChar w:fldCharType="begin"/>
      </w:r>
      <w:r>
        <w:instrText xml:space="preserve"> HYPERLINK \l "_Toc485385414" </w:instrText>
      </w:r>
      <w:r>
        <w:fldChar w:fldCharType="separate"/>
      </w:r>
      <w:r>
        <w:rPr>
          <w:rStyle w:val="27"/>
          <w:b w:val="0"/>
        </w:rPr>
        <w:t xml:space="preserve">4  </w:t>
      </w:r>
      <w:r>
        <w:rPr>
          <w:rStyle w:val="27"/>
          <w:b w:val="0"/>
          <w:caps w:val="0"/>
        </w:rPr>
        <w:t>Engineering Material</w:t>
      </w:r>
      <w:r>
        <w:rPr>
          <w:rStyle w:val="27"/>
          <w:rFonts w:hint="eastAsia"/>
          <w:b w:val="0"/>
          <w:caps w:val="0"/>
        </w:rPr>
        <w:t>s</w:t>
      </w:r>
      <w:r>
        <w:tab/>
      </w:r>
      <w:r>
        <w:rPr>
          <w:rFonts w:hint="eastAsia"/>
          <w:lang w:val="en-US" w:eastAsia="zh-CN"/>
        </w:rPr>
        <w:t>5</w:t>
      </w:r>
      <w:r>
        <w:fldChar w:fldCharType="end"/>
      </w:r>
    </w:p>
    <w:p>
      <w:pPr>
        <w:pStyle w:val="18"/>
        <w:tabs>
          <w:tab w:val="right" w:leader="dot" w:pos="8296"/>
        </w:tabs>
        <w:spacing w:line="360" w:lineRule="auto"/>
        <w:ind w:left="480"/>
        <w:rPr>
          <w:rFonts w:ascii="Times New Roman" w:hAnsi="Times New Roman" w:eastAsiaTheme="minorEastAsia"/>
          <w:szCs w:val="21"/>
        </w:rPr>
      </w:pPr>
      <w:r>
        <w:fldChar w:fldCharType="begin"/>
      </w:r>
      <w:r>
        <w:instrText xml:space="preserve"> HYPERLINK \l "_Toc485385415" </w:instrText>
      </w:r>
      <w:r>
        <w:fldChar w:fldCharType="separate"/>
      </w:r>
      <w:r>
        <w:rPr>
          <w:rStyle w:val="27"/>
          <w:rFonts w:ascii="Times New Roman" w:hAnsi="Times New Roman"/>
          <w:kern w:val="0"/>
          <w:szCs w:val="21"/>
        </w:rPr>
        <w:t>4.1  General Requirements</w:t>
      </w:r>
      <w:r>
        <w:rPr>
          <w:rFonts w:ascii="Times New Roman" w:hAnsi="Times New Roman"/>
          <w:szCs w:val="21"/>
        </w:rPr>
        <w:tab/>
      </w:r>
      <w:r>
        <w:rPr>
          <w:rFonts w:hint="eastAsia" w:ascii="Times New Roman" w:hAnsi="Times New Roman"/>
          <w:szCs w:val="21"/>
          <w:lang w:val="en-US" w:eastAsia="zh-CN"/>
        </w:rPr>
        <w:t>5</w:t>
      </w:r>
      <w:r>
        <w:rPr>
          <w:rFonts w:ascii="Times New Roman" w:hAnsi="Times New Roman"/>
          <w:szCs w:val="21"/>
        </w:rPr>
        <w:fldChar w:fldCharType="end"/>
      </w:r>
    </w:p>
    <w:p>
      <w:pPr>
        <w:pStyle w:val="18"/>
        <w:tabs>
          <w:tab w:val="right" w:leader="dot" w:pos="8296"/>
        </w:tabs>
        <w:spacing w:line="360" w:lineRule="auto"/>
        <w:ind w:left="480"/>
        <w:rPr>
          <w:rFonts w:ascii="Times New Roman" w:hAnsi="Times New Roman" w:eastAsiaTheme="minorEastAsia"/>
          <w:szCs w:val="21"/>
        </w:rPr>
      </w:pPr>
      <w:r>
        <w:fldChar w:fldCharType="begin"/>
      </w:r>
      <w:r>
        <w:instrText xml:space="preserve"> HYPERLINK \l "_Toc485385416" </w:instrText>
      </w:r>
      <w:r>
        <w:fldChar w:fldCharType="separate"/>
      </w:r>
      <w:r>
        <w:rPr>
          <w:rStyle w:val="27"/>
          <w:rFonts w:ascii="Times New Roman" w:hAnsi="Times New Roman"/>
          <w:kern w:val="0"/>
          <w:szCs w:val="21"/>
        </w:rPr>
        <w:t>4.2  Interior Parts System</w:t>
      </w:r>
      <w:r>
        <w:rPr>
          <w:rFonts w:ascii="Times New Roman" w:hAnsi="Times New Roman"/>
          <w:szCs w:val="21"/>
        </w:rPr>
        <w:tab/>
      </w:r>
      <w:r>
        <w:rPr>
          <w:rFonts w:hint="eastAsia" w:ascii="Times New Roman" w:hAnsi="Times New Roman"/>
          <w:szCs w:val="21"/>
          <w:lang w:val="en-US" w:eastAsia="zh-CN"/>
        </w:rPr>
        <w:t>6</w:t>
      </w:r>
      <w:r>
        <w:rPr>
          <w:rFonts w:ascii="Times New Roman" w:hAnsi="Times New Roman"/>
          <w:szCs w:val="21"/>
        </w:rPr>
        <w:fldChar w:fldCharType="end"/>
      </w:r>
    </w:p>
    <w:p>
      <w:pPr>
        <w:pStyle w:val="18"/>
        <w:tabs>
          <w:tab w:val="right" w:leader="dot" w:pos="8296"/>
        </w:tabs>
        <w:spacing w:line="360" w:lineRule="auto"/>
        <w:ind w:left="480"/>
        <w:rPr>
          <w:rFonts w:ascii="Times New Roman" w:hAnsi="Times New Roman"/>
          <w:szCs w:val="21"/>
        </w:rPr>
      </w:pPr>
      <w:r>
        <w:fldChar w:fldCharType="begin"/>
      </w:r>
      <w:r>
        <w:instrText xml:space="preserve"> HYPERLINK \l "_Toc485385418" </w:instrText>
      </w:r>
      <w:r>
        <w:fldChar w:fldCharType="separate"/>
      </w:r>
      <w:r>
        <w:rPr>
          <w:rStyle w:val="27"/>
          <w:rFonts w:ascii="Times New Roman" w:hAnsi="Times New Roman"/>
          <w:kern w:val="0"/>
          <w:szCs w:val="21"/>
        </w:rPr>
        <w:t>4.3</w:t>
      </w:r>
      <w:r>
        <w:rPr>
          <w:rStyle w:val="27"/>
          <w:rFonts w:hint="eastAsia" w:ascii="Times New Roman" w:hAnsi="Times New Roman"/>
          <w:kern w:val="0"/>
          <w:szCs w:val="21"/>
        </w:rPr>
        <w:t xml:space="preserve">  </w:t>
      </w:r>
      <w:r>
        <w:rPr>
          <w:rStyle w:val="27"/>
          <w:rFonts w:ascii="Times New Roman" w:hAnsi="Times New Roman"/>
          <w:kern w:val="0"/>
          <w:szCs w:val="21"/>
        </w:rPr>
        <w:t>Toilet and Bath Part System</w:t>
      </w:r>
      <w:r>
        <w:rPr>
          <w:rFonts w:ascii="Times New Roman" w:hAnsi="Times New Roman"/>
          <w:szCs w:val="21"/>
        </w:rPr>
        <w:tab/>
      </w:r>
      <w:r>
        <w:rPr>
          <w:rFonts w:hint="eastAsia" w:ascii="Times New Roman" w:hAnsi="Times New Roman"/>
          <w:szCs w:val="21"/>
          <w:lang w:val="en-US" w:eastAsia="zh-CN"/>
        </w:rPr>
        <w:t>8</w:t>
      </w:r>
      <w:r>
        <w:rPr>
          <w:rFonts w:ascii="Times New Roman" w:hAnsi="Times New Roman"/>
          <w:szCs w:val="21"/>
        </w:rPr>
        <w:fldChar w:fldCharType="end"/>
      </w:r>
    </w:p>
    <w:p>
      <w:pPr>
        <w:pStyle w:val="18"/>
        <w:tabs>
          <w:tab w:val="right" w:leader="dot" w:pos="8296"/>
        </w:tabs>
        <w:spacing w:line="360" w:lineRule="auto"/>
        <w:ind w:left="480"/>
        <w:rPr>
          <w:rFonts w:ascii="Times New Roman" w:hAnsi="Times New Roman"/>
          <w:szCs w:val="21"/>
        </w:rPr>
      </w:pPr>
      <w:r>
        <w:fldChar w:fldCharType="begin"/>
      </w:r>
      <w:r>
        <w:instrText xml:space="preserve"> HYPERLINK \l "_Toc485385418" </w:instrText>
      </w:r>
      <w:r>
        <w:fldChar w:fldCharType="separate"/>
      </w:r>
      <w:r>
        <w:rPr>
          <w:rStyle w:val="27"/>
          <w:rFonts w:ascii="Times New Roman" w:hAnsi="Times New Roman"/>
          <w:kern w:val="0"/>
          <w:szCs w:val="21"/>
        </w:rPr>
        <w:t>4.4</w:t>
      </w:r>
      <w:r>
        <w:rPr>
          <w:rStyle w:val="27"/>
          <w:rFonts w:hint="eastAsia" w:ascii="Times New Roman" w:hAnsi="Times New Roman"/>
          <w:kern w:val="0"/>
          <w:szCs w:val="21"/>
        </w:rPr>
        <w:t xml:space="preserve">  </w:t>
      </w:r>
      <w:r>
        <w:rPr>
          <w:rStyle w:val="27"/>
          <w:rFonts w:ascii="Times New Roman" w:hAnsi="Times New Roman"/>
          <w:kern w:val="0"/>
          <w:szCs w:val="21"/>
        </w:rPr>
        <w:t>Equipment Parts System</w:t>
      </w:r>
      <w:r>
        <w:rPr>
          <w:rFonts w:ascii="Times New Roman" w:hAnsi="Times New Roman"/>
          <w:szCs w:val="21"/>
        </w:rPr>
        <w:tab/>
      </w:r>
      <w:r>
        <w:rPr>
          <w:rFonts w:hint="eastAsia" w:ascii="Times New Roman" w:hAnsi="Times New Roman"/>
          <w:szCs w:val="21"/>
          <w:lang w:val="en-US" w:eastAsia="zh-CN"/>
        </w:rPr>
        <w:t>9</w:t>
      </w:r>
      <w:r>
        <w:rPr>
          <w:rFonts w:ascii="Times New Roman" w:hAnsi="Times New Roman"/>
          <w:szCs w:val="21"/>
        </w:rPr>
        <w:fldChar w:fldCharType="end"/>
      </w:r>
    </w:p>
    <w:p>
      <w:pPr>
        <w:pStyle w:val="18"/>
        <w:tabs>
          <w:tab w:val="right" w:leader="dot" w:pos="8296"/>
        </w:tabs>
        <w:spacing w:line="360" w:lineRule="auto"/>
        <w:ind w:left="480"/>
        <w:rPr>
          <w:rFonts w:ascii="Times New Roman" w:hAnsi="Times New Roman"/>
          <w:szCs w:val="21"/>
        </w:rPr>
      </w:pPr>
      <w:r>
        <w:fldChar w:fldCharType="begin"/>
      </w:r>
      <w:r>
        <w:instrText xml:space="preserve"> HYPERLINK \l "_Toc485385418" </w:instrText>
      </w:r>
      <w:r>
        <w:fldChar w:fldCharType="separate"/>
      </w:r>
      <w:r>
        <w:rPr>
          <w:rStyle w:val="27"/>
          <w:rFonts w:ascii="Times New Roman" w:hAnsi="Times New Roman"/>
          <w:kern w:val="0"/>
          <w:szCs w:val="21"/>
        </w:rPr>
        <w:t>4.5</w:t>
      </w:r>
      <w:r>
        <w:rPr>
          <w:rStyle w:val="27"/>
          <w:rFonts w:hint="eastAsia" w:ascii="Times New Roman" w:hAnsi="Times New Roman"/>
          <w:kern w:val="0"/>
          <w:szCs w:val="21"/>
        </w:rPr>
        <w:t xml:space="preserve">  </w:t>
      </w:r>
      <w:r>
        <w:rPr>
          <w:rStyle w:val="27"/>
          <w:rFonts w:ascii="Times New Roman" w:hAnsi="Times New Roman"/>
          <w:kern w:val="0"/>
          <w:szCs w:val="21"/>
        </w:rPr>
        <w:t>Detailed Engineering</w:t>
      </w:r>
      <w:r>
        <w:rPr>
          <w:rFonts w:ascii="Times New Roman" w:hAnsi="Times New Roman"/>
          <w:szCs w:val="21"/>
        </w:rPr>
        <w:tab/>
      </w:r>
      <w:r>
        <w:rPr>
          <w:rFonts w:ascii="Times New Roman" w:hAnsi="Times New Roman"/>
          <w:szCs w:val="21"/>
        </w:rPr>
        <w:t>1</w:t>
      </w:r>
      <w:r>
        <w:rPr>
          <w:rFonts w:hint="eastAsia" w:ascii="Times New Roman" w:hAnsi="Times New Roman"/>
          <w:szCs w:val="21"/>
          <w:lang w:val="en-US" w:eastAsia="zh-CN"/>
        </w:rPr>
        <w:t>0</w:t>
      </w:r>
      <w:r>
        <w:rPr>
          <w:rFonts w:ascii="Times New Roman" w:hAnsi="Times New Roman"/>
          <w:szCs w:val="21"/>
        </w:rPr>
        <w:fldChar w:fldCharType="end"/>
      </w:r>
    </w:p>
    <w:p>
      <w:pPr>
        <w:pStyle w:val="18"/>
        <w:tabs>
          <w:tab w:val="right" w:leader="dot" w:pos="8296"/>
        </w:tabs>
        <w:spacing w:line="360" w:lineRule="auto"/>
        <w:ind w:left="480"/>
        <w:rPr>
          <w:rFonts w:ascii="Times New Roman" w:hAnsi="Times New Roman"/>
          <w:szCs w:val="21"/>
        </w:rPr>
      </w:pPr>
      <w:r>
        <w:fldChar w:fldCharType="begin"/>
      </w:r>
      <w:r>
        <w:instrText xml:space="preserve"> HYPERLINK \l "_Toc485385418" </w:instrText>
      </w:r>
      <w:r>
        <w:fldChar w:fldCharType="separate"/>
      </w:r>
      <w:r>
        <w:rPr>
          <w:rStyle w:val="27"/>
          <w:rFonts w:ascii="Times New Roman" w:hAnsi="Times New Roman"/>
          <w:kern w:val="0"/>
          <w:szCs w:val="21"/>
        </w:rPr>
        <w:t>4.6</w:t>
      </w:r>
      <w:r>
        <w:rPr>
          <w:rStyle w:val="27"/>
          <w:rFonts w:hint="eastAsia" w:ascii="Times New Roman" w:hAnsi="Times New Roman"/>
          <w:kern w:val="0"/>
          <w:szCs w:val="21"/>
        </w:rPr>
        <w:t xml:space="preserve">  </w:t>
      </w:r>
      <w:r>
        <w:rPr>
          <w:rStyle w:val="27"/>
          <w:rFonts w:ascii="Times New Roman" w:hAnsi="Times New Roman"/>
          <w:kern w:val="0"/>
          <w:szCs w:val="21"/>
        </w:rPr>
        <w:t>Primary Engineering</w:t>
      </w:r>
      <w:r>
        <w:rPr>
          <w:rFonts w:ascii="Times New Roman" w:hAnsi="Times New Roman"/>
          <w:szCs w:val="21"/>
        </w:rPr>
        <w:tab/>
      </w:r>
      <w:r>
        <w:rPr>
          <w:rFonts w:ascii="Times New Roman" w:hAnsi="Times New Roman"/>
          <w:szCs w:val="21"/>
        </w:rPr>
        <w:t>1</w:t>
      </w:r>
      <w:r>
        <w:rPr>
          <w:rFonts w:hint="eastAsia" w:ascii="Times New Roman" w:hAnsi="Times New Roman"/>
          <w:szCs w:val="21"/>
          <w:lang w:val="en-US" w:eastAsia="zh-CN"/>
        </w:rPr>
        <w:t>0</w:t>
      </w:r>
      <w:r>
        <w:rPr>
          <w:rFonts w:ascii="Times New Roman" w:hAnsi="Times New Roman"/>
          <w:szCs w:val="21"/>
        </w:rPr>
        <w:fldChar w:fldCharType="end"/>
      </w:r>
    </w:p>
    <w:p>
      <w:pPr>
        <w:pStyle w:val="18"/>
        <w:tabs>
          <w:tab w:val="right" w:leader="dot" w:pos="8296"/>
        </w:tabs>
        <w:spacing w:line="360" w:lineRule="auto"/>
        <w:ind w:left="480"/>
        <w:rPr>
          <w:rFonts w:ascii="Times New Roman" w:hAnsi="Times New Roman"/>
          <w:szCs w:val="21"/>
        </w:rPr>
      </w:pPr>
      <w:r>
        <w:fldChar w:fldCharType="begin"/>
      </w:r>
      <w:r>
        <w:instrText xml:space="preserve"> HYPERLINK \l "_Toc485385418" </w:instrText>
      </w:r>
      <w:r>
        <w:fldChar w:fldCharType="separate"/>
      </w:r>
      <w:r>
        <w:rPr>
          <w:rStyle w:val="27"/>
          <w:rFonts w:ascii="Times New Roman" w:hAnsi="Times New Roman"/>
          <w:kern w:val="0"/>
          <w:szCs w:val="21"/>
        </w:rPr>
        <w:t>4.7</w:t>
      </w:r>
      <w:r>
        <w:rPr>
          <w:rStyle w:val="27"/>
          <w:rFonts w:hint="eastAsia" w:ascii="Times New Roman" w:hAnsi="Times New Roman"/>
          <w:kern w:val="0"/>
          <w:szCs w:val="21"/>
        </w:rPr>
        <w:t xml:space="preserve">  </w:t>
      </w:r>
      <w:r>
        <w:rPr>
          <w:rStyle w:val="27"/>
          <w:rFonts w:ascii="Times New Roman" w:hAnsi="Times New Roman"/>
          <w:kern w:val="0"/>
          <w:szCs w:val="21"/>
        </w:rPr>
        <w:t>Finishing Engineering</w:t>
      </w:r>
      <w:r>
        <w:rPr>
          <w:rFonts w:ascii="Times New Roman" w:hAnsi="Times New Roman"/>
          <w:szCs w:val="21"/>
        </w:rPr>
        <w:tab/>
      </w:r>
      <w:r>
        <w:rPr>
          <w:rFonts w:ascii="Times New Roman" w:hAnsi="Times New Roman"/>
          <w:szCs w:val="21"/>
        </w:rPr>
        <w:t>1</w:t>
      </w:r>
      <w:r>
        <w:rPr>
          <w:rFonts w:hint="eastAsia" w:ascii="Times New Roman" w:hAnsi="Times New Roman"/>
          <w:szCs w:val="21"/>
          <w:lang w:val="en-US" w:eastAsia="zh-CN"/>
        </w:rPr>
        <w:t>1</w:t>
      </w:r>
      <w:r>
        <w:rPr>
          <w:rFonts w:ascii="Times New Roman" w:hAnsi="Times New Roman"/>
          <w:szCs w:val="21"/>
        </w:rPr>
        <w:fldChar w:fldCharType="end"/>
      </w:r>
    </w:p>
    <w:p>
      <w:pPr>
        <w:pStyle w:val="15"/>
        <w:rPr>
          <w:rFonts w:eastAsiaTheme="minorEastAsia"/>
        </w:rPr>
      </w:pPr>
      <w:r>
        <w:fldChar w:fldCharType="begin"/>
      </w:r>
      <w:r>
        <w:instrText xml:space="preserve"> HYPERLINK \l "_Toc485385419" </w:instrText>
      </w:r>
      <w:r>
        <w:fldChar w:fldCharType="separate"/>
      </w:r>
      <w:r>
        <w:rPr>
          <w:rStyle w:val="27"/>
          <w:b w:val="0"/>
        </w:rPr>
        <w:t xml:space="preserve">5  </w:t>
      </w:r>
      <w:r>
        <w:rPr>
          <w:rFonts w:hint="eastAsia"/>
        </w:rPr>
        <w:t>C</w:t>
      </w:r>
      <w:r>
        <w:t>onstruction</w:t>
      </w:r>
      <w:r>
        <w:tab/>
      </w:r>
      <w:r>
        <w:t>1</w:t>
      </w:r>
      <w:r>
        <w:rPr>
          <w:rFonts w:hint="eastAsia"/>
          <w:lang w:val="en-US" w:eastAsia="zh-CN"/>
        </w:rPr>
        <w:t>2</w:t>
      </w:r>
      <w:r>
        <w:fldChar w:fldCharType="end"/>
      </w:r>
    </w:p>
    <w:p>
      <w:pPr>
        <w:pStyle w:val="18"/>
        <w:tabs>
          <w:tab w:val="right" w:leader="dot" w:pos="8296"/>
        </w:tabs>
        <w:spacing w:line="360" w:lineRule="auto"/>
        <w:ind w:left="480"/>
        <w:rPr>
          <w:rFonts w:ascii="Times New Roman" w:hAnsi="Times New Roman" w:eastAsiaTheme="minorEastAsia"/>
          <w:szCs w:val="21"/>
        </w:rPr>
      </w:pPr>
      <w:r>
        <w:fldChar w:fldCharType="begin"/>
      </w:r>
      <w:r>
        <w:instrText xml:space="preserve"> HYPERLINK \l "_Toc485385420" </w:instrText>
      </w:r>
      <w:r>
        <w:fldChar w:fldCharType="separate"/>
      </w:r>
      <w:r>
        <w:rPr>
          <w:rStyle w:val="27"/>
          <w:rFonts w:ascii="Times New Roman" w:hAnsi="Times New Roman"/>
          <w:kern w:val="0"/>
          <w:szCs w:val="21"/>
        </w:rPr>
        <w:t xml:space="preserve">5.1  </w:t>
      </w:r>
      <w:r>
        <w:rPr>
          <w:rFonts w:ascii="Times New Roman" w:hAnsi="Times New Roman"/>
        </w:rPr>
        <w:t>General</w:t>
      </w:r>
      <w:r>
        <w:rPr>
          <w:rFonts w:hint="eastAsia" w:ascii="Times New Roman" w:hAnsi="Times New Roman"/>
        </w:rPr>
        <w:t xml:space="preserve"> </w:t>
      </w:r>
      <w:r>
        <w:rPr>
          <w:rFonts w:ascii="Times New Roman" w:hAnsi="Times New Roman"/>
        </w:rPr>
        <w:t>Requirements</w:t>
      </w:r>
      <w:r>
        <w:rPr>
          <w:rFonts w:ascii="Times New Roman" w:hAnsi="Times New Roman"/>
          <w:szCs w:val="21"/>
        </w:rPr>
        <w:tab/>
      </w:r>
      <w:r>
        <w:rPr>
          <w:rFonts w:ascii="Times New Roman" w:hAnsi="Times New Roman"/>
          <w:szCs w:val="21"/>
        </w:rPr>
        <w:t>1</w:t>
      </w:r>
      <w:r>
        <w:rPr>
          <w:rFonts w:hint="eastAsia" w:ascii="Times New Roman" w:hAnsi="Times New Roman"/>
          <w:szCs w:val="21"/>
          <w:lang w:val="en-US" w:eastAsia="zh-CN"/>
        </w:rPr>
        <w:t>2</w:t>
      </w:r>
      <w:r>
        <w:rPr>
          <w:rFonts w:ascii="Times New Roman" w:hAnsi="Times New Roman"/>
          <w:szCs w:val="21"/>
        </w:rPr>
        <w:fldChar w:fldCharType="end"/>
      </w:r>
    </w:p>
    <w:p>
      <w:pPr>
        <w:pStyle w:val="18"/>
        <w:tabs>
          <w:tab w:val="right" w:leader="dot" w:pos="8296"/>
        </w:tabs>
        <w:spacing w:line="360" w:lineRule="auto"/>
        <w:ind w:left="480"/>
        <w:rPr>
          <w:rFonts w:ascii="Times New Roman" w:hAnsi="Times New Roman" w:eastAsiaTheme="minorEastAsia"/>
          <w:szCs w:val="21"/>
        </w:rPr>
      </w:pPr>
      <w:r>
        <w:fldChar w:fldCharType="begin"/>
      </w:r>
      <w:r>
        <w:instrText xml:space="preserve"> HYPERLINK \l "_Toc485385421" </w:instrText>
      </w:r>
      <w:r>
        <w:fldChar w:fldCharType="separate"/>
      </w:r>
      <w:r>
        <w:rPr>
          <w:rStyle w:val="27"/>
          <w:rFonts w:ascii="Times New Roman" w:hAnsi="Times New Roman"/>
          <w:kern w:val="0"/>
          <w:szCs w:val="21"/>
        </w:rPr>
        <w:t>5.2  Construction preparation</w:t>
      </w:r>
      <w:r>
        <w:rPr>
          <w:rFonts w:ascii="Times New Roman" w:hAnsi="Times New Roman"/>
          <w:szCs w:val="21"/>
        </w:rPr>
        <w:tab/>
      </w:r>
      <w:r>
        <w:rPr>
          <w:rFonts w:ascii="Times New Roman" w:hAnsi="Times New Roman"/>
          <w:szCs w:val="21"/>
        </w:rPr>
        <w:t>1</w:t>
      </w:r>
      <w:r>
        <w:rPr>
          <w:rFonts w:hint="eastAsia" w:ascii="Times New Roman" w:hAnsi="Times New Roman"/>
          <w:szCs w:val="21"/>
          <w:lang w:val="en-US" w:eastAsia="zh-CN"/>
        </w:rPr>
        <w:t>2</w:t>
      </w:r>
      <w:r>
        <w:rPr>
          <w:rFonts w:ascii="Times New Roman" w:hAnsi="Times New Roman"/>
          <w:szCs w:val="21"/>
        </w:rPr>
        <w:fldChar w:fldCharType="end"/>
      </w:r>
    </w:p>
    <w:p>
      <w:pPr>
        <w:pStyle w:val="18"/>
        <w:tabs>
          <w:tab w:val="right" w:leader="dot" w:pos="8296"/>
        </w:tabs>
        <w:spacing w:line="360" w:lineRule="auto"/>
        <w:ind w:left="480"/>
        <w:rPr>
          <w:rFonts w:ascii="Times New Roman" w:hAnsi="Times New Roman" w:eastAsiaTheme="minorEastAsia"/>
          <w:szCs w:val="21"/>
        </w:rPr>
      </w:pPr>
      <w:r>
        <w:fldChar w:fldCharType="begin"/>
      </w:r>
      <w:r>
        <w:instrText xml:space="preserve"> HYPERLINK \l "_Toc485385422" </w:instrText>
      </w:r>
      <w:r>
        <w:fldChar w:fldCharType="separate"/>
      </w:r>
      <w:r>
        <w:rPr>
          <w:rStyle w:val="27"/>
          <w:rFonts w:ascii="Times New Roman" w:hAnsi="Times New Roman"/>
          <w:kern w:val="0"/>
          <w:szCs w:val="21"/>
        </w:rPr>
        <w:t>5.3  Interior Parts System</w:t>
      </w:r>
      <w:r>
        <w:rPr>
          <w:rFonts w:ascii="Times New Roman" w:hAnsi="Times New Roman"/>
          <w:szCs w:val="21"/>
        </w:rPr>
        <w:tab/>
      </w:r>
      <w:r>
        <w:rPr>
          <w:rFonts w:ascii="Times New Roman" w:hAnsi="Times New Roman"/>
          <w:szCs w:val="21"/>
        </w:rPr>
        <w:t>1</w:t>
      </w:r>
      <w:r>
        <w:rPr>
          <w:rFonts w:hint="eastAsia" w:ascii="Times New Roman" w:hAnsi="Times New Roman"/>
          <w:szCs w:val="21"/>
          <w:lang w:val="en-US" w:eastAsia="zh-CN"/>
        </w:rPr>
        <w:t>3</w:t>
      </w:r>
      <w:r>
        <w:rPr>
          <w:rFonts w:ascii="Times New Roman" w:hAnsi="Times New Roman"/>
          <w:szCs w:val="21"/>
        </w:rPr>
        <w:fldChar w:fldCharType="end"/>
      </w:r>
    </w:p>
    <w:p>
      <w:pPr>
        <w:pStyle w:val="18"/>
        <w:tabs>
          <w:tab w:val="right" w:leader="dot" w:pos="8296"/>
        </w:tabs>
        <w:spacing w:line="360" w:lineRule="auto"/>
        <w:ind w:left="480"/>
        <w:rPr>
          <w:rFonts w:ascii="Times New Roman" w:hAnsi="Times New Roman"/>
          <w:szCs w:val="21"/>
        </w:rPr>
      </w:pPr>
      <w:r>
        <w:fldChar w:fldCharType="begin"/>
      </w:r>
      <w:r>
        <w:instrText xml:space="preserve"> HYPERLINK \l "_Toc485385423" </w:instrText>
      </w:r>
      <w:r>
        <w:fldChar w:fldCharType="separate"/>
      </w:r>
      <w:r>
        <w:rPr>
          <w:rStyle w:val="27"/>
          <w:rFonts w:ascii="Times New Roman" w:hAnsi="Times New Roman"/>
          <w:kern w:val="0"/>
          <w:szCs w:val="21"/>
        </w:rPr>
        <w:t>5.4  Toilet and Bath Part System</w:t>
      </w:r>
      <w:r>
        <w:rPr>
          <w:rFonts w:ascii="Times New Roman" w:hAnsi="Times New Roman"/>
          <w:szCs w:val="21"/>
        </w:rPr>
        <w:tab/>
      </w:r>
      <w:r>
        <w:rPr>
          <w:rFonts w:ascii="Times New Roman" w:hAnsi="Times New Roman"/>
          <w:szCs w:val="21"/>
        </w:rPr>
        <w:t>1</w:t>
      </w:r>
      <w:r>
        <w:rPr>
          <w:rFonts w:hint="eastAsia" w:ascii="Times New Roman" w:hAnsi="Times New Roman"/>
          <w:szCs w:val="21"/>
          <w:lang w:val="en-US" w:eastAsia="zh-CN"/>
        </w:rPr>
        <w:t>6</w:t>
      </w:r>
      <w:r>
        <w:rPr>
          <w:rFonts w:ascii="Times New Roman" w:hAnsi="Times New Roman"/>
          <w:szCs w:val="21"/>
        </w:rPr>
        <w:fldChar w:fldCharType="end"/>
      </w:r>
    </w:p>
    <w:p>
      <w:pPr>
        <w:pStyle w:val="18"/>
        <w:tabs>
          <w:tab w:val="right" w:leader="dot" w:pos="8296"/>
        </w:tabs>
        <w:spacing w:line="360" w:lineRule="auto"/>
        <w:ind w:left="480"/>
        <w:rPr>
          <w:rFonts w:ascii="Times New Roman" w:hAnsi="Times New Roman"/>
          <w:szCs w:val="21"/>
        </w:rPr>
      </w:pPr>
      <w:r>
        <w:fldChar w:fldCharType="begin"/>
      </w:r>
      <w:r>
        <w:instrText xml:space="preserve"> HYPERLINK \l "_Toc485385423" </w:instrText>
      </w:r>
      <w:r>
        <w:fldChar w:fldCharType="separate"/>
      </w:r>
      <w:r>
        <w:rPr>
          <w:rStyle w:val="27"/>
          <w:rFonts w:ascii="Times New Roman" w:hAnsi="Times New Roman"/>
          <w:kern w:val="0"/>
          <w:szCs w:val="21"/>
        </w:rPr>
        <w:t>5.5  Equipment Parts System</w:t>
      </w:r>
      <w:r>
        <w:rPr>
          <w:rFonts w:ascii="Times New Roman" w:hAnsi="Times New Roman"/>
          <w:szCs w:val="21"/>
        </w:rPr>
        <w:tab/>
      </w:r>
      <w:r>
        <w:rPr>
          <w:rFonts w:hint="eastAsia" w:ascii="Times New Roman" w:hAnsi="Times New Roman"/>
          <w:szCs w:val="21"/>
          <w:lang w:val="en-US" w:eastAsia="zh-CN"/>
        </w:rPr>
        <w:t>19</w:t>
      </w:r>
      <w:r>
        <w:rPr>
          <w:rFonts w:ascii="Times New Roman" w:hAnsi="Times New Roman"/>
          <w:szCs w:val="21"/>
        </w:rPr>
        <w:fldChar w:fldCharType="end"/>
      </w:r>
    </w:p>
    <w:p>
      <w:pPr>
        <w:pStyle w:val="18"/>
        <w:tabs>
          <w:tab w:val="right" w:leader="dot" w:pos="8296"/>
        </w:tabs>
        <w:spacing w:line="360" w:lineRule="auto"/>
        <w:ind w:left="480"/>
        <w:rPr>
          <w:rFonts w:ascii="Times New Roman" w:hAnsi="Times New Roman"/>
          <w:szCs w:val="21"/>
        </w:rPr>
      </w:pPr>
      <w:r>
        <w:fldChar w:fldCharType="begin"/>
      </w:r>
      <w:r>
        <w:instrText xml:space="preserve"> HYPERLINK \l "_Toc485385423" </w:instrText>
      </w:r>
      <w:r>
        <w:fldChar w:fldCharType="separate"/>
      </w:r>
      <w:r>
        <w:rPr>
          <w:rStyle w:val="27"/>
          <w:rFonts w:ascii="Times New Roman" w:hAnsi="Times New Roman"/>
          <w:kern w:val="0"/>
          <w:szCs w:val="21"/>
        </w:rPr>
        <w:t>5.6  Detailed Engineering</w:t>
      </w:r>
      <w:r>
        <w:rPr>
          <w:rFonts w:ascii="Times New Roman" w:hAnsi="Times New Roman"/>
          <w:szCs w:val="21"/>
        </w:rPr>
        <w:tab/>
      </w:r>
      <w:r>
        <w:rPr>
          <w:rFonts w:ascii="Times New Roman" w:hAnsi="Times New Roman"/>
          <w:szCs w:val="21"/>
        </w:rPr>
        <w:t>2</w:t>
      </w:r>
      <w:r>
        <w:rPr>
          <w:rFonts w:hint="eastAsia" w:ascii="Times New Roman" w:hAnsi="Times New Roman"/>
          <w:szCs w:val="21"/>
          <w:lang w:val="en-US" w:eastAsia="zh-CN"/>
        </w:rPr>
        <w:t>1</w:t>
      </w:r>
      <w:r>
        <w:rPr>
          <w:rFonts w:ascii="Times New Roman" w:hAnsi="Times New Roman"/>
          <w:szCs w:val="21"/>
        </w:rPr>
        <w:fldChar w:fldCharType="end"/>
      </w:r>
    </w:p>
    <w:p>
      <w:pPr>
        <w:pStyle w:val="15"/>
        <w:rPr>
          <w:rFonts w:eastAsiaTheme="minorEastAsia"/>
        </w:rPr>
      </w:pPr>
      <w:r>
        <w:fldChar w:fldCharType="begin"/>
      </w:r>
      <w:r>
        <w:instrText xml:space="preserve"> HYPERLINK \l "_Toc485385424" </w:instrText>
      </w:r>
      <w:r>
        <w:fldChar w:fldCharType="separate"/>
      </w:r>
      <w:r>
        <w:rPr>
          <w:rStyle w:val="27"/>
          <w:b w:val="0"/>
        </w:rPr>
        <w:t xml:space="preserve">6  </w:t>
      </w:r>
      <w:r>
        <w:rPr>
          <w:rFonts w:hAnsi="Times New Roman"/>
          <w:kern w:val="2"/>
        </w:rPr>
        <w:t>Acceptance of Quality</w:t>
      </w:r>
      <w:r>
        <w:tab/>
      </w:r>
      <w:r>
        <w:t>2</w:t>
      </w:r>
      <w:r>
        <w:rPr>
          <w:rFonts w:hint="eastAsia"/>
          <w:lang w:val="en-US" w:eastAsia="zh-CN"/>
        </w:rPr>
        <w:t>3</w:t>
      </w:r>
      <w:r>
        <w:fldChar w:fldCharType="end"/>
      </w:r>
    </w:p>
    <w:p>
      <w:pPr>
        <w:pStyle w:val="18"/>
        <w:tabs>
          <w:tab w:val="right" w:leader="dot" w:pos="8296"/>
        </w:tabs>
        <w:spacing w:line="360" w:lineRule="auto"/>
        <w:ind w:left="480"/>
        <w:rPr>
          <w:rFonts w:ascii="Times New Roman" w:hAnsi="Times New Roman" w:eastAsiaTheme="minorEastAsia"/>
          <w:szCs w:val="21"/>
        </w:rPr>
      </w:pPr>
      <w:r>
        <w:fldChar w:fldCharType="begin"/>
      </w:r>
      <w:r>
        <w:instrText xml:space="preserve"> HYPERLINK \l "_Toc485385425" </w:instrText>
      </w:r>
      <w:r>
        <w:fldChar w:fldCharType="separate"/>
      </w:r>
      <w:r>
        <w:rPr>
          <w:rStyle w:val="27"/>
          <w:rFonts w:ascii="Times New Roman" w:hAnsi="Times New Roman"/>
          <w:kern w:val="0"/>
          <w:szCs w:val="21"/>
        </w:rPr>
        <w:t xml:space="preserve">6.1  General </w:t>
      </w:r>
      <w:r>
        <w:rPr>
          <w:rStyle w:val="27"/>
          <w:rFonts w:hint="eastAsia" w:ascii="Times New Roman" w:hAnsi="Times New Roman"/>
          <w:kern w:val="0"/>
          <w:szCs w:val="21"/>
        </w:rPr>
        <w:t>r</w:t>
      </w:r>
      <w:r>
        <w:rPr>
          <w:rStyle w:val="27"/>
          <w:rFonts w:ascii="Times New Roman" w:hAnsi="Times New Roman"/>
          <w:kern w:val="0"/>
          <w:szCs w:val="21"/>
        </w:rPr>
        <w:t>equirement</w:t>
      </w:r>
      <w:r>
        <w:rPr>
          <w:rStyle w:val="27"/>
          <w:rFonts w:hint="eastAsia" w:ascii="Times New Roman" w:hAnsi="Times New Roman"/>
          <w:kern w:val="0"/>
          <w:szCs w:val="21"/>
        </w:rPr>
        <w:t>s</w:t>
      </w:r>
      <w:r>
        <w:rPr>
          <w:rFonts w:ascii="Times New Roman" w:hAnsi="Times New Roman"/>
          <w:szCs w:val="21"/>
        </w:rPr>
        <w:tab/>
      </w:r>
      <w:r>
        <w:rPr>
          <w:rFonts w:ascii="Times New Roman" w:hAnsi="Times New Roman"/>
          <w:szCs w:val="21"/>
        </w:rPr>
        <w:t>2</w:t>
      </w:r>
      <w:r>
        <w:rPr>
          <w:rFonts w:hint="eastAsia" w:ascii="Times New Roman" w:hAnsi="Times New Roman"/>
          <w:szCs w:val="21"/>
          <w:lang w:val="en-US" w:eastAsia="zh-CN"/>
        </w:rPr>
        <w:t>3</w:t>
      </w:r>
      <w:r>
        <w:rPr>
          <w:rFonts w:ascii="Times New Roman" w:hAnsi="Times New Roman"/>
          <w:szCs w:val="21"/>
        </w:rPr>
        <w:fldChar w:fldCharType="end"/>
      </w:r>
    </w:p>
    <w:p>
      <w:pPr>
        <w:pStyle w:val="18"/>
        <w:tabs>
          <w:tab w:val="right" w:leader="dot" w:pos="8296"/>
        </w:tabs>
        <w:spacing w:line="360" w:lineRule="auto"/>
        <w:ind w:left="480"/>
        <w:rPr>
          <w:rFonts w:ascii="Times New Roman" w:hAnsi="Times New Roman" w:eastAsiaTheme="minorEastAsia"/>
          <w:szCs w:val="21"/>
        </w:rPr>
      </w:pPr>
      <w:r>
        <w:fldChar w:fldCharType="begin"/>
      </w:r>
      <w:r>
        <w:instrText xml:space="preserve"> HYPERLINK \l "_Toc485385426" </w:instrText>
      </w:r>
      <w:r>
        <w:fldChar w:fldCharType="separate"/>
      </w:r>
      <w:r>
        <w:rPr>
          <w:rStyle w:val="27"/>
          <w:rFonts w:ascii="Times New Roman" w:hAnsi="Times New Roman"/>
          <w:kern w:val="0"/>
          <w:szCs w:val="21"/>
        </w:rPr>
        <w:t>6.2  environmental protection</w:t>
      </w:r>
      <w:r>
        <w:rPr>
          <w:rStyle w:val="27"/>
          <w:rFonts w:ascii="Times New Roman" w:hAnsi="Times New Roman"/>
          <w:szCs w:val="21"/>
        </w:rPr>
        <w:tab/>
      </w:r>
      <w:r>
        <w:rPr>
          <w:rStyle w:val="27"/>
          <w:rFonts w:ascii="Times New Roman" w:hAnsi="Times New Roman"/>
          <w:szCs w:val="21"/>
        </w:rPr>
        <w:t>2</w:t>
      </w:r>
      <w:r>
        <w:rPr>
          <w:rStyle w:val="27"/>
          <w:rFonts w:hint="eastAsia" w:ascii="Times New Roman" w:hAnsi="Times New Roman"/>
          <w:szCs w:val="21"/>
          <w:lang w:val="en-US" w:eastAsia="zh-CN"/>
        </w:rPr>
        <w:t>4</w:t>
      </w:r>
      <w:r>
        <w:rPr>
          <w:rStyle w:val="27"/>
          <w:rFonts w:ascii="Times New Roman" w:hAnsi="Times New Roman"/>
          <w:szCs w:val="21"/>
        </w:rPr>
        <w:fldChar w:fldCharType="end"/>
      </w:r>
    </w:p>
    <w:p>
      <w:pPr>
        <w:pStyle w:val="18"/>
        <w:tabs>
          <w:tab w:val="right" w:leader="dot" w:pos="8296"/>
        </w:tabs>
        <w:spacing w:line="360" w:lineRule="auto"/>
        <w:ind w:left="480"/>
        <w:rPr>
          <w:rFonts w:ascii="Times New Roman" w:hAnsi="Times New Roman"/>
          <w:szCs w:val="21"/>
        </w:rPr>
      </w:pPr>
      <w:r>
        <w:fldChar w:fldCharType="begin"/>
      </w:r>
      <w:r>
        <w:instrText xml:space="preserve"> HYPERLINK \l "_Toc485385428" </w:instrText>
      </w:r>
      <w:r>
        <w:fldChar w:fldCharType="separate"/>
      </w:r>
      <w:r>
        <w:rPr>
          <w:rStyle w:val="27"/>
          <w:rFonts w:ascii="Times New Roman" w:hAnsi="Times New Roman"/>
          <w:kern w:val="0"/>
          <w:szCs w:val="21"/>
        </w:rPr>
        <w:t>6.</w:t>
      </w:r>
      <w:r>
        <w:rPr>
          <w:rStyle w:val="27"/>
          <w:rFonts w:hint="eastAsia" w:ascii="Times New Roman" w:hAnsi="Times New Roman"/>
          <w:kern w:val="0"/>
          <w:szCs w:val="21"/>
        </w:rPr>
        <w:t xml:space="preserve">3  </w:t>
      </w:r>
      <w:r>
        <w:rPr>
          <w:rStyle w:val="27"/>
          <w:rFonts w:ascii="Times New Roman" w:hAnsi="Times New Roman"/>
          <w:kern w:val="0"/>
          <w:szCs w:val="21"/>
        </w:rPr>
        <w:t>Fire safety acceptance</w:t>
      </w:r>
      <w:r>
        <w:rPr>
          <w:rFonts w:ascii="Times New Roman" w:hAnsi="Times New Roman"/>
          <w:szCs w:val="21"/>
        </w:rPr>
        <w:tab/>
      </w:r>
      <w:r>
        <w:rPr>
          <w:rFonts w:ascii="Times New Roman" w:hAnsi="Times New Roman"/>
          <w:szCs w:val="21"/>
        </w:rPr>
        <w:t>2</w:t>
      </w:r>
      <w:r>
        <w:rPr>
          <w:rFonts w:hint="eastAsia" w:ascii="Times New Roman" w:hAnsi="Times New Roman"/>
          <w:szCs w:val="21"/>
          <w:lang w:val="en-US" w:eastAsia="zh-CN"/>
        </w:rPr>
        <w:t>5</w:t>
      </w:r>
      <w:r>
        <w:rPr>
          <w:rFonts w:ascii="Times New Roman" w:hAnsi="Times New Roman"/>
          <w:szCs w:val="21"/>
        </w:rPr>
        <w:fldChar w:fldCharType="end"/>
      </w:r>
    </w:p>
    <w:p>
      <w:pPr>
        <w:pStyle w:val="18"/>
        <w:tabs>
          <w:tab w:val="right" w:leader="dot" w:pos="8296"/>
        </w:tabs>
        <w:spacing w:line="360" w:lineRule="auto"/>
        <w:ind w:left="480"/>
        <w:rPr>
          <w:rFonts w:hint="eastAsia" w:ascii="Times New Roman" w:hAnsi="Times New Roman" w:eastAsia="宋体"/>
          <w:szCs w:val="21"/>
          <w:lang w:val="en-US" w:eastAsia="zh-CN"/>
        </w:rPr>
      </w:pPr>
      <w:r>
        <w:fldChar w:fldCharType="begin"/>
      </w:r>
      <w:r>
        <w:instrText xml:space="preserve"> HYPERLINK \l "_Toc485385425" </w:instrText>
      </w:r>
      <w:r>
        <w:fldChar w:fldCharType="separate"/>
      </w:r>
      <w:r>
        <w:rPr>
          <w:rStyle w:val="27"/>
          <w:rFonts w:ascii="Times New Roman" w:hAnsi="Times New Roman"/>
          <w:kern w:val="0"/>
          <w:szCs w:val="21"/>
        </w:rPr>
        <w:t>6.4  complete renovation works</w:t>
      </w:r>
      <w:r>
        <w:rPr>
          <w:rFonts w:ascii="Times New Roman" w:hAnsi="Times New Roman"/>
          <w:szCs w:val="21"/>
        </w:rPr>
        <w:tab/>
      </w:r>
      <w:r>
        <w:rPr>
          <w:rFonts w:hint="eastAsia" w:ascii="Times New Roman" w:hAnsi="Times New Roman"/>
          <w:szCs w:val="21"/>
          <w:lang w:val="en-US" w:eastAsia="zh-CN"/>
        </w:rPr>
        <w:t>2</w:t>
      </w:r>
      <w:r>
        <w:rPr>
          <w:rFonts w:ascii="Times New Roman" w:hAnsi="Times New Roman"/>
          <w:szCs w:val="21"/>
        </w:rPr>
        <w:fldChar w:fldCharType="end"/>
      </w:r>
      <w:r>
        <w:rPr>
          <w:rFonts w:hint="eastAsia" w:ascii="Times New Roman" w:hAnsi="Times New Roman"/>
          <w:szCs w:val="21"/>
          <w:lang w:val="en-US" w:eastAsia="zh-CN"/>
        </w:rPr>
        <w:t>5</w:t>
      </w:r>
    </w:p>
    <w:p>
      <w:pPr>
        <w:pStyle w:val="18"/>
        <w:tabs>
          <w:tab w:val="right" w:leader="dot" w:pos="8296"/>
        </w:tabs>
        <w:spacing w:line="360" w:lineRule="auto"/>
        <w:ind w:left="480"/>
        <w:rPr>
          <w:rFonts w:hint="eastAsia" w:ascii="Times New Roman" w:hAnsi="Times New Roman" w:eastAsia="宋体"/>
          <w:szCs w:val="21"/>
          <w:lang w:val="en-US" w:eastAsia="zh-CN"/>
        </w:rPr>
      </w:pPr>
      <w:r>
        <w:fldChar w:fldCharType="begin"/>
      </w:r>
      <w:r>
        <w:instrText xml:space="preserve"> HYPERLINK \l "_Toc485385426" </w:instrText>
      </w:r>
      <w:r>
        <w:fldChar w:fldCharType="separate"/>
      </w:r>
      <w:r>
        <w:rPr>
          <w:rStyle w:val="27"/>
          <w:rFonts w:ascii="Times New Roman" w:hAnsi="Times New Roman"/>
          <w:kern w:val="0"/>
          <w:szCs w:val="21"/>
        </w:rPr>
        <w:t>6.5  prefabricated decoration works</w:t>
      </w:r>
      <w:r>
        <w:rPr>
          <w:rStyle w:val="27"/>
          <w:rFonts w:ascii="Times New Roman" w:hAnsi="Times New Roman"/>
          <w:szCs w:val="21"/>
        </w:rPr>
        <w:tab/>
      </w:r>
      <w:r>
        <w:rPr>
          <w:rStyle w:val="27"/>
          <w:rFonts w:hint="eastAsia" w:ascii="Times New Roman" w:hAnsi="Times New Roman"/>
          <w:szCs w:val="21"/>
          <w:lang w:val="en-US" w:eastAsia="zh-CN"/>
        </w:rPr>
        <w:t>2</w:t>
      </w:r>
      <w:r>
        <w:rPr>
          <w:rStyle w:val="27"/>
          <w:rFonts w:ascii="Times New Roman" w:hAnsi="Times New Roman"/>
          <w:szCs w:val="21"/>
        </w:rPr>
        <w:fldChar w:fldCharType="end"/>
      </w:r>
      <w:r>
        <w:rPr>
          <w:rStyle w:val="27"/>
          <w:rFonts w:hint="eastAsia" w:ascii="Times New Roman" w:hAnsi="Times New Roman"/>
          <w:szCs w:val="21"/>
          <w:lang w:val="en-US" w:eastAsia="zh-CN"/>
        </w:rPr>
        <w:t>6</w:t>
      </w:r>
    </w:p>
    <w:p>
      <w:pPr>
        <w:pStyle w:val="15"/>
        <w:rPr>
          <w:rFonts w:hint="eastAsia" w:eastAsia="宋体"/>
          <w:lang w:val="en-US" w:eastAsia="zh-CN"/>
        </w:rPr>
      </w:pPr>
      <w:r>
        <w:fldChar w:fldCharType="begin"/>
      </w:r>
      <w:r>
        <w:instrText xml:space="preserve"> HYPERLINK \l "_Toc485385462" </w:instrText>
      </w:r>
      <w:r>
        <w:fldChar w:fldCharType="separate"/>
      </w:r>
      <w:r>
        <w:rPr>
          <w:rStyle w:val="27"/>
          <w:rFonts w:hint="eastAsia"/>
          <w:b w:val="0"/>
          <w:caps w:val="0"/>
        </w:rPr>
        <w:t xml:space="preserve">AppendiX A  </w:t>
      </w:r>
      <w:r>
        <w:tab/>
      </w:r>
      <w:r>
        <w:rPr>
          <w:rFonts w:hint="eastAsia"/>
          <w:lang w:val="en-US" w:eastAsia="zh-CN"/>
        </w:rPr>
        <w:t>2</w:t>
      </w:r>
      <w:r>
        <w:fldChar w:fldCharType="end"/>
      </w:r>
      <w:r>
        <w:rPr>
          <w:rFonts w:hint="eastAsia"/>
          <w:lang w:val="en-US" w:eastAsia="zh-CN"/>
        </w:rPr>
        <w:t>8</w:t>
      </w:r>
    </w:p>
    <w:p>
      <w:pPr>
        <w:pStyle w:val="15"/>
        <w:rPr>
          <w:rFonts w:eastAsiaTheme="minorEastAsia"/>
        </w:rPr>
      </w:pPr>
      <w:r>
        <w:fldChar w:fldCharType="begin"/>
      </w:r>
      <w:r>
        <w:instrText xml:space="preserve"> HYPERLINK \l "_Toc485385463" </w:instrText>
      </w:r>
      <w:r>
        <w:fldChar w:fldCharType="separate"/>
      </w:r>
      <w:r>
        <w:rPr>
          <w:rStyle w:val="27"/>
          <w:rFonts w:hint="eastAsia"/>
          <w:b w:val="0"/>
          <w:caps w:val="0"/>
        </w:rPr>
        <w:t>AppendiX B</w:t>
      </w:r>
      <w:r>
        <w:rPr>
          <w:rStyle w:val="27"/>
          <w:b w:val="0"/>
        </w:rPr>
        <w:t xml:space="preserve">  </w:t>
      </w:r>
      <w:r>
        <w:tab/>
      </w:r>
      <w:r>
        <w:rPr>
          <w:rFonts w:hint="eastAsia"/>
          <w:lang w:val="en-US" w:eastAsia="zh-CN"/>
        </w:rPr>
        <w:t>2</w:t>
      </w:r>
      <w:r>
        <w:fldChar w:fldCharType="end"/>
      </w:r>
      <w:r>
        <w:rPr>
          <w:rFonts w:hint="eastAsia"/>
          <w:lang w:val="en-US" w:eastAsia="zh-CN"/>
        </w:rPr>
        <w:t>9</w:t>
      </w:r>
      <w:r>
        <w:rPr>
          <w:rFonts w:eastAsiaTheme="minorEastAsia"/>
        </w:rPr>
        <w:t xml:space="preserve"> </w:t>
      </w:r>
    </w:p>
    <w:p>
      <w:pPr>
        <w:pStyle w:val="15"/>
        <w:rPr>
          <w:rFonts w:eastAsiaTheme="minorEastAsia"/>
        </w:rPr>
      </w:pPr>
      <w:r>
        <w:fldChar w:fldCharType="begin"/>
      </w:r>
      <w:r>
        <w:instrText xml:space="preserve"> HYPERLINK \l "_Toc485385464" </w:instrText>
      </w:r>
      <w:r>
        <w:fldChar w:fldCharType="separate"/>
      </w:r>
      <w:r>
        <w:rPr>
          <w:rStyle w:val="27"/>
          <w:rFonts w:hint="eastAsia"/>
          <w:b w:val="0"/>
        </w:rPr>
        <w:t>E</w:t>
      </w:r>
      <w:r>
        <w:rPr>
          <w:rStyle w:val="27"/>
          <w:rFonts w:hint="eastAsia"/>
          <w:b w:val="0"/>
          <w:caps w:val="0"/>
          <w:u w:val="none"/>
        </w:rPr>
        <w:t>Xplanation of wording in this specification</w:t>
      </w:r>
      <w:r>
        <w:tab/>
      </w:r>
      <w:r>
        <w:t>3</w:t>
      </w:r>
      <w:r>
        <w:rPr>
          <w:rFonts w:hint="eastAsia"/>
          <w:lang w:val="en-US" w:eastAsia="zh-CN"/>
        </w:rPr>
        <w:t>0</w:t>
      </w:r>
      <w:r>
        <w:fldChar w:fldCharType="end"/>
      </w:r>
    </w:p>
    <w:p>
      <w:pPr>
        <w:pStyle w:val="15"/>
      </w:pPr>
      <w:r>
        <w:fldChar w:fldCharType="begin"/>
      </w:r>
      <w:r>
        <w:instrText xml:space="preserve"> HYPERLINK \l "_Toc485385465" </w:instrText>
      </w:r>
      <w:r>
        <w:fldChar w:fldCharType="separate"/>
      </w:r>
      <w:r>
        <w:rPr>
          <w:rStyle w:val="27"/>
          <w:b w:val="0"/>
          <w:caps w:val="0"/>
          <w:u w:val="none"/>
        </w:rPr>
        <w:t xml:space="preserve">List of </w:t>
      </w:r>
      <w:r>
        <w:rPr>
          <w:rStyle w:val="27"/>
          <w:rFonts w:hint="eastAsia"/>
          <w:b w:val="0"/>
          <w:caps w:val="0"/>
          <w:u w:val="none"/>
        </w:rPr>
        <w:t>q</w:t>
      </w:r>
      <w:r>
        <w:rPr>
          <w:rStyle w:val="27"/>
          <w:b w:val="0"/>
          <w:caps w:val="0"/>
          <w:u w:val="none"/>
        </w:rPr>
        <w:t xml:space="preserve">uoted </w:t>
      </w:r>
      <w:r>
        <w:rPr>
          <w:rStyle w:val="27"/>
          <w:rFonts w:hint="eastAsia"/>
          <w:b w:val="0"/>
          <w:caps w:val="0"/>
          <w:u w:val="none"/>
        </w:rPr>
        <w:t>s</w:t>
      </w:r>
      <w:r>
        <w:rPr>
          <w:rStyle w:val="27"/>
          <w:b w:val="0"/>
          <w:caps w:val="0"/>
          <w:u w:val="none"/>
        </w:rPr>
        <w:t>tandards</w:t>
      </w:r>
      <w:r>
        <w:tab/>
      </w:r>
      <w:r>
        <w:t>3</w:t>
      </w:r>
      <w:r>
        <w:rPr>
          <w:rFonts w:hint="eastAsia"/>
          <w:lang w:val="en-US" w:eastAsia="zh-CN"/>
        </w:rPr>
        <w:t>1</w:t>
      </w:r>
      <w:r>
        <w:fldChar w:fldCharType="end"/>
      </w:r>
    </w:p>
    <w:p>
      <w:pPr>
        <w:pStyle w:val="15"/>
      </w:pPr>
      <w:r>
        <w:fldChar w:fldCharType="begin"/>
      </w:r>
      <w:r>
        <w:instrText xml:space="preserve"> HYPERLINK \l "_Toc485385465" </w:instrText>
      </w:r>
      <w:r>
        <w:fldChar w:fldCharType="separate"/>
      </w:r>
      <w:r>
        <w:rPr>
          <w:rStyle w:val="27"/>
          <w:b w:val="0"/>
          <w:caps w:val="0"/>
          <w:u w:val="none"/>
        </w:rPr>
        <w:t>E</w:t>
      </w:r>
      <w:r>
        <w:rPr>
          <w:rStyle w:val="27"/>
          <w:rFonts w:hint="eastAsia"/>
          <w:b w:val="0"/>
          <w:caps w:val="0"/>
          <w:u w:val="none"/>
        </w:rPr>
        <w:t>Xplanation</w:t>
      </w:r>
      <w:r>
        <w:rPr>
          <w:rStyle w:val="27"/>
          <w:b w:val="0"/>
          <w:caps w:val="0"/>
          <w:u w:val="none"/>
        </w:rPr>
        <w:t xml:space="preserve"> </w:t>
      </w:r>
      <w:r>
        <w:rPr>
          <w:rStyle w:val="27"/>
          <w:rFonts w:hint="eastAsia"/>
          <w:b w:val="0"/>
          <w:caps w:val="0"/>
          <w:u w:val="none"/>
        </w:rPr>
        <w:t>of</w:t>
      </w:r>
      <w:r>
        <w:rPr>
          <w:rStyle w:val="27"/>
          <w:b w:val="0"/>
          <w:caps w:val="0"/>
          <w:u w:val="none"/>
        </w:rPr>
        <w:t xml:space="preserve"> P</w:t>
      </w:r>
      <w:r>
        <w:rPr>
          <w:rStyle w:val="27"/>
          <w:rFonts w:hint="eastAsia"/>
          <w:b w:val="0"/>
          <w:caps w:val="0"/>
          <w:u w:val="none"/>
        </w:rPr>
        <w:t>rovision</w:t>
      </w:r>
      <w:r>
        <w:tab/>
      </w:r>
      <w:r>
        <w:t>3</w:t>
      </w:r>
      <w:r>
        <w:rPr>
          <w:rFonts w:hint="eastAsia"/>
          <w:lang w:val="en-US" w:eastAsia="zh-CN"/>
        </w:rPr>
        <w:t>3</w:t>
      </w:r>
      <w:r>
        <w:fldChar w:fldCharType="end"/>
      </w:r>
      <w:bookmarkStart w:id="98" w:name="_GoBack"/>
      <w:bookmarkEnd w:id="98"/>
    </w:p>
    <w:p>
      <w:pPr>
        <w:tabs>
          <w:tab w:val="right" w:leader="dot" w:pos="8306"/>
        </w:tabs>
        <w:spacing w:line="360" w:lineRule="auto"/>
        <w:rPr>
          <w:rFonts w:ascii="Times New Roman" w:hAnsi="Times New Roman"/>
          <w:bCs/>
          <w:szCs w:val="21"/>
        </w:rPr>
        <w:sectPr>
          <w:footerReference r:id="rId4" w:type="default"/>
          <w:pgSz w:w="11906" w:h="16838"/>
          <w:pgMar w:top="1440" w:right="1800" w:bottom="1440" w:left="1800" w:header="851" w:footer="992" w:gutter="0"/>
          <w:pgNumType w:start="1"/>
          <w:cols w:space="720" w:num="1"/>
          <w:docGrid w:type="lines" w:linePitch="312" w:charSpace="0"/>
        </w:sectPr>
      </w:pPr>
      <w:r>
        <w:rPr>
          <w:rFonts w:ascii="Times New Roman" w:hAnsi="Times New Roman"/>
          <w:bCs/>
          <w:szCs w:val="21"/>
        </w:rPr>
        <w:fldChar w:fldCharType="end"/>
      </w:r>
    </w:p>
    <w:p>
      <w:pPr>
        <w:keepNext/>
        <w:keepLines/>
        <w:snapToGrid w:val="0"/>
        <w:spacing w:line="360" w:lineRule="auto"/>
        <w:jc w:val="center"/>
        <w:outlineLvl w:val="0"/>
        <w:rPr>
          <w:rFonts w:ascii="Times New Roman" w:hAnsi="Times New Roman"/>
          <w:b/>
          <w:bCs/>
          <w:kern w:val="44"/>
          <w:sz w:val="32"/>
          <w:szCs w:val="32"/>
        </w:rPr>
      </w:pPr>
      <w:bookmarkStart w:id="27" w:name="_Toc29549901"/>
      <w:bookmarkStart w:id="28" w:name="_Toc421912679"/>
      <w:bookmarkStart w:id="29" w:name="_Toc488409702"/>
      <w:r>
        <w:rPr>
          <w:rFonts w:ascii="Times New Roman" w:hAnsi="Times New Roman"/>
          <w:b/>
          <w:bCs/>
          <w:kern w:val="44"/>
          <w:sz w:val="32"/>
          <w:szCs w:val="32"/>
        </w:rPr>
        <w:t>1</w:t>
      </w:r>
      <w:r>
        <w:rPr>
          <w:rFonts w:hint="eastAsia" w:ascii="Times New Roman" w:hAnsi="Times New Roman"/>
          <w:b/>
          <w:bCs/>
          <w:kern w:val="44"/>
          <w:sz w:val="32"/>
          <w:szCs w:val="32"/>
        </w:rPr>
        <w:t xml:space="preserve">  </w:t>
      </w:r>
      <w:r>
        <w:rPr>
          <w:rFonts w:ascii="Times New Roman" w:hAnsi="宋体"/>
          <w:b/>
          <w:bCs/>
          <w:kern w:val="44"/>
          <w:sz w:val="32"/>
          <w:szCs w:val="32"/>
        </w:rPr>
        <w:t>总</w:t>
      </w:r>
      <w:r>
        <w:rPr>
          <w:rFonts w:hint="eastAsia" w:ascii="Times New Roman" w:hAnsi="宋体"/>
          <w:b/>
          <w:bCs/>
          <w:kern w:val="44"/>
          <w:sz w:val="32"/>
          <w:szCs w:val="32"/>
        </w:rPr>
        <w:t xml:space="preserve"> </w:t>
      </w:r>
      <w:r>
        <w:rPr>
          <w:rFonts w:ascii="Times New Roman" w:hAnsi="宋体"/>
          <w:b/>
          <w:bCs/>
          <w:kern w:val="44"/>
          <w:sz w:val="32"/>
          <w:szCs w:val="32"/>
        </w:rPr>
        <w:t>则</w:t>
      </w:r>
      <w:bookmarkEnd w:id="27"/>
      <w:bookmarkEnd w:id="28"/>
      <w:bookmarkEnd w:id="29"/>
    </w:p>
    <w:p>
      <w:pPr>
        <w:snapToGrid w:val="0"/>
        <w:spacing w:line="360" w:lineRule="auto"/>
        <w:rPr>
          <w:rFonts w:asciiTheme="minorEastAsia" w:hAnsiTheme="minorEastAsia" w:eastAsiaTheme="minorEastAsia"/>
        </w:rPr>
      </w:pPr>
      <w:r>
        <w:rPr>
          <w:rFonts w:ascii="Times New Roman" w:hAnsi="Times New Roman"/>
          <w:b/>
          <w:szCs w:val="24"/>
        </w:rPr>
        <w:t>1.0.1</w:t>
      </w:r>
      <w:r>
        <w:rPr>
          <w:rFonts w:hint="eastAsia" w:ascii="Times New Roman" w:hAnsi="Times New Roman"/>
          <w:b/>
          <w:szCs w:val="24"/>
        </w:rPr>
        <w:t xml:space="preserve">  </w:t>
      </w:r>
      <w:r>
        <w:rPr>
          <w:rFonts w:ascii="Times New Roman" w:hAnsi="Times New Roman"/>
          <w:szCs w:val="24"/>
        </w:rPr>
        <w:t>为</w:t>
      </w:r>
      <w:r>
        <w:rPr>
          <w:rFonts w:hint="eastAsia" w:asciiTheme="minorEastAsia" w:hAnsiTheme="minorEastAsia" w:eastAsiaTheme="minorEastAsia"/>
        </w:rPr>
        <w:t>规范公共建筑室内装修工程的实施，</w:t>
      </w:r>
      <w:r>
        <w:rPr>
          <w:rFonts w:hint="eastAsia" w:ascii="Times New Roman" w:hAnsi="Times New Roman"/>
          <w:szCs w:val="24"/>
        </w:rPr>
        <w:t>促进</w:t>
      </w:r>
      <w:r>
        <w:rPr>
          <w:rFonts w:hint="eastAsia" w:asciiTheme="minorEastAsia" w:hAnsiTheme="minorEastAsia" w:eastAsiaTheme="minorEastAsia"/>
        </w:rPr>
        <w:t>全装修技术发展，</w:t>
      </w:r>
      <w:r>
        <w:rPr>
          <w:rFonts w:hint="eastAsia"/>
          <w:szCs w:val="24"/>
        </w:rPr>
        <w:t>提高装饰装修工程质量</w:t>
      </w:r>
      <w:r>
        <w:rPr>
          <w:rFonts w:hint="eastAsia" w:asciiTheme="minorEastAsia" w:hAnsiTheme="minorEastAsia" w:eastAsiaTheme="minorEastAsia"/>
        </w:rPr>
        <w:t>，做到安全适用、技术先进、经济环保、舒适美观，制定本标准。</w:t>
      </w:r>
    </w:p>
    <w:p>
      <w:pPr>
        <w:snapToGrid w:val="0"/>
        <w:spacing w:line="360" w:lineRule="auto"/>
        <w:rPr>
          <w:rFonts w:ascii="楷体" w:hAnsi="楷体" w:eastAsia="楷体"/>
        </w:rPr>
      </w:pPr>
      <w:r>
        <w:rPr>
          <w:rFonts w:hint="eastAsia" w:ascii="楷体" w:hAnsi="楷体" w:eastAsia="楷体"/>
          <w:szCs w:val="24"/>
        </w:rPr>
        <w:t>【条文说明】</w:t>
      </w:r>
      <w:r>
        <w:rPr>
          <w:rFonts w:hint="eastAsia" w:ascii="楷体" w:hAnsi="楷体" w:eastAsia="楷体"/>
        </w:rPr>
        <w:t>本条明确了编制本标准的目的。</w:t>
      </w:r>
    </w:p>
    <w:p>
      <w:pPr>
        <w:snapToGrid w:val="0"/>
        <w:spacing w:line="360" w:lineRule="auto"/>
        <w:rPr>
          <w:rFonts w:ascii="Times New Roman" w:hAnsi="Times New Roman"/>
          <w:szCs w:val="24"/>
        </w:rPr>
      </w:pPr>
      <w:r>
        <w:rPr>
          <w:rFonts w:ascii="Times New Roman" w:hAnsi="Times New Roman"/>
          <w:b/>
          <w:szCs w:val="24"/>
        </w:rPr>
        <w:t>1.0.2</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本</w:t>
      </w:r>
      <w:r>
        <w:rPr>
          <w:rFonts w:hint="eastAsia" w:asciiTheme="minorEastAsia" w:hAnsiTheme="minorEastAsia" w:eastAsiaTheme="minorEastAsia"/>
        </w:rPr>
        <w:t>标准适用于公共建筑室内全装修工程的施工和质量验收。</w:t>
      </w:r>
    </w:p>
    <w:p>
      <w:pPr>
        <w:snapToGrid w:val="0"/>
        <w:spacing w:line="360" w:lineRule="auto"/>
        <w:rPr>
          <w:rFonts w:ascii="楷体" w:hAnsi="楷体" w:eastAsia="楷体"/>
          <w:szCs w:val="24"/>
        </w:rPr>
      </w:pPr>
      <w:r>
        <w:rPr>
          <w:rFonts w:hint="eastAsia" w:ascii="楷体" w:hAnsi="楷体" w:eastAsia="楷体"/>
          <w:szCs w:val="24"/>
        </w:rPr>
        <w:t>【条文说明】本标准主要以公共建筑装配式全装修技术为主，公共建筑的传统装修技术应按相关标准要求并参考本标准执行。</w:t>
      </w:r>
    </w:p>
    <w:p>
      <w:pPr>
        <w:snapToGrid w:val="0"/>
        <w:spacing w:line="360" w:lineRule="auto"/>
        <w:ind w:firstLine="480" w:firstLineChars="200"/>
        <w:rPr>
          <w:rFonts w:ascii="楷体" w:hAnsi="楷体" w:eastAsia="楷体"/>
          <w:szCs w:val="24"/>
        </w:rPr>
      </w:pPr>
      <w:r>
        <w:rPr>
          <w:rFonts w:hint="eastAsia" w:ascii="楷体" w:hAnsi="楷体" w:eastAsia="楷体"/>
          <w:szCs w:val="24"/>
        </w:rPr>
        <w:t>本标准界定了公共建筑全装修的范围和装修配置，包括内装部品体系、厕浴间部品体系、设备部品体系；装修配置明确了公共建筑套内区域和公共建筑公共区域应分别满足的基本配置要求。</w:t>
      </w:r>
    </w:p>
    <w:p>
      <w:pPr>
        <w:snapToGrid w:val="0"/>
        <w:spacing w:line="360" w:lineRule="auto"/>
        <w:rPr>
          <w:rFonts w:ascii="Arial" w:hAnsi="宋体" w:cs="Arial"/>
        </w:rPr>
      </w:pPr>
      <w:r>
        <w:rPr>
          <w:rFonts w:ascii="Times New Roman" w:hAnsi="Times New Roman"/>
          <w:b/>
          <w:szCs w:val="24"/>
        </w:rPr>
        <w:t>1.0.3</w:t>
      </w:r>
      <w:r>
        <w:rPr>
          <w:rFonts w:hint="eastAsia" w:ascii="Times New Roman" w:hAnsi="Times New Roman"/>
          <w:b/>
          <w:szCs w:val="24"/>
        </w:rPr>
        <w:t xml:space="preserve">  </w:t>
      </w:r>
      <w:r>
        <w:rPr>
          <w:rFonts w:hint="eastAsia" w:cs="Arial"/>
        </w:rPr>
        <w:t>公共建筑室内全装修工程材料、</w:t>
      </w:r>
      <w:r>
        <w:rPr>
          <w:rFonts w:hint="eastAsia"/>
          <w:szCs w:val="24"/>
        </w:rPr>
        <w:t>施工及质量验收</w:t>
      </w:r>
      <w:r>
        <w:rPr>
          <w:rFonts w:hint="eastAsia" w:ascii="宋体" w:hAnsi="宋体"/>
          <w:szCs w:val="24"/>
        </w:rPr>
        <w:t>，除应执行本标准的规定外，尚应符合国家及重庆市现行标准的规定。</w:t>
      </w:r>
      <w:r>
        <w:rPr>
          <w:rFonts w:hint="eastAsia" w:cs="Arial"/>
        </w:rPr>
        <w:t>公共建筑室内全装修工程非装配式装修</w:t>
      </w:r>
      <w:r>
        <w:rPr>
          <w:rFonts w:hint="eastAsia" w:ascii="宋体" w:hAnsi="宋体"/>
          <w:szCs w:val="24"/>
        </w:rPr>
        <w:t>施工及验收应符合现行相关标准的规定。</w:t>
      </w:r>
    </w:p>
    <w:p>
      <w:pPr>
        <w:snapToGrid w:val="0"/>
        <w:spacing w:line="360" w:lineRule="auto"/>
        <w:rPr>
          <w:rFonts w:ascii="楷体" w:hAnsi="楷体" w:eastAsia="楷体"/>
          <w:szCs w:val="24"/>
        </w:rPr>
      </w:pPr>
      <w:r>
        <w:rPr>
          <w:rFonts w:hint="eastAsia" w:ascii="楷体" w:hAnsi="楷体" w:eastAsia="楷体"/>
          <w:szCs w:val="24"/>
        </w:rPr>
        <w:t>【条文说明】公共建筑室内全装修工程施工及质量验收，除应执行本标准的规定外，尚应符合现行国家标准《建筑工程施工质量验收统一标准》</w:t>
      </w:r>
      <w:r>
        <w:rPr>
          <w:rFonts w:ascii="楷体" w:hAnsi="楷体" w:eastAsia="楷体"/>
          <w:szCs w:val="24"/>
        </w:rPr>
        <w:t>GB 50300</w:t>
      </w:r>
      <w:r>
        <w:rPr>
          <w:rFonts w:hint="eastAsia" w:ascii="楷体" w:hAnsi="楷体" w:eastAsia="楷体"/>
          <w:szCs w:val="24"/>
        </w:rPr>
        <w:t>、《建筑装饰装修工程质量验收规范》</w:t>
      </w:r>
      <w:r>
        <w:rPr>
          <w:rFonts w:ascii="楷体" w:hAnsi="楷体" w:eastAsia="楷体"/>
          <w:szCs w:val="24"/>
        </w:rPr>
        <w:t>GB 50210</w:t>
      </w:r>
      <w:r>
        <w:rPr>
          <w:rFonts w:hint="eastAsia" w:ascii="楷体" w:hAnsi="楷体" w:eastAsia="楷体"/>
          <w:szCs w:val="24"/>
        </w:rPr>
        <w:t>、《住宅装饰装修工程施工规范》</w:t>
      </w:r>
      <w:r>
        <w:rPr>
          <w:rFonts w:ascii="楷体" w:hAnsi="楷体" w:eastAsia="楷体"/>
          <w:szCs w:val="24"/>
        </w:rPr>
        <w:t>GB 50327</w:t>
      </w:r>
      <w:r>
        <w:rPr>
          <w:rFonts w:hint="eastAsia" w:ascii="楷体" w:hAnsi="楷体" w:eastAsia="楷体"/>
          <w:szCs w:val="24"/>
        </w:rPr>
        <w:t>、《建筑地面工程施工质量验收规范》</w:t>
      </w:r>
      <w:r>
        <w:rPr>
          <w:rFonts w:ascii="楷体" w:hAnsi="楷体" w:eastAsia="楷体"/>
          <w:szCs w:val="24"/>
        </w:rPr>
        <w:t>GB 50209</w:t>
      </w:r>
      <w:r>
        <w:rPr>
          <w:rFonts w:hint="eastAsia" w:ascii="楷体" w:hAnsi="楷体" w:eastAsia="楷体"/>
          <w:szCs w:val="24"/>
        </w:rPr>
        <w:t>、《建筑给水排水及采暖工程施工质量验收规范》</w:t>
      </w:r>
      <w:r>
        <w:rPr>
          <w:rFonts w:ascii="楷体" w:hAnsi="楷体" w:eastAsia="楷体"/>
          <w:szCs w:val="24"/>
        </w:rPr>
        <w:t>GB 50242</w:t>
      </w:r>
      <w:r>
        <w:rPr>
          <w:rFonts w:hint="eastAsia" w:ascii="楷体" w:hAnsi="楷体" w:eastAsia="楷体"/>
          <w:szCs w:val="24"/>
        </w:rPr>
        <w:t>、《通风与空调工程施工质量验收规范》</w:t>
      </w:r>
      <w:r>
        <w:rPr>
          <w:rFonts w:ascii="楷体" w:hAnsi="楷体" w:eastAsia="楷体"/>
          <w:szCs w:val="24"/>
        </w:rPr>
        <w:t>GB 50243</w:t>
      </w:r>
      <w:r>
        <w:rPr>
          <w:rFonts w:hint="eastAsia" w:ascii="楷体" w:hAnsi="楷体" w:eastAsia="楷体"/>
          <w:szCs w:val="24"/>
        </w:rPr>
        <w:t>、《建筑电气工程施工质量验收规范》</w:t>
      </w:r>
      <w:r>
        <w:rPr>
          <w:rFonts w:ascii="楷体" w:hAnsi="楷体" w:eastAsia="楷体"/>
          <w:szCs w:val="24"/>
        </w:rPr>
        <w:t>GB 50303</w:t>
      </w:r>
      <w:r>
        <w:rPr>
          <w:rFonts w:hint="eastAsia" w:ascii="楷体" w:hAnsi="楷体" w:eastAsia="楷体"/>
          <w:szCs w:val="24"/>
        </w:rPr>
        <w:t>等标准的相关规定。</w:t>
      </w:r>
    </w:p>
    <w:p>
      <w:pPr>
        <w:snapToGrid w:val="0"/>
        <w:spacing w:line="360" w:lineRule="auto"/>
        <w:rPr>
          <w:rFonts w:cs="Arial"/>
        </w:rPr>
      </w:pPr>
    </w:p>
    <w:p>
      <w:pPr>
        <w:widowControl/>
        <w:spacing w:line="360" w:lineRule="auto"/>
        <w:jc w:val="left"/>
        <w:rPr>
          <w:rFonts w:ascii="Times New Roman" w:hAnsi="Times New Roman"/>
          <w:bCs/>
          <w:kern w:val="44"/>
          <w:sz w:val="32"/>
          <w:szCs w:val="32"/>
        </w:rPr>
      </w:pPr>
      <w:r>
        <w:rPr>
          <w:rFonts w:ascii="Times New Roman" w:hAnsi="Times New Roman"/>
          <w:bCs/>
          <w:kern w:val="44"/>
          <w:sz w:val="32"/>
          <w:szCs w:val="32"/>
        </w:rPr>
        <w:br w:type="page"/>
      </w:r>
    </w:p>
    <w:p>
      <w:pPr>
        <w:keepNext/>
        <w:keepLines/>
        <w:spacing w:line="360" w:lineRule="auto"/>
        <w:jc w:val="center"/>
        <w:outlineLvl w:val="0"/>
        <w:rPr>
          <w:rFonts w:ascii="Times New Roman" w:hAnsi="Times New Roman"/>
          <w:b/>
          <w:bCs/>
          <w:kern w:val="44"/>
          <w:sz w:val="32"/>
          <w:szCs w:val="32"/>
        </w:rPr>
      </w:pPr>
      <w:bookmarkStart w:id="30" w:name="_Toc488409703"/>
      <w:bookmarkStart w:id="31" w:name="_Toc29549902"/>
      <w:r>
        <w:rPr>
          <w:rFonts w:hint="eastAsia" w:ascii="Times New Roman" w:hAnsi="Times New Roman"/>
          <w:b/>
          <w:bCs/>
          <w:kern w:val="44"/>
          <w:sz w:val="32"/>
          <w:szCs w:val="32"/>
        </w:rPr>
        <w:t>2  术语</w:t>
      </w:r>
      <w:bookmarkEnd w:id="30"/>
      <w:bookmarkEnd w:id="31"/>
    </w:p>
    <w:p>
      <w:pPr>
        <w:spacing w:line="360" w:lineRule="auto"/>
        <w:rPr>
          <w:rFonts w:ascii="Times New Roman" w:hAnsi="Times New Roman" w:eastAsiaTheme="minorEastAsia"/>
        </w:rPr>
      </w:pPr>
      <w:r>
        <w:rPr>
          <w:rFonts w:hint="eastAsia" w:ascii="Times New Roman" w:hAnsi="Times New Roman" w:eastAsiaTheme="minorEastAsia"/>
          <w:b/>
        </w:rPr>
        <w:t>2</w:t>
      </w:r>
      <w:r>
        <w:rPr>
          <w:rFonts w:ascii="Times New Roman" w:hAnsi="Times New Roman" w:eastAsiaTheme="minorEastAsia"/>
          <w:b/>
        </w:rPr>
        <w:t>.0.1</w:t>
      </w:r>
      <w:r>
        <w:t xml:space="preserve">  </w:t>
      </w:r>
      <w:r>
        <w:rPr>
          <w:rFonts w:hint="eastAsia" w:ascii="Times New Roman" w:hAnsi="Times New Roman" w:eastAsiaTheme="minorEastAsia"/>
        </w:rPr>
        <w:t xml:space="preserve">公共建筑 </w:t>
      </w:r>
      <w:r>
        <w:rPr>
          <w:rFonts w:ascii="Times New Roman" w:hAnsi="Times New Roman" w:eastAsiaTheme="minorEastAsia"/>
        </w:rPr>
        <w:t xml:space="preserve">  P</w:t>
      </w:r>
      <w:r>
        <w:rPr>
          <w:rFonts w:hint="eastAsia" w:ascii="Times New Roman" w:hAnsi="Times New Roman" w:eastAsiaTheme="minorEastAsia"/>
        </w:rPr>
        <w:t>ublic</w:t>
      </w:r>
      <w:r>
        <w:rPr>
          <w:rFonts w:ascii="Times New Roman" w:hAnsi="Times New Roman" w:eastAsiaTheme="minorEastAsia"/>
        </w:rPr>
        <w:t xml:space="preserve"> </w:t>
      </w:r>
      <w:r>
        <w:rPr>
          <w:rFonts w:hint="eastAsia" w:ascii="Times New Roman" w:hAnsi="Times New Roman" w:eastAsiaTheme="minorEastAsia"/>
        </w:rPr>
        <w:t>building</w:t>
      </w:r>
    </w:p>
    <w:p>
      <w:pPr>
        <w:snapToGrid w:val="0"/>
        <w:spacing w:line="360" w:lineRule="auto"/>
        <w:ind w:firstLine="480" w:firstLineChars="200"/>
        <w:rPr>
          <w:rFonts w:cs="Arial"/>
        </w:rPr>
      </w:pPr>
      <w:r>
        <w:rPr>
          <w:rFonts w:hint="eastAsia" w:cs="Arial"/>
        </w:rPr>
        <w:t>供人们进行各种公共活动的建筑，一般包括办公建筑、商业建筑、旅游建筑、科教文卫建筑、通信建筑、交通运输建筑等。</w:t>
      </w:r>
    </w:p>
    <w:p>
      <w:pPr>
        <w:snapToGrid w:val="0"/>
        <w:spacing w:line="360" w:lineRule="auto"/>
        <w:ind w:firstLine="480" w:firstLineChars="200"/>
        <w:rPr>
          <w:rFonts w:ascii="楷体" w:hAnsi="楷体" w:eastAsia="楷体"/>
          <w:szCs w:val="24"/>
        </w:rPr>
      </w:pPr>
      <w:r>
        <w:rPr>
          <w:rFonts w:hint="eastAsia" w:ascii="楷体" w:hAnsi="楷体" w:eastAsia="楷体"/>
          <w:szCs w:val="24"/>
        </w:rPr>
        <w:t>【条文说明】</w:t>
      </w:r>
      <w:r>
        <w:rPr>
          <w:rFonts w:ascii="楷体" w:hAnsi="楷体" w:eastAsia="楷体"/>
          <w:szCs w:val="24"/>
        </w:rPr>
        <w:t>居住建筑装修划分为套内空间和公共空间，分别进行验收；公共建筑划分为不同区域主要是考虑不同区域装修标准的不同。</w:t>
      </w:r>
    </w:p>
    <w:p>
      <w:pPr>
        <w:snapToGrid w:val="0"/>
        <w:spacing w:line="360" w:lineRule="auto"/>
        <w:rPr>
          <w:rFonts w:ascii="Times New Roman" w:hAnsi="Times New Roman" w:eastAsiaTheme="minorEastAsia"/>
        </w:rPr>
      </w:pPr>
      <w:r>
        <w:rPr>
          <w:rFonts w:hint="eastAsia" w:ascii="Times New Roman" w:hAnsiTheme="minorEastAsia" w:eastAsiaTheme="minorEastAsia"/>
          <w:b/>
        </w:rPr>
        <w:t>2.0.</w:t>
      </w:r>
      <w:r>
        <w:rPr>
          <w:rFonts w:ascii="Times New Roman" w:hAnsiTheme="minorEastAsia" w:eastAsiaTheme="minorEastAsia"/>
          <w:b/>
        </w:rPr>
        <w:t>2</w:t>
      </w:r>
      <w:r>
        <w:rPr>
          <w:rFonts w:hint="eastAsia" w:ascii="Times New Roman" w:hAnsiTheme="minorEastAsia" w:eastAsiaTheme="minorEastAsia"/>
          <w:b/>
        </w:rPr>
        <w:t xml:space="preserve">  </w:t>
      </w:r>
      <w:r>
        <w:rPr>
          <w:rFonts w:hint="eastAsia" w:ascii="Times New Roman" w:hAnsi="Times New Roman" w:eastAsiaTheme="minorEastAsia"/>
        </w:rPr>
        <w:t>全装修   Full decoration</w:t>
      </w:r>
    </w:p>
    <w:p>
      <w:pPr>
        <w:snapToGrid w:val="0"/>
        <w:spacing w:line="360" w:lineRule="auto"/>
        <w:ind w:firstLine="480" w:firstLineChars="200"/>
        <w:rPr>
          <w:rFonts w:cs="Arial"/>
        </w:rPr>
      </w:pPr>
      <w:r>
        <w:rPr>
          <w:rFonts w:hint="eastAsia" w:cs="Arial"/>
        </w:rPr>
        <w:t>建筑在竣工前，建筑内所有功能空间固定面全部铺装或粉刷完成，厨房和卫生间的基本设备全部安装完成；公共建筑水、暖、电、通风基本设备全部安装到位。</w:t>
      </w:r>
    </w:p>
    <w:p>
      <w:pPr>
        <w:snapToGrid w:val="0"/>
        <w:spacing w:line="360" w:lineRule="auto"/>
        <w:ind w:firstLine="480" w:firstLineChars="200"/>
        <w:rPr>
          <w:rFonts w:cs="Arial"/>
        </w:rPr>
      </w:pPr>
      <w:r>
        <w:rPr>
          <w:rFonts w:hint="eastAsia" w:ascii="楷体" w:hAnsi="楷体" w:eastAsia="楷体"/>
          <w:szCs w:val="24"/>
        </w:rPr>
        <w:t>【条文说明】全</w:t>
      </w:r>
      <w:r>
        <w:rPr>
          <w:rFonts w:ascii="楷体" w:hAnsi="楷体" w:eastAsia="楷体"/>
          <w:szCs w:val="24"/>
        </w:rPr>
        <w:t>装修</w:t>
      </w:r>
      <w:r>
        <w:rPr>
          <w:rFonts w:hint="eastAsia" w:ascii="楷体" w:hAnsi="楷体" w:eastAsia="楷体"/>
          <w:szCs w:val="24"/>
        </w:rPr>
        <w:t>包括装配式装修和湿作业等传统装修方式。</w:t>
      </w:r>
    </w:p>
    <w:p>
      <w:pPr>
        <w:snapToGrid w:val="0"/>
        <w:spacing w:line="360" w:lineRule="auto"/>
        <w:rPr>
          <w:rFonts w:ascii="Times New Roman" w:hAnsiTheme="minorEastAsia" w:eastAsiaTheme="minorEastAsia"/>
        </w:rPr>
      </w:pPr>
      <w:r>
        <w:rPr>
          <w:rFonts w:hint="eastAsia" w:ascii="Times New Roman" w:hAnsiTheme="minorEastAsia" w:eastAsiaTheme="minorEastAsia"/>
          <w:b/>
        </w:rPr>
        <w:t>2.0.</w:t>
      </w:r>
      <w:r>
        <w:rPr>
          <w:rFonts w:ascii="Times New Roman" w:hAnsiTheme="minorEastAsia" w:eastAsiaTheme="minorEastAsia"/>
          <w:b/>
        </w:rPr>
        <w:t>3</w:t>
      </w:r>
      <w:r>
        <w:rPr>
          <w:rFonts w:hint="eastAsia" w:ascii="Times New Roman" w:hAnsiTheme="minorEastAsia" w:eastAsiaTheme="minorEastAsia"/>
          <w:b/>
        </w:rPr>
        <w:t xml:space="preserve">  </w:t>
      </w:r>
      <w:r>
        <w:rPr>
          <w:rFonts w:hint="eastAsia" w:ascii="Times New Roman" w:hAnsi="Times New Roman" w:eastAsiaTheme="minorEastAsia"/>
        </w:rPr>
        <w:t>部品   Component</w:t>
      </w:r>
    </w:p>
    <w:p>
      <w:pPr>
        <w:snapToGrid w:val="0"/>
        <w:spacing w:line="360" w:lineRule="auto"/>
        <w:ind w:firstLine="480" w:firstLineChars="200"/>
        <w:rPr>
          <w:rFonts w:cs="Arial"/>
        </w:rPr>
      </w:pPr>
      <w:r>
        <w:rPr>
          <w:rFonts w:hint="eastAsia" w:cs="Arial"/>
        </w:rPr>
        <w:t>由基本建筑材料、产品、零配件等通过模数协调组合、工厂化加工，作为系统集成和技术配套整体的部件，可在施工现场进行组装；为建筑中的某一单元且满足该部位规定的一项或者几项功能要求。</w:t>
      </w:r>
    </w:p>
    <w:p>
      <w:pPr>
        <w:snapToGrid w:val="0"/>
        <w:spacing w:line="360" w:lineRule="auto"/>
        <w:rPr>
          <w:rFonts w:ascii="Times New Roman" w:hAnsiTheme="minorEastAsia" w:eastAsiaTheme="minorEastAsia"/>
        </w:rPr>
      </w:pPr>
      <w:r>
        <w:rPr>
          <w:rFonts w:hint="eastAsia" w:ascii="Times New Roman" w:hAnsiTheme="minorEastAsia" w:eastAsiaTheme="minorEastAsia"/>
          <w:b/>
        </w:rPr>
        <w:t>2.0.</w:t>
      </w:r>
      <w:r>
        <w:rPr>
          <w:rFonts w:ascii="Times New Roman" w:hAnsiTheme="minorEastAsia" w:eastAsiaTheme="minorEastAsia"/>
          <w:b/>
        </w:rPr>
        <w:t>4</w:t>
      </w:r>
      <w:r>
        <w:rPr>
          <w:rFonts w:hint="eastAsia" w:ascii="Times New Roman" w:hAnsiTheme="minorEastAsia" w:eastAsiaTheme="minorEastAsia"/>
          <w:b/>
        </w:rPr>
        <w:t xml:space="preserve">  </w:t>
      </w:r>
      <w:r>
        <w:rPr>
          <w:rFonts w:hint="eastAsia" w:ascii="Times New Roman" w:hAnsi="Times New Roman" w:eastAsiaTheme="minorEastAsia"/>
        </w:rPr>
        <w:t xml:space="preserve">全装修部品体系 </w:t>
      </w:r>
      <w:r>
        <w:rPr>
          <w:rFonts w:ascii="Times New Roman" w:hAnsi="Times New Roman" w:eastAsiaTheme="minorEastAsia"/>
        </w:rPr>
        <w:t xml:space="preserve"> Component system of full decoration</w:t>
      </w:r>
    </w:p>
    <w:p>
      <w:pPr>
        <w:snapToGrid w:val="0"/>
        <w:spacing w:line="360" w:lineRule="auto"/>
        <w:ind w:firstLine="480" w:firstLineChars="200"/>
        <w:rPr>
          <w:rFonts w:cs="Arial"/>
        </w:rPr>
      </w:pPr>
      <w:r>
        <w:rPr>
          <w:rFonts w:hint="eastAsia" w:cs="Arial"/>
        </w:rPr>
        <w:t>对部品进行模数协调和规模化生产，通过标准化、系列化、配套化，实现装修部品集成化。主要分为内装部品体系、厕浴间部品体系、设备部品体系和智能化部品体系等。</w:t>
      </w:r>
    </w:p>
    <w:p>
      <w:pPr>
        <w:snapToGrid w:val="0"/>
        <w:spacing w:line="360" w:lineRule="auto"/>
        <w:rPr>
          <w:rFonts w:ascii="Times New Roman" w:hAnsi="Times New Roman" w:eastAsiaTheme="minorEastAsia"/>
        </w:rPr>
      </w:pPr>
      <w:r>
        <w:rPr>
          <w:rFonts w:hint="eastAsia" w:ascii="Times New Roman" w:hAnsiTheme="minorEastAsia" w:eastAsiaTheme="minorEastAsia"/>
          <w:b/>
        </w:rPr>
        <w:t>2.0.</w:t>
      </w:r>
      <w:r>
        <w:rPr>
          <w:rFonts w:ascii="Times New Roman" w:hAnsiTheme="minorEastAsia" w:eastAsiaTheme="minorEastAsia"/>
          <w:b/>
        </w:rPr>
        <w:t>5</w:t>
      </w:r>
      <w:r>
        <w:rPr>
          <w:rFonts w:hint="eastAsia" w:ascii="Times New Roman" w:hAnsiTheme="minorEastAsia" w:eastAsiaTheme="minorEastAsia"/>
          <w:b/>
        </w:rPr>
        <w:t xml:space="preserve">  </w:t>
      </w:r>
      <w:r>
        <w:rPr>
          <w:rFonts w:hint="eastAsia" w:ascii="Times New Roman" w:hAnsi="Times New Roman" w:eastAsiaTheme="minorEastAsia"/>
        </w:rPr>
        <w:t>内装部品体系   Component system of interior decoration</w:t>
      </w:r>
    </w:p>
    <w:p>
      <w:pPr>
        <w:snapToGrid w:val="0"/>
        <w:spacing w:line="360" w:lineRule="auto"/>
        <w:ind w:firstLine="480" w:firstLineChars="200"/>
        <w:rPr>
          <w:rFonts w:cs="Arial"/>
        </w:rPr>
      </w:pPr>
      <w:r>
        <w:rPr>
          <w:rFonts w:cs="Arial"/>
        </w:rPr>
        <w:t>由工厂生产</w:t>
      </w:r>
      <w:r>
        <w:rPr>
          <w:rFonts w:hint="eastAsia" w:cs="Arial"/>
        </w:rPr>
        <w:t>，标准构配件现场干法施工组装，满足室内功能要求的部品体系。主要包含架空地面系统、轻质内隔墙系统、吊顶系统、储藏收纳系统、内门窗系统等。</w:t>
      </w:r>
    </w:p>
    <w:p>
      <w:pPr>
        <w:snapToGrid w:val="0"/>
        <w:spacing w:line="360" w:lineRule="auto"/>
        <w:rPr>
          <w:rFonts w:ascii="Times New Roman" w:hAnsiTheme="minorEastAsia" w:eastAsiaTheme="minorEastAsia"/>
          <w:bCs/>
        </w:rPr>
      </w:pPr>
      <w:r>
        <w:rPr>
          <w:rFonts w:hint="eastAsia" w:ascii="Times New Roman" w:hAnsiTheme="minorEastAsia" w:eastAsiaTheme="minorEastAsia"/>
          <w:b/>
        </w:rPr>
        <w:t>2</w:t>
      </w:r>
      <w:r>
        <w:rPr>
          <w:rFonts w:ascii="Times New Roman" w:hAnsiTheme="minorEastAsia" w:eastAsiaTheme="minorEastAsia"/>
          <w:b/>
        </w:rPr>
        <w:t xml:space="preserve">.0.6  </w:t>
      </w:r>
      <w:r>
        <w:rPr>
          <w:rFonts w:hint="eastAsia" w:ascii="Times New Roman" w:hAnsiTheme="minorEastAsia" w:eastAsiaTheme="minorEastAsia"/>
          <w:bCs/>
        </w:rPr>
        <w:t>厕浴间部品体系</w:t>
      </w:r>
      <w:r>
        <w:rPr>
          <w:rFonts w:hint="eastAsia" w:ascii="Times New Roman" w:hAnsiTheme="minorEastAsia" w:eastAsiaTheme="minorEastAsia"/>
          <w:b/>
        </w:rPr>
        <w:t xml:space="preserve"> </w:t>
      </w:r>
      <w:r>
        <w:rPr>
          <w:rFonts w:ascii="Times New Roman" w:hAnsiTheme="minorEastAsia" w:eastAsiaTheme="minorEastAsia"/>
          <w:b/>
        </w:rPr>
        <w:t xml:space="preserve"> </w:t>
      </w:r>
      <w:r>
        <w:rPr>
          <w:rFonts w:hint="eastAsia" w:ascii="Times New Roman" w:hAnsi="Times New Roman" w:eastAsiaTheme="minorEastAsia"/>
        </w:rPr>
        <w:t>Component system of</w:t>
      </w:r>
      <w:r>
        <w:rPr>
          <w:rFonts w:ascii="Times New Roman" w:hAnsiTheme="minorEastAsia" w:eastAsiaTheme="minorEastAsia"/>
          <w:b/>
        </w:rPr>
        <w:t xml:space="preserve"> </w:t>
      </w:r>
      <w:r>
        <w:rPr>
          <w:rFonts w:hint="eastAsia" w:ascii="Times New Roman" w:hAnsiTheme="minorEastAsia" w:eastAsiaTheme="minorEastAsia"/>
          <w:bCs/>
        </w:rPr>
        <w:t>b</w:t>
      </w:r>
      <w:r>
        <w:rPr>
          <w:rFonts w:ascii="Times New Roman" w:hAnsiTheme="minorEastAsia" w:eastAsiaTheme="minorEastAsia"/>
          <w:bCs/>
        </w:rPr>
        <w:t>athroom</w:t>
      </w:r>
    </w:p>
    <w:p>
      <w:pPr>
        <w:snapToGrid w:val="0"/>
        <w:spacing w:line="360" w:lineRule="auto"/>
        <w:ind w:firstLine="480" w:firstLineChars="200"/>
        <w:rPr>
          <w:rFonts w:cs="Arial"/>
        </w:rPr>
      </w:pPr>
      <w:r>
        <w:rPr>
          <w:rFonts w:cs="Arial"/>
        </w:rPr>
        <w:t>由工厂生产</w:t>
      </w:r>
      <w:r>
        <w:rPr>
          <w:rFonts w:hint="eastAsia" w:cs="Arial"/>
        </w:rPr>
        <w:t>，标准构配件现场干法施工组装，满足卫浴功能的部品体系。主要包含整体卫浴系统和卫浴设备管线系统。</w:t>
      </w:r>
    </w:p>
    <w:p>
      <w:pPr>
        <w:snapToGrid w:val="0"/>
        <w:spacing w:line="360" w:lineRule="auto"/>
        <w:rPr>
          <w:rFonts w:ascii="Times New Roman" w:hAnsiTheme="minorEastAsia" w:eastAsiaTheme="minorEastAsia"/>
        </w:rPr>
      </w:pPr>
      <w:r>
        <w:rPr>
          <w:rFonts w:hint="eastAsia" w:ascii="Times New Roman" w:hAnsiTheme="minorEastAsia" w:eastAsiaTheme="minorEastAsia"/>
          <w:b/>
        </w:rPr>
        <w:t>2.0.</w:t>
      </w:r>
      <w:r>
        <w:rPr>
          <w:rFonts w:ascii="Times New Roman" w:hAnsiTheme="minorEastAsia" w:eastAsiaTheme="minorEastAsia"/>
          <w:b/>
        </w:rPr>
        <w:t>7</w:t>
      </w:r>
      <w:r>
        <w:rPr>
          <w:rFonts w:hint="eastAsia" w:ascii="Times New Roman" w:hAnsiTheme="minorEastAsia" w:eastAsiaTheme="minorEastAsia"/>
          <w:b/>
        </w:rPr>
        <w:t xml:space="preserve">  </w:t>
      </w:r>
      <w:r>
        <w:rPr>
          <w:rFonts w:hint="eastAsia" w:ascii="Times New Roman" w:hAnsiTheme="minorEastAsia" w:eastAsiaTheme="minorEastAsia"/>
        </w:rPr>
        <w:t>设备部品体系   Component system of equipments</w:t>
      </w:r>
    </w:p>
    <w:p>
      <w:pPr>
        <w:snapToGrid w:val="0"/>
        <w:spacing w:line="360" w:lineRule="auto"/>
        <w:ind w:firstLine="480" w:firstLineChars="200"/>
        <w:rPr>
          <w:rFonts w:cs="Arial"/>
        </w:rPr>
      </w:pPr>
      <w:r>
        <w:rPr>
          <w:rFonts w:cs="Arial"/>
        </w:rPr>
        <w:t>由工厂生产</w:t>
      </w:r>
      <w:r>
        <w:rPr>
          <w:rFonts w:hint="eastAsia" w:cs="Arial"/>
        </w:rPr>
        <w:t>，标准构配件现场干法施工组装，满足一定功能的设备系统。主要包含管井系统、给排水系统、消防系统、采暖系统、通风空调系统、电气系统。</w:t>
      </w:r>
    </w:p>
    <w:p>
      <w:pPr>
        <w:snapToGrid w:val="0"/>
        <w:spacing w:line="360" w:lineRule="auto"/>
        <w:rPr>
          <w:rFonts w:ascii="Times New Roman" w:hAnsiTheme="minorEastAsia" w:eastAsiaTheme="minorEastAsia"/>
        </w:rPr>
      </w:pPr>
      <w:r>
        <w:rPr>
          <w:rFonts w:hint="eastAsia" w:ascii="Times New Roman" w:hAnsiTheme="minorEastAsia" w:eastAsiaTheme="minorEastAsia"/>
          <w:b/>
        </w:rPr>
        <w:t>2.0.</w:t>
      </w:r>
      <w:r>
        <w:rPr>
          <w:rFonts w:ascii="Times New Roman" w:hAnsiTheme="minorEastAsia" w:eastAsiaTheme="minorEastAsia"/>
          <w:b/>
        </w:rPr>
        <w:t>8</w:t>
      </w:r>
      <w:r>
        <w:rPr>
          <w:rFonts w:hint="eastAsia" w:ascii="Times New Roman" w:hAnsiTheme="minorEastAsia" w:eastAsiaTheme="minorEastAsia"/>
        </w:rPr>
        <w:t xml:space="preserve">  智能化部品体系   Component system of intelligented integration</w:t>
      </w:r>
    </w:p>
    <w:p>
      <w:pPr>
        <w:snapToGrid w:val="0"/>
        <w:spacing w:line="360" w:lineRule="auto"/>
        <w:ind w:firstLine="480" w:firstLineChars="200"/>
        <w:rPr>
          <w:szCs w:val="24"/>
        </w:rPr>
      </w:pPr>
      <w:r>
        <w:rPr>
          <w:rFonts w:cs="Arial"/>
        </w:rPr>
        <w:t>由工厂生产</w:t>
      </w:r>
      <w:r>
        <w:rPr>
          <w:rFonts w:hint="eastAsia" w:cs="Arial"/>
        </w:rPr>
        <w:t>，标准构配件现场干法施工组装，满足智能化功能的部品体系。</w:t>
      </w:r>
      <w:r>
        <w:rPr>
          <w:rFonts w:hint="eastAsia"/>
          <w:szCs w:val="24"/>
        </w:rPr>
        <w:t>主要包括物业管理与服务、安全消防、网络与布线、家庭智能终端。</w:t>
      </w:r>
    </w:p>
    <w:p>
      <w:pPr>
        <w:snapToGrid w:val="0"/>
        <w:spacing w:line="360" w:lineRule="auto"/>
        <w:rPr>
          <w:rFonts w:ascii="Times New Roman" w:hAnsiTheme="minorEastAsia" w:eastAsiaTheme="minorEastAsia"/>
        </w:rPr>
      </w:pPr>
      <w:r>
        <w:rPr>
          <w:rFonts w:hint="eastAsia" w:ascii="Times New Roman" w:hAnsiTheme="minorEastAsia" w:eastAsiaTheme="minorEastAsia"/>
          <w:b/>
        </w:rPr>
        <w:t>2.0.</w:t>
      </w:r>
      <w:r>
        <w:rPr>
          <w:rFonts w:ascii="Times New Roman" w:hAnsiTheme="minorEastAsia" w:eastAsiaTheme="minorEastAsia"/>
          <w:b/>
        </w:rPr>
        <w:t>9</w:t>
      </w:r>
      <w:r>
        <w:rPr>
          <w:rFonts w:hint="eastAsia" w:ascii="Times New Roman" w:hAnsiTheme="minorEastAsia" w:eastAsiaTheme="minorEastAsia"/>
        </w:rPr>
        <w:t xml:space="preserve">  架空地板   Elevated floor</w:t>
      </w:r>
    </w:p>
    <w:p>
      <w:pPr>
        <w:snapToGrid w:val="0"/>
        <w:spacing w:line="360" w:lineRule="auto"/>
        <w:ind w:firstLine="480" w:firstLineChars="200"/>
        <w:rPr>
          <w:rFonts w:ascii="Times New Roman" w:hAnsi="Times New Roman" w:eastAsiaTheme="majorEastAsia"/>
        </w:rPr>
      </w:pPr>
      <w:r>
        <w:rPr>
          <w:rFonts w:hint="eastAsia" w:ascii="Times New Roman" w:hAnsi="Times New Roman" w:eastAsiaTheme="majorEastAsia"/>
        </w:rPr>
        <w:t>在地面或楼板上架设一定高度的架空夹层，夹层内主要布置给排水管线、采暖管线、电气管线等。</w:t>
      </w:r>
    </w:p>
    <w:p>
      <w:pPr>
        <w:snapToGrid w:val="0"/>
        <w:spacing w:line="360" w:lineRule="auto"/>
        <w:ind w:firstLine="480" w:firstLineChars="200"/>
        <w:rPr>
          <w:rFonts w:ascii="Times New Roman" w:hAnsi="Times New Roman" w:eastAsiaTheme="majorEastAsia"/>
        </w:rPr>
      </w:pPr>
      <w:r>
        <w:rPr>
          <w:rFonts w:hint="eastAsia" w:ascii="楷体" w:hAnsi="楷体" w:eastAsia="楷体"/>
          <w:szCs w:val="24"/>
        </w:rPr>
        <w:t>【条文说明】架空地板最小高度为150mm，如果架空地板下设置排水管线，架空高度需要根据排水计算确定。当架空层内敷设排水管线时，一般架空地板高度不小于300mm。</w:t>
      </w:r>
    </w:p>
    <w:p>
      <w:pPr>
        <w:snapToGrid w:val="0"/>
        <w:spacing w:line="360" w:lineRule="auto"/>
        <w:rPr>
          <w:rFonts w:ascii="Times New Roman" w:hAnsi="Times New Roman" w:eastAsiaTheme="minorEastAsia"/>
        </w:rPr>
      </w:pPr>
      <w:r>
        <w:rPr>
          <w:rFonts w:hint="eastAsia" w:ascii="Times New Roman" w:hAnsiTheme="minorEastAsia" w:eastAsiaTheme="minorEastAsia"/>
          <w:b/>
        </w:rPr>
        <w:t>2.0.</w:t>
      </w:r>
      <w:r>
        <w:rPr>
          <w:rFonts w:ascii="Times New Roman" w:hAnsiTheme="minorEastAsia" w:eastAsiaTheme="minorEastAsia"/>
          <w:b/>
        </w:rPr>
        <w:t>10</w:t>
      </w:r>
      <w:r>
        <w:rPr>
          <w:rFonts w:hint="eastAsia" w:ascii="Times New Roman" w:hAnsiTheme="minorEastAsia" w:eastAsiaTheme="minorEastAsia"/>
          <w:b/>
        </w:rPr>
        <w:t xml:space="preserve"> </w:t>
      </w:r>
      <w:r>
        <w:rPr>
          <w:rFonts w:ascii="Times New Roman" w:hAnsiTheme="minorEastAsia" w:eastAsiaTheme="minorEastAsia"/>
          <w:b/>
        </w:rPr>
        <w:t xml:space="preserve"> </w:t>
      </w:r>
      <w:r>
        <w:rPr>
          <w:rFonts w:hint="eastAsia" w:ascii="Times New Roman" w:hAnsi="Times New Roman" w:eastAsiaTheme="minorEastAsia"/>
        </w:rPr>
        <w:t>内隔墙   Assembled internal partition wall</w:t>
      </w:r>
    </w:p>
    <w:p>
      <w:pPr>
        <w:snapToGrid w:val="0"/>
        <w:spacing w:line="360" w:lineRule="auto"/>
        <w:ind w:firstLine="480" w:firstLineChars="200"/>
        <w:rPr>
          <w:rFonts w:ascii="Times New Roman" w:hAnsi="Times New Roman" w:eastAsiaTheme="majorEastAsia"/>
        </w:rPr>
      </w:pPr>
      <w:r>
        <w:rPr>
          <w:rFonts w:hint="eastAsia" w:ascii="Times New Roman" w:hAnsi="Times New Roman" w:eastAsiaTheme="majorEastAsia"/>
        </w:rPr>
        <w:t>建筑非承重墙体，满足设计要求的隔声、防火功能，用来分隔房间和空间，确保空间尺寸精确的墙体。</w:t>
      </w:r>
    </w:p>
    <w:p>
      <w:pPr>
        <w:snapToGrid w:val="0"/>
        <w:spacing w:line="360" w:lineRule="auto"/>
        <w:rPr>
          <w:rFonts w:ascii="Times New Roman" w:hAnsi="Times New Roman" w:eastAsiaTheme="minorEastAsia"/>
        </w:rPr>
      </w:pPr>
      <w:r>
        <w:rPr>
          <w:rFonts w:hint="eastAsia" w:ascii="Times New Roman" w:hAnsiTheme="minorEastAsia" w:eastAsiaTheme="minorEastAsia"/>
          <w:b/>
        </w:rPr>
        <w:t>2.0.1</w:t>
      </w:r>
      <w:r>
        <w:rPr>
          <w:rFonts w:ascii="Times New Roman" w:hAnsiTheme="minorEastAsia" w:eastAsiaTheme="minorEastAsia"/>
          <w:b/>
        </w:rPr>
        <w:t>1</w:t>
      </w:r>
      <w:r>
        <w:rPr>
          <w:rFonts w:hint="eastAsia" w:ascii="Times New Roman" w:hAnsiTheme="minorEastAsia" w:eastAsiaTheme="minorEastAsia"/>
          <w:b/>
        </w:rPr>
        <w:t xml:space="preserve">  </w:t>
      </w:r>
      <w:r>
        <w:rPr>
          <w:rFonts w:hint="eastAsia" w:ascii="Times New Roman" w:hAnsi="Times New Roman" w:eastAsiaTheme="minorEastAsia"/>
        </w:rPr>
        <w:t>复合空腔墙板   Cavity composite wall-slab</w:t>
      </w:r>
    </w:p>
    <w:p>
      <w:pPr>
        <w:snapToGrid w:val="0"/>
        <w:spacing w:line="360" w:lineRule="auto"/>
        <w:ind w:firstLine="480" w:firstLineChars="200"/>
        <w:rPr>
          <w:rFonts w:ascii="Times New Roman" w:hAnsi="Times New Roman" w:eastAsiaTheme="majorEastAsia"/>
        </w:rPr>
      </w:pPr>
      <w:r>
        <w:rPr>
          <w:rFonts w:hint="eastAsia" w:ascii="Times New Roman" w:hAnsi="Times New Roman" w:eastAsiaTheme="majorEastAsia"/>
        </w:rPr>
        <w:t>由预制轻质混凝土空心墙板、蒸压加气混凝土墙板等为基体，通过龙骨或树脂螺栓形成架空层，外贴装饰面板组成的复合墙板。</w:t>
      </w:r>
    </w:p>
    <w:p>
      <w:pPr>
        <w:snapToGrid w:val="0"/>
        <w:spacing w:line="360" w:lineRule="auto"/>
        <w:ind w:firstLine="480" w:firstLineChars="200"/>
        <w:rPr>
          <w:rFonts w:ascii="Times New Roman" w:hAnsiTheme="minorEastAsia" w:eastAsiaTheme="minorEastAsia"/>
        </w:rPr>
      </w:pPr>
      <w:r>
        <w:rPr>
          <w:rFonts w:hint="eastAsia" w:ascii="楷体" w:hAnsi="楷体" w:eastAsia="楷体"/>
          <w:szCs w:val="24"/>
        </w:rPr>
        <w:t>【条文说明】</w:t>
      </w:r>
      <w:r>
        <w:rPr>
          <w:rFonts w:ascii="楷体" w:hAnsi="楷体" w:eastAsia="楷体"/>
          <w:szCs w:val="24"/>
        </w:rPr>
        <w:t>复合空腔墙板是指以预制轻质混凝土空心板、蒸压加气混凝土墙板（NALC）为</w:t>
      </w:r>
      <w:r>
        <w:rPr>
          <w:rFonts w:hint="eastAsia" w:ascii="楷体" w:hAnsi="楷体" w:eastAsia="楷体"/>
          <w:szCs w:val="24"/>
        </w:rPr>
        <w:t>基体</w:t>
      </w:r>
      <w:r>
        <w:rPr>
          <w:rFonts w:ascii="楷体" w:hAnsi="楷体" w:eastAsia="楷体"/>
          <w:szCs w:val="24"/>
        </w:rPr>
        <w:t>，然后在其表面设置龙骨或者树脂螺栓，再安装面板，形成空腔，空腔内敷设水、电管线和终端设备</w:t>
      </w:r>
      <w:r>
        <w:rPr>
          <w:rFonts w:hint="eastAsia" w:ascii="楷体" w:hAnsi="楷体" w:eastAsia="楷体"/>
          <w:szCs w:val="24"/>
        </w:rPr>
        <w:t>。</w:t>
      </w:r>
      <w:r>
        <w:rPr>
          <w:rFonts w:ascii="楷体" w:hAnsi="楷体" w:eastAsia="楷体"/>
          <w:szCs w:val="24"/>
        </w:rPr>
        <w:t>复合空腔墙板具有强度高、隔声性能好、便于布置管线、施工方便的优点。</w:t>
      </w:r>
    </w:p>
    <w:p>
      <w:pPr>
        <w:spacing w:line="360" w:lineRule="auto"/>
        <w:rPr>
          <w:rFonts w:ascii="Times New Roman" w:hAnsiTheme="minorEastAsia" w:eastAsiaTheme="minorEastAsia"/>
        </w:rPr>
      </w:pPr>
      <w:r>
        <w:rPr>
          <w:rFonts w:hint="eastAsia" w:ascii="Times New Roman" w:hAnsiTheme="minorEastAsia" w:eastAsiaTheme="minorEastAsia"/>
          <w:b/>
        </w:rPr>
        <w:t>2.0.</w:t>
      </w:r>
      <w:r>
        <w:rPr>
          <w:rFonts w:ascii="Times New Roman" w:hAnsiTheme="minorEastAsia" w:eastAsiaTheme="minorEastAsia"/>
          <w:b/>
        </w:rPr>
        <w:t>12</w:t>
      </w:r>
      <w:r>
        <w:rPr>
          <w:rFonts w:ascii="Times New Roman" w:hAnsi="Times New Roman"/>
          <w:szCs w:val="21"/>
        </w:rPr>
        <w:t xml:space="preserve">  </w:t>
      </w:r>
      <w:r>
        <w:rPr>
          <w:rFonts w:hint="eastAsia" w:ascii="Times New Roman" w:hAnsiTheme="minorEastAsia" w:eastAsiaTheme="minorEastAsia"/>
        </w:rPr>
        <w:t>集成卫生间</w:t>
      </w:r>
      <w:r>
        <w:rPr>
          <w:rFonts w:ascii="Times New Roman" w:hAnsiTheme="minorEastAsia" w:eastAsiaTheme="minorEastAsia"/>
        </w:rPr>
        <w:t xml:space="preserve">  integrated bathroom </w:t>
      </w:r>
    </w:p>
    <w:p>
      <w:pPr>
        <w:spacing w:line="360" w:lineRule="auto"/>
        <w:ind w:firstLine="480" w:firstLineChars="200"/>
        <w:rPr>
          <w:rFonts w:ascii="Times New Roman" w:hAnsiTheme="minorEastAsia" w:eastAsiaTheme="minorEastAsia"/>
        </w:rPr>
      </w:pPr>
      <w:r>
        <w:rPr>
          <w:rFonts w:hint="eastAsia" w:ascii="Times New Roman" w:hAnsiTheme="minorEastAsia" w:eastAsiaTheme="minorEastAsia"/>
        </w:rPr>
        <w:t>由防水底盒、顶棚、墙面板、框架系统等组成的快装卫生间，配上各种功能洁具及配件而形成的独立卫生单元。</w:t>
      </w:r>
    </w:p>
    <w:p>
      <w:pPr>
        <w:spacing w:line="360" w:lineRule="auto"/>
        <w:rPr>
          <w:rFonts w:ascii="Times New Roman" w:hAnsiTheme="minorEastAsia" w:eastAsiaTheme="minorEastAsia"/>
        </w:rPr>
      </w:pPr>
      <w:r>
        <w:rPr>
          <w:rFonts w:hint="eastAsia" w:ascii="Times New Roman" w:hAnsiTheme="minorEastAsia" w:eastAsiaTheme="minorEastAsia"/>
          <w:b/>
        </w:rPr>
        <w:t>2.0.</w:t>
      </w:r>
      <w:r>
        <w:rPr>
          <w:rFonts w:ascii="Times New Roman" w:hAnsiTheme="minorEastAsia" w:eastAsiaTheme="minorEastAsia"/>
          <w:b/>
        </w:rPr>
        <w:t>13</w:t>
      </w:r>
      <w:r>
        <w:rPr>
          <w:rFonts w:ascii="Times New Roman" w:hAnsiTheme="minorEastAsia" w:eastAsiaTheme="minorEastAsia"/>
        </w:rPr>
        <w:t xml:space="preserve">  </w:t>
      </w:r>
      <w:r>
        <w:rPr>
          <w:rFonts w:hint="eastAsia" w:ascii="Times New Roman" w:hAnsiTheme="minorEastAsia" w:eastAsiaTheme="minorEastAsia"/>
        </w:rPr>
        <w:t xml:space="preserve">干法施工   </w:t>
      </w:r>
      <w:r>
        <w:rPr>
          <w:rFonts w:ascii="Times New Roman" w:hAnsiTheme="minorEastAsia" w:eastAsiaTheme="minorEastAsia"/>
        </w:rPr>
        <w:t>Non-wet construction</w:t>
      </w:r>
    </w:p>
    <w:p>
      <w:pPr>
        <w:spacing w:line="360" w:lineRule="auto"/>
        <w:ind w:firstLine="480" w:firstLineChars="200"/>
        <w:rPr>
          <w:rFonts w:ascii="Times New Roman" w:hAnsiTheme="minorEastAsia" w:eastAsiaTheme="minorEastAsia"/>
        </w:rPr>
      </w:pPr>
      <w:r>
        <w:rPr>
          <w:rFonts w:hint="eastAsia" w:ascii="Times New Roman" w:hAnsiTheme="minorEastAsia" w:eastAsiaTheme="minorEastAsia"/>
        </w:rPr>
        <w:t>以非湿作业施工工艺为主，在现场对工厂化生产的材料和构配件实现部品集成的施工方法。</w:t>
      </w:r>
    </w:p>
    <w:p>
      <w:pPr>
        <w:spacing w:line="360" w:lineRule="auto"/>
        <w:ind w:firstLine="480" w:firstLineChars="200"/>
        <w:rPr>
          <w:rFonts w:ascii="楷体" w:hAnsi="楷体" w:eastAsia="楷体"/>
          <w:szCs w:val="24"/>
        </w:rPr>
      </w:pPr>
      <w:r>
        <w:rPr>
          <w:rFonts w:hint="eastAsia" w:ascii="楷体" w:hAnsi="楷体" w:eastAsia="楷体"/>
          <w:szCs w:val="24"/>
        </w:rPr>
        <w:t>【条文说明】</w:t>
      </w:r>
      <w:r>
        <w:rPr>
          <w:rFonts w:ascii="楷体" w:hAnsi="楷体" w:eastAsia="楷体"/>
          <w:szCs w:val="24"/>
        </w:rPr>
        <w:t>推广干法施工减少施工现场湿作业，可控制现场垃圾排放、减少施工对环境的污染，现场无砌筑无抹灰。墙板、地面、天棚等施工采用以龙骨或者墙板为基层，通过龙骨（树脂螺栓）形成架空层，面板采用锚栓、支托或者粘接进行连接施工</w:t>
      </w:r>
      <w:r>
        <w:rPr>
          <w:rFonts w:hint="eastAsia" w:ascii="楷体" w:hAnsi="楷体" w:eastAsia="楷体"/>
          <w:szCs w:val="24"/>
        </w:rPr>
        <w:t>。</w:t>
      </w:r>
      <w:r>
        <w:rPr>
          <w:rFonts w:ascii="楷体" w:hAnsi="楷体" w:eastAsia="楷体"/>
          <w:szCs w:val="24"/>
        </w:rPr>
        <w:t>管线施工采用机械连接、热熔连接、化学连接等。</w:t>
      </w:r>
    </w:p>
    <w:p>
      <w:pPr>
        <w:keepNext/>
        <w:keepLines/>
        <w:spacing w:line="360" w:lineRule="auto"/>
        <w:jc w:val="center"/>
        <w:outlineLvl w:val="0"/>
        <w:rPr>
          <w:rFonts w:ascii="Times New Roman" w:hAnsi="Times New Roman"/>
          <w:b/>
          <w:bCs/>
          <w:kern w:val="44"/>
          <w:sz w:val="32"/>
          <w:szCs w:val="32"/>
        </w:rPr>
      </w:pPr>
      <w:bookmarkStart w:id="32" w:name="_Toc29549903"/>
      <w:bookmarkStart w:id="33" w:name="_Toc488409704"/>
      <w:r>
        <w:rPr>
          <w:rFonts w:hint="eastAsia" w:ascii="Times New Roman" w:hAnsi="Times New Roman"/>
          <w:b/>
          <w:bCs/>
          <w:kern w:val="44"/>
          <w:sz w:val="32"/>
          <w:szCs w:val="32"/>
        </w:rPr>
        <w:t>3  基本规定</w:t>
      </w:r>
      <w:bookmarkEnd w:id="32"/>
      <w:bookmarkEnd w:id="33"/>
    </w:p>
    <w:p>
      <w:pPr>
        <w:snapToGrid w:val="0"/>
        <w:spacing w:line="360" w:lineRule="auto"/>
        <w:rPr>
          <w:rFonts w:ascii="Times New Roman" w:hAnsi="Times New Roman"/>
          <w:szCs w:val="24"/>
        </w:rPr>
      </w:pPr>
      <w:r>
        <w:rPr>
          <w:rFonts w:ascii="Times New Roman" w:hAnsi="Times New Roman"/>
          <w:b/>
          <w:szCs w:val="24"/>
        </w:rPr>
        <w:t>3</w:t>
      </w:r>
      <w:r>
        <w:rPr>
          <w:rFonts w:hint="eastAsia" w:ascii="Times New Roman" w:hAnsi="Times New Roman"/>
          <w:b/>
          <w:szCs w:val="24"/>
        </w:rPr>
        <w:t>.</w:t>
      </w:r>
      <w:r>
        <w:rPr>
          <w:rFonts w:ascii="Times New Roman" w:hAnsi="Times New Roman"/>
          <w:b/>
          <w:szCs w:val="24"/>
        </w:rPr>
        <w:t>1</w:t>
      </w:r>
      <w:r>
        <w:rPr>
          <w:rFonts w:hint="eastAsia" w:ascii="Times New Roman" w:hAnsi="Times New Roman"/>
          <w:b/>
          <w:szCs w:val="24"/>
        </w:rPr>
        <w:t>.</w:t>
      </w:r>
      <w:r>
        <w:rPr>
          <w:rFonts w:ascii="Times New Roman" w:hAnsi="Times New Roman"/>
          <w:b/>
          <w:szCs w:val="24"/>
        </w:rPr>
        <w:t xml:space="preserve">1  </w:t>
      </w:r>
      <w:r>
        <w:rPr>
          <w:rFonts w:hint="eastAsia" w:ascii="Times New Roman" w:hAnsi="Times New Roman"/>
          <w:szCs w:val="24"/>
        </w:rPr>
        <w:t>全装修应遵循安全、适用、经济、美观的原则，并</w:t>
      </w:r>
      <w:r>
        <w:rPr>
          <w:rFonts w:ascii="Times New Roman" w:hAnsi="Times New Roman"/>
          <w:szCs w:val="24"/>
        </w:rPr>
        <w:t>符合节能、</w:t>
      </w:r>
      <w:r>
        <w:rPr>
          <w:rFonts w:hint="eastAsia" w:ascii="Times New Roman" w:hAnsi="Times New Roman"/>
          <w:szCs w:val="24"/>
        </w:rPr>
        <w:t>节地、</w:t>
      </w:r>
      <w:r>
        <w:rPr>
          <w:rFonts w:ascii="Times New Roman" w:hAnsi="Times New Roman"/>
          <w:szCs w:val="24"/>
        </w:rPr>
        <w:t>节水、节材和环境保护的要求</w:t>
      </w:r>
      <w:r>
        <w:rPr>
          <w:rFonts w:hint="eastAsia" w:ascii="Times New Roman" w:hAnsi="Times New Roman"/>
          <w:szCs w:val="24"/>
        </w:rPr>
        <w:t>。</w:t>
      </w:r>
    </w:p>
    <w:p>
      <w:pPr>
        <w:snapToGrid w:val="0"/>
        <w:spacing w:line="360" w:lineRule="auto"/>
        <w:rPr>
          <w:rFonts w:ascii="Times New Roman" w:hAnsiTheme="majorEastAsia" w:eastAsiaTheme="majorEastAsia"/>
        </w:rPr>
      </w:pPr>
      <w:r>
        <w:rPr>
          <w:rFonts w:ascii="Times New Roman" w:hAnsi="Times New Roman" w:eastAsiaTheme="majorEastAsia"/>
          <w:b/>
        </w:rPr>
        <w:t>3.1.2</w:t>
      </w:r>
      <w:r>
        <w:rPr>
          <w:rFonts w:hint="eastAsia" w:ascii="Times New Roman" w:hAnsi="Times New Roman" w:eastAsiaTheme="majorEastAsia"/>
          <w:b/>
        </w:rPr>
        <w:t xml:space="preserve"> </w:t>
      </w:r>
      <w:r>
        <w:rPr>
          <w:rFonts w:hint="eastAsia" w:ascii="Times New Roman" w:hAnsiTheme="majorEastAsia" w:eastAsiaTheme="majorEastAsia"/>
        </w:rPr>
        <w:t xml:space="preserve"> 全装修工程应采用标准化、模数化、通用化的工艺设计，宜满足制造工厂化、施工装配化的要求。优化参数、配合公差和接口技术等应符合现行国家标准《建筑工程施工质量统一验收标准》GB</w:t>
      </w:r>
      <w:r>
        <w:rPr>
          <w:rFonts w:ascii="Times New Roman" w:hAnsiTheme="majorEastAsia" w:eastAsiaTheme="majorEastAsia"/>
        </w:rPr>
        <w:t xml:space="preserve"> </w:t>
      </w:r>
      <w:r>
        <w:rPr>
          <w:rFonts w:hint="eastAsia" w:ascii="Times New Roman" w:hAnsiTheme="majorEastAsia" w:eastAsiaTheme="majorEastAsia"/>
        </w:rPr>
        <w:t>50300等的相关规定。</w:t>
      </w:r>
    </w:p>
    <w:p>
      <w:pPr>
        <w:snapToGrid w:val="0"/>
        <w:spacing w:line="360" w:lineRule="auto"/>
        <w:rPr>
          <w:szCs w:val="24"/>
        </w:rPr>
      </w:pPr>
      <w:r>
        <w:rPr>
          <w:rFonts w:hint="eastAsia" w:ascii="楷体" w:hAnsi="楷体" w:eastAsia="楷体"/>
          <w:szCs w:val="24"/>
        </w:rPr>
        <w:t>【条文说明】全装修的主要优点是能够减少二次装修、保障安全并且能够提高效率、节约成本。由于全装修采用的是集成化模式，使分散采购装修变为集约化设计、集中采购、集中施工，极大地节约了成本，减少了社会总支出水平。</w:t>
      </w:r>
    </w:p>
    <w:p>
      <w:pPr>
        <w:spacing w:line="360" w:lineRule="auto"/>
        <w:rPr>
          <w:rFonts w:ascii="Times New Roman" w:hAnsiTheme="majorEastAsia" w:eastAsiaTheme="majorEastAsia"/>
        </w:rPr>
      </w:pPr>
      <w:r>
        <w:rPr>
          <w:rFonts w:hint="eastAsia" w:ascii="Times New Roman" w:hAnsi="Times New Roman" w:eastAsiaTheme="majorEastAsia"/>
          <w:b/>
        </w:rPr>
        <w:t>3.1.3</w:t>
      </w:r>
      <w:r>
        <w:rPr>
          <w:rFonts w:ascii="Times New Roman" w:hAnsiTheme="majorEastAsia" w:eastAsiaTheme="majorEastAsia"/>
        </w:rPr>
        <w:t xml:space="preserve">  全装修工程应由具备相应资质的单位承担。</w:t>
      </w:r>
    </w:p>
    <w:p>
      <w:pPr>
        <w:spacing w:line="360" w:lineRule="auto"/>
        <w:rPr>
          <w:rFonts w:ascii="Times New Roman"/>
        </w:rPr>
      </w:pPr>
      <w:r>
        <w:rPr>
          <w:rFonts w:hint="eastAsia" w:ascii="Times New Roman" w:hAnsi="Times New Roman" w:eastAsiaTheme="majorEastAsia"/>
          <w:b/>
        </w:rPr>
        <w:t>3.1.</w:t>
      </w:r>
      <w:r>
        <w:rPr>
          <w:rFonts w:ascii="Times New Roman" w:hAnsi="Times New Roman" w:eastAsiaTheme="majorEastAsia"/>
          <w:b/>
        </w:rPr>
        <w:t xml:space="preserve">4  </w:t>
      </w:r>
      <w:r>
        <w:rPr>
          <w:rFonts w:hint="eastAsia" w:ascii="Times New Roman"/>
        </w:rPr>
        <w:t>全装修工程施工应与主体结构明确施工界面，并应进行精细化管理。</w:t>
      </w:r>
    </w:p>
    <w:p>
      <w:pPr>
        <w:spacing w:line="360" w:lineRule="auto"/>
        <w:rPr>
          <w:rFonts w:ascii="Times New Roman" w:hAnsiTheme="majorEastAsia" w:eastAsiaTheme="majorEastAsia"/>
        </w:rPr>
      </w:pPr>
      <w:r>
        <w:rPr>
          <w:rFonts w:hint="eastAsia" w:ascii="Times New Roman" w:hAnsi="Times New Roman" w:eastAsiaTheme="majorEastAsia"/>
          <w:b/>
        </w:rPr>
        <w:t>3.1.</w:t>
      </w:r>
      <w:r>
        <w:rPr>
          <w:rFonts w:ascii="Times New Roman" w:hAnsi="Times New Roman" w:eastAsiaTheme="majorEastAsia"/>
          <w:b/>
        </w:rPr>
        <w:t xml:space="preserve">5 </w:t>
      </w:r>
      <w:r>
        <w:rPr>
          <w:rFonts w:ascii="Times New Roman"/>
        </w:rPr>
        <w:t xml:space="preserve"> </w:t>
      </w:r>
      <w:r>
        <w:rPr>
          <w:rFonts w:ascii="Times New Roman" w:hAnsiTheme="majorEastAsia" w:eastAsiaTheme="majorEastAsia"/>
        </w:rPr>
        <w:t>全装修工程规模化施工前应制作样板房，再进行批量施工。</w:t>
      </w:r>
    </w:p>
    <w:p>
      <w:pPr>
        <w:spacing w:line="360" w:lineRule="auto"/>
        <w:rPr>
          <w:rFonts w:ascii="楷体" w:hAnsi="楷体" w:eastAsia="楷体"/>
          <w:szCs w:val="24"/>
        </w:rPr>
      </w:pPr>
      <w:r>
        <w:rPr>
          <w:rFonts w:hint="eastAsia" w:ascii="楷体" w:hAnsi="楷体" w:eastAsia="楷体"/>
          <w:szCs w:val="24"/>
        </w:rPr>
        <w:t>【条文说明】</w:t>
      </w:r>
      <w:r>
        <w:rPr>
          <w:rFonts w:ascii="楷体" w:hAnsi="楷体" w:eastAsia="楷体"/>
          <w:szCs w:val="24"/>
        </w:rPr>
        <w:t>标准样板间作为相关材料、部品、设备及观感质量的参照标准，全装修工程批量施工前，应先制作标准样板间，并展示架空地板、复合空腔墙体、吊顶、管道系统等主要施工工艺断面。标准样板间完工后，应进行防火安全、室内环境检测和装修工程验收，并验收合格后方可进行批量装修施工。</w:t>
      </w:r>
    </w:p>
    <w:p>
      <w:pPr>
        <w:spacing w:line="360" w:lineRule="auto"/>
        <w:rPr>
          <w:rFonts w:ascii="Times New Roman" w:hAnsiTheme="majorEastAsia" w:eastAsiaTheme="majorEastAsia"/>
        </w:rPr>
      </w:pPr>
      <w:r>
        <w:rPr>
          <w:rFonts w:hint="eastAsia" w:ascii="Times New Roman" w:hAnsi="Times New Roman" w:eastAsiaTheme="majorEastAsia"/>
          <w:b/>
        </w:rPr>
        <w:t>3.1.</w:t>
      </w:r>
      <w:r>
        <w:rPr>
          <w:rFonts w:ascii="Times New Roman" w:hAnsi="Times New Roman" w:eastAsiaTheme="majorEastAsia"/>
          <w:b/>
        </w:rPr>
        <w:t>6</w:t>
      </w:r>
      <w:r>
        <w:rPr>
          <w:rFonts w:ascii="Times New Roman" w:hAnsiTheme="majorEastAsia" w:eastAsiaTheme="majorEastAsia"/>
        </w:rPr>
        <w:t xml:space="preserve">  </w:t>
      </w:r>
      <w:r>
        <w:rPr>
          <w:rFonts w:hint="eastAsia" w:ascii="Times New Roman" w:hAnsiTheme="majorEastAsia" w:eastAsiaTheme="majorEastAsia"/>
        </w:rPr>
        <w:t>全装修工程不得擅自拆除和破坏承重墙体，损坏受力钢筋。不得擅自拆改水、暖、电、燃气、通信等配套设施。</w:t>
      </w:r>
    </w:p>
    <w:p>
      <w:pPr>
        <w:spacing w:line="360" w:lineRule="auto"/>
        <w:rPr>
          <w:rFonts w:ascii="Times New Roman" w:hAnsiTheme="majorEastAsia" w:eastAsiaTheme="majorEastAsia"/>
        </w:rPr>
      </w:pPr>
      <w:r>
        <w:rPr>
          <w:rFonts w:hint="eastAsia" w:ascii="Times New Roman" w:hAnsiTheme="majorEastAsia" w:eastAsiaTheme="majorEastAsia"/>
          <w:b/>
        </w:rPr>
        <w:t>3.</w:t>
      </w:r>
      <w:r>
        <w:rPr>
          <w:rFonts w:ascii="Times New Roman" w:hAnsiTheme="majorEastAsia" w:eastAsiaTheme="majorEastAsia"/>
          <w:b/>
        </w:rPr>
        <w:t>1</w:t>
      </w:r>
      <w:r>
        <w:rPr>
          <w:rFonts w:hint="eastAsia" w:ascii="Times New Roman" w:hAnsiTheme="majorEastAsia" w:eastAsiaTheme="majorEastAsia"/>
          <w:b/>
        </w:rPr>
        <w:t>.</w:t>
      </w:r>
      <w:r>
        <w:rPr>
          <w:rFonts w:ascii="Times New Roman" w:hAnsiTheme="majorEastAsia" w:eastAsiaTheme="majorEastAsia"/>
          <w:b/>
        </w:rPr>
        <w:t>7</w:t>
      </w:r>
      <w:r>
        <w:rPr>
          <w:rFonts w:hint="eastAsia" w:ascii="Times New Roman" w:hAnsiTheme="majorEastAsia" w:eastAsiaTheme="majorEastAsia"/>
        </w:rPr>
        <w:t xml:space="preserve">  全装修工程部品体系宜实现集成化的成套供应，部品安装应满足干法施工要求。</w:t>
      </w:r>
    </w:p>
    <w:p>
      <w:pPr>
        <w:spacing w:line="360" w:lineRule="auto"/>
        <w:rPr>
          <w:rFonts w:ascii="楷体" w:hAnsi="楷体" w:eastAsia="楷体"/>
          <w:szCs w:val="24"/>
        </w:rPr>
      </w:pPr>
      <w:r>
        <w:rPr>
          <w:rFonts w:hint="eastAsia" w:ascii="楷体" w:hAnsi="楷体" w:eastAsia="楷体"/>
          <w:szCs w:val="24"/>
        </w:rPr>
        <w:t>【条文说明】</w:t>
      </w:r>
      <w:r>
        <w:rPr>
          <w:rFonts w:ascii="楷体" w:hAnsi="楷体" w:eastAsia="楷体"/>
          <w:szCs w:val="24"/>
        </w:rPr>
        <w:t>提倡部品体系集成化成套供应，主要是为减少不同部品系列接口的非兼容性。</w:t>
      </w:r>
    </w:p>
    <w:p>
      <w:pPr>
        <w:spacing w:line="360" w:lineRule="auto"/>
        <w:rPr>
          <w:rFonts w:ascii="Times New Roman" w:hAnsiTheme="majorEastAsia" w:eastAsiaTheme="majorEastAsia"/>
        </w:rPr>
      </w:pPr>
      <w:r>
        <w:rPr>
          <w:rFonts w:hint="eastAsia" w:ascii="Times New Roman" w:hAnsiTheme="majorEastAsia" w:eastAsiaTheme="majorEastAsia"/>
          <w:b/>
        </w:rPr>
        <w:t>3</w:t>
      </w:r>
      <w:r>
        <w:rPr>
          <w:rFonts w:ascii="Times New Roman" w:hAnsiTheme="majorEastAsia" w:eastAsiaTheme="majorEastAsia"/>
          <w:b/>
        </w:rPr>
        <w:t>.1.8</w:t>
      </w:r>
      <w:r>
        <w:rPr>
          <w:rFonts w:ascii="Times New Roman" w:hAnsiTheme="majorEastAsia" w:eastAsiaTheme="majorEastAsia"/>
        </w:rPr>
        <w:t xml:space="preserve">  </w:t>
      </w:r>
      <w:r>
        <w:rPr>
          <w:rFonts w:hint="eastAsia" w:ascii="Times New Roman" w:hAnsiTheme="majorEastAsia" w:eastAsiaTheme="majorEastAsia"/>
        </w:rPr>
        <w:t>全装修设计应符合城市规划、消防、环保、节能和减排等有关规定。</w:t>
      </w:r>
    </w:p>
    <w:p>
      <w:pPr>
        <w:spacing w:line="360" w:lineRule="auto"/>
        <w:rPr>
          <w:rFonts w:ascii="Times New Roman" w:hAnsiTheme="majorEastAsia" w:eastAsiaTheme="majorEastAsia"/>
        </w:rPr>
      </w:pPr>
      <w:r>
        <w:rPr>
          <w:rFonts w:hint="eastAsia" w:ascii="Times New Roman" w:hAnsiTheme="majorEastAsia" w:eastAsiaTheme="majorEastAsia"/>
          <w:b/>
        </w:rPr>
        <w:t>3</w:t>
      </w:r>
      <w:r>
        <w:rPr>
          <w:rFonts w:ascii="Times New Roman" w:hAnsiTheme="majorEastAsia" w:eastAsiaTheme="majorEastAsia"/>
          <w:b/>
        </w:rPr>
        <w:t xml:space="preserve">.1.9  </w:t>
      </w:r>
      <w:r>
        <w:rPr>
          <w:rFonts w:hint="eastAsia" w:ascii="Times New Roman" w:hAnsiTheme="majorEastAsia" w:eastAsiaTheme="majorEastAsia"/>
        </w:rPr>
        <w:t>全装修设计应采用B</w:t>
      </w:r>
      <w:r>
        <w:rPr>
          <w:rFonts w:ascii="Times New Roman" w:hAnsiTheme="majorEastAsia" w:eastAsiaTheme="majorEastAsia"/>
        </w:rPr>
        <w:t>IM</w:t>
      </w:r>
      <w:r>
        <w:rPr>
          <w:rFonts w:hint="eastAsia" w:ascii="Times New Roman" w:hAnsiTheme="majorEastAsia" w:eastAsiaTheme="majorEastAsia"/>
        </w:rPr>
        <w:t>技术，宜通过A</w:t>
      </w:r>
      <w:r>
        <w:rPr>
          <w:rFonts w:ascii="Times New Roman" w:hAnsiTheme="majorEastAsia" w:eastAsiaTheme="majorEastAsia"/>
        </w:rPr>
        <w:t>R</w:t>
      </w:r>
      <w:r>
        <w:rPr>
          <w:rFonts w:hint="eastAsia" w:ascii="Times New Roman" w:hAnsiTheme="majorEastAsia" w:eastAsiaTheme="majorEastAsia"/>
        </w:rPr>
        <w:t>技术进行展示。</w:t>
      </w: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keepNext/>
        <w:keepLines/>
        <w:spacing w:line="360" w:lineRule="auto"/>
        <w:jc w:val="center"/>
        <w:outlineLvl w:val="0"/>
        <w:rPr>
          <w:rFonts w:ascii="Times New Roman" w:hAnsi="Times New Roman"/>
          <w:bCs/>
          <w:kern w:val="44"/>
          <w:sz w:val="32"/>
          <w:szCs w:val="32"/>
        </w:rPr>
      </w:pPr>
      <w:bookmarkStart w:id="34" w:name="_Toc488409708"/>
      <w:bookmarkStart w:id="35" w:name="_Toc29549904"/>
      <w:bookmarkStart w:id="36" w:name="_Toc488409712"/>
      <w:r>
        <w:rPr>
          <w:rFonts w:hint="eastAsia" w:ascii="Times New Roman" w:hAnsi="Times New Roman"/>
          <w:bCs/>
          <w:kern w:val="44"/>
          <w:sz w:val="32"/>
          <w:szCs w:val="32"/>
        </w:rPr>
        <w:t xml:space="preserve">4  </w:t>
      </w:r>
      <w:bookmarkEnd w:id="34"/>
      <w:r>
        <w:rPr>
          <w:rFonts w:hint="eastAsia" w:ascii="Times New Roman" w:hAnsi="Times New Roman"/>
          <w:bCs/>
          <w:kern w:val="44"/>
          <w:sz w:val="32"/>
          <w:szCs w:val="32"/>
        </w:rPr>
        <w:t>工程材料</w:t>
      </w:r>
      <w:bookmarkEnd w:id="35"/>
    </w:p>
    <w:p>
      <w:pPr>
        <w:keepNext/>
        <w:keepLines/>
        <w:spacing w:line="360" w:lineRule="auto"/>
        <w:jc w:val="center"/>
        <w:outlineLvl w:val="1"/>
        <w:rPr>
          <w:rFonts w:ascii="Times New Roman" w:hAnsi="Times New Roman"/>
          <w:b/>
          <w:kern w:val="0"/>
          <w:szCs w:val="24"/>
        </w:rPr>
      </w:pPr>
      <w:bookmarkStart w:id="37" w:name="_Toc29549905"/>
      <w:bookmarkStart w:id="38" w:name="_Toc488409709"/>
      <w:r>
        <w:rPr>
          <w:rFonts w:hint="eastAsia" w:ascii="Times New Roman" w:hAnsi="Times New Roman"/>
          <w:b/>
          <w:kern w:val="0"/>
          <w:szCs w:val="24"/>
        </w:rPr>
        <w:t>4.1  一般规定</w:t>
      </w:r>
      <w:bookmarkEnd w:id="37"/>
      <w:bookmarkEnd w:id="38"/>
    </w:p>
    <w:p>
      <w:pPr>
        <w:spacing w:line="360" w:lineRule="auto"/>
        <w:rPr>
          <w:rFonts w:ascii="Times New Roman" w:hAnsiTheme="majorEastAsia" w:eastAsiaTheme="majorEastAsia"/>
        </w:rPr>
      </w:pPr>
      <w:r>
        <w:rPr>
          <w:rFonts w:ascii="Times New Roman" w:hAnsiTheme="majorEastAsia" w:eastAsiaTheme="majorEastAsia"/>
          <w:b/>
        </w:rPr>
        <w:t>4</w:t>
      </w:r>
      <w:r>
        <w:rPr>
          <w:rFonts w:hint="eastAsia" w:ascii="Times New Roman" w:hAnsiTheme="majorEastAsia" w:eastAsiaTheme="majorEastAsia"/>
          <w:b/>
        </w:rPr>
        <w:t>.</w:t>
      </w:r>
      <w:r>
        <w:rPr>
          <w:rFonts w:ascii="Times New Roman" w:hAnsiTheme="majorEastAsia" w:eastAsiaTheme="majorEastAsia"/>
          <w:b/>
        </w:rPr>
        <w:t>1</w:t>
      </w:r>
      <w:r>
        <w:rPr>
          <w:rFonts w:hint="eastAsia" w:ascii="Times New Roman" w:hAnsiTheme="majorEastAsia" w:eastAsiaTheme="majorEastAsia"/>
          <w:b/>
        </w:rPr>
        <w:t>.</w:t>
      </w:r>
      <w:r>
        <w:rPr>
          <w:rFonts w:ascii="Times New Roman" w:hAnsiTheme="majorEastAsia" w:eastAsiaTheme="majorEastAsia"/>
          <w:b/>
        </w:rPr>
        <w:t>1</w:t>
      </w:r>
      <w:r>
        <w:rPr>
          <w:rFonts w:hint="eastAsia" w:ascii="Times New Roman" w:hAnsiTheme="majorEastAsia" w:eastAsiaTheme="majorEastAsia"/>
        </w:rPr>
        <w:t xml:space="preserve">  全装修工程所用部品、材料的选用应符合以下规定：</w:t>
      </w:r>
    </w:p>
    <w:p>
      <w:pPr>
        <w:spacing w:line="360" w:lineRule="auto"/>
        <w:ind w:firstLine="364" w:firstLineChars="151"/>
        <w:rPr>
          <w:rFonts w:ascii="Times New Roman" w:hAnsi="Times New Roman"/>
          <w:b/>
          <w:szCs w:val="24"/>
        </w:rPr>
      </w:pPr>
      <w:r>
        <w:rPr>
          <w:rFonts w:hint="eastAsia" w:ascii="Times New Roman" w:hAnsi="Times New Roman"/>
          <w:b/>
          <w:szCs w:val="24"/>
        </w:rPr>
        <w:t xml:space="preserve">1 </w:t>
      </w:r>
      <w:r>
        <w:rPr>
          <w:rFonts w:ascii="Times New Roman" w:hAnsi="Times New Roman"/>
          <w:b/>
          <w:szCs w:val="24"/>
        </w:rPr>
        <w:t xml:space="preserve"> </w:t>
      </w:r>
      <w:r>
        <w:rPr>
          <w:rFonts w:hint="eastAsia" w:ascii="Times New Roman" w:hAnsi="Times New Roman"/>
          <w:szCs w:val="24"/>
        </w:rPr>
        <w:t>应选用标准化、系列化参数的内装部品，以少规格多组合的原则进行设计；内装部品应具有通用性和互换性，满足易维护的要求；</w:t>
      </w:r>
    </w:p>
    <w:p>
      <w:pPr>
        <w:spacing w:line="360" w:lineRule="auto"/>
        <w:ind w:firstLine="364" w:firstLineChars="151"/>
        <w:rPr>
          <w:rFonts w:ascii="Times New Roman" w:hAnsi="Times New Roman"/>
          <w:szCs w:val="24"/>
        </w:rPr>
      </w:pPr>
      <w:r>
        <w:rPr>
          <w:rFonts w:hint="eastAsia" w:ascii="Times New Roman" w:hAnsi="Times New Roman"/>
          <w:b/>
          <w:szCs w:val="24"/>
        </w:rPr>
        <w:t>2</w:t>
      </w:r>
      <w:r>
        <w:rPr>
          <w:rFonts w:ascii="Times New Roman" w:hAnsi="Times New Roman"/>
          <w:b/>
          <w:szCs w:val="24"/>
        </w:rPr>
        <w:t xml:space="preserve"> </w:t>
      </w:r>
      <w:r>
        <w:rPr>
          <w:rFonts w:hint="eastAsia" w:ascii="Times New Roman" w:hAnsi="Times New Roman"/>
          <w:b/>
          <w:szCs w:val="24"/>
        </w:rPr>
        <w:t xml:space="preserve"> </w:t>
      </w:r>
      <w:r>
        <w:rPr>
          <w:rFonts w:hint="eastAsia" w:ascii="Times New Roman" w:hAnsi="Times New Roman"/>
          <w:szCs w:val="24"/>
        </w:rPr>
        <w:t>应符合国家有关建筑装饰装修材料有害物质限量标准的规定，并应符合现行国家标准《民用建筑工程室内环境污染控制规范》GB 50325及《室内装饰装修材料》 GB 18580~GB 18587 等标准关于室内污染物限值的相关规定；</w:t>
      </w:r>
    </w:p>
    <w:p>
      <w:pPr>
        <w:spacing w:line="360" w:lineRule="auto"/>
        <w:ind w:firstLine="364" w:firstLineChars="151"/>
        <w:rPr>
          <w:rFonts w:ascii="Times New Roman" w:hAnsi="Times New Roman"/>
          <w:szCs w:val="24"/>
        </w:rPr>
      </w:pPr>
      <w:r>
        <w:rPr>
          <w:rFonts w:hint="eastAsia" w:ascii="Times New Roman" w:hAnsi="Times New Roman"/>
          <w:b/>
          <w:szCs w:val="24"/>
        </w:rPr>
        <w:t xml:space="preserve">3 </w:t>
      </w:r>
      <w:r>
        <w:rPr>
          <w:rFonts w:ascii="Times New Roman" w:hAnsi="Times New Roman"/>
          <w:b/>
          <w:szCs w:val="24"/>
        </w:rPr>
        <w:t xml:space="preserve"> </w:t>
      </w:r>
      <w:r>
        <w:rPr>
          <w:rFonts w:hint="eastAsia" w:ascii="Times New Roman" w:hAnsi="Times New Roman"/>
          <w:szCs w:val="24"/>
        </w:rPr>
        <w:t>石材、卫生陶瓷、石膏板等无机非金属装修材料，其放射性指标限量应符合现行国家标准《建筑材料放射性核素限量》</w:t>
      </w:r>
      <w:r>
        <w:rPr>
          <w:rFonts w:ascii="Times New Roman" w:hAnsi="Times New Roman"/>
          <w:szCs w:val="24"/>
        </w:rPr>
        <w:t xml:space="preserve">GB 6566 </w:t>
      </w:r>
      <w:r>
        <w:rPr>
          <w:rFonts w:hint="eastAsia" w:ascii="Times New Roman" w:hAnsi="Times New Roman"/>
          <w:szCs w:val="24"/>
        </w:rPr>
        <w:t>的规定；</w:t>
      </w:r>
    </w:p>
    <w:p>
      <w:pPr>
        <w:spacing w:line="360" w:lineRule="auto"/>
        <w:ind w:firstLine="364" w:firstLineChars="151"/>
        <w:rPr>
          <w:rFonts w:ascii="Times New Roman" w:hAnsi="Times New Roman"/>
          <w:szCs w:val="24"/>
        </w:rPr>
      </w:pPr>
      <w:r>
        <w:rPr>
          <w:rFonts w:ascii="Times New Roman" w:hAnsi="Times New Roman"/>
          <w:b/>
          <w:szCs w:val="24"/>
        </w:rPr>
        <w:t>4</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应符合设计要求和国家现行有关抗震、防火、防水、防潮、防腐、隔声、保温等标准的规定，并满足生产、运输和安装等要求；</w:t>
      </w:r>
    </w:p>
    <w:p>
      <w:pPr>
        <w:spacing w:line="360" w:lineRule="auto"/>
        <w:ind w:firstLine="364" w:firstLineChars="151"/>
        <w:rPr>
          <w:rFonts w:ascii="Times New Roman" w:hAnsi="Times New Roman"/>
          <w:szCs w:val="24"/>
        </w:rPr>
      </w:pPr>
      <w:r>
        <w:rPr>
          <w:rFonts w:ascii="Times New Roman" w:hAnsi="Times New Roman"/>
          <w:b/>
          <w:szCs w:val="24"/>
        </w:rPr>
        <w:t>5</w:t>
      </w:r>
      <w:r>
        <w:rPr>
          <w:rFonts w:hint="eastAsia" w:ascii="Times New Roman" w:hAnsi="Times New Roman"/>
          <w:szCs w:val="24"/>
        </w:rPr>
        <w:t xml:space="preserve"> </w:t>
      </w:r>
      <w:r>
        <w:rPr>
          <w:rFonts w:ascii="Times New Roman" w:hAnsi="Times New Roman"/>
          <w:szCs w:val="24"/>
        </w:rPr>
        <w:t xml:space="preserve"> </w:t>
      </w:r>
      <w:r>
        <w:rPr>
          <w:rFonts w:hint="eastAsia" w:ascii="Times New Roman" w:hAnsi="Times New Roman"/>
          <w:szCs w:val="24"/>
        </w:rPr>
        <w:t>部品、材料的燃烧性能等级应符合设计要求及国家现行相关标准的规定；</w:t>
      </w:r>
    </w:p>
    <w:p>
      <w:pPr>
        <w:spacing w:line="360" w:lineRule="auto"/>
        <w:ind w:firstLine="364" w:firstLineChars="151"/>
        <w:rPr>
          <w:rFonts w:ascii="Times New Roman" w:hAnsi="Times New Roman"/>
          <w:szCs w:val="24"/>
        </w:rPr>
      </w:pPr>
      <w:r>
        <w:rPr>
          <w:rFonts w:ascii="Times New Roman" w:hAnsi="Times New Roman"/>
          <w:b/>
          <w:szCs w:val="24"/>
        </w:rPr>
        <w:t>6</w:t>
      </w:r>
      <w:r>
        <w:rPr>
          <w:rFonts w:hint="eastAsia" w:ascii="Times New Roman" w:hAnsi="Times New Roman"/>
          <w:szCs w:val="24"/>
        </w:rPr>
        <w:t xml:space="preserve"> </w:t>
      </w:r>
      <w:r>
        <w:rPr>
          <w:rFonts w:ascii="Times New Roman" w:hAnsi="Times New Roman"/>
          <w:szCs w:val="24"/>
        </w:rPr>
        <w:t xml:space="preserve"> </w:t>
      </w:r>
      <w:r>
        <w:rPr>
          <w:rFonts w:hint="eastAsia" w:ascii="Times New Roman" w:hAnsi="Times New Roman"/>
          <w:szCs w:val="24"/>
        </w:rPr>
        <w:t>应按设计要求进行防火、防腐、防蛀和防虫处理；</w:t>
      </w:r>
    </w:p>
    <w:p>
      <w:pPr>
        <w:spacing w:line="360" w:lineRule="auto"/>
        <w:ind w:firstLine="364" w:firstLineChars="151"/>
        <w:rPr>
          <w:rFonts w:ascii="Times New Roman" w:hAnsi="Times New Roman"/>
          <w:szCs w:val="24"/>
        </w:rPr>
      </w:pPr>
      <w:r>
        <w:rPr>
          <w:rFonts w:ascii="Times New Roman" w:hAnsi="Times New Roman"/>
          <w:b/>
          <w:szCs w:val="24"/>
        </w:rPr>
        <w:t>7</w:t>
      </w:r>
      <w:r>
        <w:rPr>
          <w:rFonts w:hint="eastAsia" w:ascii="Times New Roman" w:hAnsi="Times New Roman"/>
          <w:szCs w:val="24"/>
        </w:rPr>
        <w:t xml:space="preserve"> </w:t>
      </w:r>
      <w:r>
        <w:rPr>
          <w:rFonts w:ascii="Times New Roman" w:hAnsi="Times New Roman"/>
          <w:szCs w:val="24"/>
        </w:rPr>
        <w:t xml:space="preserve"> </w:t>
      </w:r>
      <w:r>
        <w:rPr>
          <w:rFonts w:hint="eastAsia" w:ascii="Times New Roman" w:hAnsi="Times New Roman"/>
          <w:szCs w:val="24"/>
        </w:rPr>
        <w:t>部品、材料的性能应符合现行国家标准的规定。</w:t>
      </w:r>
    </w:p>
    <w:p>
      <w:pPr>
        <w:spacing w:line="360" w:lineRule="auto"/>
        <w:rPr>
          <w:rFonts w:ascii="Times New Roman" w:hAnsiTheme="minorEastAsia" w:eastAsiaTheme="minorEastAsia"/>
        </w:rPr>
      </w:pPr>
      <w:r>
        <w:rPr>
          <w:rFonts w:hint="eastAsia" w:ascii="Times New Roman" w:hAnsiTheme="majorEastAsia" w:eastAsiaTheme="majorEastAsia"/>
          <w:b/>
        </w:rPr>
        <w:t>4</w:t>
      </w:r>
      <w:r>
        <w:rPr>
          <w:rFonts w:ascii="Times New Roman" w:hAnsiTheme="majorEastAsia" w:eastAsiaTheme="majorEastAsia"/>
          <w:b/>
        </w:rPr>
        <w:t>.1.2</w:t>
      </w:r>
      <w:r>
        <w:rPr>
          <w:rFonts w:hint="eastAsia" w:ascii="Times New Roman" w:hAnsiTheme="majorEastAsia" w:eastAsiaTheme="majorEastAsia"/>
          <w:b/>
        </w:rPr>
        <w:t xml:space="preserve">  </w:t>
      </w:r>
      <w:r>
        <w:rPr>
          <w:rFonts w:hint="eastAsia" w:ascii="Times New Roman" w:hAnsiTheme="majorEastAsia" w:eastAsiaTheme="majorEastAsia"/>
        </w:rPr>
        <w:t>全装修工程</w:t>
      </w:r>
      <w:r>
        <w:rPr>
          <w:rFonts w:hint="eastAsia" w:ascii="Times New Roman" w:hAnsiTheme="minorEastAsia" w:eastAsiaTheme="minorEastAsia"/>
        </w:rPr>
        <w:t>所用材料的品种、规格、质量应符合设计要求，应优先选用绿色、环保材料。</w:t>
      </w:r>
      <w:r>
        <w:rPr>
          <w:rFonts w:hint="eastAsia" w:ascii="Times New Roman" w:hAnsiTheme="majorEastAsia" w:eastAsiaTheme="majorEastAsia"/>
        </w:rPr>
        <w:t>严禁使用国家及重庆市明令禁止使用或淘汰的技术及产品。</w:t>
      </w:r>
    </w:p>
    <w:p>
      <w:pPr>
        <w:spacing w:line="360" w:lineRule="auto"/>
        <w:rPr>
          <w:rFonts w:ascii="Times New Roman" w:hAnsiTheme="minorEastAsia" w:eastAsiaTheme="minorEastAsia"/>
        </w:rPr>
      </w:pPr>
      <w:r>
        <w:rPr>
          <w:rFonts w:hint="eastAsia" w:ascii="楷体" w:hAnsi="楷体" w:eastAsia="楷体"/>
          <w:szCs w:val="24"/>
        </w:rPr>
        <w:t>【条文说明】本条规定原材料应符合国家节能、节材、环保的绿色产业政策。材料与产品的选择应符合产业的发展方向，提倡采用可重复使用、可循环使用、可再生使用的材料，严禁使用国家明令淘汰的材料。应符合现行国家规范，包括《建筑用轻钢龙骨》</w:t>
      </w:r>
      <w:r>
        <w:rPr>
          <w:rFonts w:ascii="楷体" w:hAnsi="楷体" w:eastAsia="楷体"/>
          <w:szCs w:val="24"/>
        </w:rPr>
        <w:t>GB/T 11981</w:t>
      </w:r>
      <w:r>
        <w:rPr>
          <w:rFonts w:hint="eastAsia" w:ascii="楷体" w:hAnsi="楷体" w:eastAsia="楷体"/>
          <w:szCs w:val="24"/>
        </w:rPr>
        <w:t>、《铝合金建筑型材》</w:t>
      </w:r>
      <w:r>
        <w:rPr>
          <w:rFonts w:ascii="楷体" w:hAnsi="楷体" w:eastAsia="楷体"/>
          <w:szCs w:val="24"/>
        </w:rPr>
        <w:t>GB 5237</w:t>
      </w:r>
      <w:r>
        <w:rPr>
          <w:rFonts w:hint="eastAsia" w:ascii="楷体" w:hAnsi="楷体" w:eastAsia="楷体"/>
          <w:szCs w:val="24"/>
        </w:rPr>
        <w:t>、《木塑装饰板》</w:t>
      </w:r>
      <w:r>
        <w:rPr>
          <w:rFonts w:ascii="楷体" w:hAnsi="楷体" w:eastAsia="楷体"/>
          <w:szCs w:val="24"/>
        </w:rPr>
        <w:t>GB/T 24137</w:t>
      </w:r>
      <w:r>
        <w:rPr>
          <w:rFonts w:hint="eastAsia" w:ascii="楷体" w:hAnsi="楷体" w:eastAsia="楷体"/>
          <w:szCs w:val="24"/>
        </w:rPr>
        <w:t>、《金属及金属复合材料吊顶板》</w:t>
      </w:r>
      <w:r>
        <w:rPr>
          <w:rFonts w:ascii="楷体" w:hAnsi="楷体" w:eastAsia="楷体"/>
          <w:szCs w:val="24"/>
        </w:rPr>
        <w:t>GB/T 23444</w:t>
      </w:r>
      <w:r>
        <w:rPr>
          <w:rFonts w:hint="eastAsia" w:ascii="楷体" w:hAnsi="楷体" w:eastAsia="楷体"/>
          <w:szCs w:val="24"/>
        </w:rPr>
        <w:t>、《建筑用轻质隔墙条板》</w:t>
      </w:r>
      <w:r>
        <w:rPr>
          <w:rFonts w:ascii="楷体" w:hAnsi="楷体" w:eastAsia="楷体"/>
          <w:szCs w:val="24"/>
        </w:rPr>
        <w:t>GB/T 23451</w:t>
      </w:r>
      <w:r>
        <w:rPr>
          <w:rFonts w:hint="eastAsia" w:ascii="楷体" w:hAnsi="楷体" w:eastAsia="楷体"/>
          <w:szCs w:val="24"/>
        </w:rPr>
        <w:t>、《建筑构造用钢板》</w:t>
      </w:r>
      <w:r>
        <w:rPr>
          <w:rFonts w:ascii="楷体" w:hAnsi="楷体" w:eastAsia="楷体"/>
          <w:szCs w:val="24"/>
        </w:rPr>
        <w:t>GB/T 19879</w:t>
      </w:r>
      <w:r>
        <w:rPr>
          <w:rFonts w:hint="eastAsia" w:ascii="楷体" w:hAnsi="楷体" w:eastAsia="楷体"/>
          <w:szCs w:val="24"/>
        </w:rPr>
        <w:t>、《实木地板》</w:t>
      </w:r>
      <w:r>
        <w:rPr>
          <w:rFonts w:ascii="楷体" w:hAnsi="楷体" w:eastAsia="楷体"/>
          <w:szCs w:val="24"/>
        </w:rPr>
        <w:t>GB/T 15036</w:t>
      </w:r>
      <w:r>
        <w:rPr>
          <w:rFonts w:hint="eastAsia" w:ascii="楷体" w:hAnsi="楷体" w:eastAsia="楷体"/>
          <w:szCs w:val="24"/>
        </w:rPr>
        <w:t>、《实木复合地板》</w:t>
      </w:r>
      <w:r>
        <w:rPr>
          <w:rFonts w:ascii="楷体" w:hAnsi="楷体" w:eastAsia="楷体"/>
          <w:szCs w:val="24"/>
        </w:rPr>
        <w:t>GB/T 18103</w:t>
      </w:r>
      <w:r>
        <w:rPr>
          <w:rFonts w:hint="eastAsia" w:ascii="楷体" w:hAnsi="楷体" w:eastAsia="楷体"/>
          <w:szCs w:val="24"/>
        </w:rPr>
        <w:t>等。</w:t>
      </w:r>
    </w:p>
    <w:p>
      <w:pPr>
        <w:spacing w:line="360" w:lineRule="auto"/>
        <w:rPr>
          <w:rFonts w:ascii="Times New Roman" w:hAnsiTheme="majorEastAsia" w:eastAsiaTheme="majorEastAsia"/>
        </w:rPr>
      </w:pPr>
      <w:r>
        <w:rPr>
          <w:rFonts w:hint="eastAsia" w:ascii="Times New Roman" w:hAnsi="Times New Roman" w:eastAsiaTheme="majorEastAsia"/>
          <w:b/>
        </w:rPr>
        <w:t>4</w:t>
      </w:r>
      <w:r>
        <w:rPr>
          <w:rFonts w:ascii="Times New Roman" w:hAnsi="Times New Roman" w:eastAsiaTheme="majorEastAsia"/>
          <w:b/>
        </w:rPr>
        <w:t>.</w:t>
      </w:r>
      <w:r>
        <w:rPr>
          <w:rFonts w:hint="eastAsia" w:ascii="Times New Roman" w:hAnsi="Times New Roman" w:eastAsiaTheme="majorEastAsia"/>
          <w:b/>
        </w:rPr>
        <w:t>1</w:t>
      </w:r>
      <w:r>
        <w:rPr>
          <w:rFonts w:ascii="Times New Roman" w:hAnsi="Times New Roman" w:eastAsiaTheme="majorEastAsia"/>
          <w:b/>
        </w:rPr>
        <w:t>.3</w:t>
      </w:r>
      <w:r>
        <w:rPr>
          <w:rFonts w:hint="eastAsia" w:ascii="Times New Roman" w:hAnsi="Times New Roman" w:eastAsiaTheme="majorEastAsia"/>
          <w:b/>
        </w:rPr>
        <w:t xml:space="preserve">  </w:t>
      </w:r>
      <w:r>
        <w:rPr>
          <w:rFonts w:hint="eastAsia" w:ascii="Times New Roman" w:hAnsiTheme="majorEastAsia" w:eastAsiaTheme="majorEastAsia"/>
        </w:rPr>
        <w:t>全装修工程所有材料、构（配）件、部品进场时应有产品合格证书、使用说明书及相关性能的检测报告，并应按相应技术标准进行验收；进口产品应有出入境商品检验、检疫合格证明。</w:t>
      </w:r>
    </w:p>
    <w:p>
      <w:pPr>
        <w:spacing w:line="360" w:lineRule="auto"/>
      </w:pPr>
      <w:r>
        <w:rPr>
          <w:rFonts w:hint="eastAsia" w:ascii="Times New Roman" w:hAnsi="Times New Roman"/>
          <w:b/>
          <w:szCs w:val="24"/>
        </w:rPr>
        <w:t>4.1.</w:t>
      </w:r>
      <w:r>
        <w:rPr>
          <w:rFonts w:ascii="Times New Roman" w:hAnsi="Times New Roman"/>
          <w:b/>
          <w:szCs w:val="24"/>
        </w:rPr>
        <w:t>4</w:t>
      </w:r>
      <w:r>
        <w:rPr>
          <w:rFonts w:hint="eastAsia" w:ascii="Times New Roman" w:hAnsi="Times New Roman" w:eastAsiaTheme="majorEastAsia"/>
          <w:b/>
        </w:rPr>
        <w:t xml:space="preserve"> </w:t>
      </w:r>
      <w:r>
        <w:rPr>
          <w:rFonts w:hint="eastAsia" w:ascii="Times New Roman" w:hAnsiTheme="minorEastAsia" w:eastAsiaTheme="minorEastAsia"/>
        </w:rPr>
        <w:t xml:space="preserve"> 全装修工程所用的易燃、易爆材料，在运输、储存和施工过程中应制定安全预控措施及紧急预案。</w:t>
      </w:r>
    </w:p>
    <w:p>
      <w:pPr>
        <w:keepNext/>
        <w:keepLines/>
        <w:spacing w:line="360" w:lineRule="auto"/>
        <w:jc w:val="center"/>
        <w:outlineLvl w:val="1"/>
        <w:rPr>
          <w:rFonts w:ascii="Times New Roman" w:hAnsi="Times New Roman"/>
          <w:b/>
          <w:kern w:val="0"/>
          <w:szCs w:val="24"/>
        </w:rPr>
      </w:pPr>
      <w:bookmarkStart w:id="39" w:name="_Toc29549906"/>
      <w:r>
        <w:rPr>
          <w:rFonts w:hint="eastAsia" w:ascii="Times New Roman" w:hAnsi="Times New Roman"/>
          <w:b/>
          <w:kern w:val="0"/>
          <w:szCs w:val="24"/>
        </w:rPr>
        <w:t>4</w:t>
      </w:r>
      <w:r>
        <w:rPr>
          <w:rFonts w:ascii="Times New Roman" w:hAnsi="Times New Roman"/>
          <w:b/>
          <w:kern w:val="0"/>
          <w:szCs w:val="24"/>
        </w:rPr>
        <w:t xml:space="preserve">.2  </w:t>
      </w:r>
      <w:r>
        <w:rPr>
          <w:rFonts w:hint="eastAsia" w:ascii="Times New Roman" w:hAnsi="Times New Roman"/>
          <w:b/>
          <w:kern w:val="0"/>
          <w:szCs w:val="24"/>
        </w:rPr>
        <w:t>内装部品体系</w:t>
      </w:r>
      <w:bookmarkEnd w:id="39"/>
    </w:p>
    <w:p>
      <w:pPr>
        <w:spacing w:line="360" w:lineRule="auto"/>
        <w:rPr>
          <w:rFonts w:ascii="Times New Roman" w:hAnsi="Times New Roman"/>
          <w:b/>
          <w:szCs w:val="24"/>
        </w:rPr>
      </w:pPr>
      <w:r>
        <w:rPr>
          <w:rFonts w:hint="eastAsia" w:ascii="Times New Roman" w:hAnsi="Times New Roman"/>
          <w:b/>
          <w:szCs w:val="24"/>
        </w:rPr>
        <w:t>4.</w:t>
      </w:r>
      <w:r>
        <w:rPr>
          <w:rFonts w:ascii="Times New Roman" w:hAnsi="Times New Roman"/>
          <w:b/>
          <w:szCs w:val="24"/>
        </w:rPr>
        <w:t>2</w:t>
      </w:r>
      <w:r>
        <w:rPr>
          <w:rFonts w:hint="eastAsia" w:ascii="Times New Roman" w:hAnsi="Times New Roman"/>
          <w:b/>
          <w:szCs w:val="24"/>
        </w:rPr>
        <w:t>.</w:t>
      </w:r>
      <w:r>
        <w:rPr>
          <w:rFonts w:ascii="Times New Roman" w:hAnsi="Times New Roman"/>
          <w:b/>
          <w:szCs w:val="24"/>
        </w:rPr>
        <w:t>1</w:t>
      </w:r>
      <w:r>
        <w:rPr>
          <w:rFonts w:hint="eastAsia" w:ascii="Times New Roman" w:hAnsi="Times New Roman" w:eastAsiaTheme="majorEastAsia"/>
          <w:b/>
        </w:rPr>
        <w:t xml:space="preserve"> </w:t>
      </w:r>
      <w:r>
        <w:rPr>
          <w:rFonts w:hint="eastAsia" w:ascii="Times New Roman" w:hAnsiTheme="minorEastAsia" w:eastAsiaTheme="minorEastAsia"/>
        </w:rPr>
        <w:t xml:space="preserve"> </w:t>
      </w:r>
      <w:r>
        <w:rPr>
          <w:rFonts w:hint="eastAsia" w:ascii="Times New Roman"/>
          <w:szCs w:val="24"/>
        </w:rPr>
        <w:t>地面工程系统的材料应符合下列规定：</w:t>
      </w:r>
    </w:p>
    <w:p>
      <w:pPr>
        <w:spacing w:line="360" w:lineRule="auto"/>
        <w:ind w:firstLine="482" w:firstLineChars="200"/>
        <w:rPr>
          <w:rFonts w:ascii="Times New Roman" w:hAnsi="Times New Roman" w:eastAsiaTheme="majorEastAsia"/>
          <w:b/>
        </w:rPr>
      </w:pPr>
      <w:r>
        <w:rPr>
          <w:rFonts w:ascii="Times New Roman" w:hAnsi="Times New Roman" w:eastAsiaTheme="majorEastAsia"/>
          <w:b/>
        </w:rPr>
        <w:t xml:space="preserve">1  </w:t>
      </w:r>
      <w:r>
        <w:rPr>
          <w:rFonts w:hint="eastAsia" w:ascii="Times New Roman" w:hAnsi="Times New Roman" w:eastAsiaTheme="majorEastAsia"/>
        </w:rPr>
        <w:t>水泥基或石膏基自流平砂浆等无机非金属材料类，其放射性应符合现行国家标准《建筑材料放射性核素限量》</w:t>
      </w:r>
      <w:r>
        <w:rPr>
          <w:rFonts w:ascii="Times New Roman" w:hAnsi="Times New Roman" w:eastAsiaTheme="majorEastAsia"/>
        </w:rPr>
        <w:t>GB 6566</w:t>
      </w:r>
      <w:r>
        <w:rPr>
          <w:rFonts w:hint="eastAsia" w:ascii="Times New Roman" w:hAnsi="Times New Roman" w:eastAsiaTheme="majorEastAsia"/>
        </w:rPr>
        <w:t>的相关规定；</w:t>
      </w:r>
    </w:p>
    <w:p>
      <w:pPr>
        <w:spacing w:line="360" w:lineRule="auto"/>
        <w:ind w:firstLine="482" w:firstLineChars="200"/>
        <w:rPr>
          <w:rFonts w:ascii="Times New Roman" w:hAnsi="Times New Roman" w:eastAsiaTheme="majorEastAsia"/>
        </w:rPr>
      </w:pPr>
      <w:r>
        <w:rPr>
          <w:rFonts w:ascii="Times New Roman" w:hAnsi="Times New Roman" w:eastAsiaTheme="majorEastAsia"/>
          <w:b/>
        </w:rPr>
        <w:t xml:space="preserve">2  </w:t>
      </w:r>
      <w:r>
        <w:rPr>
          <w:rFonts w:hint="eastAsia" w:ascii="Times New Roman" w:hAnsi="Times New Roman" w:eastAsiaTheme="majorEastAsia"/>
        </w:rPr>
        <w:t>缸砖、陶瓷地砖、天然大理石、花岗石等材料的技术等级、光泽度、外观等质量要求应符合现行国家标准《建筑地面工程施工质量验收规范》</w:t>
      </w:r>
      <w:r>
        <w:rPr>
          <w:rFonts w:ascii="Times New Roman" w:hAnsi="Times New Roman" w:eastAsiaTheme="majorEastAsia"/>
        </w:rPr>
        <w:t>GB 50209</w:t>
      </w:r>
      <w:r>
        <w:rPr>
          <w:rFonts w:hint="eastAsia" w:ascii="Times New Roman" w:hAnsi="Times New Roman" w:eastAsiaTheme="majorEastAsia"/>
        </w:rPr>
        <w:t>等的相关规定；</w:t>
      </w:r>
    </w:p>
    <w:p>
      <w:pPr>
        <w:spacing w:line="360" w:lineRule="auto"/>
        <w:ind w:firstLine="480" w:firstLineChars="200"/>
        <w:rPr>
          <w:rFonts w:ascii="Times New Roman" w:hAnsi="Times New Roman" w:eastAsiaTheme="majorEastAsia"/>
          <w:b/>
        </w:rPr>
      </w:pPr>
      <w:r>
        <w:rPr>
          <w:rFonts w:hint="eastAsia" w:ascii="楷体" w:hAnsi="楷体" w:eastAsia="楷体"/>
          <w:szCs w:val="24"/>
        </w:rPr>
        <w:t>【条文说明】标准可参考现行行业标准《天然大理石建筑板材》</w:t>
      </w:r>
      <w:r>
        <w:rPr>
          <w:rFonts w:ascii="楷体" w:hAnsi="楷体" w:eastAsia="楷体"/>
          <w:szCs w:val="24"/>
        </w:rPr>
        <w:t xml:space="preserve"> JC/T 79</w:t>
      </w:r>
      <w:r>
        <w:rPr>
          <w:rFonts w:hint="eastAsia" w:ascii="楷体" w:hAnsi="楷体" w:eastAsia="楷体"/>
          <w:szCs w:val="24"/>
        </w:rPr>
        <w:t>和《天然花岗石建筑板材》</w:t>
      </w:r>
      <w:r>
        <w:rPr>
          <w:rFonts w:ascii="楷体" w:hAnsi="楷体" w:eastAsia="楷体"/>
          <w:szCs w:val="24"/>
        </w:rPr>
        <w:t>JC 205</w:t>
      </w:r>
      <w:r>
        <w:rPr>
          <w:rFonts w:hint="eastAsia" w:ascii="楷体" w:hAnsi="楷体" w:eastAsia="楷体"/>
          <w:szCs w:val="24"/>
        </w:rPr>
        <w:t>。</w:t>
      </w:r>
    </w:p>
    <w:p>
      <w:pPr>
        <w:spacing w:line="360" w:lineRule="auto"/>
        <w:ind w:firstLine="482" w:firstLineChars="200"/>
        <w:rPr>
          <w:rFonts w:ascii="Times New Roman" w:hAnsi="Times New Roman" w:eastAsiaTheme="majorEastAsia"/>
        </w:rPr>
      </w:pPr>
      <w:r>
        <w:rPr>
          <w:rFonts w:ascii="Times New Roman" w:hAnsi="Times New Roman" w:eastAsiaTheme="majorEastAsia"/>
          <w:b/>
        </w:rPr>
        <w:t xml:space="preserve">3  </w:t>
      </w:r>
      <w:r>
        <w:rPr>
          <w:rFonts w:hint="eastAsia" w:ascii="Times New Roman" w:hAnsi="Times New Roman" w:eastAsiaTheme="majorEastAsia"/>
        </w:rPr>
        <w:t>地面铺装工程面层采用的木地板、复合地板等材料，铺设时木材含水率，胶粘剂等应符合现行国家标准《实木地板》</w:t>
      </w:r>
      <w:r>
        <w:rPr>
          <w:rFonts w:ascii="Times New Roman" w:hAnsi="Times New Roman" w:eastAsiaTheme="majorEastAsia"/>
        </w:rPr>
        <w:t>GB/T 15036</w:t>
      </w:r>
      <w:r>
        <w:rPr>
          <w:rFonts w:hint="eastAsia" w:ascii="Times New Roman" w:hAnsi="Times New Roman" w:eastAsiaTheme="majorEastAsia"/>
        </w:rPr>
        <w:t>、《实木复合地板》</w:t>
      </w:r>
      <w:r>
        <w:rPr>
          <w:rFonts w:ascii="Times New Roman" w:hAnsi="Times New Roman" w:eastAsiaTheme="majorEastAsia"/>
        </w:rPr>
        <w:t xml:space="preserve"> GB/T 18103</w:t>
      </w:r>
      <w:r>
        <w:rPr>
          <w:rFonts w:hint="eastAsia" w:ascii="Times New Roman" w:hAnsi="Times New Roman" w:eastAsiaTheme="majorEastAsia"/>
        </w:rPr>
        <w:t>等的相关规定；</w:t>
      </w:r>
    </w:p>
    <w:p>
      <w:pPr>
        <w:spacing w:line="360" w:lineRule="auto"/>
        <w:ind w:firstLine="480" w:firstLineChars="200"/>
        <w:rPr>
          <w:rFonts w:ascii="Times New Roman" w:hAnsi="Times New Roman" w:eastAsiaTheme="majorEastAsia"/>
          <w:b/>
        </w:rPr>
      </w:pPr>
      <w:r>
        <w:rPr>
          <w:rFonts w:hint="eastAsia" w:ascii="楷体" w:hAnsi="楷体" w:eastAsia="楷体"/>
          <w:szCs w:val="24"/>
        </w:rPr>
        <w:t>【条文说明】木材的含水率符合南方</w:t>
      </w:r>
      <w:r>
        <w:rPr>
          <w:rFonts w:ascii="楷体" w:hAnsi="楷体" w:eastAsia="楷体"/>
          <w:szCs w:val="24"/>
        </w:rPr>
        <w:t>10%</w:t>
      </w:r>
      <w:r>
        <w:rPr>
          <w:rFonts w:hint="eastAsia" w:ascii="楷体" w:hAnsi="楷体" w:eastAsia="楷体"/>
          <w:szCs w:val="24"/>
        </w:rPr>
        <w:t>～</w:t>
      </w:r>
      <w:r>
        <w:rPr>
          <w:rFonts w:ascii="楷体" w:hAnsi="楷体" w:eastAsia="楷体"/>
          <w:szCs w:val="24"/>
        </w:rPr>
        <w:t>12%</w:t>
      </w:r>
      <w:r>
        <w:rPr>
          <w:rFonts w:hint="eastAsia" w:ascii="楷体" w:hAnsi="楷体" w:eastAsia="楷体"/>
          <w:szCs w:val="24"/>
        </w:rPr>
        <w:t>，北方</w:t>
      </w:r>
      <w:r>
        <w:rPr>
          <w:rFonts w:ascii="楷体" w:hAnsi="楷体" w:eastAsia="楷体"/>
          <w:szCs w:val="24"/>
        </w:rPr>
        <w:t>7%</w:t>
      </w:r>
      <w:r>
        <w:rPr>
          <w:rFonts w:hint="eastAsia" w:ascii="楷体" w:hAnsi="楷体" w:eastAsia="楷体"/>
          <w:szCs w:val="24"/>
        </w:rPr>
        <w:t>～</w:t>
      </w:r>
      <w:r>
        <w:rPr>
          <w:rFonts w:ascii="楷体" w:hAnsi="楷体" w:eastAsia="楷体"/>
          <w:szCs w:val="24"/>
        </w:rPr>
        <w:t>10%</w:t>
      </w:r>
      <w:r>
        <w:rPr>
          <w:rFonts w:hint="eastAsia" w:ascii="楷体" w:hAnsi="楷体" w:eastAsia="楷体"/>
          <w:szCs w:val="24"/>
        </w:rPr>
        <w:t>。</w:t>
      </w:r>
    </w:p>
    <w:p>
      <w:pPr>
        <w:spacing w:line="360" w:lineRule="auto"/>
        <w:ind w:firstLine="482" w:firstLineChars="200"/>
        <w:rPr>
          <w:rFonts w:ascii="Times New Roman" w:hAnsi="Times New Roman" w:eastAsiaTheme="majorEastAsia"/>
          <w:b/>
        </w:rPr>
      </w:pPr>
      <w:r>
        <w:rPr>
          <w:rFonts w:ascii="Times New Roman" w:hAnsi="Times New Roman" w:eastAsiaTheme="majorEastAsia"/>
          <w:b/>
        </w:rPr>
        <w:t xml:space="preserve">4  </w:t>
      </w:r>
      <w:r>
        <w:rPr>
          <w:rFonts w:hint="eastAsia" w:ascii="Times New Roman" w:hAnsi="Times New Roman" w:eastAsiaTheme="majorEastAsia"/>
        </w:rPr>
        <w:t>地面铺装工程基层龙骨所使用的聚丙烯材料应符合现行国家标准《聚丙烯（</w:t>
      </w:r>
      <w:r>
        <w:rPr>
          <w:rFonts w:ascii="Times New Roman" w:hAnsi="Times New Roman" w:eastAsiaTheme="majorEastAsia"/>
        </w:rPr>
        <w:t>PP</w:t>
      </w:r>
      <w:r>
        <w:rPr>
          <w:rFonts w:hint="eastAsia" w:ascii="Times New Roman" w:hAnsi="Times New Roman" w:eastAsiaTheme="majorEastAsia"/>
        </w:rPr>
        <w:t>）树脂》</w:t>
      </w:r>
      <w:r>
        <w:rPr>
          <w:rFonts w:ascii="Times New Roman" w:hAnsi="Times New Roman" w:eastAsiaTheme="majorEastAsia"/>
        </w:rPr>
        <w:t>GB/T 12670</w:t>
      </w:r>
      <w:r>
        <w:rPr>
          <w:rFonts w:hint="eastAsia" w:ascii="Times New Roman" w:hAnsi="Times New Roman" w:eastAsiaTheme="majorEastAsia"/>
        </w:rPr>
        <w:t>的相关规定；</w:t>
      </w:r>
    </w:p>
    <w:p>
      <w:pPr>
        <w:spacing w:line="360" w:lineRule="auto"/>
        <w:ind w:firstLine="482" w:firstLineChars="200"/>
        <w:rPr>
          <w:rFonts w:ascii="Times New Roman" w:hAnsi="Times New Roman" w:eastAsiaTheme="majorEastAsia"/>
        </w:rPr>
      </w:pPr>
      <w:r>
        <w:rPr>
          <w:rFonts w:ascii="Times New Roman" w:hAnsi="Times New Roman" w:eastAsiaTheme="majorEastAsia"/>
          <w:b/>
        </w:rPr>
        <w:t xml:space="preserve">5  </w:t>
      </w:r>
      <w:r>
        <w:rPr>
          <w:rFonts w:hint="eastAsia" w:ascii="Times New Roman" w:hAnsi="Times New Roman" w:eastAsiaTheme="majorEastAsia"/>
        </w:rPr>
        <w:t>地毯的品种、规格、颜色、花色，胶料和辅料及其材质应符合现行国家标准《机织地毯》</w:t>
      </w:r>
      <w:r>
        <w:rPr>
          <w:rFonts w:ascii="Times New Roman" w:hAnsi="Times New Roman" w:eastAsiaTheme="majorEastAsia"/>
        </w:rPr>
        <w:t>GB/T 14252</w:t>
      </w:r>
      <w:r>
        <w:rPr>
          <w:rFonts w:hint="eastAsia" w:ascii="Times New Roman" w:hAnsi="Times New Roman" w:eastAsiaTheme="majorEastAsia"/>
        </w:rPr>
        <w:t>、《簇绒地毯》</w:t>
      </w:r>
      <w:r>
        <w:rPr>
          <w:rFonts w:ascii="Times New Roman" w:hAnsi="Times New Roman" w:eastAsiaTheme="majorEastAsia"/>
        </w:rPr>
        <w:t>GB/T 11746</w:t>
      </w:r>
      <w:r>
        <w:rPr>
          <w:rFonts w:hint="eastAsia" w:ascii="Times New Roman" w:hAnsi="Times New Roman" w:eastAsiaTheme="majorEastAsia"/>
        </w:rPr>
        <w:t>、《手工打结羊毛地毯》</w:t>
      </w:r>
      <w:r>
        <w:rPr>
          <w:rFonts w:ascii="Times New Roman" w:hAnsi="Times New Roman" w:eastAsiaTheme="majorEastAsia"/>
        </w:rPr>
        <w:t>GB/T 15050</w:t>
      </w:r>
      <w:r>
        <w:rPr>
          <w:rFonts w:hint="eastAsia" w:ascii="Times New Roman" w:hAnsi="Times New Roman" w:eastAsiaTheme="majorEastAsia"/>
        </w:rPr>
        <w:t>的相关规定。</w:t>
      </w:r>
    </w:p>
    <w:p>
      <w:pPr>
        <w:spacing w:line="360" w:lineRule="auto"/>
        <w:rPr>
          <w:rFonts w:ascii="Times New Roman" w:hAnsi="Times New Roman"/>
          <w:b/>
          <w:szCs w:val="24"/>
        </w:rPr>
      </w:pPr>
      <w:r>
        <w:rPr>
          <w:rFonts w:hint="eastAsia" w:ascii="Times New Roman" w:hAnsi="Times New Roman"/>
          <w:b/>
          <w:szCs w:val="24"/>
        </w:rPr>
        <w:t>4.</w:t>
      </w:r>
      <w:r>
        <w:rPr>
          <w:rFonts w:ascii="Times New Roman" w:hAnsi="Times New Roman"/>
          <w:b/>
          <w:szCs w:val="24"/>
        </w:rPr>
        <w:t>2</w:t>
      </w:r>
      <w:r>
        <w:rPr>
          <w:rFonts w:hint="eastAsia" w:ascii="Times New Roman" w:hAnsi="Times New Roman"/>
          <w:b/>
          <w:szCs w:val="24"/>
        </w:rPr>
        <w:t>.</w:t>
      </w:r>
      <w:r>
        <w:rPr>
          <w:rFonts w:ascii="Times New Roman" w:hAnsi="Times New Roman"/>
          <w:b/>
          <w:szCs w:val="24"/>
        </w:rPr>
        <w:t>2</w:t>
      </w:r>
      <w:r>
        <w:rPr>
          <w:rFonts w:hint="eastAsia" w:ascii="Times New Roman" w:hAnsi="Times New Roman" w:eastAsiaTheme="majorEastAsia"/>
          <w:b/>
        </w:rPr>
        <w:t xml:space="preserve"> </w:t>
      </w:r>
      <w:r>
        <w:rPr>
          <w:rFonts w:hint="eastAsia" w:ascii="Times New Roman" w:hAnsiTheme="minorEastAsia" w:eastAsiaTheme="minorEastAsia"/>
        </w:rPr>
        <w:t xml:space="preserve"> </w:t>
      </w:r>
      <w:r>
        <w:rPr>
          <w:rFonts w:hint="eastAsia" w:ascii="Times New Roman"/>
          <w:szCs w:val="24"/>
        </w:rPr>
        <w:t>隔墙、墙面工程系统的材料应符合下列规定：</w:t>
      </w:r>
    </w:p>
    <w:p>
      <w:pPr>
        <w:spacing w:line="360" w:lineRule="auto"/>
        <w:ind w:firstLine="482" w:firstLineChars="200"/>
        <w:rPr>
          <w:rFonts w:ascii="Times New Roman" w:hAnsiTheme="majorEastAsia" w:eastAsiaTheme="majorEastAsia"/>
        </w:rPr>
      </w:pPr>
      <w:r>
        <w:rPr>
          <w:rFonts w:hint="eastAsia" w:ascii="Times New Roman" w:hAnsi="Times New Roman"/>
          <w:b/>
          <w:szCs w:val="24"/>
        </w:rPr>
        <w:t xml:space="preserve">1  </w:t>
      </w:r>
      <w:r>
        <w:rPr>
          <w:rFonts w:hint="eastAsia" w:ascii="Times New Roman" w:hAnsiTheme="majorEastAsia" w:eastAsiaTheme="majorEastAsia"/>
        </w:rPr>
        <w:t>隔墙的配套构件材料应符合现行国家标准《建筑用轻质隔墙条板》</w:t>
      </w:r>
      <w:r>
        <w:rPr>
          <w:rFonts w:ascii="Times New Roman" w:hAnsiTheme="majorEastAsia" w:eastAsiaTheme="majorEastAsia"/>
        </w:rPr>
        <w:t>GB/T 23451</w:t>
      </w:r>
      <w:r>
        <w:rPr>
          <w:rFonts w:hint="eastAsia" w:ascii="Times New Roman" w:hAnsiTheme="majorEastAsia" w:eastAsiaTheme="majorEastAsia"/>
        </w:rPr>
        <w:t>等相关标准的规定。当选用装配式隔墙时，其主要性能还应符合现行地方标准《装配式隔墙应用技术标准》DBJ50/T-337 的相关规定；</w:t>
      </w:r>
    </w:p>
    <w:p>
      <w:pPr>
        <w:spacing w:line="360" w:lineRule="auto"/>
        <w:ind w:firstLine="482" w:firstLineChars="200"/>
        <w:rPr>
          <w:rFonts w:ascii="Times New Roman"/>
          <w:szCs w:val="24"/>
        </w:rPr>
      </w:pPr>
      <w:r>
        <w:rPr>
          <w:rFonts w:hint="eastAsia" w:ascii="Times New Roman"/>
          <w:b/>
          <w:szCs w:val="24"/>
        </w:rPr>
        <w:t>2</w:t>
      </w:r>
      <w:r>
        <w:rPr>
          <w:rFonts w:hint="eastAsia" w:ascii="Times New Roman"/>
          <w:szCs w:val="24"/>
        </w:rPr>
        <w:t xml:space="preserve">  木塑板的尺寸偏差、含水率、抗弯强度、弹性模量和握钉力应符合现行国家标准《木塑装饰板》</w:t>
      </w:r>
      <w:r>
        <w:rPr>
          <w:rFonts w:ascii="Times New Roman"/>
          <w:szCs w:val="24"/>
        </w:rPr>
        <w:t>GB/T 24137</w:t>
      </w:r>
      <w:r>
        <w:rPr>
          <w:rFonts w:hint="eastAsia" w:ascii="Times New Roman"/>
          <w:szCs w:val="24"/>
        </w:rPr>
        <w:t>等相关标准的规定；</w:t>
      </w:r>
    </w:p>
    <w:p>
      <w:pPr>
        <w:spacing w:line="360" w:lineRule="auto"/>
        <w:ind w:firstLine="482" w:firstLineChars="200"/>
        <w:rPr>
          <w:rFonts w:ascii="Times New Roman" w:hAnsi="Times New Roman" w:eastAsiaTheme="majorEastAsia"/>
        </w:rPr>
      </w:pPr>
      <w:r>
        <w:rPr>
          <w:rFonts w:hint="eastAsia" w:ascii="Times New Roman" w:hAnsi="Times New Roman"/>
          <w:b/>
          <w:szCs w:val="24"/>
        </w:rPr>
        <w:t>3</w:t>
      </w:r>
      <w:r>
        <w:rPr>
          <w:rFonts w:hint="eastAsia" w:ascii="Times New Roman" w:hAnsi="Times New Roman"/>
          <w:szCs w:val="24"/>
        </w:rPr>
        <w:t xml:space="preserve">  </w:t>
      </w:r>
      <w:r>
        <w:rPr>
          <w:rFonts w:hint="eastAsia" w:ascii="Times New Roman" w:hAnsi="Times New Roman" w:eastAsiaTheme="majorEastAsia"/>
        </w:rPr>
        <w:t>石塑板的尺寸偏差、含水率、抗弯强度、弹性模量和握钉力等性能要求应符合设计要求；</w:t>
      </w:r>
    </w:p>
    <w:p>
      <w:pPr>
        <w:spacing w:line="360" w:lineRule="auto"/>
        <w:ind w:firstLine="482" w:firstLineChars="200"/>
      </w:pPr>
      <w:r>
        <w:rPr>
          <w:rFonts w:ascii="Times New Roman" w:hAnsi="Times New Roman"/>
          <w:b/>
          <w:szCs w:val="24"/>
        </w:rPr>
        <w:t xml:space="preserve">4 </w:t>
      </w:r>
      <w:r>
        <w:t xml:space="preserve"> </w:t>
      </w:r>
      <w:r>
        <w:rPr>
          <w:rFonts w:hint="eastAsia" w:ascii="Times New Roman" w:hAnsiTheme="majorEastAsia" w:eastAsiaTheme="majorEastAsia"/>
        </w:rPr>
        <w:t>隔墙板材的品种、规格、性能、颜色应符合设计要求。有隔声、隔热、阻燃、防潮等特殊要求的工程，板材应有相应性能等级的性能检验报告；</w:t>
      </w:r>
    </w:p>
    <w:p>
      <w:pPr>
        <w:spacing w:line="360" w:lineRule="auto"/>
        <w:ind w:firstLine="482" w:firstLineChars="200"/>
      </w:pPr>
      <w:r>
        <w:rPr>
          <w:rFonts w:ascii="Times New Roman" w:hAnsi="Times New Roman"/>
          <w:b/>
          <w:szCs w:val="24"/>
        </w:rPr>
        <w:t>5</w:t>
      </w:r>
      <w:r>
        <w:t xml:space="preserve">  </w:t>
      </w:r>
      <w:r>
        <w:rPr>
          <w:rFonts w:hint="eastAsia" w:ascii="Times New Roman" w:hAnsiTheme="majorEastAsia" w:eastAsiaTheme="majorEastAsia"/>
        </w:rPr>
        <w:t>墙面上不同材料交接处缝隙应按设计要求做细部处理；</w:t>
      </w:r>
    </w:p>
    <w:p>
      <w:pPr>
        <w:spacing w:line="360" w:lineRule="auto"/>
        <w:ind w:firstLine="482" w:firstLineChars="200"/>
      </w:pPr>
      <w:r>
        <w:rPr>
          <w:rFonts w:ascii="Times New Roman" w:hAnsi="Times New Roman"/>
          <w:b/>
          <w:szCs w:val="24"/>
        </w:rPr>
        <w:t xml:space="preserve">6 </w:t>
      </w:r>
      <w:r>
        <w:t xml:space="preserve"> </w:t>
      </w:r>
      <w:r>
        <w:rPr>
          <w:rFonts w:hint="eastAsia" w:ascii="Times New Roman" w:hAnsiTheme="majorEastAsia" w:eastAsiaTheme="majorEastAsia"/>
        </w:rPr>
        <w:t>当设计要求抹灰层具有防水、防潮功能时，应采用防水砂浆。防水砂浆外加剂应按规定进行试配，掺量应符合设计及产品使用说明的要求；</w:t>
      </w:r>
    </w:p>
    <w:p>
      <w:pPr>
        <w:spacing w:line="360" w:lineRule="auto"/>
        <w:ind w:firstLine="482" w:firstLineChars="200"/>
      </w:pPr>
      <w:r>
        <w:rPr>
          <w:rFonts w:ascii="Times New Roman" w:hAnsi="Times New Roman"/>
          <w:b/>
          <w:szCs w:val="24"/>
        </w:rPr>
        <w:t>7</w:t>
      </w:r>
      <w:r>
        <w:t xml:space="preserve">  </w:t>
      </w:r>
      <w:r>
        <w:rPr>
          <w:rFonts w:hint="eastAsia" w:ascii="Times New Roman" w:hAnsiTheme="majorEastAsia" w:eastAsiaTheme="majorEastAsia"/>
        </w:rPr>
        <w:t>饰面砖的品种、规格、型号、等级、颜色、图案、性能应符合设计要求及国家现行标准、规范的有关规定；</w:t>
      </w:r>
    </w:p>
    <w:p>
      <w:pPr>
        <w:spacing w:line="360" w:lineRule="auto"/>
        <w:ind w:firstLine="482" w:firstLineChars="200"/>
        <w:rPr>
          <w:rFonts w:ascii="Times New Roman" w:hAnsiTheme="majorEastAsia" w:eastAsiaTheme="majorEastAsia"/>
        </w:rPr>
      </w:pPr>
      <w:r>
        <w:rPr>
          <w:rFonts w:ascii="Times New Roman" w:hAnsi="Times New Roman"/>
          <w:b/>
          <w:szCs w:val="24"/>
        </w:rPr>
        <w:t xml:space="preserve">8 </w:t>
      </w:r>
      <w:r>
        <w:t xml:space="preserve"> </w:t>
      </w:r>
      <w:r>
        <w:rPr>
          <w:rFonts w:hint="eastAsia" w:ascii="Times New Roman" w:hAnsiTheme="majorEastAsia" w:eastAsiaTheme="majorEastAsia"/>
        </w:rPr>
        <w:t>壁纸、墙布的种类、规格、图案、颜色、燃烧性能等级和有害物质限量应符合设计要求及国家规范、标准的有关规定；当其用于有污染或湿度大地方时，应具有可洗性。</w:t>
      </w:r>
    </w:p>
    <w:p>
      <w:pPr>
        <w:spacing w:line="360" w:lineRule="auto"/>
        <w:rPr>
          <w:rFonts w:ascii="Times New Roman" w:hAnsi="Times New Roman"/>
          <w:b/>
          <w:szCs w:val="24"/>
        </w:rPr>
      </w:pPr>
      <w:r>
        <w:rPr>
          <w:rFonts w:hint="eastAsia" w:ascii="Times New Roman" w:hAnsi="Times New Roman"/>
          <w:b/>
          <w:szCs w:val="24"/>
        </w:rPr>
        <w:t>4.</w:t>
      </w:r>
      <w:r>
        <w:rPr>
          <w:rFonts w:ascii="Times New Roman" w:hAnsi="Times New Roman"/>
          <w:b/>
          <w:szCs w:val="24"/>
        </w:rPr>
        <w:t>2</w:t>
      </w:r>
      <w:r>
        <w:rPr>
          <w:rFonts w:hint="eastAsia" w:ascii="Times New Roman" w:hAnsi="Times New Roman"/>
          <w:b/>
          <w:szCs w:val="24"/>
        </w:rPr>
        <w:t>.</w:t>
      </w:r>
      <w:r>
        <w:rPr>
          <w:rFonts w:ascii="Times New Roman" w:hAnsi="Times New Roman"/>
          <w:b/>
          <w:szCs w:val="24"/>
        </w:rPr>
        <w:t>3</w:t>
      </w:r>
      <w:r>
        <w:rPr>
          <w:rFonts w:hint="eastAsia" w:ascii="Times New Roman" w:hAnsi="Times New Roman" w:eastAsiaTheme="majorEastAsia"/>
          <w:b/>
        </w:rPr>
        <w:t xml:space="preserve"> </w:t>
      </w:r>
      <w:r>
        <w:rPr>
          <w:rFonts w:hint="eastAsia" w:ascii="Times New Roman" w:hAnsiTheme="minorEastAsia" w:eastAsiaTheme="minorEastAsia"/>
        </w:rPr>
        <w:t xml:space="preserve"> 吊顶</w:t>
      </w:r>
      <w:r>
        <w:rPr>
          <w:rFonts w:hint="eastAsia" w:ascii="Times New Roman"/>
          <w:szCs w:val="24"/>
        </w:rPr>
        <w:t>工程系统的材料应符合下列规定：</w:t>
      </w:r>
    </w:p>
    <w:p>
      <w:pPr>
        <w:spacing w:line="360" w:lineRule="auto"/>
        <w:ind w:firstLine="482" w:firstLineChars="200"/>
      </w:pPr>
      <w:r>
        <w:rPr>
          <w:rFonts w:ascii="Times New Roman" w:hAnsi="Times New Roman"/>
          <w:b/>
          <w:szCs w:val="24"/>
        </w:rPr>
        <w:t xml:space="preserve">1 </w:t>
      </w:r>
      <w:r>
        <w:t xml:space="preserve"> </w:t>
      </w:r>
      <w:r>
        <w:rPr>
          <w:rFonts w:hint="eastAsia" w:ascii="Times New Roman" w:hAnsiTheme="majorEastAsia" w:eastAsiaTheme="majorEastAsia"/>
        </w:rPr>
        <w:t>顶棚灯光片的材质、规格、隔热、散热措施应符合设计要求，并便于灯具维修；</w:t>
      </w:r>
    </w:p>
    <w:p>
      <w:pPr>
        <w:spacing w:line="360" w:lineRule="auto"/>
        <w:ind w:firstLine="482" w:firstLineChars="200"/>
      </w:pPr>
      <w:r>
        <w:rPr>
          <w:rFonts w:ascii="Times New Roman" w:hAnsi="Times New Roman"/>
          <w:b/>
          <w:szCs w:val="24"/>
        </w:rPr>
        <w:t>2</w:t>
      </w:r>
      <w:r>
        <w:t xml:space="preserve">  </w:t>
      </w:r>
      <w:r>
        <w:rPr>
          <w:rFonts w:hint="eastAsia" w:ascii="Times New Roman" w:hAnsiTheme="majorEastAsia" w:eastAsiaTheme="majorEastAsia"/>
        </w:rPr>
        <w:t>木质板材应进行防火阻燃处理，其燃烧性能等级应满足设计及规范的要求；</w:t>
      </w:r>
    </w:p>
    <w:p>
      <w:pPr>
        <w:spacing w:line="360" w:lineRule="auto"/>
        <w:ind w:firstLine="482" w:firstLineChars="200"/>
      </w:pPr>
      <w:r>
        <w:rPr>
          <w:rFonts w:ascii="Times New Roman" w:hAnsi="Times New Roman"/>
          <w:b/>
          <w:szCs w:val="24"/>
        </w:rPr>
        <w:t>3</w:t>
      </w:r>
      <w:r>
        <w:t xml:space="preserve">  </w:t>
      </w:r>
      <w:r>
        <w:rPr>
          <w:rFonts w:hint="eastAsia"/>
        </w:rPr>
        <w:t>吊顶及隔墙工程用龙骨宜选用金属类，</w:t>
      </w:r>
      <w:r>
        <w:rPr>
          <w:rFonts w:hint="eastAsia" w:ascii="Times New Roman" w:hAnsiTheme="majorEastAsia" w:eastAsiaTheme="majorEastAsia"/>
        </w:rPr>
        <w:t>金属板的材质、品种、规格、图案及颜色，应符合设计要求和国家标准的规定；</w:t>
      </w:r>
    </w:p>
    <w:p>
      <w:pPr>
        <w:spacing w:line="360" w:lineRule="auto"/>
        <w:ind w:firstLine="482" w:firstLineChars="200"/>
      </w:pPr>
      <w:r>
        <w:rPr>
          <w:rFonts w:ascii="Times New Roman" w:hAnsi="Times New Roman"/>
          <w:b/>
          <w:szCs w:val="24"/>
        </w:rPr>
        <w:t>4</w:t>
      </w:r>
      <w:r>
        <w:t xml:space="preserve">  </w:t>
      </w:r>
      <w:r>
        <w:rPr>
          <w:rFonts w:hint="eastAsia" w:ascii="Times New Roman" w:hAnsiTheme="majorEastAsia" w:eastAsiaTheme="majorEastAsia"/>
        </w:rPr>
        <w:t>纤维类块材饰面板的材质、品种、规格、颜色、图案以及防潮、防火性能等应符合设计要求和国家规范、标准的规定；</w:t>
      </w:r>
    </w:p>
    <w:p>
      <w:pPr>
        <w:spacing w:line="360" w:lineRule="auto"/>
        <w:ind w:firstLine="482" w:firstLineChars="200"/>
        <w:rPr>
          <w:rFonts w:ascii="Times New Roman" w:hAnsiTheme="majorEastAsia" w:eastAsiaTheme="majorEastAsia"/>
        </w:rPr>
      </w:pPr>
      <w:r>
        <w:rPr>
          <w:rFonts w:ascii="Times New Roman" w:hAnsi="Times New Roman"/>
          <w:b/>
          <w:szCs w:val="24"/>
        </w:rPr>
        <w:t>5</w:t>
      </w:r>
      <w:r>
        <w:t xml:space="preserve">  </w:t>
      </w:r>
      <w:r>
        <w:rPr>
          <w:rFonts w:hint="eastAsia" w:ascii="Times New Roman" w:hAnsiTheme="majorEastAsia" w:eastAsiaTheme="majorEastAsia"/>
        </w:rPr>
        <w:t>吊顶用石材的材质、品种、规格及各项性能应符合设计及国家相应标准的各项要求。</w:t>
      </w:r>
    </w:p>
    <w:p>
      <w:pPr>
        <w:spacing w:line="360" w:lineRule="auto"/>
        <w:rPr>
          <w:rFonts w:ascii="Times New Roman" w:hAnsiTheme="majorEastAsia" w:eastAsiaTheme="majorEastAsia"/>
        </w:rPr>
      </w:pPr>
      <w:r>
        <w:rPr>
          <w:rFonts w:hint="eastAsia" w:ascii="Times New Roman" w:hAnsi="Times New Roman"/>
          <w:b/>
          <w:szCs w:val="24"/>
        </w:rPr>
        <w:t>4.</w:t>
      </w:r>
      <w:r>
        <w:rPr>
          <w:rFonts w:ascii="Times New Roman" w:hAnsi="Times New Roman"/>
          <w:b/>
          <w:szCs w:val="24"/>
        </w:rPr>
        <w:t>2</w:t>
      </w:r>
      <w:r>
        <w:rPr>
          <w:rFonts w:hint="eastAsia" w:ascii="Times New Roman" w:hAnsi="Times New Roman"/>
          <w:b/>
          <w:szCs w:val="24"/>
        </w:rPr>
        <w:t>.</w:t>
      </w:r>
      <w:r>
        <w:rPr>
          <w:rFonts w:ascii="Times New Roman" w:hAnsi="Times New Roman"/>
          <w:b/>
          <w:szCs w:val="24"/>
        </w:rPr>
        <w:t>4</w:t>
      </w:r>
      <w:r>
        <w:rPr>
          <w:rFonts w:hint="eastAsia" w:ascii="Times New Roman" w:hAnsi="Times New Roman" w:eastAsiaTheme="majorEastAsia"/>
          <w:b/>
        </w:rPr>
        <w:t xml:space="preserve"> </w:t>
      </w:r>
      <w:r>
        <w:rPr>
          <w:rFonts w:hint="eastAsia" w:ascii="Times New Roman" w:hAnsiTheme="minorEastAsia" w:eastAsiaTheme="minorEastAsia"/>
        </w:rPr>
        <w:t xml:space="preserve"> </w:t>
      </w:r>
      <w:r>
        <w:rPr>
          <w:rFonts w:hint="eastAsia" w:ascii="Times New Roman" w:hAnsiTheme="majorEastAsia" w:eastAsiaTheme="majorEastAsia"/>
        </w:rPr>
        <w:t>幕墙工程系统的材料应符合下列规定：</w:t>
      </w:r>
    </w:p>
    <w:p>
      <w:pPr>
        <w:spacing w:line="360" w:lineRule="auto"/>
        <w:ind w:firstLine="482" w:firstLineChars="200"/>
      </w:pPr>
      <w:r>
        <w:rPr>
          <w:rFonts w:ascii="Times New Roman" w:hAnsi="Times New Roman"/>
          <w:b/>
          <w:szCs w:val="24"/>
        </w:rPr>
        <w:t>1</w:t>
      </w:r>
      <w:r>
        <w:t xml:space="preserve">  </w:t>
      </w:r>
      <w:r>
        <w:rPr>
          <w:rFonts w:hint="eastAsia" w:ascii="Times New Roman" w:hAnsi="Times New Roman" w:eastAsiaTheme="majorEastAsia"/>
        </w:rPr>
        <w:t>幕墙工程所用材料、构件及组件、紧固件及其他附件进场应提供产品合格证书、性能检测报告；</w:t>
      </w:r>
    </w:p>
    <w:p>
      <w:pPr>
        <w:spacing w:line="360" w:lineRule="auto"/>
        <w:ind w:firstLine="482" w:firstLineChars="200"/>
      </w:pPr>
      <w:r>
        <w:rPr>
          <w:rFonts w:ascii="Times New Roman" w:hAnsi="Times New Roman"/>
          <w:b/>
          <w:szCs w:val="24"/>
        </w:rPr>
        <w:t>2</w:t>
      </w:r>
      <w:r>
        <w:t xml:space="preserve">  </w:t>
      </w:r>
      <w:r>
        <w:rPr>
          <w:rFonts w:hint="eastAsia" w:ascii="Times New Roman" w:hAnsi="Times New Roman" w:eastAsiaTheme="majorEastAsia"/>
        </w:rPr>
        <w:t>均质钢化玻璃应提供产品合格文件；</w:t>
      </w:r>
    </w:p>
    <w:p>
      <w:pPr>
        <w:spacing w:line="360" w:lineRule="auto"/>
        <w:ind w:firstLine="482" w:firstLineChars="200"/>
      </w:pPr>
      <w:r>
        <w:rPr>
          <w:rFonts w:ascii="Times New Roman" w:hAnsi="Times New Roman"/>
          <w:b/>
          <w:szCs w:val="24"/>
        </w:rPr>
        <w:t>3</w:t>
      </w:r>
      <w:r>
        <w:t xml:space="preserve">  </w:t>
      </w:r>
      <w:r>
        <w:rPr>
          <w:rFonts w:hint="eastAsia" w:ascii="Times New Roman" w:hAnsi="Times New Roman" w:eastAsiaTheme="majorEastAsia"/>
        </w:rPr>
        <w:t>幕墙工程所用硅酮结构胶的认定证书和抽查合格证明；国家认可的检测机构出具的硅酮结构胶相容性和剥离粘结性试验报告；</w:t>
      </w:r>
    </w:p>
    <w:p>
      <w:pPr>
        <w:spacing w:line="360" w:lineRule="auto"/>
        <w:ind w:firstLine="482" w:firstLineChars="200"/>
      </w:pPr>
      <w:r>
        <w:rPr>
          <w:rFonts w:ascii="Times New Roman" w:hAnsi="Times New Roman"/>
          <w:b/>
          <w:szCs w:val="24"/>
        </w:rPr>
        <w:t>4</w:t>
      </w:r>
      <w:r>
        <w:t xml:space="preserve">  </w:t>
      </w:r>
      <w:r>
        <w:rPr>
          <w:rFonts w:hint="eastAsia" w:ascii="Times New Roman" w:hAnsi="Times New Roman" w:eastAsiaTheme="majorEastAsia"/>
        </w:rPr>
        <w:t>隐框、半隐框幕墙所采用的结构粘结材料应是中性硅酮结构密封胶，其性能应符合现行国家标准《建筑用硅酮结构密封胶》GB 16776 的规定；硅硐结构密封胶应在有效期内使用。严禁建筑密封胶作为硅酮结构密封胶使用；</w:t>
      </w:r>
    </w:p>
    <w:p>
      <w:pPr>
        <w:spacing w:line="360" w:lineRule="auto"/>
        <w:ind w:firstLine="482" w:firstLineChars="200"/>
        <w:rPr>
          <w:sz w:val="21"/>
        </w:rPr>
      </w:pPr>
      <w:r>
        <w:rPr>
          <w:rFonts w:ascii="Times New Roman" w:hAnsi="Times New Roman"/>
          <w:b/>
          <w:szCs w:val="24"/>
        </w:rPr>
        <w:t>5</w:t>
      </w:r>
      <w:r>
        <w:t xml:space="preserve">  </w:t>
      </w:r>
      <w:r>
        <w:rPr>
          <w:rFonts w:hint="eastAsia" w:ascii="Times New Roman" w:hAnsi="Times New Roman" w:eastAsiaTheme="majorEastAsia"/>
        </w:rPr>
        <w:t>硅酮结构密封胶应打注饱满，并应在温度150℃</w:t>
      </w:r>
      <w:r>
        <w:rPr>
          <w:rFonts w:ascii="Times New Roman" w:hAnsi="Times New Roman" w:eastAsiaTheme="majorEastAsia"/>
        </w:rPr>
        <w:t>～</w:t>
      </w:r>
      <w:r>
        <w:rPr>
          <w:rFonts w:hint="eastAsia" w:ascii="Times New Roman" w:hAnsi="Times New Roman" w:eastAsiaTheme="majorEastAsia"/>
        </w:rPr>
        <w:t>300℃、相对湿度50%以上、洁净的室内进行；不得在现场墙上打注。</w:t>
      </w:r>
    </w:p>
    <w:p>
      <w:pPr>
        <w:spacing w:line="360" w:lineRule="auto"/>
        <w:rPr>
          <w:rFonts w:ascii="Times New Roman" w:hAnsi="Times New Roman"/>
          <w:b/>
          <w:szCs w:val="24"/>
        </w:rPr>
      </w:pPr>
      <w:r>
        <w:rPr>
          <w:rFonts w:hint="eastAsia" w:ascii="Times New Roman" w:hAnsi="Times New Roman"/>
          <w:b/>
          <w:szCs w:val="24"/>
        </w:rPr>
        <w:t>4.</w:t>
      </w:r>
      <w:r>
        <w:rPr>
          <w:rFonts w:ascii="Times New Roman" w:hAnsi="Times New Roman"/>
          <w:b/>
          <w:szCs w:val="24"/>
        </w:rPr>
        <w:t>2</w:t>
      </w:r>
      <w:r>
        <w:rPr>
          <w:rFonts w:hint="eastAsia" w:ascii="Times New Roman" w:hAnsi="Times New Roman"/>
          <w:b/>
          <w:szCs w:val="24"/>
        </w:rPr>
        <w:t>.</w:t>
      </w:r>
      <w:r>
        <w:rPr>
          <w:rFonts w:ascii="Times New Roman" w:hAnsi="Times New Roman"/>
          <w:b/>
          <w:szCs w:val="24"/>
        </w:rPr>
        <w:t>5</w:t>
      </w:r>
      <w:r>
        <w:rPr>
          <w:rFonts w:hint="eastAsia" w:ascii="Times New Roman" w:hAnsi="Times New Roman" w:eastAsiaTheme="majorEastAsia"/>
          <w:b/>
        </w:rPr>
        <w:t xml:space="preserve"> </w:t>
      </w:r>
      <w:r>
        <w:rPr>
          <w:rFonts w:hint="eastAsia" w:ascii="Times New Roman" w:hAnsiTheme="minorEastAsia" w:eastAsiaTheme="minorEastAsia"/>
        </w:rPr>
        <w:t xml:space="preserve"> </w:t>
      </w:r>
      <w:r>
        <w:rPr>
          <w:rFonts w:hint="eastAsia" w:ascii="Times New Roman"/>
          <w:szCs w:val="24"/>
        </w:rPr>
        <w:t>内门窗工程系统的材料应符合下列规定：</w:t>
      </w:r>
    </w:p>
    <w:p>
      <w:pPr>
        <w:spacing w:line="360" w:lineRule="auto"/>
        <w:ind w:firstLine="482" w:firstLineChars="200"/>
      </w:pPr>
      <w:r>
        <w:rPr>
          <w:rFonts w:ascii="Times New Roman" w:hAnsi="Times New Roman"/>
          <w:b/>
          <w:szCs w:val="24"/>
        </w:rPr>
        <w:t>1</w:t>
      </w:r>
      <w:r>
        <w:t xml:space="preserve">  </w:t>
      </w:r>
      <w:r>
        <w:rPr>
          <w:rFonts w:hint="eastAsia" w:ascii="Times New Roman" w:hAnsiTheme="majorEastAsia" w:eastAsiaTheme="majorEastAsia"/>
        </w:rPr>
        <w:t>铝合金窗、塑料窗、木窗性能应符合现行的国家行业标准；</w:t>
      </w:r>
    </w:p>
    <w:p>
      <w:pPr>
        <w:spacing w:line="360" w:lineRule="auto"/>
        <w:ind w:firstLine="482" w:firstLineChars="200"/>
      </w:pPr>
      <w:r>
        <w:rPr>
          <w:rFonts w:ascii="Times New Roman" w:hAnsi="Times New Roman"/>
          <w:b/>
          <w:szCs w:val="24"/>
        </w:rPr>
        <w:t>2</w:t>
      </w:r>
      <w:r>
        <w:t xml:space="preserve">  </w:t>
      </w:r>
      <w:r>
        <w:rPr>
          <w:rFonts w:hint="eastAsia" w:ascii="Times New Roman" w:hAnsiTheme="majorEastAsia" w:eastAsiaTheme="majorEastAsia"/>
        </w:rPr>
        <w:t>铝合金门窗、塑料门窗框与墙体间缝隙应采用弹性材料嵌填饱满，表面应采用密封胶密封；</w:t>
      </w:r>
    </w:p>
    <w:p>
      <w:pPr>
        <w:spacing w:line="360" w:lineRule="auto"/>
        <w:ind w:firstLine="482" w:firstLineChars="200"/>
        <w:rPr>
          <w:rFonts w:ascii="Times New Roman" w:hAnsiTheme="majorEastAsia" w:eastAsiaTheme="majorEastAsia"/>
        </w:rPr>
      </w:pPr>
      <w:r>
        <w:rPr>
          <w:rFonts w:ascii="Times New Roman" w:hAnsi="Times New Roman"/>
          <w:b/>
          <w:szCs w:val="24"/>
        </w:rPr>
        <w:t>3</w:t>
      </w:r>
      <w:r>
        <w:t xml:space="preserve">  </w:t>
      </w:r>
      <w:r>
        <w:rPr>
          <w:rFonts w:hint="eastAsia" w:ascii="Times New Roman" w:hAnsiTheme="majorEastAsia" w:eastAsiaTheme="majorEastAsia"/>
        </w:rPr>
        <w:t>门窗套制作与安装所使用材料的材质、规格、性能、有害物质限量及木材的燃烧性能等级和含水率应符合设计要求及国家现行标准、规范的有关规定。</w:t>
      </w:r>
    </w:p>
    <w:p>
      <w:pPr>
        <w:keepNext/>
        <w:keepLines/>
        <w:spacing w:line="360" w:lineRule="auto"/>
        <w:jc w:val="center"/>
        <w:outlineLvl w:val="1"/>
        <w:rPr>
          <w:rFonts w:ascii="Times New Roman" w:hAnsi="Times New Roman"/>
          <w:b/>
          <w:color w:val="FF0000"/>
          <w:kern w:val="0"/>
          <w:szCs w:val="24"/>
        </w:rPr>
      </w:pPr>
      <w:bookmarkStart w:id="40" w:name="_Toc29549907"/>
      <w:r>
        <w:rPr>
          <w:rFonts w:hint="eastAsia" w:ascii="Times New Roman" w:hAnsi="Times New Roman"/>
          <w:b/>
          <w:kern w:val="0"/>
          <w:szCs w:val="24"/>
        </w:rPr>
        <w:t>4.</w:t>
      </w:r>
      <w:r>
        <w:rPr>
          <w:rFonts w:ascii="Times New Roman" w:hAnsi="Times New Roman"/>
          <w:b/>
          <w:kern w:val="0"/>
          <w:szCs w:val="24"/>
        </w:rPr>
        <w:t xml:space="preserve">3  </w:t>
      </w:r>
      <w:r>
        <w:rPr>
          <w:rFonts w:hint="eastAsia" w:ascii="Times New Roman" w:hAnsi="Times New Roman"/>
          <w:b/>
          <w:kern w:val="0"/>
          <w:szCs w:val="24"/>
        </w:rPr>
        <w:t>厕浴间部品体系</w:t>
      </w:r>
      <w:bookmarkEnd w:id="40"/>
    </w:p>
    <w:p>
      <w:pPr>
        <w:spacing w:line="360" w:lineRule="auto"/>
        <w:rPr>
          <w:rFonts w:ascii="Times New Roman" w:hAnsi="Times New Roman" w:eastAsiaTheme="majorEastAsia"/>
        </w:rPr>
      </w:pPr>
      <w:r>
        <w:rPr>
          <w:rFonts w:hint="eastAsia" w:ascii="Times New Roman" w:hAnsi="Times New Roman" w:eastAsiaTheme="majorEastAsia"/>
          <w:b/>
        </w:rPr>
        <w:t>4</w:t>
      </w:r>
      <w:r>
        <w:rPr>
          <w:rFonts w:ascii="Times New Roman" w:hAnsi="Times New Roman" w:eastAsiaTheme="majorEastAsia"/>
          <w:b/>
        </w:rPr>
        <w:t xml:space="preserve">.3.1  </w:t>
      </w:r>
      <w:r>
        <w:rPr>
          <w:rFonts w:hint="eastAsia" w:ascii="Times New Roman" w:hAnsi="Times New Roman" w:eastAsiaTheme="majorEastAsia"/>
        </w:rPr>
        <w:t>卫生间所用材料安全、防火、防水、环保设计指标以及技术参数均应符合现行国家标准的规定。</w:t>
      </w:r>
    </w:p>
    <w:p>
      <w:pPr>
        <w:spacing w:line="360" w:lineRule="auto"/>
        <w:rPr>
          <w:rFonts w:ascii="Times New Roman" w:hAnsi="Times New Roman" w:eastAsiaTheme="majorEastAsia"/>
          <w:b/>
        </w:rPr>
      </w:pPr>
      <w:r>
        <w:rPr>
          <w:rFonts w:hint="eastAsia" w:ascii="楷体" w:hAnsi="楷体" w:eastAsia="楷体"/>
          <w:szCs w:val="24"/>
        </w:rPr>
        <w:t>【条文说明】标准参考现行国家标准《建筑设计防火规范》</w:t>
      </w:r>
      <w:r>
        <w:rPr>
          <w:rFonts w:ascii="楷体" w:hAnsi="楷体" w:eastAsia="楷体"/>
          <w:szCs w:val="24"/>
        </w:rPr>
        <w:t>GB 50016</w:t>
      </w:r>
      <w:r>
        <w:rPr>
          <w:rFonts w:hint="eastAsia" w:ascii="楷体" w:hAnsi="楷体" w:eastAsia="楷体"/>
          <w:szCs w:val="24"/>
        </w:rPr>
        <w:t>、《建筑内部装修防火施工及验收规范》</w:t>
      </w:r>
      <w:r>
        <w:rPr>
          <w:rFonts w:ascii="楷体" w:hAnsi="楷体" w:eastAsia="楷体"/>
          <w:szCs w:val="24"/>
        </w:rPr>
        <w:t>GB 50354</w:t>
      </w:r>
      <w:r>
        <w:rPr>
          <w:rFonts w:hint="eastAsia" w:ascii="楷体" w:hAnsi="楷体" w:eastAsia="楷体"/>
          <w:szCs w:val="24"/>
        </w:rPr>
        <w:t>、《建筑内部装修设计防火规范》</w:t>
      </w:r>
      <w:r>
        <w:rPr>
          <w:rFonts w:ascii="楷体" w:hAnsi="楷体" w:eastAsia="楷体"/>
          <w:szCs w:val="24"/>
        </w:rPr>
        <w:t>GB 50222</w:t>
      </w:r>
      <w:r>
        <w:rPr>
          <w:rFonts w:hint="eastAsia" w:ascii="楷体" w:hAnsi="楷体" w:eastAsia="楷体"/>
          <w:szCs w:val="24"/>
        </w:rPr>
        <w:t>、《民用建筑工程室内环境污染控制规范》</w:t>
      </w:r>
      <w:r>
        <w:rPr>
          <w:rFonts w:ascii="楷体" w:hAnsi="楷体" w:eastAsia="楷体"/>
          <w:szCs w:val="24"/>
        </w:rPr>
        <w:t>GB 50325</w:t>
      </w:r>
      <w:r>
        <w:rPr>
          <w:rFonts w:hint="eastAsia" w:ascii="楷体" w:hAnsi="楷体" w:eastAsia="楷体"/>
          <w:szCs w:val="24"/>
        </w:rPr>
        <w:t>、《建筑给水排水设计规范》</w:t>
      </w:r>
      <w:r>
        <w:rPr>
          <w:rFonts w:ascii="楷体" w:hAnsi="楷体" w:eastAsia="楷体"/>
          <w:szCs w:val="24"/>
        </w:rPr>
        <w:t>GB 50015</w:t>
      </w:r>
      <w:r>
        <w:rPr>
          <w:rFonts w:hint="eastAsia" w:ascii="楷体" w:hAnsi="楷体" w:eastAsia="楷体"/>
          <w:szCs w:val="24"/>
        </w:rPr>
        <w:t>等。</w:t>
      </w:r>
    </w:p>
    <w:p>
      <w:pPr>
        <w:spacing w:line="360" w:lineRule="auto"/>
        <w:rPr>
          <w:rFonts w:ascii="Times New Roman" w:hAnsi="Times New Roman" w:eastAsiaTheme="majorEastAsia"/>
        </w:rPr>
      </w:pPr>
      <w:r>
        <w:rPr>
          <w:rFonts w:hint="eastAsia" w:ascii="Times New Roman" w:hAnsi="Times New Roman" w:eastAsiaTheme="majorEastAsia"/>
          <w:b/>
        </w:rPr>
        <w:t>4</w:t>
      </w:r>
      <w:r>
        <w:rPr>
          <w:rFonts w:ascii="Times New Roman" w:hAnsi="Times New Roman" w:eastAsiaTheme="majorEastAsia"/>
          <w:b/>
        </w:rPr>
        <w:t xml:space="preserve">.3.2  </w:t>
      </w:r>
      <w:r>
        <w:rPr>
          <w:rFonts w:hint="eastAsia" w:ascii="Times New Roman" w:hAnsi="Times New Roman" w:eastAsiaTheme="majorEastAsia"/>
        </w:rPr>
        <w:t>卫生间地面铺装应选用防滑、易清洁的材料，顶棚、墙面应选用防火、抗热、易清洁的材料。</w:t>
      </w:r>
    </w:p>
    <w:p>
      <w:pPr>
        <w:spacing w:line="360" w:lineRule="auto"/>
        <w:rPr>
          <w:bCs/>
        </w:rPr>
      </w:pPr>
      <w:r>
        <w:rPr>
          <w:rFonts w:hint="eastAsia" w:ascii="Times New Roman" w:hAnsi="Times New Roman"/>
          <w:b/>
          <w:szCs w:val="24"/>
        </w:rPr>
        <w:t>4</w:t>
      </w:r>
      <w:r>
        <w:rPr>
          <w:rFonts w:ascii="Times New Roman" w:hAnsi="Times New Roman"/>
          <w:b/>
          <w:szCs w:val="24"/>
        </w:rPr>
        <w:t>.3.3</w:t>
      </w:r>
      <w:r>
        <w:rPr>
          <w:rFonts w:ascii="Times New Roman" w:hAnsi="Times New Roman" w:eastAsiaTheme="majorEastAsia"/>
        </w:rPr>
        <w:t xml:space="preserve">  </w:t>
      </w:r>
      <w:r>
        <w:rPr>
          <w:rFonts w:hint="eastAsia" w:ascii="Times New Roman" w:hAnsi="Times New Roman" w:eastAsiaTheme="majorEastAsia"/>
        </w:rPr>
        <w:t>涂膜、涂料防水材料的品种、牌号</w:t>
      </w:r>
      <w:r>
        <w:rPr>
          <w:rFonts w:ascii="Times New Roman" w:hAnsi="Times New Roman" w:eastAsiaTheme="majorEastAsia"/>
        </w:rPr>
        <w:t xml:space="preserve"> </w:t>
      </w:r>
      <w:r>
        <w:rPr>
          <w:rFonts w:hint="eastAsia" w:ascii="Times New Roman" w:hAnsi="Times New Roman" w:eastAsiaTheme="majorEastAsia"/>
        </w:rPr>
        <w:t>类型及配合比，应符合设计要求和国家规范、标准的规定，其性能指标应经（试验室）复试合格后方可使用。</w:t>
      </w:r>
    </w:p>
    <w:p>
      <w:pPr>
        <w:spacing w:line="360" w:lineRule="auto"/>
        <w:rPr>
          <w:bCs/>
        </w:rPr>
      </w:pPr>
      <w:r>
        <w:rPr>
          <w:rFonts w:ascii="Times New Roman" w:hAnsi="Times New Roman"/>
          <w:b/>
          <w:szCs w:val="24"/>
        </w:rPr>
        <w:t>4.3.4</w:t>
      </w:r>
      <w:r>
        <w:rPr>
          <w:bCs/>
        </w:rPr>
        <w:t xml:space="preserve">  </w:t>
      </w:r>
      <w:r>
        <w:rPr>
          <w:rFonts w:hint="eastAsia" w:ascii="Times New Roman" w:hAnsi="Times New Roman" w:eastAsiaTheme="majorEastAsia"/>
        </w:rPr>
        <w:t>单组份聚氨酯底胶、防水涂料涂刷应均匀一致无漏刷，与基层粘接牢固无起泡。</w:t>
      </w:r>
    </w:p>
    <w:p>
      <w:pPr>
        <w:spacing w:line="360" w:lineRule="auto"/>
        <w:rPr>
          <w:bCs/>
        </w:rPr>
      </w:pPr>
      <w:r>
        <w:rPr>
          <w:rFonts w:ascii="Times New Roman" w:hAnsi="Times New Roman"/>
          <w:b/>
          <w:szCs w:val="24"/>
        </w:rPr>
        <w:t>4.3.5</w:t>
      </w:r>
      <w:r>
        <w:rPr>
          <w:bCs/>
        </w:rPr>
        <w:t xml:space="preserve">  </w:t>
      </w:r>
      <w:r>
        <w:rPr>
          <w:rFonts w:hint="eastAsia" w:ascii="Times New Roman" w:hAnsi="Times New Roman" w:eastAsiaTheme="majorEastAsia"/>
        </w:rPr>
        <w:t>厕浴间所用的五金配件、玻璃镜及辅助材料的品种、规格尺寸应符合设计要求和现行国家有关规范的规定。</w:t>
      </w:r>
    </w:p>
    <w:p>
      <w:pPr>
        <w:spacing w:line="360" w:lineRule="auto"/>
        <w:rPr>
          <w:bCs/>
        </w:rPr>
      </w:pPr>
      <w:r>
        <w:rPr>
          <w:rFonts w:hint="eastAsia" w:ascii="Times New Roman" w:hAnsi="Times New Roman"/>
          <w:b/>
          <w:szCs w:val="24"/>
        </w:rPr>
        <w:t>4</w:t>
      </w:r>
      <w:r>
        <w:rPr>
          <w:rFonts w:ascii="Times New Roman" w:hAnsi="Times New Roman"/>
          <w:b/>
          <w:szCs w:val="24"/>
        </w:rPr>
        <w:t>.3.6</w:t>
      </w:r>
      <w:r>
        <w:rPr>
          <w:bCs/>
        </w:rPr>
        <w:t xml:space="preserve">  </w:t>
      </w:r>
      <w:r>
        <w:rPr>
          <w:rFonts w:hint="eastAsia" w:ascii="Times New Roman" w:hAnsi="Times New Roman" w:eastAsiaTheme="majorEastAsia"/>
        </w:rPr>
        <w:t>五金配件、玻璃镜及辅助材料的固定位置和方法应符合设计、安装必须牢固无松动。厕浴间的五金配件应按现行国家标准《建筑电气工程施工质量验收规范》GB 50303规定做等电位。</w:t>
      </w:r>
    </w:p>
    <w:p>
      <w:pPr>
        <w:spacing w:line="360" w:lineRule="auto"/>
        <w:rPr>
          <w:rFonts w:ascii="Times New Roman" w:hAnsi="Times New Roman" w:eastAsiaTheme="majorEastAsia"/>
        </w:rPr>
      </w:pPr>
      <w:r>
        <w:rPr>
          <w:rFonts w:hint="eastAsia" w:ascii="Times New Roman" w:hAnsi="Times New Roman"/>
          <w:b/>
          <w:szCs w:val="24"/>
        </w:rPr>
        <w:t>4</w:t>
      </w:r>
      <w:r>
        <w:rPr>
          <w:rFonts w:ascii="Times New Roman" w:hAnsi="Times New Roman"/>
          <w:b/>
          <w:szCs w:val="24"/>
        </w:rPr>
        <w:t>.3.7</w:t>
      </w:r>
      <w:r>
        <w:rPr>
          <w:bCs/>
        </w:rPr>
        <w:t xml:space="preserve">  </w:t>
      </w:r>
      <w:r>
        <w:rPr>
          <w:rFonts w:hint="eastAsia" w:ascii="Times New Roman" w:hAnsi="Times New Roman" w:eastAsiaTheme="majorEastAsia"/>
        </w:rPr>
        <w:t>配件五金（浴帘杆、浴巾架、面巾架、恭纸架、口杯架、浴盆拉手、衣帽钩）安装位置正确、对称、牢固，横平竖直无变形，镀膜光洁无损伤、无污染，护口遮盖严密与墙面靠实无缝隙，外露螺丝卧平，整体美观。</w:t>
      </w:r>
    </w:p>
    <w:p>
      <w:pPr>
        <w:spacing w:line="360" w:lineRule="auto"/>
        <w:rPr>
          <w:rFonts w:ascii="Times New Roman" w:hAnsi="Times New Roman" w:eastAsiaTheme="majorEastAsia"/>
        </w:rPr>
      </w:pPr>
      <w:r>
        <w:rPr>
          <w:rFonts w:hint="eastAsia" w:ascii="Times New Roman" w:hAnsi="Times New Roman"/>
          <w:b/>
          <w:szCs w:val="24"/>
        </w:rPr>
        <w:t>4</w:t>
      </w:r>
      <w:r>
        <w:rPr>
          <w:rFonts w:ascii="Times New Roman" w:hAnsi="Times New Roman"/>
          <w:b/>
          <w:szCs w:val="24"/>
        </w:rPr>
        <w:t>.3.8</w:t>
      </w:r>
      <w:r>
        <w:rPr>
          <w:bCs/>
        </w:rPr>
        <w:t xml:space="preserve">  </w:t>
      </w:r>
      <w:r>
        <w:rPr>
          <w:rFonts w:hint="eastAsia" w:ascii="Times New Roman" w:hAnsi="Times New Roman" w:eastAsiaTheme="majorEastAsia"/>
        </w:rPr>
        <w:t>卫生器具和配件应符合现行行业标准《节水型生活用水器具》</w:t>
      </w:r>
      <w:r>
        <w:rPr>
          <w:rFonts w:ascii="Times New Roman" w:hAnsi="Times New Roman" w:eastAsiaTheme="majorEastAsia"/>
        </w:rPr>
        <w:t>CJ164</w:t>
      </w:r>
      <w:r>
        <w:rPr>
          <w:rFonts w:hint="eastAsia" w:ascii="Times New Roman" w:hAnsi="Times New Roman" w:eastAsiaTheme="majorEastAsia"/>
        </w:rPr>
        <w:t>的有关规定。</w:t>
      </w:r>
    </w:p>
    <w:p>
      <w:pPr>
        <w:spacing w:line="360" w:lineRule="auto"/>
        <w:rPr>
          <w:rFonts w:ascii="楷体" w:hAnsi="楷体" w:eastAsia="楷体"/>
          <w:szCs w:val="24"/>
        </w:rPr>
      </w:pPr>
      <w:r>
        <w:rPr>
          <w:rFonts w:hint="eastAsia" w:ascii="楷体" w:hAnsi="楷体" w:eastAsia="楷体"/>
          <w:szCs w:val="24"/>
        </w:rPr>
        <w:t>【条文说明】现行行业标准《节水型生活用水器具》</w:t>
      </w:r>
      <w:r>
        <w:rPr>
          <w:rFonts w:ascii="楷体" w:hAnsi="楷体" w:eastAsia="楷体"/>
          <w:szCs w:val="24"/>
        </w:rPr>
        <w:t>CJ 164</w:t>
      </w:r>
      <w:r>
        <w:rPr>
          <w:rFonts w:hint="eastAsia" w:ascii="楷体" w:hAnsi="楷体" w:eastAsia="楷体"/>
          <w:szCs w:val="24"/>
        </w:rPr>
        <w:t>中，节水型生活用水器具是指满足相同的饮用、厨用、洁厕、洗浴、洗衣等用水功能的前提下，较同类常规产品能减少用水量的器件、用具。针对水嘴（水龙头）、便器及便器系统、便器冲洗阀、淋浴器、家用洗衣机等五种常用的生活用水器具的流量（或用水量）的上限作出了相应的规定。</w:t>
      </w:r>
    </w:p>
    <w:p>
      <w:pPr>
        <w:keepNext/>
        <w:keepLines/>
        <w:spacing w:line="360" w:lineRule="auto"/>
        <w:jc w:val="center"/>
        <w:outlineLvl w:val="1"/>
        <w:rPr>
          <w:rFonts w:ascii="Times New Roman" w:hAnsi="Times New Roman"/>
          <w:b/>
          <w:kern w:val="0"/>
          <w:szCs w:val="24"/>
        </w:rPr>
      </w:pPr>
      <w:bookmarkStart w:id="41" w:name="_Toc29549908"/>
      <w:r>
        <w:rPr>
          <w:rFonts w:hint="eastAsia" w:ascii="Times New Roman" w:hAnsi="Times New Roman"/>
          <w:b/>
          <w:kern w:val="0"/>
          <w:szCs w:val="24"/>
        </w:rPr>
        <w:t>4</w:t>
      </w:r>
      <w:r>
        <w:rPr>
          <w:rFonts w:ascii="Times New Roman" w:hAnsi="Times New Roman"/>
          <w:b/>
          <w:kern w:val="0"/>
          <w:szCs w:val="24"/>
        </w:rPr>
        <w:t xml:space="preserve">.4  </w:t>
      </w:r>
      <w:r>
        <w:rPr>
          <w:rFonts w:hint="eastAsia" w:ascii="Times New Roman" w:hAnsi="Times New Roman"/>
          <w:b/>
          <w:kern w:val="0"/>
          <w:szCs w:val="24"/>
        </w:rPr>
        <w:t>设备部品体系</w:t>
      </w:r>
      <w:bookmarkEnd w:id="41"/>
    </w:p>
    <w:p>
      <w:pPr>
        <w:spacing w:line="360" w:lineRule="auto"/>
        <w:rPr>
          <w:rFonts w:ascii="Times New Roman" w:hAnsi="Times New Roman" w:eastAsiaTheme="majorEastAsia"/>
        </w:rPr>
      </w:pPr>
      <w:r>
        <w:rPr>
          <w:rFonts w:hint="eastAsia" w:ascii="Times New Roman" w:hAnsi="Times New Roman"/>
          <w:b/>
          <w:szCs w:val="24"/>
        </w:rPr>
        <w:t>4</w:t>
      </w:r>
      <w:r>
        <w:rPr>
          <w:rFonts w:ascii="Times New Roman" w:hAnsi="Times New Roman"/>
          <w:b/>
          <w:szCs w:val="24"/>
        </w:rPr>
        <w:t>.4.1</w:t>
      </w:r>
      <w:r>
        <w:rPr>
          <w:bCs/>
        </w:rPr>
        <w:t xml:space="preserve">  </w:t>
      </w:r>
      <w:r>
        <w:rPr>
          <w:rFonts w:hint="eastAsia" w:ascii="Times New Roman" w:hAnsi="Times New Roman" w:eastAsiaTheme="majorEastAsia"/>
        </w:rPr>
        <w:t>室内给水系统工程的材料符合下列规定：</w:t>
      </w:r>
    </w:p>
    <w:p>
      <w:pPr>
        <w:spacing w:line="360" w:lineRule="auto"/>
        <w:ind w:firstLine="482" w:firstLineChars="200"/>
        <w:rPr>
          <w:rFonts w:ascii="Times New Roman" w:hAnsi="Times New Roman" w:eastAsiaTheme="majorEastAsia"/>
        </w:rPr>
      </w:pPr>
      <w:r>
        <w:rPr>
          <w:rFonts w:hint="eastAsia" w:ascii="Times New Roman" w:hAnsi="Times New Roman"/>
          <w:b/>
          <w:szCs w:val="24"/>
        </w:rPr>
        <w:t>1</w:t>
      </w:r>
      <w:r>
        <w:rPr>
          <w:rFonts w:ascii="Times New Roman" w:hAnsi="Times New Roman"/>
          <w:szCs w:val="24"/>
        </w:rPr>
        <w:t xml:space="preserve">  </w:t>
      </w:r>
      <w:r>
        <w:rPr>
          <w:rFonts w:hint="eastAsia" w:ascii="Times New Roman" w:hAnsi="Times New Roman" w:eastAsiaTheme="majorEastAsia"/>
        </w:rPr>
        <w:t>给水系统采用的管材和管件，应满足饮用水卫生标准的要求，符合国家现行有关产品标准的要求。管材和管件的工作压力不得大于产品标准公称压力或标称的允许工作压力；</w:t>
      </w:r>
    </w:p>
    <w:p>
      <w:pPr>
        <w:spacing w:line="360" w:lineRule="auto"/>
        <w:ind w:firstLine="482" w:firstLineChars="200"/>
        <w:rPr>
          <w:rFonts w:ascii="Times New Roman" w:hAnsi="Times New Roman" w:eastAsiaTheme="majorEastAsia"/>
        </w:rPr>
      </w:pPr>
      <w:r>
        <w:rPr>
          <w:rFonts w:ascii="Times New Roman" w:hAnsi="Times New Roman"/>
          <w:b/>
          <w:szCs w:val="24"/>
        </w:rPr>
        <w:t>2</w:t>
      </w:r>
      <w:r>
        <w:rPr>
          <w:rFonts w:ascii="Times New Roman" w:hAnsi="Times New Roman"/>
          <w:szCs w:val="24"/>
        </w:rPr>
        <w:t xml:space="preserve">  </w:t>
      </w:r>
      <w:r>
        <w:rPr>
          <w:rFonts w:hint="eastAsia" w:ascii="Times New Roman" w:hAnsi="Times New Roman" w:eastAsiaTheme="majorEastAsia"/>
        </w:rPr>
        <w:t>小区室外埋地给水管道采用的管材，应具有耐腐蚀和能承受相应地面荷载的能力。可采用塑料给水管、有衬里的铸铁给水管、经可靠防腐处理的钢管。管内壁的防腐材料，应符合现行的国家有关卫生标准的要求；</w:t>
      </w:r>
    </w:p>
    <w:p>
      <w:pPr>
        <w:spacing w:line="360" w:lineRule="auto"/>
        <w:ind w:firstLine="482" w:firstLineChars="200"/>
        <w:rPr>
          <w:rFonts w:ascii="Times New Roman" w:hAnsi="Times New Roman" w:eastAsiaTheme="majorEastAsia"/>
        </w:rPr>
      </w:pPr>
      <w:r>
        <w:rPr>
          <w:rFonts w:ascii="Times New Roman" w:hAnsi="Times New Roman"/>
          <w:b/>
          <w:szCs w:val="24"/>
        </w:rPr>
        <w:t>3</w:t>
      </w:r>
      <w:r>
        <w:rPr>
          <w:rFonts w:ascii="Times New Roman" w:hAnsi="Times New Roman"/>
          <w:szCs w:val="24"/>
        </w:rPr>
        <w:t xml:space="preserve">  </w:t>
      </w:r>
      <w:r>
        <w:rPr>
          <w:rFonts w:hint="eastAsia" w:ascii="Times New Roman" w:hAnsi="Times New Roman" w:eastAsiaTheme="majorEastAsia"/>
        </w:rPr>
        <w:t>室内的给水管道，应选用耐腐蚀和安装连接方便可靠的管材，可采用塑料给水管、塑料和金属复合管、铜管、不锈钢管及经可靠防腐处理的钢管；</w:t>
      </w:r>
    </w:p>
    <w:p>
      <w:pPr>
        <w:spacing w:line="360" w:lineRule="auto"/>
        <w:rPr>
          <w:rFonts w:ascii="楷体" w:hAnsi="楷体" w:eastAsia="楷体"/>
          <w:szCs w:val="24"/>
        </w:rPr>
      </w:pPr>
      <w:r>
        <w:rPr>
          <w:rFonts w:hint="eastAsia" w:ascii="楷体" w:hAnsi="楷体" w:eastAsia="楷体"/>
          <w:szCs w:val="24"/>
        </w:rPr>
        <w:t>【条文说明】高层建筑给水立管不宜采用塑料管。</w:t>
      </w:r>
    </w:p>
    <w:p>
      <w:pPr>
        <w:spacing w:line="360" w:lineRule="auto"/>
        <w:ind w:firstLine="482" w:firstLineChars="200"/>
        <w:rPr>
          <w:rFonts w:ascii="Times New Roman" w:hAnsi="Times New Roman" w:eastAsiaTheme="majorEastAsia"/>
        </w:rPr>
      </w:pPr>
      <w:r>
        <w:rPr>
          <w:rFonts w:hint="eastAsia" w:ascii="Times New Roman" w:hAnsi="Times New Roman"/>
          <w:b/>
          <w:szCs w:val="24"/>
        </w:rPr>
        <w:t>4</w:t>
      </w:r>
      <w:r>
        <w:rPr>
          <w:rFonts w:ascii="Times New Roman" w:hAnsi="Times New Roman"/>
          <w:szCs w:val="24"/>
        </w:rPr>
        <w:t xml:space="preserve">  </w:t>
      </w:r>
      <w:r>
        <w:rPr>
          <w:rFonts w:hint="eastAsia" w:ascii="Times New Roman" w:hAnsi="Times New Roman" w:eastAsiaTheme="majorEastAsia"/>
        </w:rPr>
        <w:t>给水管道上使用的各类阀门的材质，应耐腐蚀和耐压。根据管径大小和所承受压力的等级及使用温度，可采用全铜、全不锈钢、铁壳铜芯和全塑阀门等。</w:t>
      </w:r>
    </w:p>
    <w:p>
      <w:pPr>
        <w:spacing w:line="360" w:lineRule="auto"/>
        <w:rPr>
          <w:rFonts w:ascii="Times New Roman" w:hAnsi="Times New Roman"/>
          <w:szCs w:val="24"/>
        </w:rPr>
      </w:pPr>
      <w:r>
        <w:rPr>
          <w:rFonts w:hint="eastAsia" w:ascii="Times New Roman" w:hAnsi="Times New Roman"/>
          <w:b/>
          <w:szCs w:val="24"/>
        </w:rPr>
        <w:t>4</w:t>
      </w:r>
      <w:r>
        <w:rPr>
          <w:rFonts w:ascii="Times New Roman" w:hAnsi="Times New Roman"/>
          <w:b/>
          <w:szCs w:val="24"/>
        </w:rPr>
        <w:t>.4.2</w:t>
      </w:r>
      <w:r>
        <w:rPr>
          <w:bCs/>
        </w:rPr>
        <w:t xml:space="preserve">  </w:t>
      </w:r>
      <w:r>
        <w:rPr>
          <w:rFonts w:hint="eastAsia" w:ascii="Times New Roman" w:hAnsi="Times New Roman" w:eastAsiaTheme="majorEastAsia"/>
        </w:rPr>
        <w:t>室内排水系统工程的</w:t>
      </w:r>
      <w:r>
        <w:rPr>
          <w:rFonts w:hint="eastAsia" w:ascii="Times New Roman" w:hAnsi="Times New Roman"/>
          <w:szCs w:val="24"/>
        </w:rPr>
        <w:t>排水管材选择应符合下列要求：</w:t>
      </w:r>
    </w:p>
    <w:p>
      <w:pPr>
        <w:spacing w:line="360" w:lineRule="auto"/>
        <w:ind w:firstLine="482" w:firstLineChars="200"/>
        <w:rPr>
          <w:rFonts w:ascii="Times New Roman" w:hAnsi="Times New Roman"/>
          <w:szCs w:val="24"/>
        </w:rPr>
      </w:pPr>
      <w:r>
        <w:rPr>
          <w:rFonts w:ascii="Times New Roman" w:hAnsi="Times New Roman"/>
          <w:b/>
          <w:szCs w:val="24"/>
        </w:rPr>
        <w:t xml:space="preserve">1 </w:t>
      </w:r>
      <w:r>
        <w:rPr>
          <w:rFonts w:ascii="Times New Roman" w:hAnsi="Times New Roman"/>
          <w:szCs w:val="24"/>
        </w:rPr>
        <w:t xml:space="preserve"> </w:t>
      </w:r>
      <w:r>
        <w:rPr>
          <w:rFonts w:hint="eastAsia" w:ascii="Times New Roman" w:hAnsi="Times New Roman"/>
          <w:szCs w:val="24"/>
        </w:rPr>
        <w:t>小区室外排水管道，应优先采用埋地排水塑料管；</w:t>
      </w:r>
    </w:p>
    <w:p>
      <w:pPr>
        <w:spacing w:line="360" w:lineRule="auto"/>
        <w:ind w:firstLine="482" w:firstLineChars="200"/>
        <w:rPr>
          <w:rFonts w:ascii="Times New Roman" w:hAnsi="Times New Roman"/>
          <w:szCs w:val="24"/>
        </w:rPr>
      </w:pPr>
      <w:r>
        <w:rPr>
          <w:rFonts w:ascii="Times New Roman" w:hAnsi="Times New Roman"/>
          <w:b/>
          <w:szCs w:val="24"/>
        </w:rPr>
        <w:t>2</w:t>
      </w:r>
      <w:r>
        <w:rPr>
          <w:rFonts w:ascii="Times New Roman" w:hAnsi="Times New Roman"/>
          <w:szCs w:val="24"/>
        </w:rPr>
        <w:t xml:space="preserve">  </w:t>
      </w:r>
      <w:r>
        <w:rPr>
          <w:rFonts w:hint="eastAsia" w:ascii="Times New Roman" w:hAnsi="Times New Roman"/>
          <w:szCs w:val="24"/>
        </w:rPr>
        <w:t>建筑内部排水管道应采用建筑排水塑料管及管件或柔性接口机制排水铸铁管及相应管件；</w:t>
      </w:r>
    </w:p>
    <w:p>
      <w:pPr>
        <w:spacing w:line="360" w:lineRule="auto"/>
        <w:ind w:firstLine="482" w:firstLineChars="200"/>
        <w:rPr>
          <w:rFonts w:ascii="Times New Roman" w:hAnsi="Times New Roman"/>
          <w:szCs w:val="24"/>
        </w:rPr>
      </w:pPr>
      <w:r>
        <w:rPr>
          <w:rFonts w:ascii="Times New Roman" w:hAnsi="Times New Roman"/>
          <w:b/>
          <w:szCs w:val="24"/>
        </w:rPr>
        <w:t xml:space="preserve">3 </w:t>
      </w:r>
      <w:r>
        <w:rPr>
          <w:rFonts w:ascii="Times New Roman" w:hAnsi="Times New Roman"/>
          <w:szCs w:val="24"/>
        </w:rPr>
        <w:t xml:space="preserve"> </w:t>
      </w:r>
      <w:r>
        <w:rPr>
          <w:rFonts w:hint="eastAsia" w:ascii="Times New Roman" w:hAnsi="Times New Roman"/>
          <w:szCs w:val="24"/>
        </w:rPr>
        <w:t>当连续排水温度大于40℃时，应采用金属排水管或耐热塑料排水管；</w:t>
      </w:r>
    </w:p>
    <w:p>
      <w:pPr>
        <w:spacing w:line="360" w:lineRule="auto"/>
        <w:ind w:firstLine="482" w:firstLineChars="200"/>
        <w:rPr>
          <w:rFonts w:ascii="Times New Roman" w:hAnsi="Times New Roman"/>
          <w:szCs w:val="24"/>
        </w:rPr>
      </w:pPr>
      <w:r>
        <w:rPr>
          <w:rFonts w:ascii="Times New Roman" w:hAnsi="Times New Roman"/>
          <w:b/>
          <w:szCs w:val="24"/>
        </w:rPr>
        <w:t>4</w:t>
      </w:r>
      <w:r>
        <w:rPr>
          <w:rFonts w:ascii="Times New Roman" w:hAnsi="Times New Roman"/>
          <w:szCs w:val="24"/>
        </w:rPr>
        <w:t xml:space="preserve">  </w:t>
      </w:r>
      <w:r>
        <w:rPr>
          <w:rFonts w:hint="eastAsia" w:ascii="Times New Roman" w:hAnsi="Times New Roman"/>
          <w:szCs w:val="24"/>
        </w:rPr>
        <w:t>压力排水管道可采用耐压塑料管、金属管或钢塑复合管。</w:t>
      </w:r>
    </w:p>
    <w:p>
      <w:pPr>
        <w:spacing w:line="360" w:lineRule="auto"/>
        <w:rPr>
          <w:rFonts w:ascii="Times New Roman" w:hAnsi="Times New Roman" w:eastAsiaTheme="majorEastAsia"/>
        </w:rPr>
      </w:pPr>
      <w:r>
        <w:rPr>
          <w:rFonts w:hint="eastAsia" w:ascii="Times New Roman" w:hAnsi="Times New Roman"/>
          <w:b/>
          <w:szCs w:val="24"/>
        </w:rPr>
        <w:t>4</w:t>
      </w:r>
      <w:r>
        <w:rPr>
          <w:rFonts w:ascii="Times New Roman" w:hAnsi="Times New Roman"/>
          <w:b/>
          <w:szCs w:val="24"/>
        </w:rPr>
        <w:t>.4.3</w:t>
      </w:r>
      <w:r>
        <w:rPr>
          <w:bCs/>
        </w:rPr>
        <w:t xml:space="preserve">  </w:t>
      </w:r>
      <w:r>
        <w:rPr>
          <w:rFonts w:hint="eastAsia" w:ascii="Times New Roman" w:hAnsi="Times New Roman" w:eastAsiaTheme="majorEastAsia"/>
        </w:rPr>
        <w:t>采暖系统工程采暖管道的材质，应根据采暖热媒的性质、管道敷设方式选用，并应符合国家现行有关产品标准的规定。</w:t>
      </w:r>
    </w:p>
    <w:p>
      <w:pPr>
        <w:spacing w:line="360" w:lineRule="auto"/>
        <w:rPr>
          <w:rFonts w:ascii="Times New Roman" w:hAnsi="Times New Roman" w:eastAsiaTheme="majorEastAsia"/>
        </w:rPr>
      </w:pPr>
      <w:r>
        <w:rPr>
          <w:rFonts w:hint="eastAsia" w:ascii="Times New Roman" w:hAnsi="Times New Roman"/>
          <w:b/>
          <w:szCs w:val="24"/>
        </w:rPr>
        <w:t>4</w:t>
      </w:r>
      <w:r>
        <w:rPr>
          <w:rFonts w:ascii="Times New Roman" w:hAnsi="Times New Roman"/>
          <w:b/>
          <w:szCs w:val="24"/>
        </w:rPr>
        <w:t>.4.4</w:t>
      </w:r>
      <w:r>
        <w:rPr>
          <w:bCs/>
        </w:rPr>
        <w:t xml:space="preserve">  </w:t>
      </w:r>
      <w:r>
        <w:rPr>
          <w:rFonts w:hint="eastAsia" w:ascii="Times New Roman" w:hAnsi="Times New Roman" w:eastAsiaTheme="majorEastAsia"/>
        </w:rPr>
        <w:t>通风空调系统工程通风、空气调节系统的风管，应优先选用节能型产品，宜采用圆形或长、短边之比不大于4的矩形截面，其最大长、短边之比不应超过10。风管的截面尺寸，宜</w:t>
      </w:r>
      <w:r>
        <w:rPr>
          <w:rFonts w:ascii="Times New Roman" w:hAnsi="Times New Roman" w:eastAsiaTheme="majorEastAsia"/>
        </w:rPr>
        <w:t>符合</w:t>
      </w:r>
      <w:r>
        <w:rPr>
          <w:rFonts w:hint="eastAsia" w:ascii="Times New Roman" w:hAnsi="Times New Roman" w:eastAsiaTheme="majorEastAsia"/>
        </w:rPr>
        <w:t>现行国家标准《通风与空气调节工程施工质量验收规范》GB</w:t>
      </w:r>
      <w:r>
        <w:rPr>
          <w:rFonts w:ascii="Times New Roman" w:hAnsi="Times New Roman" w:eastAsiaTheme="majorEastAsia"/>
        </w:rPr>
        <w:t xml:space="preserve"> </w:t>
      </w:r>
      <w:r>
        <w:rPr>
          <w:rFonts w:hint="eastAsia" w:ascii="Times New Roman" w:hAnsi="Times New Roman" w:eastAsiaTheme="majorEastAsia"/>
        </w:rPr>
        <w:t>50243的规定。金属风管管径应为外径或外边长；非金属风管管径应为内径或内边长。</w:t>
      </w:r>
    </w:p>
    <w:p>
      <w:pPr>
        <w:spacing w:line="360" w:lineRule="auto"/>
        <w:rPr>
          <w:rFonts w:ascii="Times New Roman" w:hAnsi="Times New Roman" w:eastAsia="黑体"/>
          <w:b/>
          <w:szCs w:val="24"/>
        </w:rPr>
      </w:pPr>
      <w:r>
        <w:rPr>
          <w:rFonts w:hint="eastAsia" w:ascii="Times New Roman" w:hAnsi="Times New Roman"/>
          <w:b/>
          <w:szCs w:val="24"/>
        </w:rPr>
        <w:t>4</w:t>
      </w:r>
      <w:r>
        <w:rPr>
          <w:rFonts w:ascii="Times New Roman" w:hAnsi="Times New Roman"/>
          <w:b/>
          <w:szCs w:val="24"/>
        </w:rPr>
        <w:t>.4.5</w:t>
      </w:r>
      <w:r>
        <w:rPr>
          <w:bCs/>
        </w:rPr>
        <w:t xml:space="preserve">  </w:t>
      </w:r>
      <w:r>
        <w:rPr>
          <w:rFonts w:hint="eastAsia" w:ascii="Times New Roman" w:hAnsi="Times New Roman" w:eastAsiaTheme="minorEastAsia"/>
        </w:rPr>
        <w:t>全装修工程所使用的电气管线等材料应符合现行行业标准《民用建筑电气设计规范》</w:t>
      </w:r>
      <w:r>
        <w:rPr>
          <w:rFonts w:ascii="Times New Roman" w:hAnsi="Times New Roman" w:eastAsiaTheme="minorEastAsia"/>
        </w:rPr>
        <w:t>JGJ/T 16</w:t>
      </w:r>
      <w:r>
        <w:rPr>
          <w:rFonts w:hint="eastAsia" w:ascii="Times New Roman" w:hAnsi="Times New Roman" w:eastAsiaTheme="minorEastAsia"/>
        </w:rPr>
        <w:t>的相关规定。</w:t>
      </w:r>
    </w:p>
    <w:p>
      <w:pPr>
        <w:keepNext/>
        <w:keepLines/>
        <w:spacing w:line="360" w:lineRule="auto"/>
        <w:jc w:val="center"/>
        <w:outlineLvl w:val="1"/>
        <w:rPr>
          <w:rFonts w:ascii="Times New Roman" w:hAnsi="Times New Roman"/>
          <w:b/>
          <w:kern w:val="0"/>
          <w:szCs w:val="24"/>
        </w:rPr>
      </w:pPr>
      <w:bookmarkStart w:id="42" w:name="_Toc29549909"/>
      <w:r>
        <w:rPr>
          <w:rFonts w:hint="eastAsia" w:ascii="Times New Roman" w:hAnsi="Times New Roman"/>
          <w:b/>
          <w:kern w:val="0"/>
          <w:szCs w:val="24"/>
        </w:rPr>
        <w:t>4</w:t>
      </w:r>
      <w:r>
        <w:rPr>
          <w:rFonts w:ascii="Times New Roman" w:hAnsi="Times New Roman"/>
          <w:b/>
          <w:kern w:val="0"/>
          <w:szCs w:val="24"/>
        </w:rPr>
        <w:t xml:space="preserve">.5  </w:t>
      </w:r>
      <w:r>
        <w:rPr>
          <w:rFonts w:hint="eastAsia" w:ascii="Times New Roman" w:hAnsi="Times New Roman"/>
          <w:b/>
          <w:kern w:val="0"/>
          <w:szCs w:val="24"/>
        </w:rPr>
        <w:t>细部工程</w:t>
      </w:r>
      <w:bookmarkEnd w:id="42"/>
    </w:p>
    <w:p>
      <w:pPr>
        <w:spacing w:line="360" w:lineRule="auto"/>
        <w:rPr>
          <w:bCs/>
        </w:rPr>
      </w:pPr>
      <w:r>
        <w:rPr>
          <w:rFonts w:hint="eastAsia" w:ascii="Times New Roman" w:hAnsi="Times New Roman"/>
          <w:b/>
          <w:szCs w:val="24"/>
        </w:rPr>
        <w:t>4</w:t>
      </w:r>
      <w:r>
        <w:rPr>
          <w:rFonts w:ascii="Times New Roman" w:hAnsi="Times New Roman"/>
          <w:b/>
          <w:szCs w:val="24"/>
        </w:rPr>
        <w:t>.5.1</w:t>
      </w:r>
      <w:r>
        <w:t xml:space="preserve">  </w:t>
      </w:r>
      <w:r>
        <w:rPr>
          <w:rFonts w:hint="eastAsia" w:ascii="Times New Roman" w:hAnsi="Times New Roman" w:eastAsiaTheme="majorEastAsia"/>
        </w:rPr>
        <w:t>细部工程所用的木制材料的树种、等级、规格、含水率和防腐处理应符合设计要求和现行国家标准《木结构工程施工质量验收规范》GB 50206的规定。其燃烧性能等级及有害物质限量应符合设计要求及国家有关标准的规定。人造板的甲醛释放量应符合国家规范规定，进场后应进行复验。</w:t>
      </w:r>
    </w:p>
    <w:p>
      <w:pPr>
        <w:spacing w:line="360" w:lineRule="auto"/>
        <w:rPr>
          <w:bCs/>
        </w:rPr>
      </w:pPr>
      <w:r>
        <w:rPr>
          <w:rFonts w:hint="eastAsia" w:ascii="Times New Roman" w:hAnsi="Times New Roman"/>
          <w:b/>
          <w:szCs w:val="24"/>
        </w:rPr>
        <w:t>4</w:t>
      </w:r>
      <w:r>
        <w:rPr>
          <w:rFonts w:ascii="Times New Roman" w:hAnsi="Times New Roman"/>
          <w:b/>
          <w:szCs w:val="24"/>
        </w:rPr>
        <w:t>.5.2</w:t>
      </w:r>
      <w:r>
        <w:rPr>
          <w:bCs/>
        </w:rPr>
        <w:t xml:space="preserve">  </w:t>
      </w:r>
      <w:r>
        <w:rPr>
          <w:rFonts w:hint="eastAsia" w:ascii="Times New Roman" w:hAnsi="Times New Roman" w:eastAsiaTheme="majorEastAsia"/>
        </w:rPr>
        <w:t>细部工程所采用的瓷砖、天然花岗岩等材料应符合国家现行标准有关材料有害物质的限量规定，进场应具有性能检测报告，并进行复验。</w:t>
      </w:r>
    </w:p>
    <w:p>
      <w:pPr>
        <w:spacing w:line="360" w:lineRule="auto"/>
        <w:rPr>
          <w:bCs/>
        </w:rPr>
      </w:pPr>
      <w:r>
        <w:rPr>
          <w:rFonts w:hint="eastAsia" w:ascii="Times New Roman" w:hAnsi="Times New Roman"/>
          <w:b/>
          <w:szCs w:val="24"/>
        </w:rPr>
        <w:t>4</w:t>
      </w:r>
      <w:r>
        <w:rPr>
          <w:rFonts w:ascii="Times New Roman" w:hAnsi="Times New Roman"/>
          <w:b/>
          <w:szCs w:val="24"/>
        </w:rPr>
        <w:t>.5.3</w:t>
      </w:r>
      <w:r>
        <w:rPr>
          <w:bCs/>
        </w:rPr>
        <w:t xml:space="preserve">  </w:t>
      </w:r>
      <w:r>
        <w:rPr>
          <w:rFonts w:hint="eastAsia" w:ascii="Times New Roman" w:hAnsi="Times New Roman" w:eastAsiaTheme="majorEastAsia"/>
        </w:rPr>
        <w:t>窗帘盒、窗台板和暖气罩制作与安装所使用材料的材质、规格、性能、有害物质限量及木材的燃烧性能等级和含水率应符合设计要求及国家现行标准、规范的有关规定。</w:t>
      </w:r>
    </w:p>
    <w:p>
      <w:pPr>
        <w:spacing w:line="360" w:lineRule="auto"/>
        <w:rPr>
          <w:bCs/>
        </w:rPr>
      </w:pPr>
      <w:r>
        <w:rPr>
          <w:rFonts w:hint="eastAsia" w:ascii="Times New Roman" w:hAnsi="Times New Roman"/>
          <w:b/>
          <w:szCs w:val="24"/>
        </w:rPr>
        <w:t>4</w:t>
      </w:r>
      <w:r>
        <w:rPr>
          <w:rFonts w:ascii="Times New Roman" w:hAnsi="Times New Roman"/>
          <w:b/>
          <w:szCs w:val="24"/>
        </w:rPr>
        <w:t>.5.4</w:t>
      </w:r>
      <w:r>
        <w:rPr>
          <w:bCs/>
        </w:rPr>
        <w:t xml:space="preserve">  </w:t>
      </w:r>
      <w:r>
        <w:rPr>
          <w:rFonts w:hint="eastAsia" w:ascii="Times New Roman" w:hAnsi="Times New Roman" w:eastAsiaTheme="majorEastAsia"/>
        </w:rPr>
        <w:t>隔断制作与安装所用材料的材质、品种、等级、有害物质限量、燃烧性能等级和含水率，各种辅料、配件的品种、等级、规格、型号、颜色、花色均应符合设计要求及国家规范、标准的有关规定。</w:t>
      </w:r>
    </w:p>
    <w:p>
      <w:pPr>
        <w:spacing w:line="360" w:lineRule="auto"/>
        <w:rPr>
          <w:bCs/>
        </w:rPr>
      </w:pPr>
      <w:r>
        <w:rPr>
          <w:rFonts w:ascii="Times New Roman" w:hAnsi="Times New Roman"/>
          <w:b/>
          <w:szCs w:val="24"/>
        </w:rPr>
        <w:t>4.5.5</w:t>
      </w:r>
      <w:r>
        <w:rPr>
          <w:bCs/>
        </w:rPr>
        <w:t xml:space="preserve">  </w:t>
      </w:r>
      <w:r>
        <w:rPr>
          <w:rFonts w:hint="eastAsia" w:ascii="Times New Roman" w:hAnsi="Times New Roman" w:eastAsiaTheme="majorEastAsia"/>
        </w:rPr>
        <w:t>装饰线、花饰制作与安装所用材料的材质、品种、规格、颜色、性能、有害物质限量及木材的燃烧性能等级和含水率应符合设计要求及国家现行标准、规范的有关规定。</w:t>
      </w:r>
    </w:p>
    <w:p>
      <w:pPr>
        <w:spacing w:line="360" w:lineRule="auto"/>
        <w:rPr>
          <w:bCs/>
        </w:rPr>
      </w:pPr>
      <w:r>
        <w:rPr>
          <w:rFonts w:ascii="Times New Roman" w:hAnsi="Times New Roman"/>
          <w:b/>
          <w:szCs w:val="24"/>
        </w:rPr>
        <w:t>4.5.6</w:t>
      </w:r>
      <w:r>
        <w:rPr>
          <w:bCs/>
        </w:rPr>
        <w:t xml:space="preserve">  </w:t>
      </w:r>
      <w:r>
        <w:rPr>
          <w:rFonts w:hint="eastAsia" w:ascii="Times New Roman" w:hAnsi="Times New Roman" w:eastAsiaTheme="majorEastAsia"/>
        </w:rPr>
        <w:t>检修口宜采用预制成品，制作与安装所使用材料的品种、材质、规格、壁厚、纹理、颜色、性能、有害物质限量及木材的燃烧性能等级和含水率应符合设计要求及国家现行标准、规范的有关规定。</w:t>
      </w:r>
    </w:p>
    <w:p>
      <w:pPr>
        <w:spacing w:line="360" w:lineRule="auto"/>
        <w:rPr>
          <w:bCs/>
        </w:rPr>
      </w:pPr>
      <w:r>
        <w:rPr>
          <w:rFonts w:hint="eastAsia" w:ascii="Times New Roman" w:hAnsi="Times New Roman"/>
          <w:b/>
          <w:szCs w:val="24"/>
        </w:rPr>
        <w:t>4</w:t>
      </w:r>
      <w:r>
        <w:rPr>
          <w:rFonts w:ascii="Times New Roman" w:hAnsi="Times New Roman"/>
          <w:b/>
          <w:szCs w:val="24"/>
        </w:rPr>
        <w:t>.5.7</w:t>
      </w:r>
      <w:r>
        <w:rPr>
          <w:bCs/>
        </w:rPr>
        <w:t xml:space="preserve">  </w:t>
      </w:r>
      <w:r>
        <w:rPr>
          <w:rFonts w:hint="eastAsia" w:ascii="Times New Roman" w:hAnsi="Times New Roman" w:eastAsiaTheme="majorEastAsia"/>
        </w:rPr>
        <w:t>变形缝处基层应选用成品配件，其材质、类型、构造尺寸、安装位置、固定方法、止水性能、耐燃烧性能等级应符合设计要求及国家、行业现行规范和标准的有关规定。</w:t>
      </w:r>
    </w:p>
    <w:p>
      <w:pPr>
        <w:keepNext/>
        <w:keepLines/>
        <w:spacing w:line="360" w:lineRule="auto"/>
        <w:jc w:val="center"/>
        <w:outlineLvl w:val="1"/>
        <w:rPr>
          <w:rFonts w:ascii="Times New Roman" w:hAnsi="Times New Roman"/>
          <w:b/>
          <w:kern w:val="0"/>
          <w:szCs w:val="24"/>
        </w:rPr>
      </w:pPr>
      <w:bookmarkStart w:id="43" w:name="_Toc29549910"/>
      <w:r>
        <w:rPr>
          <w:rFonts w:ascii="Times New Roman" w:hAnsi="Times New Roman"/>
          <w:b/>
          <w:kern w:val="0"/>
          <w:szCs w:val="24"/>
        </w:rPr>
        <w:t xml:space="preserve">4.6  </w:t>
      </w:r>
      <w:r>
        <w:rPr>
          <w:rFonts w:hint="eastAsia" w:ascii="Times New Roman" w:hAnsi="Times New Roman"/>
          <w:b/>
          <w:kern w:val="0"/>
          <w:szCs w:val="24"/>
        </w:rPr>
        <w:t>基层工程</w:t>
      </w:r>
      <w:bookmarkEnd w:id="43"/>
    </w:p>
    <w:p>
      <w:pPr>
        <w:spacing w:line="360" w:lineRule="auto"/>
      </w:pPr>
      <w:r>
        <w:rPr>
          <w:rFonts w:hint="eastAsia" w:ascii="Times New Roman" w:hAnsi="Times New Roman"/>
          <w:b/>
          <w:szCs w:val="24"/>
        </w:rPr>
        <w:t>4</w:t>
      </w:r>
      <w:r>
        <w:rPr>
          <w:rFonts w:ascii="Times New Roman" w:hAnsi="Times New Roman"/>
          <w:b/>
          <w:szCs w:val="24"/>
        </w:rPr>
        <w:t>.6.1</w:t>
      </w:r>
      <w:r>
        <w:t xml:space="preserve">  </w:t>
      </w:r>
      <w:r>
        <w:rPr>
          <w:rFonts w:hint="eastAsia" w:ascii="Times New Roman" w:hAnsiTheme="majorEastAsia" w:eastAsiaTheme="majorEastAsia"/>
        </w:rPr>
        <w:t>基层工程所选用的材料，其品种、规格、质量、成型尺寸、构造和固定方法应符合设计要求和国家有关标准的规定。</w:t>
      </w:r>
    </w:p>
    <w:p>
      <w:pPr>
        <w:spacing w:line="360" w:lineRule="auto"/>
      </w:pPr>
      <w:r>
        <w:rPr>
          <w:rFonts w:hint="eastAsia" w:ascii="Times New Roman" w:hAnsi="Times New Roman"/>
          <w:b/>
          <w:szCs w:val="24"/>
        </w:rPr>
        <w:t>4</w:t>
      </w:r>
      <w:r>
        <w:rPr>
          <w:rFonts w:ascii="Times New Roman" w:hAnsi="Times New Roman"/>
          <w:b/>
          <w:szCs w:val="24"/>
        </w:rPr>
        <w:t>.6.2</w:t>
      </w:r>
      <w:r>
        <w:t xml:space="preserve">  </w:t>
      </w:r>
      <w:r>
        <w:rPr>
          <w:rFonts w:hint="eastAsia" w:ascii="Times New Roman" w:hAnsiTheme="majorEastAsia" w:eastAsiaTheme="majorEastAsia"/>
        </w:rPr>
        <w:t>基层工程所用高强度螺栓，其形式、规格和技术条件应符合设计要求和有关标准的规定。</w:t>
      </w:r>
    </w:p>
    <w:p>
      <w:pPr>
        <w:keepNext/>
        <w:keepLines/>
        <w:spacing w:line="360" w:lineRule="auto"/>
        <w:jc w:val="center"/>
        <w:outlineLvl w:val="1"/>
        <w:rPr>
          <w:rFonts w:ascii="Times New Roman" w:hAnsi="Times New Roman"/>
          <w:b/>
          <w:kern w:val="0"/>
          <w:szCs w:val="24"/>
        </w:rPr>
      </w:pPr>
      <w:bookmarkStart w:id="44" w:name="_Toc29549911"/>
      <w:r>
        <w:rPr>
          <w:rFonts w:hint="eastAsia" w:ascii="Times New Roman" w:hAnsi="Times New Roman"/>
          <w:b/>
          <w:kern w:val="0"/>
          <w:szCs w:val="24"/>
        </w:rPr>
        <w:t>4</w:t>
      </w:r>
      <w:r>
        <w:rPr>
          <w:rFonts w:ascii="Times New Roman" w:hAnsi="Times New Roman"/>
          <w:b/>
          <w:kern w:val="0"/>
          <w:szCs w:val="24"/>
        </w:rPr>
        <w:t xml:space="preserve">.7  </w:t>
      </w:r>
      <w:r>
        <w:rPr>
          <w:rFonts w:hint="eastAsia" w:ascii="Times New Roman" w:hAnsi="Times New Roman"/>
          <w:b/>
          <w:kern w:val="0"/>
          <w:szCs w:val="24"/>
        </w:rPr>
        <w:t>涂饰工程</w:t>
      </w:r>
      <w:bookmarkEnd w:id="44"/>
    </w:p>
    <w:p>
      <w:pPr>
        <w:spacing w:line="360" w:lineRule="auto"/>
      </w:pPr>
      <w:r>
        <w:rPr>
          <w:rFonts w:hint="eastAsia" w:ascii="Times New Roman" w:hAnsi="Times New Roman"/>
          <w:b/>
          <w:szCs w:val="24"/>
        </w:rPr>
        <w:t>4</w:t>
      </w:r>
      <w:r>
        <w:rPr>
          <w:rFonts w:ascii="Times New Roman" w:hAnsi="Times New Roman"/>
          <w:b/>
          <w:szCs w:val="24"/>
        </w:rPr>
        <w:t>.7.1</w:t>
      </w:r>
      <w:r>
        <w:t xml:space="preserve">  </w:t>
      </w:r>
      <w:r>
        <w:rPr>
          <w:rFonts w:hint="eastAsia" w:ascii="Times New Roman" w:hAnsiTheme="majorEastAsia" w:eastAsiaTheme="majorEastAsia"/>
        </w:rPr>
        <w:t>水性涂料涂饰工程所选用涂料的品种、型号、颜色、性能等应符合设计或选定样品的要求。</w:t>
      </w:r>
    </w:p>
    <w:p>
      <w:pPr>
        <w:spacing w:line="360" w:lineRule="auto"/>
      </w:pPr>
      <w:r>
        <w:rPr>
          <w:rFonts w:ascii="Times New Roman" w:hAnsi="Times New Roman"/>
          <w:b/>
          <w:szCs w:val="24"/>
        </w:rPr>
        <w:t xml:space="preserve">4.7.2 </w:t>
      </w:r>
      <w:r>
        <w:t xml:space="preserve"> </w:t>
      </w:r>
      <w:r>
        <w:rPr>
          <w:rFonts w:hint="eastAsia" w:ascii="Times New Roman" w:hAnsiTheme="majorEastAsia" w:eastAsiaTheme="majorEastAsia"/>
        </w:rPr>
        <w:t>涂膜厚度应均匀，颜色一致。涂刷接茬应无明显色差，无分格缝时接茬不得有搭接痕迹，表面清洁无污染。</w:t>
      </w:r>
    </w:p>
    <w:p>
      <w:pPr>
        <w:spacing w:line="360" w:lineRule="auto"/>
      </w:pPr>
      <w:r>
        <w:rPr>
          <w:rFonts w:hint="eastAsia" w:ascii="Times New Roman" w:hAnsi="Times New Roman"/>
          <w:b/>
          <w:szCs w:val="24"/>
        </w:rPr>
        <w:t>4</w:t>
      </w:r>
      <w:r>
        <w:rPr>
          <w:rFonts w:ascii="Times New Roman" w:hAnsi="Times New Roman"/>
          <w:b/>
          <w:szCs w:val="24"/>
        </w:rPr>
        <w:t xml:space="preserve">.7.3 </w:t>
      </w:r>
      <w:r>
        <w:t xml:space="preserve"> </w:t>
      </w:r>
      <w:r>
        <w:rPr>
          <w:rFonts w:hint="eastAsia" w:ascii="Times New Roman" w:hAnsiTheme="majorEastAsia" w:eastAsiaTheme="majorEastAsia"/>
        </w:rPr>
        <w:t>水性涂料涂饰工程应涂饰均匀，粘结牢固，不得漏涂、透底、起皮和掉粉。</w:t>
      </w:r>
    </w:p>
    <w:p>
      <w:pPr>
        <w:spacing w:line="360" w:lineRule="auto"/>
        <w:rPr>
          <w:rFonts w:ascii="Times New Roman" w:hAnsiTheme="majorEastAsia" w:eastAsiaTheme="majorEastAsia"/>
        </w:rPr>
      </w:pPr>
      <w:r>
        <w:rPr>
          <w:rFonts w:hint="eastAsia" w:ascii="Times New Roman" w:hAnsi="Times New Roman"/>
          <w:b/>
          <w:szCs w:val="24"/>
        </w:rPr>
        <w:t>4</w:t>
      </w:r>
      <w:r>
        <w:rPr>
          <w:rFonts w:ascii="Times New Roman" w:hAnsi="Times New Roman"/>
          <w:b/>
          <w:szCs w:val="24"/>
        </w:rPr>
        <w:t>.7.4</w:t>
      </w:r>
      <w:r>
        <w:t xml:space="preserve">  </w:t>
      </w:r>
      <w:r>
        <w:rPr>
          <w:rFonts w:hint="eastAsia" w:ascii="Times New Roman" w:hAnsiTheme="majorEastAsia" w:eastAsiaTheme="majorEastAsia"/>
        </w:rPr>
        <w:t>彩色喷涂底层应使用配套封底漆；底涂涂层均匀，充分盖底，不透虚影；表面均匀、无流坠，无漏涂，涂膜牢固。</w:t>
      </w: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rPr>
          <w:rFonts w:ascii="Times New Roman" w:hAnsiTheme="majorEastAsia" w:eastAsiaTheme="majorEastAsia"/>
        </w:rPr>
      </w:pPr>
    </w:p>
    <w:p>
      <w:pPr>
        <w:spacing w:line="360" w:lineRule="auto"/>
      </w:pPr>
    </w:p>
    <w:p>
      <w:pPr>
        <w:keepNext/>
        <w:keepLines/>
        <w:spacing w:line="360" w:lineRule="auto"/>
        <w:jc w:val="center"/>
        <w:outlineLvl w:val="0"/>
        <w:rPr>
          <w:rFonts w:ascii="Times New Roman" w:hAnsi="Times New Roman"/>
          <w:bCs/>
          <w:kern w:val="44"/>
          <w:sz w:val="32"/>
          <w:szCs w:val="32"/>
        </w:rPr>
      </w:pPr>
      <w:bookmarkStart w:id="45" w:name="_Toc29549912"/>
      <w:r>
        <w:rPr>
          <w:rFonts w:ascii="Times New Roman" w:hAnsi="Times New Roman"/>
          <w:bCs/>
          <w:kern w:val="44"/>
          <w:sz w:val="32"/>
          <w:szCs w:val="32"/>
        </w:rPr>
        <w:t xml:space="preserve">5  </w:t>
      </w:r>
      <w:bookmarkEnd w:id="36"/>
      <w:r>
        <w:rPr>
          <w:rFonts w:hint="eastAsia" w:ascii="Times New Roman" w:hAnsi="Times New Roman"/>
          <w:bCs/>
          <w:kern w:val="44"/>
          <w:sz w:val="32"/>
          <w:szCs w:val="32"/>
        </w:rPr>
        <w:t>施工</w:t>
      </w:r>
      <w:bookmarkEnd w:id="45"/>
    </w:p>
    <w:p>
      <w:pPr>
        <w:keepNext/>
        <w:keepLines/>
        <w:spacing w:line="360" w:lineRule="auto"/>
        <w:jc w:val="center"/>
        <w:outlineLvl w:val="1"/>
        <w:rPr>
          <w:rFonts w:ascii="Times New Roman" w:hAnsi="Times New Roman"/>
          <w:b/>
          <w:kern w:val="0"/>
          <w:szCs w:val="24"/>
        </w:rPr>
      </w:pPr>
      <w:bookmarkStart w:id="46" w:name="_Toc488409713"/>
      <w:bookmarkStart w:id="47" w:name="_Toc29549913"/>
      <w:r>
        <w:rPr>
          <w:rFonts w:hint="eastAsia" w:ascii="Times New Roman" w:hAnsi="Times New Roman"/>
          <w:b/>
          <w:kern w:val="0"/>
          <w:szCs w:val="24"/>
        </w:rPr>
        <w:t>5.1  一般规定</w:t>
      </w:r>
      <w:bookmarkEnd w:id="46"/>
      <w:bookmarkEnd w:id="47"/>
    </w:p>
    <w:p>
      <w:pPr>
        <w:spacing w:line="360" w:lineRule="auto"/>
        <w:rPr>
          <w:rFonts w:ascii="Times New Roman"/>
          <w:szCs w:val="24"/>
        </w:rPr>
      </w:pPr>
      <w:r>
        <w:rPr>
          <w:rFonts w:hint="eastAsia" w:ascii="Times New Roman"/>
          <w:b/>
          <w:szCs w:val="24"/>
        </w:rPr>
        <w:t>5.1.</w:t>
      </w:r>
      <w:r>
        <w:rPr>
          <w:rFonts w:ascii="Times New Roman"/>
          <w:b/>
          <w:szCs w:val="24"/>
        </w:rPr>
        <w:t>1</w:t>
      </w:r>
      <w:r>
        <w:rPr>
          <w:rFonts w:hint="eastAsia" w:ascii="Times New Roman"/>
          <w:szCs w:val="24"/>
        </w:rPr>
        <w:t xml:space="preserve">  全装修施工宜协同主体结构系统、围护系统、设备与管线系统。</w:t>
      </w:r>
    </w:p>
    <w:p>
      <w:pPr>
        <w:spacing w:line="360" w:lineRule="auto"/>
        <w:rPr>
          <w:rFonts w:ascii="Times New Roman"/>
          <w:szCs w:val="24"/>
        </w:rPr>
      </w:pPr>
      <w:r>
        <w:rPr>
          <w:rFonts w:hint="eastAsia" w:ascii="Times New Roman"/>
          <w:b/>
          <w:szCs w:val="24"/>
        </w:rPr>
        <w:t>5.1.</w:t>
      </w:r>
      <w:r>
        <w:rPr>
          <w:rFonts w:ascii="Times New Roman"/>
          <w:b/>
          <w:szCs w:val="24"/>
        </w:rPr>
        <w:t>2</w:t>
      </w:r>
      <w:r>
        <w:rPr>
          <w:rFonts w:hint="eastAsia" w:ascii="Times New Roman"/>
          <w:szCs w:val="24"/>
        </w:rPr>
        <w:t xml:space="preserve">  根据建筑主体工程特点，施工单位应编制施工组织设计，明确各分项工程的施工界面、施工顺序与避让原则。</w:t>
      </w:r>
    </w:p>
    <w:p>
      <w:pPr>
        <w:spacing w:line="360" w:lineRule="auto"/>
        <w:rPr>
          <w:rFonts w:ascii="Times New Roman"/>
          <w:szCs w:val="24"/>
        </w:rPr>
      </w:pPr>
      <w:r>
        <w:rPr>
          <w:rFonts w:hint="eastAsia" w:ascii="Times New Roman"/>
          <w:b/>
          <w:szCs w:val="24"/>
        </w:rPr>
        <w:t>5.1.</w:t>
      </w:r>
      <w:r>
        <w:rPr>
          <w:rFonts w:ascii="Times New Roman"/>
          <w:b/>
          <w:szCs w:val="24"/>
        </w:rPr>
        <w:t>3</w:t>
      </w:r>
      <w:r>
        <w:rPr>
          <w:rFonts w:hint="eastAsia" w:ascii="Times New Roman"/>
          <w:szCs w:val="24"/>
        </w:rPr>
        <w:t xml:space="preserve">  施工过程中应进行质量检验，并形成记录。</w:t>
      </w:r>
    </w:p>
    <w:p>
      <w:pPr>
        <w:spacing w:line="360" w:lineRule="auto"/>
        <w:rPr>
          <w:rFonts w:ascii="Times New Roman"/>
          <w:szCs w:val="24"/>
        </w:rPr>
      </w:pPr>
      <w:r>
        <w:rPr>
          <w:rFonts w:hint="eastAsia" w:ascii="Times New Roman"/>
          <w:b/>
          <w:szCs w:val="24"/>
        </w:rPr>
        <w:t>5.1.</w:t>
      </w:r>
      <w:r>
        <w:rPr>
          <w:rFonts w:ascii="Times New Roman"/>
          <w:b/>
          <w:szCs w:val="24"/>
        </w:rPr>
        <w:t>4</w:t>
      </w:r>
      <w:r>
        <w:rPr>
          <w:rFonts w:hint="eastAsia" w:ascii="Times New Roman"/>
          <w:szCs w:val="24"/>
        </w:rPr>
        <w:t xml:space="preserve">  施工中应严格执行成品保护，上道工序完成后方可进入下道工序施工。</w:t>
      </w:r>
    </w:p>
    <w:p>
      <w:pPr>
        <w:spacing w:line="360" w:lineRule="auto"/>
        <w:rPr>
          <w:rFonts w:ascii="Times New Roman" w:hAnsiTheme="majorEastAsia" w:eastAsiaTheme="majorEastAsia"/>
        </w:rPr>
      </w:pPr>
      <w:r>
        <w:rPr>
          <w:rFonts w:ascii="Times New Roman" w:hAnsiTheme="majorEastAsia" w:eastAsiaTheme="majorEastAsia"/>
          <w:b/>
        </w:rPr>
        <w:t>5</w:t>
      </w:r>
      <w:r>
        <w:rPr>
          <w:rFonts w:hint="eastAsia" w:ascii="Times New Roman" w:hAnsiTheme="majorEastAsia" w:eastAsiaTheme="majorEastAsia"/>
          <w:b/>
        </w:rPr>
        <w:t>.</w:t>
      </w:r>
      <w:r>
        <w:rPr>
          <w:rFonts w:ascii="Times New Roman" w:hAnsiTheme="majorEastAsia" w:eastAsiaTheme="majorEastAsia"/>
          <w:b/>
        </w:rPr>
        <w:t>1</w:t>
      </w:r>
      <w:r>
        <w:rPr>
          <w:rFonts w:hint="eastAsia" w:ascii="Times New Roman" w:hAnsiTheme="majorEastAsia" w:eastAsiaTheme="majorEastAsia"/>
          <w:b/>
        </w:rPr>
        <w:t>.</w:t>
      </w:r>
      <w:r>
        <w:rPr>
          <w:rFonts w:ascii="Times New Roman" w:hAnsiTheme="majorEastAsia" w:eastAsiaTheme="majorEastAsia"/>
          <w:b/>
        </w:rPr>
        <w:t>5</w:t>
      </w:r>
      <w:r>
        <w:rPr>
          <w:rFonts w:hint="eastAsia" w:ascii="Times New Roman" w:hAnsiTheme="majorEastAsia" w:eastAsiaTheme="majorEastAsia"/>
          <w:b/>
        </w:rPr>
        <w:t xml:space="preserve">  </w:t>
      </w:r>
      <w:r>
        <w:rPr>
          <w:rFonts w:hint="eastAsia" w:ascii="Times New Roman" w:hAnsiTheme="majorEastAsia" w:eastAsiaTheme="majorEastAsia"/>
        </w:rPr>
        <w:t>施工应建立质量、安全、环境管理体系，采取有效措施控制施工现场对周围环境造成的污染和危害。</w:t>
      </w:r>
    </w:p>
    <w:p>
      <w:pPr>
        <w:spacing w:line="360" w:lineRule="auto"/>
        <w:rPr>
          <w:rFonts w:ascii="Times New Roman" w:hAnsiTheme="majorEastAsia" w:eastAsiaTheme="majorEastAsia"/>
        </w:rPr>
      </w:pPr>
      <w:r>
        <w:rPr>
          <w:rFonts w:ascii="Times New Roman" w:hAnsiTheme="majorEastAsia" w:eastAsiaTheme="majorEastAsia"/>
          <w:b/>
        </w:rPr>
        <w:t>5</w:t>
      </w:r>
      <w:r>
        <w:rPr>
          <w:rFonts w:hint="eastAsia" w:ascii="Times New Roman" w:hAnsiTheme="majorEastAsia" w:eastAsiaTheme="majorEastAsia"/>
          <w:b/>
        </w:rPr>
        <w:t>.</w:t>
      </w:r>
      <w:r>
        <w:rPr>
          <w:rFonts w:ascii="Times New Roman" w:hAnsiTheme="majorEastAsia" w:eastAsiaTheme="majorEastAsia"/>
          <w:b/>
        </w:rPr>
        <w:t>1</w:t>
      </w:r>
      <w:r>
        <w:rPr>
          <w:rFonts w:hint="eastAsia" w:ascii="Times New Roman" w:hAnsiTheme="majorEastAsia" w:eastAsiaTheme="majorEastAsia"/>
          <w:b/>
        </w:rPr>
        <w:t>.</w:t>
      </w:r>
      <w:r>
        <w:rPr>
          <w:rFonts w:ascii="Times New Roman" w:hAnsiTheme="majorEastAsia" w:eastAsiaTheme="majorEastAsia"/>
          <w:b/>
        </w:rPr>
        <w:t>6</w:t>
      </w:r>
      <w:r>
        <w:rPr>
          <w:rFonts w:hint="eastAsia" w:ascii="Times New Roman" w:hAnsiTheme="majorEastAsia" w:eastAsiaTheme="majorEastAsia"/>
          <w:b/>
        </w:rPr>
        <w:t xml:space="preserve">  </w:t>
      </w:r>
      <w:r>
        <w:rPr>
          <w:rFonts w:hint="eastAsia" w:ascii="Times New Roman" w:hAnsiTheme="majorEastAsia" w:eastAsiaTheme="majorEastAsia"/>
        </w:rPr>
        <w:t>施工应以干法施工为主，并应在交接验收后进行全装修工程施工。</w:t>
      </w:r>
    </w:p>
    <w:p>
      <w:pPr>
        <w:spacing w:line="360" w:lineRule="auto"/>
        <w:rPr>
          <w:rFonts w:ascii="Times New Roman" w:hAnsiTheme="majorEastAsia" w:eastAsiaTheme="majorEastAsia"/>
          <w:b/>
        </w:rPr>
      </w:pPr>
      <w:r>
        <w:rPr>
          <w:rFonts w:hint="eastAsia" w:ascii="楷体" w:hAnsi="楷体" w:eastAsia="楷体"/>
          <w:szCs w:val="24"/>
        </w:rPr>
        <w:t>【条文说明】</w:t>
      </w:r>
      <w:r>
        <w:rPr>
          <w:rFonts w:ascii="楷体" w:hAnsi="楷体" w:eastAsia="楷体"/>
          <w:szCs w:val="24"/>
        </w:rPr>
        <w:t>本条旨在强调推广装配式干法施工施工。全装修工程应在结构检测验收合格后进行。</w:t>
      </w:r>
    </w:p>
    <w:p>
      <w:pPr>
        <w:spacing w:line="360" w:lineRule="auto"/>
        <w:rPr>
          <w:rFonts w:ascii="Times New Roman" w:hAnsiTheme="majorEastAsia" w:eastAsiaTheme="majorEastAsia"/>
        </w:rPr>
      </w:pPr>
      <w:r>
        <w:rPr>
          <w:rFonts w:ascii="Times New Roman" w:hAnsiTheme="majorEastAsia" w:eastAsiaTheme="majorEastAsia"/>
          <w:b/>
        </w:rPr>
        <w:t>5</w:t>
      </w:r>
      <w:r>
        <w:rPr>
          <w:rFonts w:hint="eastAsia" w:ascii="Times New Roman" w:hAnsiTheme="majorEastAsia" w:eastAsiaTheme="majorEastAsia"/>
          <w:b/>
        </w:rPr>
        <w:t>.</w:t>
      </w:r>
      <w:r>
        <w:rPr>
          <w:rFonts w:ascii="Times New Roman" w:hAnsiTheme="majorEastAsia" w:eastAsiaTheme="majorEastAsia"/>
          <w:b/>
        </w:rPr>
        <w:t>1</w:t>
      </w:r>
      <w:r>
        <w:rPr>
          <w:rFonts w:hint="eastAsia" w:ascii="Times New Roman" w:hAnsiTheme="majorEastAsia" w:eastAsiaTheme="majorEastAsia"/>
          <w:b/>
        </w:rPr>
        <w:t>.</w:t>
      </w:r>
      <w:r>
        <w:rPr>
          <w:rFonts w:ascii="Times New Roman" w:hAnsiTheme="majorEastAsia" w:eastAsiaTheme="majorEastAsia"/>
          <w:b/>
        </w:rPr>
        <w:t>7</w:t>
      </w:r>
      <w:r>
        <w:rPr>
          <w:rFonts w:hint="eastAsia" w:ascii="Times New Roman" w:hAnsiTheme="majorEastAsia" w:eastAsiaTheme="majorEastAsia"/>
          <w:b/>
        </w:rPr>
        <w:t xml:space="preserve">  </w:t>
      </w:r>
      <w:r>
        <w:rPr>
          <w:rFonts w:hint="eastAsia" w:ascii="Times New Roman" w:hAnsiTheme="majorEastAsia" w:eastAsiaTheme="majorEastAsia"/>
        </w:rPr>
        <w:t>施工过程中及交付前，应采用包裹、覆盖、贴膜等可靠措施对地面、门窗等容易污染或损坏的成品、半成品进行保护。</w:t>
      </w:r>
    </w:p>
    <w:p>
      <w:pPr>
        <w:spacing w:line="360" w:lineRule="auto"/>
        <w:rPr>
          <w:rFonts w:ascii="Times New Roman" w:hAnsiTheme="majorEastAsia" w:eastAsiaTheme="majorEastAsia"/>
        </w:rPr>
      </w:pPr>
      <w:r>
        <w:rPr>
          <w:rFonts w:ascii="Times New Roman" w:hAnsiTheme="majorEastAsia" w:eastAsiaTheme="majorEastAsia"/>
          <w:b/>
        </w:rPr>
        <w:t>5</w:t>
      </w:r>
      <w:r>
        <w:rPr>
          <w:rFonts w:hint="eastAsia" w:ascii="Times New Roman" w:hAnsiTheme="majorEastAsia" w:eastAsiaTheme="majorEastAsia"/>
          <w:b/>
        </w:rPr>
        <w:t>.</w:t>
      </w:r>
      <w:r>
        <w:rPr>
          <w:rFonts w:ascii="Times New Roman" w:hAnsiTheme="majorEastAsia" w:eastAsiaTheme="majorEastAsia"/>
          <w:b/>
        </w:rPr>
        <w:t>1</w:t>
      </w:r>
      <w:r>
        <w:rPr>
          <w:rFonts w:hint="eastAsia" w:ascii="Times New Roman" w:hAnsiTheme="majorEastAsia" w:eastAsiaTheme="majorEastAsia"/>
          <w:b/>
        </w:rPr>
        <w:t>.</w:t>
      </w:r>
      <w:r>
        <w:rPr>
          <w:rFonts w:ascii="Times New Roman" w:hAnsiTheme="majorEastAsia" w:eastAsiaTheme="majorEastAsia"/>
          <w:b/>
        </w:rPr>
        <w:t>8</w:t>
      </w:r>
      <w:r>
        <w:rPr>
          <w:rFonts w:hint="eastAsia" w:ascii="Times New Roman" w:hAnsiTheme="majorEastAsia" w:eastAsiaTheme="majorEastAsia"/>
          <w:b/>
        </w:rPr>
        <w:t xml:space="preserve">  </w:t>
      </w:r>
      <w:r>
        <w:rPr>
          <w:rFonts w:hint="eastAsia" w:ascii="Times New Roman" w:hAnsiTheme="majorEastAsia" w:eastAsiaTheme="majorEastAsia"/>
        </w:rPr>
        <w:t>全装修施工应符合国家现行标准《住宅装饰装修工程施工规范》</w:t>
      </w:r>
      <w:r>
        <w:rPr>
          <w:rFonts w:ascii="Times New Roman" w:hAnsiTheme="majorEastAsia" w:eastAsiaTheme="majorEastAsia"/>
        </w:rPr>
        <w:t xml:space="preserve"> GB 50327</w:t>
      </w:r>
      <w:r>
        <w:rPr>
          <w:rFonts w:hint="eastAsia" w:ascii="Times New Roman" w:hAnsiTheme="majorEastAsia" w:eastAsiaTheme="majorEastAsia"/>
        </w:rPr>
        <w:t>、《成品住宅装修工程施工技术导则》</w:t>
      </w:r>
      <w:r>
        <w:rPr>
          <w:rFonts w:ascii="Times New Roman" w:hAnsiTheme="majorEastAsia" w:eastAsiaTheme="majorEastAsia"/>
        </w:rPr>
        <w:t>DBJ50/T</w:t>
      </w:r>
      <w:r>
        <w:rPr>
          <w:rFonts w:hint="eastAsia" w:ascii="Times New Roman" w:hAnsiTheme="majorEastAsia" w:eastAsiaTheme="majorEastAsia"/>
        </w:rPr>
        <w:t>-</w:t>
      </w:r>
      <w:r>
        <w:rPr>
          <w:rFonts w:ascii="Times New Roman" w:hAnsiTheme="majorEastAsia" w:eastAsiaTheme="majorEastAsia"/>
        </w:rPr>
        <w:t>121</w:t>
      </w:r>
      <w:r>
        <w:rPr>
          <w:rFonts w:hint="eastAsia" w:ascii="Times New Roman" w:hAnsiTheme="majorEastAsia" w:eastAsiaTheme="majorEastAsia"/>
        </w:rPr>
        <w:t>等标准的相关要求。</w:t>
      </w:r>
    </w:p>
    <w:p>
      <w:pPr>
        <w:spacing w:line="360" w:lineRule="auto"/>
        <w:rPr>
          <w:rFonts w:ascii="Times New Roman" w:hAnsiTheme="majorEastAsia" w:eastAsiaTheme="majorEastAsia"/>
        </w:rPr>
      </w:pPr>
      <w:r>
        <w:rPr>
          <w:rFonts w:ascii="Times New Roman" w:hAnsiTheme="majorEastAsia" w:eastAsiaTheme="majorEastAsia"/>
          <w:b/>
        </w:rPr>
        <w:t>5</w:t>
      </w:r>
      <w:r>
        <w:rPr>
          <w:rFonts w:hint="eastAsia" w:ascii="Times New Roman" w:hAnsiTheme="majorEastAsia" w:eastAsiaTheme="majorEastAsia"/>
          <w:b/>
        </w:rPr>
        <w:t>.</w:t>
      </w:r>
      <w:r>
        <w:rPr>
          <w:rFonts w:ascii="Times New Roman" w:hAnsiTheme="majorEastAsia" w:eastAsiaTheme="majorEastAsia"/>
          <w:b/>
        </w:rPr>
        <w:t>1</w:t>
      </w:r>
      <w:r>
        <w:rPr>
          <w:rFonts w:hint="eastAsia" w:ascii="Times New Roman" w:hAnsiTheme="majorEastAsia" w:eastAsiaTheme="majorEastAsia"/>
          <w:b/>
        </w:rPr>
        <w:t>.</w:t>
      </w:r>
      <w:r>
        <w:rPr>
          <w:rFonts w:ascii="Times New Roman" w:hAnsiTheme="majorEastAsia" w:eastAsiaTheme="majorEastAsia"/>
          <w:b/>
        </w:rPr>
        <w:t>9</w:t>
      </w:r>
      <w:r>
        <w:rPr>
          <w:rFonts w:hint="eastAsia" w:ascii="Times New Roman" w:hAnsiTheme="majorEastAsia" w:eastAsiaTheme="majorEastAsia"/>
          <w:b/>
        </w:rPr>
        <w:t xml:space="preserve">  </w:t>
      </w:r>
      <w:r>
        <w:rPr>
          <w:rFonts w:hint="eastAsia" w:ascii="Times New Roman" w:hAnsiTheme="majorEastAsia" w:eastAsiaTheme="majorEastAsia"/>
        </w:rPr>
        <w:t>全装修工程施工中，严禁破坏建筑主体结构和保温隔热构造；严禁封闭或擅自修改消防设施、安全指示标识和燃气装置；不应影响管道和设备的正常使用和维护；不应改变房间主要使用功能。</w:t>
      </w:r>
    </w:p>
    <w:p>
      <w:pPr>
        <w:keepNext/>
        <w:keepLines/>
        <w:spacing w:line="360" w:lineRule="auto"/>
        <w:jc w:val="center"/>
        <w:outlineLvl w:val="1"/>
        <w:rPr>
          <w:rFonts w:ascii="Times New Roman" w:hAnsi="Times New Roman"/>
          <w:b/>
          <w:kern w:val="0"/>
          <w:szCs w:val="24"/>
        </w:rPr>
      </w:pPr>
      <w:bookmarkStart w:id="48" w:name="_Toc29549914"/>
      <w:bookmarkStart w:id="49" w:name="_Toc488409714"/>
      <w:r>
        <w:rPr>
          <w:rFonts w:hint="eastAsia" w:ascii="Times New Roman" w:hAnsi="Times New Roman"/>
          <w:b/>
          <w:kern w:val="0"/>
          <w:szCs w:val="24"/>
        </w:rPr>
        <w:t>5</w:t>
      </w:r>
      <w:r>
        <w:rPr>
          <w:rFonts w:ascii="Times New Roman" w:hAnsi="Times New Roman"/>
          <w:b/>
          <w:kern w:val="0"/>
          <w:szCs w:val="24"/>
        </w:rPr>
        <w:t xml:space="preserve">.2  </w:t>
      </w:r>
      <w:r>
        <w:rPr>
          <w:rFonts w:hint="eastAsia" w:ascii="Times New Roman" w:hAnsi="Times New Roman"/>
          <w:b/>
          <w:kern w:val="0"/>
          <w:szCs w:val="24"/>
        </w:rPr>
        <w:t>施工准备</w:t>
      </w:r>
      <w:bookmarkEnd w:id="48"/>
    </w:p>
    <w:p>
      <w:pPr>
        <w:spacing w:line="360" w:lineRule="auto"/>
        <w:rPr>
          <w:rFonts w:ascii="Times New Roman" w:hAnsi="Times New Roman" w:eastAsiaTheme="majorEastAsia"/>
        </w:rPr>
      </w:pPr>
      <w:r>
        <w:rPr>
          <w:rFonts w:ascii="Times New Roman" w:hAnsi="Times New Roman" w:eastAsiaTheme="majorEastAsia"/>
          <w:b/>
        </w:rPr>
        <w:t xml:space="preserve">5.2.1  </w:t>
      </w:r>
      <w:r>
        <w:rPr>
          <w:rFonts w:hint="eastAsia" w:ascii="Times New Roman" w:hAnsi="Times New Roman" w:eastAsiaTheme="majorEastAsia"/>
        </w:rPr>
        <w:t>装修工程施工的人员上岗前应进行培训。</w:t>
      </w:r>
    </w:p>
    <w:p>
      <w:pPr>
        <w:spacing w:line="360" w:lineRule="auto"/>
        <w:rPr>
          <w:rFonts w:ascii="Times New Roman" w:hAnsi="Times New Roman" w:eastAsiaTheme="majorEastAsia"/>
        </w:rPr>
      </w:pPr>
      <w:r>
        <w:rPr>
          <w:rFonts w:ascii="Times New Roman" w:hAnsi="Times New Roman" w:eastAsiaTheme="majorEastAsia"/>
          <w:b/>
        </w:rPr>
        <w:t xml:space="preserve">5.2.2  </w:t>
      </w:r>
      <w:r>
        <w:rPr>
          <w:rFonts w:hint="eastAsia" w:ascii="Times New Roman" w:hAnsi="Times New Roman" w:eastAsiaTheme="majorEastAsia"/>
        </w:rPr>
        <w:t>施工单位应采取有效措施控制施工现场粉尘、废气、废弃物、噪声、振动等对周围环境造成的污染和危害。</w:t>
      </w:r>
    </w:p>
    <w:p>
      <w:pPr>
        <w:spacing w:line="360" w:lineRule="auto"/>
        <w:rPr>
          <w:rFonts w:ascii="Times New Roman" w:hAnsi="Times New Roman" w:eastAsiaTheme="majorEastAsia"/>
        </w:rPr>
      </w:pPr>
      <w:r>
        <w:rPr>
          <w:rFonts w:ascii="Times New Roman" w:hAnsi="Times New Roman" w:eastAsiaTheme="majorEastAsia"/>
          <w:b/>
        </w:rPr>
        <w:t xml:space="preserve">5.2.3  </w:t>
      </w:r>
      <w:r>
        <w:rPr>
          <w:rFonts w:hint="eastAsia" w:ascii="Times New Roman" w:hAnsi="Times New Roman" w:eastAsiaTheme="majorEastAsia"/>
        </w:rPr>
        <w:t>施工单位应建立劳动保护、防火和防毒等施工安全管理制度，并应配备必要的设备、器具和标识。</w:t>
      </w:r>
    </w:p>
    <w:p>
      <w:pPr>
        <w:spacing w:line="360" w:lineRule="auto"/>
        <w:rPr>
          <w:rFonts w:ascii="Times New Roman" w:hAnsi="Times New Roman" w:eastAsiaTheme="majorEastAsia"/>
        </w:rPr>
      </w:pPr>
      <w:r>
        <w:rPr>
          <w:rFonts w:ascii="Times New Roman" w:hAnsi="Times New Roman" w:eastAsiaTheme="majorEastAsia"/>
          <w:b/>
        </w:rPr>
        <w:t xml:space="preserve">5.2.4  </w:t>
      </w:r>
      <w:r>
        <w:rPr>
          <w:rFonts w:hint="eastAsia" w:ascii="Times New Roman" w:hAnsi="Times New Roman" w:eastAsiaTheme="majorEastAsia"/>
        </w:rPr>
        <w:t>施工前应有主要材料的样板或做样板间（件），并应经有关各方确认。</w:t>
      </w:r>
    </w:p>
    <w:p>
      <w:pPr>
        <w:spacing w:line="360" w:lineRule="auto"/>
        <w:rPr>
          <w:rFonts w:ascii="Times New Roman"/>
          <w:szCs w:val="24"/>
        </w:rPr>
      </w:pPr>
      <w:r>
        <w:rPr>
          <w:rFonts w:hint="eastAsia" w:ascii="Times New Roman"/>
          <w:b/>
          <w:szCs w:val="24"/>
        </w:rPr>
        <w:t>5</w:t>
      </w:r>
      <w:r>
        <w:rPr>
          <w:rFonts w:ascii="Times New Roman"/>
          <w:b/>
          <w:szCs w:val="24"/>
        </w:rPr>
        <w:t>.2</w:t>
      </w:r>
      <w:r>
        <w:rPr>
          <w:rFonts w:hint="eastAsia" w:ascii="Times New Roman"/>
          <w:b/>
          <w:szCs w:val="24"/>
        </w:rPr>
        <w:t>.</w:t>
      </w:r>
      <w:r>
        <w:rPr>
          <w:rFonts w:ascii="Times New Roman"/>
          <w:b/>
          <w:szCs w:val="24"/>
        </w:rPr>
        <w:t>5</w:t>
      </w:r>
      <w:r>
        <w:rPr>
          <w:rFonts w:hint="eastAsia" w:ascii="Times New Roman"/>
          <w:b/>
          <w:szCs w:val="24"/>
        </w:rPr>
        <w:t xml:space="preserve">  </w:t>
      </w:r>
      <w:r>
        <w:rPr>
          <w:rFonts w:hint="eastAsia" w:ascii="Times New Roman"/>
          <w:szCs w:val="24"/>
        </w:rPr>
        <w:t>施工前，应进行材料的选型定样工作。</w:t>
      </w:r>
    </w:p>
    <w:p>
      <w:pPr>
        <w:spacing w:line="360" w:lineRule="auto"/>
        <w:rPr>
          <w:rFonts w:ascii="Times New Roman" w:hAnsi="Times New Roman" w:eastAsiaTheme="majorEastAsia"/>
        </w:rPr>
      </w:pPr>
      <w:r>
        <w:rPr>
          <w:rFonts w:hint="eastAsia" w:ascii="Times New Roman"/>
          <w:b/>
          <w:szCs w:val="24"/>
        </w:rPr>
        <w:t>5.</w:t>
      </w:r>
      <w:r>
        <w:rPr>
          <w:rFonts w:ascii="Times New Roman"/>
          <w:b/>
          <w:szCs w:val="24"/>
        </w:rPr>
        <w:t>2</w:t>
      </w:r>
      <w:r>
        <w:rPr>
          <w:rFonts w:hint="eastAsia" w:ascii="Times New Roman"/>
          <w:b/>
          <w:szCs w:val="24"/>
        </w:rPr>
        <w:t>.</w:t>
      </w:r>
      <w:r>
        <w:rPr>
          <w:rFonts w:ascii="Times New Roman"/>
          <w:b/>
          <w:szCs w:val="24"/>
        </w:rPr>
        <w:t>6</w:t>
      </w:r>
      <w:r>
        <w:rPr>
          <w:rFonts w:hint="eastAsia" w:ascii="Times New Roman"/>
          <w:szCs w:val="24"/>
        </w:rPr>
        <w:t xml:space="preserve">  施工前，结构分部工程的分户验收应合格。</w:t>
      </w:r>
    </w:p>
    <w:p>
      <w:pPr>
        <w:spacing w:line="360" w:lineRule="auto"/>
        <w:rPr>
          <w:rFonts w:ascii="Times New Roman" w:hAnsi="Times New Roman" w:eastAsiaTheme="majorEastAsia"/>
          <w:b/>
        </w:rPr>
      </w:pPr>
      <w:r>
        <w:rPr>
          <w:rFonts w:hint="eastAsia" w:ascii="Times New Roman"/>
          <w:b/>
          <w:szCs w:val="24"/>
        </w:rPr>
        <w:t>5.</w:t>
      </w:r>
      <w:r>
        <w:rPr>
          <w:rFonts w:ascii="Times New Roman"/>
          <w:b/>
          <w:szCs w:val="24"/>
        </w:rPr>
        <w:t>2</w:t>
      </w:r>
      <w:r>
        <w:rPr>
          <w:rFonts w:hint="eastAsia" w:ascii="Times New Roman"/>
          <w:b/>
          <w:szCs w:val="24"/>
        </w:rPr>
        <w:t>.</w:t>
      </w:r>
      <w:r>
        <w:rPr>
          <w:rFonts w:ascii="Times New Roman"/>
          <w:b/>
          <w:szCs w:val="24"/>
        </w:rPr>
        <w:t>7</w:t>
      </w:r>
      <w:r>
        <w:rPr>
          <w:rFonts w:hint="eastAsia" w:ascii="Times New Roman"/>
          <w:szCs w:val="24"/>
        </w:rPr>
        <w:t xml:space="preserve">  </w:t>
      </w:r>
      <w:r>
        <w:rPr>
          <w:rFonts w:hint="eastAsia" w:ascii="Times New Roman" w:hAnsi="Times New Roman" w:eastAsiaTheme="majorEastAsia"/>
        </w:rPr>
        <w:t>运输时应制定构件的运输与堆放方案，其内容应包括运输时间、运输路线、固定要求、堆放场地、堆放支垫及成品保护措施等。</w:t>
      </w:r>
    </w:p>
    <w:p>
      <w:pPr>
        <w:spacing w:line="360" w:lineRule="auto"/>
        <w:rPr>
          <w:rFonts w:ascii="Times New Roman" w:hAnsi="Times New Roman" w:eastAsiaTheme="majorEastAsia"/>
        </w:rPr>
      </w:pPr>
      <w:r>
        <w:rPr>
          <w:rFonts w:hint="eastAsia" w:ascii="Times New Roman"/>
          <w:b/>
          <w:szCs w:val="24"/>
        </w:rPr>
        <w:t>5.</w:t>
      </w:r>
      <w:r>
        <w:rPr>
          <w:rFonts w:ascii="Times New Roman"/>
          <w:b/>
          <w:szCs w:val="24"/>
        </w:rPr>
        <w:t>2</w:t>
      </w:r>
      <w:r>
        <w:rPr>
          <w:rFonts w:hint="eastAsia" w:ascii="Times New Roman"/>
          <w:b/>
          <w:szCs w:val="24"/>
        </w:rPr>
        <w:t>.</w:t>
      </w:r>
      <w:r>
        <w:rPr>
          <w:rFonts w:ascii="Times New Roman"/>
          <w:b/>
          <w:szCs w:val="24"/>
        </w:rPr>
        <w:t>8</w:t>
      </w:r>
      <w:r>
        <w:rPr>
          <w:rFonts w:hint="eastAsia" w:ascii="Times New Roman"/>
          <w:szCs w:val="24"/>
        </w:rPr>
        <w:t xml:space="preserve">  </w:t>
      </w:r>
      <w:r>
        <w:rPr>
          <w:rFonts w:hint="eastAsia" w:ascii="Times New Roman" w:hAnsi="Times New Roman" w:eastAsiaTheme="majorEastAsia"/>
        </w:rPr>
        <w:t>构件的运输车辆应满足构件尺寸和载重要求，实施运输和装卸的保护措施。</w:t>
      </w:r>
    </w:p>
    <w:p>
      <w:pPr>
        <w:spacing w:line="360" w:lineRule="auto"/>
        <w:rPr>
          <w:rFonts w:ascii="Times New Roman" w:hAnsi="Times New Roman" w:eastAsiaTheme="majorEastAsia"/>
          <w:b/>
        </w:rPr>
      </w:pPr>
      <w:r>
        <w:rPr>
          <w:rFonts w:hint="eastAsia" w:ascii="楷体" w:hAnsi="楷体" w:eastAsia="楷体"/>
          <w:szCs w:val="24"/>
        </w:rPr>
        <w:t>【条文说明】运输时，应采取防止构件移动、倾倒、变形等固定的措施和防止构件损坏的措施。对已破损构件的边角部位应设置保护衬垫</w:t>
      </w:r>
      <w:r>
        <w:rPr>
          <w:rFonts w:ascii="楷体" w:hAnsi="楷体" w:eastAsia="楷体"/>
          <w:szCs w:val="24"/>
        </w:rPr>
        <w:t>;</w:t>
      </w:r>
      <w:r>
        <w:rPr>
          <w:rFonts w:hint="eastAsia" w:ascii="楷体" w:hAnsi="楷体" w:eastAsia="楷体"/>
          <w:szCs w:val="24"/>
        </w:rPr>
        <w:t>应避免碰撞，不允许在地面拖动，且防止化学腐蚀性药品的侵蚀</w:t>
      </w:r>
      <w:r>
        <w:rPr>
          <w:rFonts w:ascii="楷体" w:hAnsi="楷体" w:eastAsia="楷体"/>
          <w:szCs w:val="24"/>
        </w:rPr>
        <w:t>;</w:t>
      </w:r>
      <w:r>
        <w:rPr>
          <w:rFonts w:hint="eastAsia" w:ascii="楷体" w:hAnsi="楷体" w:eastAsia="楷体"/>
          <w:szCs w:val="24"/>
        </w:rPr>
        <w:t>贮存处应防雨、防晒，远离污染源、火源。装卸时，应用铲车、吊车进行构件的一次装卸。</w:t>
      </w:r>
    </w:p>
    <w:p>
      <w:pPr>
        <w:spacing w:line="360" w:lineRule="auto"/>
        <w:rPr>
          <w:rFonts w:ascii="Times New Roman" w:hAnsi="Times New Roman" w:eastAsiaTheme="majorEastAsia"/>
          <w:b/>
        </w:rPr>
      </w:pPr>
      <w:r>
        <w:rPr>
          <w:rFonts w:hint="eastAsia" w:ascii="Times New Roman"/>
          <w:b/>
          <w:szCs w:val="24"/>
        </w:rPr>
        <w:t>5.</w:t>
      </w:r>
      <w:r>
        <w:rPr>
          <w:rFonts w:ascii="Times New Roman"/>
          <w:b/>
          <w:szCs w:val="24"/>
        </w:rPr>
        <w:t>2</w:t>
      </w:r>
      <w:r>
        <w:rPr>
          <w:rFonts w:hint="eastAsia" w:ascii="Times New Roman"/>
          <w:b/>
          <w:szCs w:val="24"/>
        </w:rPr>
        <w:t>.</w:t>
      </w:r>
      <w:r>
        <w:rPr>
          <w:rFonts w:ascii="Times New Roman"/>
          <w:b/>
          <w:szCs w:val="24"/>
        </w:rPr>
        <w:t>9</w:t>
      </w:r>
      <w:r>
        <w:rPr>
          <w:rFonts w:hint="eastAsia" w:ascii="Times New Roman"/>
          <w:szCs w:val="24"/>
        </w:rPr>
        <w:t xml:space="preserve">  </w:t>
      </w:r>
      <w:r>
        <w:rPr>
          <w:rFonts w:hint="eastAsia" w:ascii="Times New Roman" w:hAnsi="Times New Roman" w:eastAsiaTheme="majorEastAsia"/>
        </w:rPr>
        <w:t>当构件采用靠放架堆放时，靠放架应具有足够的承载力和刚度，与地面倾斜角度宜大于</w:t>
      </w:r>
      <w:r>
        <w:rPr>
          <w:rFonts w:ascii="Times New Roman" w:hAnsi="Times New Roman" w:eastAsiaTheme="majorEastAsia"/>
        </w:rPr>
        <w:t>80°</w:t>
      </w:r>
      <w:r>
        <w:rPr>
          <w:rFonts w:hint="eastAsia" w:ascii="Times New Roman" w:hAnsi="Times New Roman" w:eastAsiaTheme="majorEastAsia"/>
        </w:rPr>
        <w:t>；板材类宜对称靠放且饰面朝外，墙体上部宜采用木垫块隔离。</w:t>
      </w:r>
    </w:p>
    <w:p>
      <w:pPr>
        <w:spacing w:line="360" w:lineRule="auto"/>
        <w:rPr>
          <w:rFonts w:ascii="Times New Roman" w:hAnsi="Times New Roman" w:eastAsiaTheme="majorEastAsia"/>
          <w:b/>
        </w:rPr>
      </w:pPr>
      <w:r>
        <w:rPr>
          <w:rFonts w:hint="eastAsia" w:ascii="Times New Roman"/>
          <w:b/>
          <w:szCs w:val="24"/>
        </w:rPr>
        <w:t>5.</w:t>
      </w:r>
      <w:r>
        <w:rPr>
          <w:rFonts w:ascii="Times New Roman"/>
          <w:b/>
          <w:szCs w:val="24"/>
        </w:rPr>
        <w:t>2</w:t>
      </w:r>
      <w:r>
        <w:rPr>
          <w:rFonts w:hint="eastAsia" w:ascii="Times New Roman"/>
          <w:b/>
          <w:szCs w:val="24"/>
        </w:rPr>
        <w:t>.</w:t>
      </w:r>
      <w:r>
        <w:rPr>
          <w:rFonts w:ascii="Times New Roman"/>
          <w:b/>
          <w:szCs w:val="24"/>
        </w:rPr>
        <w:t>10</w:t>
      </w:r>
      <w:r>
        <w:rPr>
          <w:rFonts w:hint="eastAsia" w:ascii="Times New Roman"/>
          <w:szCs w:val="24"/>
        </w:rPr>
        <w:t xml:space="preserve">  当构件</w:t>
      </w:r>
      <w:r>
        <w:rPr>
          <w:rFonts w:hint="eastAsia" w:ascii="Times New Roman" w:hAnsi="Times New Roman" w:eastAsiaTheme="majorEastAsia"/>
        </w:rPr>
        <w:t>采用插放架直立堆放时，插放架应有足够的承载力和刚度，并应采取保持支架稳固的措施。板材类宜对称靠放且饰面朝内，板块上部宜采用珍珠棉、瓦楞纸或海绵垫块隔离。</w:t>
      </w:r>
    </w:p>
    <w:p>
      <w:pPr>
        <w:spacing w:line="360" w:lineRule="auto"/>
        <w:rPr>
          <w:rFonts w:ascii="Times New Roman" w:hAnsi="Times New Roman" w:eastAsiaTheme="majorEastAsia"/>
        </w:rPr>
      </w:pPr>
      <w:r>
        <w:rPr>
          <w:rFonts w:hint="eastAsia" w:ascii="Times New Roman"/>
          <w:b/>
          <w:szCs w:val="24"/>
        </w:rPr>
        <w:t>5.</w:t>
      </w:r>
      <w:r>
        <w:rPr>
          <w:rFonts w:ascii="Times New Roman"/>
          <w:b/>
          <w:szCs w:val="24"/>
        </w:rPr>
        <w:t>2</w:t>
      </w:r>
      <w:r>
        <w:rPr>
          <w:rFonts w:hint="eastAsia" w:ascii="Times New Roman"/>
          <w:b/>
          <w:szCs w:val="24"/>
        </w:rPr>
        <w:t>.</w:t>
      </w:r>
      <w:r>
        <w:rPr>
          <w:rFonts w:ascii="Times New Roman"/>
          <w:b/>
          <w:szCs w:val="24"/>
        </w:rPr>
        <w:t>12</w:t>
      </w:r>
      <w:r>
        <w:rPr>
          <w:rFonts w:hint="eastAsia" w:ascii="Times New Roman"/>
          <w:szCs w:val="24"/>
        </w:rPr>
        <w:t xml:space="preserve">  </w:t>
      </w:r>
      <w:r>
        <w:rPr>
          <w:rFonts w:hint="eastAsia" w:ascii="Times New Roman" w:hAnsi="Times New Roman" w:eastAsiaTheme="majorEastAsia"/>
        </w:rPr>
        <w:t>当构件采用平面堆叠存放时，托盘面积要大于等于墙面饰面板面积，且应有足够的承载力和刚度，堆叠层高不宜大于</w:t>
      </w:r>
      <w:r>
        <w:rPr>
          <w:rFonts w:ascii="Times New Roman" w:hAnsi="Times New Roman" w:eastAsiaTheme="majorEastAsia"/>
        </w:rPr>
        <w:t>900mm</w:t>
      </w:r>
      <w:r>
        <w:rPr>
          <w:rFonts w:hint="eastAsia" w:ascii="Times New Roman" w:hAnsi="Times New Roman" w:eastAsiaTheme="majorEastAsia"/>
        </w:rPr>
        <w:t>。</w:t>
      </w:r>
    </w:p>
    <w:p>
      <w:pPr>
        <w:keepNext/>
        <w:keepLines/>
        <w:spacing w:line="360" w:lineRule="auto"/>
        <w:jc w:val="center"/>
        <w:outlineLvl w:val="1"/>
        <w:rPr>
          <w:rFonts w:ascii="Times New Roman" w:hAnsi="Times New Roman"/>
          <w:b/>
          <w:kern w:val="0"/>
          <w:szCs w:val="24"/>
        </w:rPr>
      </w:pPr>
      <w:bookmarkStart w:id="50" w:name="_Toc29549915"/>
      <w:r>
        <w:rPr>
          <w:rFonts w:hint="eastAsia" w:ascii="Times New Roman" w:hAnsi="Times New Roman"/>
          <w:b/>
          <w:kern w:val="0"/>
          <w:szCs w:val="24"/>
        </w:rPr>
        <w:t>5.</w:t>
      </w:r>
      <w:bookmarkEnd w:id="49"/>
      <w:r>
        <w:rPr>
          <w:rFonts w:ascii="Times New Roman" w:hAnsi="Times New Roman"/>
          <w:b/>
          <w:kern w:val="0"/>
          <w:szCs w:val="24"/>
        </w:rPr>
        <w:t>3</w:t>
      </w:r>
      <w:r>
        <w:rPr>
          <w:rFonts w:hint="eastAsia" w:ascii="Times New Roman" w:hAnsi="Times New Roman"/>
          <w:b/>
          <w:kern w:val="0"/>
          <w:szCs w:val="24"/>
        </w:rPr>
        <w:t xml:space="preserve">  内装部品体系</w:t>
      </w:r>
      <w:bookmarkEnd w:id="50"/>
    </w:p>
    <w:p>
      <w:pPr>
        <w:spacing w:line="360" w:lineRule="auto"/>
        <w:rPr>
          <w:rFonts w:ascii="Times New Roman"/>
          <w:szCs w:val="24"/>
        </w:rPr>
      </w:pPr>
      <w:r>
        <w:rPr>
          <w:rFonts w:hint="eastAsia" w:ascii="Times New Roman"/>
          <w:b/>
          <w:szCs w:val="24"/>
        </w:rPr>
        <w:t>5.</w:t>
      </w:r>
      <w:r>
        <w:rPr>
          <w:rFonts w:ascii="Times New Roman"/>
          <w:b/>
          <w:szCs w:val="24"/>
        </w:rPr>
        <w:t>3</w:t>
      </w:r>
      <w:r>
        <w:rPr>
          <w:rFonts w:hint="eastAsia" w:ascii="Times New Roman"/>
          <w:b/>
          <w:szCs w:val="24"/>
        </w:rPr>
        <w:t xml:space="preserve">.1  </w:t>
      </w:r>
      <w:r>
        <w:rPr>
          <w:rFonts w:hint="eastAsia" w:ascii="Times New Roman"/>
          <w:szCs w:val="24"/>
        </w:rPr>
        <w:t>架空地板系统施工符合下列规定：</w:t>
      </w:r>
    </w:p>
    <w:p>
      <w:pPr>
        <w:spacing w:line="360" w:lineRule="auto"/>
        <w:ind w:firstLine="364" w:firstLineChars="151"/>
        <w:rPr>
          <w:rFonts w:ascii="Times New Roman" w:hAnsi="Times New Roman"/>
          <w:szCs w:val="24"/>
        </w:rPr>
      </w:pPr>
      <w:r>
        <w:rPr>
          <w:rFonts w:hint="eastAsia" w:ascii="Times New Roman" w:hAnsi="Times New Roman"/>
          <w:b/>
          <w:szCs w:val="24"/>
        </w:rPr>
        <w:t>1</w:t>
      </w:r>
      <w:r>
        <w:rPr>
          <w:rFonts w:hint="eastAsia" w:ascii="Times New Roman" w:hAnsi="Times New Roman"/>
          <w:szCs w:val="24"/>
        </w:rPr>
        <w:t xml:space="preserve"> </w:t>
      </w:r>
      <w:r>
        <w:rPr>
          <w:rFonts w:ascii="Times New Roman" w:hAnsi="Times New Roman"/>
          <w:szCs w:val="24"/>
        </w:rPr>
        <w:t xml:space="preserve"> </w:t>
      </w:r>
      <w:r>
        <w:rPr>
          <w:rFonts w:hint="eastAsia" w:ascii="Times New Roman" w:hAnsi="Times New Roman"/>
          <w:szCs w:val="24"/>
        </w:rPr>
        <w:t>架空地板连接方式：支撑脚与结构楼板宜采用粘接固定；衬板与支撑脚宜采用螺丝固定；保温层与衬板宜采用粘接固定；地暖系统层与衬板宜采用螺丝固定。</w:t>
      </w:r>
    </w:p>
    <w:p>
      <w:pPr>
        <w:spacing w:line="360" w:lineRule="auto"/>
        <w:ind w:firstLine="364" w:firstLineChars="151"/>
        <w:rPr>
          <w:rFonts w:ascii="Times New Roman" w:hAnsi="Times New Roman"/>
          <w:szCs w:val="24"/>
        </w:rPr>
      </w:pPr>
      <w:r>
        <w:rPr>
          <w:rFonts w:hint="eastAsia" w:ascii="Times New Roman" w:hAnsi="Times New Roman"/>
          <w:b/>
          <w:szCs w:val="24"/>
        </w:rPr>
        <w:t>2</w:t>
      </w:r>
      <w:r>
        <w:rPr>
          <w:rFonts w:hint="eastAsia" w:ascii="Times New Roman" w:hAnsi="Times New Roman"/>
          <w:szCs w:val="24"/>
        </w:rPr>
        <w:t xml:space="preserve"> </w:t>
      </w:r>
      <w:r>
        <w:rPr>
          <w:rFonts w:ascii="Times New Roman" w:hAnsi="Times New Roman"/>
          <w:szCs w:val="24"/>
        </w:rPr>
        <w:t xml:space="preserve"> </w:t>
      </w:r>
      <w:r>
        <w:rPr>
          <w:rFonts w:hint="eastAsia" w:ascii="Times New Roman" w:hAnsi="Times New Roman"/>
          <w:szCs w:val="24"/>
        </w:rPr>
        <w:t>主要材料和部件要求应符合以下规定：</w:t>
      </w:r>
    </w:p>
    <w:p>
      <w:pPr>
        <w:spacing w:line="360" w:lineRule="auto"/>
        <w:ind w:firstLine="602" w:firstLineChars="251"/>
        <w:rPr>
          <w:rFonts w:ascii="Times New Roman" w:hAnsi="Times New Roman"/>
          <w:szCs w:val="24"/>
        </w:rPr>
      </w:pPr>
      <w:r>
        <w:rPr>
          <w:rFonts w:hint="eastAsia" w:ascii="Times New Roman" w:hAnsi="Times New Roman"/>
          <w:szCs w:val="24"/>
        </w:rPr>
        <w:t>1） 架空地板支撑脚、粘接剂、衬板、边龙骨等应有性能检测报告；</w:t>
      </w:r>
    </w:p>
    <w:p>
      <w:pPr>
        <w:spacing w:line="360" w:lineRule="auto"/>
        <w:ind w:firstLine="602" w:firstLineChars="251"/>
        <w:rPr>
          <w:rFonts w:ascii="Times New Roman" w:hAnsi="Times New Roman"/>
          <w:szCs w:val="24"/>
        </w:rPr>
      </w:pPr>
      <w:r>
        <w:rPr>
          <w:rFonts w:hint="eastAsia" w:ascii="Times New Roman" w:hAnsi="Times New Roman"/>
          <w:szCs w:val="24"/>
        </w:rPr>
        <w:t>2） 刨花板质量应符合现行国家标准《刨花板》GB/T 4897的规定。</w:t>
      </w:r>
    </w:p>
    <w:p>
      <w:pPr>
        <w:spacing w:line="360" w:lineRule="auto"/>
        <w:ind w:firstLine="364" w:firstLineChars="151"/>
        <w:rPr>
          <w:rFonts w:ascii="Times New Roman" w:hAnsi="Times New Roman"/>
          <w:szCs w:val="24"/>
        </w:rPr>
      </w:pPr>
      <w:r>
        <w:rPr>
          <w:rFonts w:hint="eastAsia" w:ascii="Times New Roman" w:hAnsi="Times New Roman"/>
          <w:b/>
          <w:szCs w:val="24"/>
        </w:rPr>
        <w:t xml:space="preserve">3 </w:t>
      </w:r>
      <w:r>
        <w:rPr>
          <w:rFonts w:ascii="Times New Roman" w:hAnsi="Times New Roman"/>
          <w:b/>
          <w:szCs w:val="24"/>
        </w:rPr>
        <w:t xml:space="preserve"> </w:t>
      </w:r>
      <w:r>
        <w:rPr>
          <w:rFonts w:hint="eastAsia" w:ascii="Times New Roman" w:hAnsi="Times New Roman"/>
          <w:szCs w:val="24"/>
        </w:rPr>
        <w:t>架空地面系统施工技术要点如下：</w:t>
      </w:r>
    </w:p>
    <w:p>
      <w:pPr>
        <w:spacing w:line="360" w:lineRule="auto"/>
        <w:ind w:firstLine="566" w:firstLineChars="236"/>
        <w:rPr>
          <w:rFonts w:ascii="Times New Roman" w:hAnsi="Times New Roman"/>
          <w:szCs w:val="24"/>
        </w:rPr>
      </w:pPr>
      <w:r>
        <w:rPr>
          <w:rFonts w:hint="eastAsia" w:ascii="Times New Roman" w:hAnsi="Times New Roman"/>
          <w:szCs w:val="24"/>
        </w:rPr>
        <w:t>1） 边龙骨与四周墙体宜预留15mm左右的间隙，并在缝隙之间填充柔性垫块固定；</w:t>
      </w:r>
    </w:p>
    <w:p>
      <w:pPr>
        <w:spacing w:line="360" w:lineRule="auto"/>
        <w:ind w:firstLine="566" w:firstLineChars="236"/>
        <w:rPr>
          <w:rFonts w:ascii="Times New Roman" w:hAnsi="Times New Roman"/>
          <w:szCs w:val="24"/>
        </w:rPr>
      </w:pPr>
      <w:r>
        <w:rPr>
          <w:rFonts w:hint="eastAsia" w:ascii="Times New Roman" w:hAnsi="Times New Roman"/>
          <w:szCs w:val="24"/>
        </w:rPr>
        <w:t>2） 支撑脚垫片与衬板采用螺丝固定，螺丝距各边不应小于15mm；</w:t>
      </w:r>
    </w:p>
    <w:p>
      <w:pPr>
        <w:spacing w:line="360" w:lineRule="auto"/>
        <w:ind w:firstLine="566" w:firstLineChars="236"/>
        <w:rPr>
          <w:rFonts w:ascii="Times New Roman" w:hAnsi="Times New Roman"/>
          <w:szCs w:val="24"/>
        </w:rPr>
      </w:pPr>
      <w:r>
        <w:rPr>
          <w:rFonts w:hint="eastAsia" w:ascii="Times New Roman" w:hAnsi="Times New Roman"/>
          <w:szCs w:val="24"/>
        </w:rPr>
        <w:t>3） 衬板水平校正合格后，可根据工艺要求，注入支撑脚专用胶粘接固定；</w:t>
      </w:r>
    </w:p>
    <w:p>
      <w:pPr>
        <w:spacing w:line="360" w:lineRule="auto"/>
        <w:ind w:firstLine="566" w:firstLineChars="236"/>
        <w:rPr>
          <w:rFonts w:ascii="Times New Roman" w:hAnsi="Times New Roman"/>
          <w:szCs w:val="24"/>
        </w:rPr>
      </w:pPr>
      <w:r>
        <w:rPr>
          <w:rFonts w:hint="eastAsia" w:ascii="Times New Roman" w:hAnsi="Times New Roman"/>
          <w:szCs w:val="24"/>
        </w:rPr>
        <w:t>4） 衬板之间宜预留15mm左右的间隙，用胶带粘接封堵缝隙；衬板与四周墙体宜预留5mm～15mm的间隙，并用柔性垫块填充固定。</w:t>
      </w:r>
    </w:p>
    <w:p>
      <w:pPr>
        <w:spacing w:line="360" w:lineRule="auto"/>
        <w:ind w:firstLine="566" w:firstLineChars="236"/>
        <w:rPr>
          <w:rFonts w:ascii="Times New Roman" w:hAnsi="Times New Roman"/>
          <w:szCs w:val="24"/>
        </w:rPr>
      </w:pPr>
      <w:r>
        <w:rPr>
          <w:rFonts w:hint="eastAsia" w:ascii="Times New Roman" w:hAnsi="Times New Roman"/>
          <w:szCs w:val="24"/>
        </w:rPr>
        <w:t>5） 衬板及面层上应留设机电检查口或其他开孔，开孔应保持结构完整，切割部份应进行封边处理；</w:t>
      </w:r>
    </w:p>
    <w:p>
      <w:pPr>
        <w:spacing w:line="360" w:lineRule="auto"/>
        <w:ind w:firstLine="566" w:firstLineChars="236"/>
        <w:rPr>
          <w:rFonts w:ascii="Times New Roman" w:hAnsi="Times New Roman"/>
          <w:szCs w:val="24"/>
        </w:rPr>
      </w:pPr>
      <w:r>
        <w:rPr>
          <w:rFonts w:hint="eastAsia" w:ascii="Times New Roman" w:hAnsi="Times New Roman"/>
          <w:szCs w:val="24"/>
        </w:rPr>
        <w:t>6） 支撑脚落点应避开地板架空层内机电管线，衬板或者地热层固定螺丝时不得损伤和破坏管线。</w:t>
      </w:r>
    </w:p>
    <w:p>
      <w:pPr>
        <w:spacing w:line="360" w:lineRule="auto"/>
        <w:ind w:firstLine="364" w:firstLineChars="151"/>
        <w:rPr>
          <w:rFonts w:ascii="Times New Roman" w:hAnsi="Times New Roman"/>
          <w:szCs w:val="24"/>
        </w:rPr>
      </w:pPr>
      <w:r>
        <w:rPr>
          <w:rFonts w:hint="eastAsia" w:ascii="Times New Roman" w:hAnsi="Times New Roman"/>
          <w:b/>
          <w:szCs w:val="24"/>
        </w:rPr>
        <w:t>4</w:t>
      </w:r>
      <w:r>
        <w:rPr>
          <w:rFonts w:ascii="Times New Roman" w:hAnsi="Times New Roman"/>
          <w:b/>
          <w:szCs w:val="24"/>
        </w:rPr>
        <w:t xml:space="preserve">  </w:t>
      </w:r>
      <w:r>
        <w:rPr>
          <w:rFonts w:hint="eastAsia" w:ascii="Times New Roman" w:hAnsi="Times New Roman"/>
          <w:szCs w:val="24"/>
        </w:rPr>
        <w:t>水热地暖系统施工技术要点应符合以下规定：</w:t>
      </w:r>
    </w:p>
    <w:p>
      <w:pPr>
        <w:spacing w:line="360" w:lineRule="auto"/>
        <w:ind w:firstLine="566" w:firstLineChars="236"/>
        <w:rPr>
          <w:rFonts w:ascii="Times New Roman" w:hAnsi="Times New Roman"/>
          <w:szCs w:val="24"/>
        </w:rPr>
      </w:pPr>
      <w:r>
        <w:rPr>
          <w:rFonts w:hint="eastAsia" w:ascii="Times New Roman" w:hAnsi="Times New Roman"/>
          <w:szCs w:val="24"/>
        </w:rPr>
        <w:t>1） 传热板铺设时板与板之间预留3mm～5mm间隙；</w:t>
      </w:r>
    </w:p>
    <w:p>
      <w:pPr>
        <w:spacing w:line="360" w:lineRule="auto"/>
        <w:ind w:firstLine="566" w:firstLineChars="236"/>
        <w:rPr>
          <w:rFonts w:ascii="Times New Roman" w:hAnsi="Times New Roman"/>
          <w:szCs w:val="24"/>
        </w:rPr>
      </w:pPr>
      <w:r>
        <w:rPr>
          <w:rFonts w:hint="eastAsia" w:ascii="Times New Roman" w:hAnsi="Times New Roman"/>
          <w:szCs w:val="24"/>
        </w:rPr>
        <w:t>2） 承压板铺设时板与板之间预留3mm～5mm间隙；</w:t>
      </w:r>
    </w:p>
    <w:p>
      <w:pPr>
        <w:spacing w:line="360" w:lineRule="auto"/>
        <w:ind w:firstLine="566" w:firstLineChars="236"/>
        <w:rPr>
          <w:rFonts w:ascii="Times New Roman" w:hAnsi="Times New Roman"/>
          <w:szCs w:val="24"/>
        </w:rPr>
      </w:pPr>
      <w:r>
        <w:rPr>
          <w:rFonts w:hint="eastAsia" w:ascii="Times New Roman" w:hAnsi="Times New Roman"/>
          <w:szCs w:val="24"/>
        </w:rPr>
        <w:t>3） 地暖系统层用螺丝与地板基层连接固定，固定螺丝不应穿透衬板层。</w:t>
      </w:r>
    </w:p>
    <w:p>
      <w:pPr>
        <w:spacing w:line="360" w:lineRule="auto"/>
        <w:ind w:firstLine="364" w:firstLineChars="151"/>
        <w:rPr>
          <w:rFonts w:ascii="Times New Roman" w:hAnsi="Times New Roman"/>
          <w:b/>
          <w:szCs w:val="24"/>
        </w:rPr>
      </w:pPr>
      <w:r>
        <w:rPr>
          <w:rFonts w:hint="eastAsia" w:ascii="Times New Roman" w:hAnsi="Times New Roman"/>
          <w:b/>
          <w:szCs w:val="24"/>
        </w:rPr>
        <w:t>5</w:t>
      </w:r>
      <w:r>
        <w:rPr>
          <w:rFonts w:ascii="Times New Roman" w:hAnsi="Times New Roman"/>
          <w:szCs w:val="24"/>
        </w:rPr>
        <w:t xml:space="preserve">  </w:t>
      </w:r>
      <w:r>
        <w:rPr>
          <w:rFonts w:hint="eastAsia" w:ascii="Times New Roman" w:hAnsi="Times New Roman"/>
          <w:szCs w:val="24"/>
        </w:rPr>
        <w:t>架空地板系统施工检验方法和允许偏差应符合表5.</w:t>
      </w:r>
      <w:r>
        <w:rPr>
          <w:rFonts w:ascii="Times New Roman" w:hAnsi="Times New Roman"/>
          <w:szCs w:val="24"/>
        </w:rPr>
        <w:t>3</w:t>
      </w:r>
      <w:r>
        <w:rPr>
          <w:rFonts w:hint="eastAsia" w:ascii="Times New Roman" w:hAnsi="Times New Roman"/>
          <w:szCs w:val="24"/>
        </w:rPr>
        <w:t>.1的规定。</w:t>
      </w:r>
    </w:p>
    <w:p>
      <w:pPr>
        <w:spacing w:line="360" w:lineRule="auto"/>
        <w:jc w:val="center"/>
        <w:rPr>
          <w:rFonts w:hint="eastAsia" w:ascii="Times New Roman"/>
          <w:b/>
          <w:sz w:val="21"/>
        </w:rPr>
      </w:pPr>
      <w:r>
        <w:rPr>
          <w:rFonts w:hint="eastAsia" w:ascii="Times New Roman"/>
          <w:b/>
          <w:sz w:val="21"/>
        </w:rPr>
        <w:t>表5.3.1　架空地板的允许偏差和检验方法</w:t>
      </w:r>
    </w:p>
    <w:tbl>
      <w:tblPr>
        <w:tblStyle w:val="22"/>
        <w:tblW w:w="7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904"/>
        <w:gridCol w:w="1892"/>
        <w:gridCol w:w="1638"/>
        <w:gridCol w:w="1453"/>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b/>
                <w:color w:val="000000"/>
                <w:sz w:val="18"/>
                <w:szCs w:val="18"/>
              </w:rPr>
            </w:pPr>
            <w:r>
              <w:rPr>
                <w:rFonts w:ascii="Times New Roman" w:hAnsi="宋体"/>
                <w:b/>
                <w:color w:val="000000"/>
                <w:sz w:val="18"/>
                <w:szCs w:val="18"/>
              </w:rPr>
              <w:t>类别</w:t>
            </w:r>
          </w:p>
        </w:tc>
        <w:tc>
          <w:tcPr>
            <w:tcW w:w="27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b/>
                <w:color w:val="000000"/>
                <w:sz w:val="18"/>
                <w:szCs w:val="18"/>
              </w:rPr>
            </w:pPr>
            <w:r>
              <w:rPr>
                <w:rFonts w:ascii="Times New Roman" w:hAnsi="宋体"/>
                <w:b/>
                <w:color w:val="000000"/>
                <w:sz w:val="18"/>
                <w:szCs w:val="18"/>
              </w:rPr>
              <w:t>项目</w:t>
            </w:r>
          </w:p>
        </w:tc>
        <w:tc>
          <w:tcPr>
            <w:tcW w:w="16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b/>
                <w:color w:val="000000"/>
                <w:sz w:val="18"/>
                <w:szCs w:val="18"/>
              </w:rPr>
            </w:pPr>
            <w:r>
              <w:rPr>
                <w:rFonts w:ascii="Times New Roman" w:hAnsi="宋体"/>
                <w:b/>
                <w:color w:val="000000"/>
                <w:sz w:val="18"/>
                <w:szCs w:val="18"/>
              </w:rPr>
              <w:t>质量要求及允许偏差（</w:t>
            </w:r>
            <w:r>
              <w:rPr>
                <w:rFonts w:ascii="Times New Roman" w:hAnsi="Times New Roman"/>
                <w:b/>
                <w:color w:val="000000"/>
                <w:sz w:val="18"/>
                <w:szCs w:val="18"/>
              </w:rPr>
              <w:t>mm</w:t>
            </w:r>
            <w:r>
              <w:rPr>
                <w:rFonts w:ascii="Times New Roman" w:hAnsi="宋体"/>
                <w:b/>
                <w:color w:val="000000"/>
                <w:sz w:val="18"/>
                <w:szCs w:val="18"/>
              </w:rPr>
              <w:t>）</w:t>
            </w:r>
          </w:p>
        </w:tc>
        <w:tc>
          <w:tcPr>
            <w:tcW w:w="1453" w:type="dxa"/>
            <w:tcBorders>
              <w:top w:val="single" w:color="auto" w:sz="4" w:space="0"/>
              <w:left w:val="single" w:color="auto" w:sz="4" w:space="0"/>
              <w:right w:val="single" w:color="auto" w:sz="4" w:space="0"/>
            </w:tcBorders>
            <w:vAlign w:val="center"/>
          </w:tcPr>
          <w:p>
            <w:pPr>
              <w:snapToGrid w:val="0"/>
              <w:jc w:val="center"/>
              <w:rPr>
                <w:rFonts w:ascii="Times New Roman" w:hAnsi="Times New Roman"/>
                <w:b/>
                <w:color w:val="000000"/>
                <w:sz w:val="18"/>
                <w:szCs w:val="18"/>
              </w:rPr>
            </w:pPr>
            <w:r>
              <w:rPr>
                <w:rFonts w:ascii="Times New Roman" w:hAnsi="宋体"/>
                <w:b/>
                <w:color w:val="000000"/>
                <w:sz w:val="18"/>
                <w:szCs w:val="18"/>
              </w:rPr>
              <w:t>检</w:t>
            </w:r>
            <w:r>
              <w:rPr>
                <w:rFonts w:hint="eastAsia" w:ascii="Times New Roman" w:hAnsi="宋体"/>
                <w:b/>
                <w:color w:val="000000"/>
                <w:sz w:val="18"/>
                <w:szCs w:val="18"/>
              </w:rPr>
              <w:t>验</w:t>
            </w:r>
            <w:r>
              <w:rPr>
                <w:rFonts w:ascii="Times New Roman" w:hAnsi="宋体"/>
                <w:b/>
                <w:color w:val="000000"/>
                <w:sz w:val="18"/>
                <w:szCs w:val="18"/>
              </w:rPr>
              <w:t>方法</w:t>
            </w:r>
          </w:p>
        </w:tc>
        <w:tc>
          <w:tcPr>
            <w:tcW w:w="1035" w:type="dxa"/>
            <w:tcBorders>
              <w:top w:val="single" w:color="auto" w:sz="4" w:space="0"/>
              <w:left w:val="single" w:color="auto" w:sz="4" w:space="0"/>
              <w:right w:val="single" w:color="auto" w:sz="4" w:space="0"/>
            </w:tcBorders>
            <w:vAlign w:val="center"/>
          </w:tcPr>
          <w:p>
            <w:pPr>
              <w:snapToGrid w:val="0"/>
              <w:jc w:val="center"/>
              <w:rPr>
                <w:rFonts w:ascii="Times New Roman" w:hAnsi="Times New Roman"/>
                <w:b/>
                <w:color w:val="000000"/>
                <w:sz w:val="18"/>
                <w:szCs w:val="18"/>
              </w:rPr>
            </w:pPr>
            <w:r>
              <w:rPr>
                <w:rFonts w:ascii="Times New Roman" w:hAnsi="宋体"/>
                <w:b/>
                <w:color w:val="000000"/>
                <w:sz w:val="18"/>
                <w:szCs w:val="18"/>
              </w:rPr>
              <w:t>检</w:t>
            </w:r>
            <w:r>
              <w:rPr>
                <w:rFonts w:hint="eastAsia" w:ascii="Times New Roman" w:hAnsi="宋体"/>
                <w:b/>
                <w:color w:val="000000"/>
                <w:sz w:val="18"/>
                <w:szCs w:val="18"/>
              </w:rPr>
              <w:t>验</w:t>
            </w:r>
            <w:r>
              <w:rPr>
                <w:rFonts w:ascii="Times New Roman" w:hAnsi="宋体"/>
                <w:b/>
                <w:color w:val="00000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restart"/>
            <w:tcBorders>
              <w:top w:val="single" w:color="auto" w:sz="4" w:space="0"/>
              <w:left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主控项目</w:t>
            </w:r>
          </w:p>
        </w:tc>
        <w:tc>
          <w:tcPr>
            <w:tcW w:w="2796" w:type="dxa"/>
            <w:gridSpan w:val="2"/>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面层质量</w:t>
            </w:r>
          </w:p>
        </w:tc>
        <w:tc>
          <w:tcPr>
            <w:tcW w:w="1638" w:type="dxa"/>
            <w:tcBorders>
              <w:top w:val="single" w:color="auto" w:sz="4" w:space="0"/>
              <w:left w:val="single" w:color="auto" w:sz="4" w:space="0"/>
              <w:bottom w:val="single" w:color="auto" w:sz="4" w:space="0"/>
              <w:right w:val="single" w:color="auto" w:sz="4" w:space="0"/>
            </w:tcBorders>
          </w:tcPr>
          <w:p>
            <w:pPr>
              <w:ind w:left="28"/>
              <w:rPr>
                <w:rFonts w:ascii="Times New Roman" w:hAnsi="Times New Roman"/>
                <w:color w:val="000000"/>
                <w:sz w:val="18"/>
                <w:szCs w:val="18"/>
              </w:rPr>
            </w:pPr>
            <w:r>
              <w:rPr>
                <w:rFonts w:ascii="Times New Roman" w:hAnsi="宋体"/>
                <w:color w:val="000000"/>
                <w:sz w:val="18"/>
                <w:szCs w:val="18"/>
              </w:rPr>
              <w:t>表面洁净、色泽一致、无划痕损坏</w:t>
            </w:r>
          </w:p>
        </w:tc>
        <w:tc>
          <w:tcPr>
            <w:tcW w:w="1453"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观察</w:t>
            </w:r>
          </w:p>
        </w:tc>
        <w:tc>
          <w:tcPr>
            <w:tcW w:w="1035" w:type="dxa"/>
            <w:vMerge w:val="restart"/>
            <w:tcBorders>
              <w:left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tcBorders>
              <w:left w:val="single" w:color="auto" w:sz="4" w:space="0"/>
              <w:right w:val="single" w:color="auto" w:sz="4" w:space="0"/>
            </w:tcBorders>
            <w:vAlign w:val="center"/>
          </w:tcPr>
          <w:p>
            <w:pPr>
              <w:ind w:left="28"/>
              <w:jc w:val="center"/>
              <w:rPr>
                <w:rFonts w:ascii="Times New Roman" w:hAnsi="Times New Roman"/>
                <w:color w:val="000000"/>
                <w:sz w:val="18"/>
                <w:szCs w:val="18"/>
              </w:rPr>
            </w:pPr>
          </w:p>
        </w:tc>
        <w:tc>
          <w:tcPr>
            <w:tcW w:w="904" w:type="dxa"/>
            <w:vMerge w:val="restart"/>
            <w:tcBorders>
              <w:top w:val="single" w:color="auto" w:sz="4" w:space="0"/>
              <w:left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整体感观</w:t>
            </w:r>
          </w:p>
        </w:tc>
        <w:tc>
          <w:tcPr>
            <w:tcW w:w="1892" w:type="dxa"/>
            <w:tcBorders>
              <w:top w:val="single" w:color="auto" w:sz="4" w:space="0"/>
              <w:left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整体振动</w:t>
            </w:r>
          </w:p>
        </w:tc>
        <w:tc>
          <w:tcPr>
            <w:tcW w:w="1638"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感觉不到</w:t>
            </w:r>
          </w:p>
        </w:tc>
        <w:tc>
          <w:tcPr>
            <w:tcW w:w="1453"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感观</w:t>
            </w:r>
          </w:p>
        </w:tc>
        <w:tc>
          <w:tcPr>
            <w:tcW w:w="1035" w:type="dxa"/>
            <w:vMerge w:val="continue"/>
            <w:tcBorders>
              <w:left w:val="single" w:color="auto" w:sz="4" w:space="0"/>
              <w:right w:val="single" w:color="auto" w:sz="4" w:space="0"/>
            </w:tcBorders>
          </w:tcPr>
          <w:p>
            <w:pPr>
              <w:ind w:left="28"/>
              <w:jc w:val="center"/>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tcBorders>
              <w:left w:val="single" w:color="auto" w:sz="4" w:space="0"/>
              <w:right w:val="single" w:color="auto" w:sz="4" w:space="0"/>
            </w:tcBorders>
            <w:vAlign w:val="center"/>
          </w:tcPr>
          <w:p>
            <w:pPr>
              <w:ind w:left="28"/>
              <w:jc w:val="center"/>
              <w:rPr>
                <w:rFonts w:ascii="Times New Roman" w:hAnsi="Times New Roman"/>
                <w:color w:val="000000"/>
                <w:sz w:val="18"/>
                <w:szCs w:val="18"/>
              </w:rPr>
            </w:pPr>
          </w:p>
        </w:tc>
        <w:tc>
          <w:tcPr>
            <w:tcW w:w="904" w:type="dxa"/>
            <w:vMerge w:val="continue"/>
            <w:tcBorders>
              <w:left w:val="single" w:color="auto" w:sz="4" w:space="0"/>
              <w:right w:val="single" w:color="auto" w:sz="4" w:space="0"/>
            </w:tcBorders>
            <w:vAlign w:val="center"/>
          </w:tcPr>
          <w:p>
            <w:pPr>
              <w:ind w:left="28"/>
              <w:jc w:val="center"/>
              <w:rPr>
                <w:rFonts w:ascii="Times New Roman" w:hAnsi="Times New Roman"/>
                <w:color w:val="000000"/>
                <w:sz w:val="18"/>
                <w:szCs w:val="18"/>
              </w:rPr>
            </w:pPr>
          </w:p>
        </w:tc>
        <w:tc>
          <w:tcPr>
            <w:tcW w:w="1892" w:type="dxa"/>
            <w:tcBorders>
              <w:left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局部下沉</w:t>
            </w:r>
          </w:p>
        </w:tc>
        <w:tc>
          <w:tcPr>
            <w:tcW w:w="1638"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无柔软感觉</w:t>
            </w:r>
          </w:p>
        </w:tc>
        <w:tc>
          <w:tcPr>
            <w:tcW w:w="1453"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脚踏</w:t>
            </w:r>
          </w:p>
        </w:tc>
        <w:tc>
          <w:tcPr>
            <w:tcW w:w="1035" w:type="dxa"/>
            <w:vMerge w:val="continue"/>
            <w:tcBorders>
              <w:left w:val="single" w:color="auto" w:sz="4" w:space="0"/>
              <w:right w:val="single" w:color="auto" w:sz="4" w:space="0"/>
            </w:tcBorders>
          </w:tcPr>
          <w:p>
            <w:pPr>
              <w:ind w:left="28"/>
              <w:jc w:val="center"/>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tcBorders>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p>
        </w:tc>
        <w:tc>
          <w:tcPr>
            <w:tcW w:w="904" w:type="dxa"/>
            <w:vMerge w:val="continue"/>
            <w:tcBorders>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p>
        </w:tc>
        <w:tc>
          <w:tcPr>
            <w:tcW w:w="1892" w:type="dxa"/>
            <w:tcBorders>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噪声</w:t>
            </w:r>
          </w:p>
        </w:tc>
        <w:tc>
          <w:tcPr>
            <w:tcW w:w="1638"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无声音</w:t>
            </w:r>
          </w:p>
        </w:tc>
        <w:tc>
          <w:tcPr>
            <w:tcW w:w="1453"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行走</w:t>
            </w:r>
          </w:p>
        </w:tc>
        <w:tc>
          <w:tcPr>
            <w:tcW w:w="1035" w:type="dxa"/>
            <w:vMerge w:val="continue"/>
            <w:tcBorders>
              <w:left w:val="single" w:color="auto" w:sz="4" w:space="0"/>
              <w:right w:val="single" w:color="auto" w:sz="4" w:space="0"/>
            </w:tcBorders>
          </w:tcPr>
          <w:p>
            <w:pPr>
              <w:ind w:left="28"/>
              <w:jc w:val="center"/>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restart"/>
            <w:tcBorders>
              <w:top w:val="single" w:color="auto" w:sz="4" w:space="0"/>
              <w:left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一般项目</w:t>
            </w:r>
          </w:p>
        </w:tc>
        <w:tc>
          <w:tcPr>
            <w:tcW w:w="904" w:type="dxa"/>
            <w:vMerge w:val="restart"/>
            <w:tcBorders>
              <w:top w:val="single" w:color="auto" w:sz="4" w:space="0"/>
              <w:left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表面平整度、接缝</w:t>
            </w:r>
          </w:p>
        </w:tc>
        <w:tc>
          <w:tcPr>
            <w:tcW w:w="1892"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表面平整度</w:t>
            </w:r>
          </w:p>
        </w:tc>
        <w:tc>
          <w:tcPr>
            <w:tcW w:w="1638"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Times New Roman"/>
                <w:color w:val="000000"/>
                <w:sz w:val="18"/>
                <w:szCs w:val="18"/>
              </w:rPr>
              <w:t>3</w:t>
            </w:r>
          </w:p>
        </w:tc>
        <w:tc>
          <w:tcPr>
            <w:tcW w:w="1453"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水平仪测量</w:t>
            </w:r>
          </w:p>
        </w:tc>
        <w:tc>
          <w:tcPr>
            <w:tcW w:w="1035" w:type="dxa"/>
            <w:vMerge w:val="restart"/>
            <w:tcBorders>
              <w:left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每个房间不少于</w:t>
            </w:r>
            <w:r>
              <w:rPr>
                <w:rFonts w:ascii="Times New Roman" w:hAnsi="Times New Roman"/>
                <w:color w:val="000000"/>
                <w:sz w:val="18"/>
                <w:szCs w:val="18"/>
              </w:rPr>
              <w:t>5</w:t>
            </w:r>
            <w:r>
              <w:rPr>
                <w:rFonts w:ascii="Times New Roman" w:hAnsi="宋体"/>
                <w:color w:val="000000"/>
                <w:sz w:val="18"/>
                <w:szCs w:val="18"/>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tcBorders>
              <w:left w:val="single" w:color="auto" w:sz="4" w:space="0"/>
              <w:right w:val="single" w:color="auto" w:sz="4" w:space="0"/>
            </w:tcBorders>
          </w:tcPr>
          <w:p>
            <w:pPr>
              <w:ind w:left="28"/>
              <w:jc w:val="center"/>
              <w:rPr>
                <w:rFonts w:ascii="Times New Roman" w:hAnsi="Times New Roman"/>
                <w:color w:val="000000"/>
                <w:sz w:val="18"/>
                <w:szCs w:val="18"/>
              </w:rPr>
            </w:pPr>
          </w:p>
        </w:tc>
        <w:tc>
          <w:tcPr>
            <w:tcW w:w="904" w:type="dxa"/>
            <w:vMerge w:val="continue"/>
            <w:tcBorders>
              <w:left w:val="single" w:color="auto" w:sz="4" w:space="0"/>
              <w:right w:val="single" w:color="auto" w:sz="4" w:space="0"/>
            </w:tcBorders>
          </w:tcPr>
          <w:p>
            <w:pPr>
              <w:ind w:left="28"/>
              <w:jc w:val="center"/>
              <w:rPr>
                <w:rFonts w:ascii="Times New Roman" w:hAnsi="Times New Roman"/>
                <w:color w:val="000000"/>
                <w:sz w:val="18"/>
                <w:szCs w:val="18"/>
              </w:rPr>
            </w:pPr>
          </w:p>
        </w:tc>
        <w:tc>
          <w:tcPr>
            <w:tcW w:w="1892"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衬板间隙</w:t>
            </w:r>
          </w:p>
        </w:tc>
        <w:tc>
          <w:tcPr>
            <w:tcW w:w="1638"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Times New Roman"/>
                <w:color w:val="000000"/>
                <w:sz w:val="18"/>
                <w:szCs w:val="18"/>
              </w:rPr>
              <w:t>10~15</w:t>
            </w:r>
          </w:p>
        </w:tc>
        <w:tc>
          <w:tcPr>
            <w:tcW w:w="1453"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钢尺测量</w:t>
            </w:r>
          </w:p>
        </w:tc>
        <w:tc>
          <w:tcPr>
            <w:tcW w:w="1035" w:type="dxa"/>
            <w:vMerge w:val="continue"/>
            <w:tcBorders>
              <w:left w:val="single" w:color="auto" w:sz="4" w:space="0"/>
              <w:right w:val="single" w:color="auto" w:sz="4" w:space="0"/>
            </w:tcBorders>
          </w:tcPr>
          <w:p>
            <w:pPr>
              <w:ind w:left="28"/>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tcBorders>
              <w:left w:val="single" w:color="auto" w:sz="4" w:space="0"/>
              <w:right w:val="single" w:color="auto" w:sz="4" w:space="0"/>
            </w:tcBorders>
          </w:tcPr>
          <w:p>
            <w:pPr>
              <w:ind w:left="28"/>
              <w:jc w:val="center"/>
              <w:rPr>
                <w:rFonts w:ascii="Times New Roman" w:hAnsi="Times New Roman"/>
                <w:color w:val="000000"/>
                <w:sz w:val="18"/>
                <w:szCs w:val="18"/>
              </w:rPr>
            </w:pPr>
          </w:p>
        </w:tc>
        <w:tc>
          <w:tcPr>
            <w:tcW w:w="904" w:type="dxa"/>
            <w:vMerge w:val="continue"/>
            <w:tcBorders>
              <w:left w:val="single" w:color="auto" w:sz="4" w:space="0"/>
              <w:right w:val="single" w:color="auto" w:sz="4" w:space="0"/>
            </w:tcBorders>
          </w:tcPr>
          <w:p>
            <w:pPr>
              <w:ind w:left="28"/>
              <w:jc w:val="center"/>
              <w:rPr>
                <w:rFonts w:ascii="Times New Roman" w:hAnsi="Times New Roman"/>
                <w:color w:val="000000"/>
                <w:sz w:val="18"/>
                <w:szCs w:val="18"/>
              </w:rPr>
            </w:pPr>
          </w:p>
        </w:tc>
        <w:tc>
          <w:tcPr>
            <w:tcW w:w="1892" w:type="dxa"/>
            <w:tcBorders>
              <w:top w:val="single" w:color="auto" w:sz="4" w:space="0"/>
              <w:left w:val="single" w:color="auto" w:sz="4" w:space="0"/>
              <w:bottom w:val="single" w:color="auto" w:sz="4" w:space="0"/>
              <w:right w:val="single" w:color="auto" w:sz="4" w:space="0"/>
            </w:tcBorders>
            <w:vAlign w:val="center"/>
          </w:tcPr>
          <w:p>
            <w:pPr>
              <w:ind w:left="28"/>
              <w:rPr>
                <w:rFonts w:ascii="Times New Roman" w:hAnsi="Times New Roman"/>
                <w:color w:val="000000"/>
                <w:sz w:val="18"/>
                <w:szCs w:val="18"/>
              </w:rPr>
            </w:pPr>
            <w:r>
              <w:rPr>
                <w:rFonts w:ascii="Times New Roman" w:hAnsi="宋体"/>
                <w:color w:val="000000"/>
                <w:sz w:val="18"/>
                <w:szCs w:val="18"/>
              </w:rPr>
              <w:t>衬板与周边墙体间隙</w:t>
            </w:r>
          </w:p>
        </w:tc>
        <w:tc>
          <w:tcPr>
            <w:tcW w:w="1638"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Times New Roman"/>
                <w:color w:val="000000"/>
                <w:sz w:val="18"/>
                <w:szCs w:val="18"/>
              </w:rPr>
              <w:t>5~15</w:t>
            </w:r>
          </w:p>
        </w:tc>
        <w:tc>
          <w:tcPr>
            <w:tcW w:w="1453"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钢尺测量</w:t>
            </w:r>
          </w:p>
        </w:tc>
        <w:tc>
          <w:tcPr>
            <w:tcW w:w="1035" w:type="dxa"/>
            <w:vMerge w:val="continue"/>
            <w:tcBorders>
              <w:left w:val="single" w:color="auto" w:sz="4" w:space="0"/>
              <w:right w:val="single" w:color="auto" w:sz="4" w:space="0"/>
            </w:tcBorders>
          </w:tcPr>
          <w:p>
            <w:pPr>
              <w:ind w:left="28"/>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tcBorders>
              <w:left w:val="single" w:color="auto" w:sz="4" w:space="0"/>
              <w:right w:val="single" w:color="auto" w:sz="4" w:space="0"/>
            </w:tcBorders>
          </w:tcPr>
          <w:p>
            <w:pPr>
              <w:ind w:left="28"/>
              <w:jc w:val="center"/>
              <w:rPr>
                <w:rFonts w:ascii="Times New Roman" w:hAnsi="Times New Roman"/>
                <w:color w:val="000000"/>
                <w:sz w:val="18"/>
                <w:szCs w:val="18"/>
              </w:rPr>
            </w:pPr>
          </w:p>
        </w:tc>
        <w:tc>
          <w:tcPr>
            <w:tcW w:w="904" w:type="dxa"/>
            <w:vMerge w:val="continue"/>
            <w:tcBorders>
              <w:left w:val="single" w:color="auto" w:sz="4" w:space="0"/>
              <w:right w:val="single" w:color="auto" w:sz="4" w:space="0"/>
            </w:tcBorders>
          </w:tcPr>
          <w:p>
            <w:pPr>
              <w:ind w:left="28"/>
              <w:jc w:val="center"/>
              <w:rPr>
                <w:rFonts w:ascii="Times New Roman" w:hAnsi="Times New Roman"/>
                <w:color w:val="000000"/>
                <w:sz w:val="18"/>
                <w:szCs w:val="18"/>
              </w:rPr>
            </w:pPr>
          </w:p>
        </w:tc>
        <w:tc>
          <w:tcPr>
            <w:tcW w:w="1892"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缝格平直</w:t>
            </w:r>
          </w:p>
        </w:tc>
        <w:tc>
          <w:tcPr>
            <w:tcW w:w="1638"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Times New Roman"/>
                <w:color w:val="000000"/>
                <w:sz w:val="18"/>
                <w:szCs w:val="18"/>
              </w:rPr>
              <w:t>3</w:t>
            </w:r>
          </w:p>
        </w:tc>
        <w:tc>
          <w:tcPr>
            <w:tcW w:w="1453"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拉</w:t>
            </w:r>
            <w:r>
              <w:rPr>
                <w:rFonts w:ascii="Times New Roman" w:hAnsi="Times New Roman"/>
                <w:color w:val="000000"/>
                <w:sz w:val="18"/>
                <w:szCs w:val="18"/>
              </w:rPr>
              <w:t>5m</w:t>
            </w:r>
            <w:r>
              <w:rPr>
                <w:rFonts w:ascii="Times New Roman" w:hAnsi="宋体"/>
                <w:color w:val="000000"/>
                <w:sz w:val="18"/>
                <w:szCs w:val="18"/>
              </w:rPr>
              <w:t>线和用钢尺检查</w:t>
            </w:r>
          </w:p>
        </w:tc>
        <w:tc>
          <w:tcPr>
            <w:tcW w:w="1035" w:type="dxa"/>
            <w:vMerge w:val="continue"/>
            <w:tcBorders>
              <w:left w:val="single" w:color="auto" w:sz="4" w:space="0"/>
              <w:right w:val="single" w:color="auto" w:sz="4" w:space="0"/>
            </w:tcBorders>
          </w:tcPr>
          <w:p>
            <w:pPr>
              <w:ind w:left="28"/>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tcBorders>
              <w:left w:val="single" w:color="auto" w:sz="4" w:space="0"/>
              <w:bottom w:val="single" w:color="auto" w:sz="4" w:space="0"/>
              <w:right w:val="single" w:color="auto" w:sz="4" w:space="0"/>
            </w:tcBorders>
          </w:tcPr>
          <w:p>
            <w:pPr>
              <w:ind w:left="28"/>
              <w:jc w:val="center"/>
              <w:rPr>
                <w:rFonts w:ascii="Times New Roman" w:hAnsi="Times New Roman"/>
                <w:color w:val="000000"/>
                <w:sz w:val="18"/>
                <w:szCs w:val="18"/>
              </w:rPr>
            </w:pPr>
          </w:p>
        </w:tc>
        <w:tc>
          <w:tcPr>
            <w:tcW w:w="904" w:type="dxa"/>
            <w:vMerge w:val="continue"/>
            <w:tcBorders>
              <w:left w:val="single" w:color="auto" w:sz="4" w:space="0"/>
              <w:bottom w:val="single" w:color="auto" w:sz="4" w:space="0"/>
              <w:right w:val="single" w:color="auto" w:sz="4" w:space="0"/>
            </w:tcBorders>
          </w:tcPr>
          <w:p>
            <w:pPr>
              <w:ind w:left="28"/>
              <w:jc w:val="center"/>
              <w:rPr>
                <w:rFonts w:ascii="Times New Roman" w:hAnsi="Times New Roman"/>
                <w:color w:val="000000"/>
                <w:sz w:val="18"/>
                <w:szCs w:val="18"/>
              </w:rPr>
            </w:pPr>
          </w:p>
        </w:tc>
        <w:tc>
          <w:tcPr>
            <w:tcW w:w="1892"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接缝高低差</w:t>
            </w:r>
          </w:p>
        </w:tc>
        <w:tc>
          <w:tcPr>
            <w:tcW w:w="1638"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Times New Roman"/>
                <w:color w:val="000000"/>
                <w:sz w:val="18"/>
                <w:szCs w:val="18"/>
              </w:rPr>
              <w:t>0.5</w:t>
            </w:r>
          </w:p>
        </w:tc>
        <w:tc>
          <w:tcPr>
            <w:tcW w:w="1453" w:type="dxa"/>
            <w:tcBorders>
              <w:top w:val="single" w:color="auto" w:sz="4" w:space="0"/>
              <w:left w:val="single" w:color="auto" w:sz="4" w:space="0"/>
              <w:bottom w:val="single" w:color="auto" w:sz="4" w:space="0"/>
              <w:right w:val="single" w:color="auto" w:sz="4" w:space="0"/>
            </w:tcBorders>
            <w:vAlign w:val="center"/>
          </w:tcPr>
          <w:p>
            <w:pPr>
              <w:ind w:left="28"/>
              <w:jc w:val="center"/>
              <w:rPr>
                <w:rFonts w:ascii="Times New Roman" w:hAnsi="Times New Roman"/>
                <w:color w:val="000000"/>
                <w:sz w:val="18"/>
                <w:szCs w:val="18"/>
              </w:rPr>
            </w:pPr>
            <w:r>
              <w:rPr>
                <w:rFonts w:ascii="Times New Roman" w:hAnsi="宋体"/>
                <w:color w:val="000000"/>
                <w:sz w:val="18"/>
                <w:szCs w:val="18"/>
              </w:rPr>
              <w:t>用钢尺检查和楔形塞尺检查</w:t>
            </w:r>
          </w:p>
        </w:tc>
        <w:tc>
          <w:tcPr>
            <w:tcW w:w="1035" w:type="dxa"/>
            <w:vMerge w:val="continue"/>
            <w:tcBorders>
              <w:left w:val="single" w:color="auto" w:sz="4" w:space="0"/>
              <w:right w:val="single" w:color="auto" w:sz="4" w:space="0"/>
            </w:tcBorders>
          </w:tcPr>
          <w:p>
            <w:pPr>
              <w:ind w:left="28"/>
              <w:jc w:val="center"/>
              <w:rPr>
                <w:rFonts w:ascii="Times New Roman" w:hAnsi="Times New Roman"/>
                <w:color w:val="000000"/>
                <w:szCs w:val="21"/>
              </w:rPr>
            </w:pPr>
          </w:p>
        </w:tc>
      </w:tr>
    </w:tbl>
    <w:p>
      <w:pPr>
        <w:spacing w:line="360" w:lineRule="auto"/>
        <w:jc w:val="center"/>
        <w:rPr>
          <w:rFonts w:ascii="Times New Roman"/>
          <w:szCs w:val="24"/>
        </w:rPr>
      </w:pPr>
    </w:p>
    <w:p>
      <w:pPr>
        <w:spacing w:line="360" w:lineRule="auto"/>
        <w:rPr>
          <w:rFonts w:ascii="楷体" w:hAnsi="楷体" w:eastAsia="楷体"/>
          <w:szCs w:val="24"/>
        </w:rPr>
      </w:pPr>
      <w:r>
        <w:rPr>
          <w:rFonts w:hint="eastAsia" w:ascii="楷体" w:hAnsi="楷体" w:eastAsia="楷体"/>
          <w:szCs w:val="24"/>
        </w:rPr>
        <w:t>【条文说明】</w:t>
      </w:r>
      <w:r>
        <w:rPr>
          <w:rFonts w:ascii="楷体" w:hAnsi="楷体" w:eastAsia="楷体"/>
          <w:szCs w:val="24"/>
        </w:rPr>
        <w:t>第3款</w:t>
      </w:r>
      <w:r>
        <w:rPr>
          <w:rFonts w:hint="eastAsia" w:ascii="楷体" w:hAnsi="楷体" w:eastAsia="楷体"/>
          <w:szCs w:val="24"/>
        </w:rPr>
        <w:t>：</w:t>
      </w:r>
      <w:r>
        <w:rPr>
          <w:rFonts w:ascii="楷体" w:hAnsi="楷体" w:eastAsia="楷体"/>
          <w:szCs w:val="24"/>
        </w:rPr>
        <w:t>支撑脚注胶后需注意成品保护，1～2天内不要在地板上堆放重物和行走</w:t>
      </w:r>
      <w:r>
        <w:rPr>
          <w:rFonts w:hint="eastAsia" w:ascii="楷体" w:hAnsi="楷体" w:eastAsia="楷体"/>
          <w:szCs w:val="24"/>
        </w:rPr>
        <w:t>；</w:t>
      </w:r>
    </w:p>
    <w:p>
      <w:pPr>
        <w:spacing w:line="360" w:lineRule="auto"/>
        <w:rPr>
          <w:rFonts w:ascii="楷体" w:hAnsi="楷体" w:eastAsia="楷体"/>
          <w:szCs w:val="24"/>
        </w:rPr>
      </w:pPr>
      <w:r>
        <w:rPr>
          <w:rFonts w:hint="eastAsia" w:ascii="楷体" w:hAnsi="楷体" w:eastAsia="楷体"/>
          <w:szCs w:val="24"/>
        </w:rPr>
        <w:t xml:space="preserve">    </w:t>
      </w:r>
      <w:r>
        <w:rPr>
          <w:rFonts w:ascii="楷体" w:hAnsi="楷体" w:eastAsia="楷体"/>
          <w:szCs w:val="24"/>
        </w:rPr>
        <w:t xml:space="preserve">  第4款：</w:t>
      </w:r>
      <w:r>
        <w:rPr>
          <w:rFonts w:hint="eastAsia" w:ascii="楷体" w:hAnsi="楷体" w:eastAsia="楷体"/>
          <w:szCs w:val="24"/>
        </w:rPr>
        <w:t>传热板是指铺设在绝热层与地热管之间的板材，承压板是指铺设在地热管上方的板材；</w:t>
      </w:r>
    </w:p>
    <w:p>
      <w:pPr>
        <w:spacing w:line="360" w:lineRule="auto"/>
        <w:ind w:firstLine="720" w:firstLineChars="300"/>
        <w:rPr>
          <w:rFonts w:ascii="楷体" w:hAnsi="楷体" w:eastAsia="楷体"/>
          <w:szCs w:val="24"/>
        </w:rPr>
      </w:pPr>
      <w:r>
        <w:rPr>
          <w:rFonts w:ascii="楷体" w:hAnsi="楷体" w:eastAsia="楷体"/>
          <w:szCs w:val="24"/>
        </w:rPr>
        <w:t>第5款</w:t>
      </w:r>
      <w:r>
        <w:rPr>
          <w:rFonts w:hint="eastAsia" w:ascii="楷体" w:hAnsi="楷体" w:eastAsia="楷体"/>
          <w:szCs w:val="24"/>
        </w:rPr>
        <w:t>：</w:t>
      </w:r>
      <w:r>
        <w:rPr>
          <w:rFonts w:ascii="楷体" w:hAnsi="楷体" w:eastAsia="楷体"/>
          <w:szCs w:val="24"/>
        </w:rPr>
        <w:t>主要参照北京雅世合金公寓的验收标准制定。</w:t>
      </w:r>
    </w:p>
    <w:p>
      <w:pPr>
        <w:spacing w:line="360" w:lineRule="auto"/>
        <w:rPr>
          <w:rFonts w:ascii="Times New Roman"/>
          <w:szCs w:val="24"/>
        </w:rPr>
      </w:pPr>
      <w:r>
        <w:rPr>
          <w:rFonts w:hint="eastAsia" w:ascii="Times New Roman"/>
          <w:b/>
          <w:szCs w:val="24"/>
        </w:rPr>
        <w:t>5.</w:t>
      </w:r>
      <w:r>
        <w:rPr>
          <w:rFonts w:ascii="Times New Roman"/>
          <w:b/>
          <w:szCs w:val="24"/>
        </w:rPr>
        <w:t>3</w:t>
      </w:r>
      <w:r>
        <w:rPr>
          <w:rFonts w:hint="eastAsia" w:ascii="Times New Roman"/>
          <w:b/>
          <w:szCs w:val="24"/>
        </w:rPr>
        <w:t xml:space="preserve">.2  </w:t>
      </w:r>
      <w:r>
        <w:rPr>
          <w:rFonts w:hint="eastAsia" w:ascii="Times New Roman"/>
          <w:szCs w:val="24"/>
        </w:rPr>
        <w:t>轻质内隔墙系统施工应符合现行地方标准</w:t>
      </w:r>
      <w:r>
        <w:rPr>
          <w:rFonts w:hint="eastAsia" w:asciiTheme="minorEastAsia" w:hAnsiTheme="minorEastAsia" w:eastAsiaTheme="minorEastAsia"/>
        </w:rPr>
        <w:t>《装配式隔墙应用技术标准》</w:t>
      </w:r>
      <w:r>
        <w:rPr>
          <w:rFonts w:ascii="Times New Roman" w:hAnsiTheme="minorEastAsia" w:eastAsiaTheme="minorEastAsia"/>
        </w:rPr>
        <w:t>DBJ50/T</w:t>
      </w:r>
      <w:r>
        <w:rPr>
          <w:rFonts w:hint="eastAsia" w:ascii="Times New Roman" w:hAnsiTheme="minorEastAsia" w:eastAsiaTheme="minorEastAsia"/>
        </w:rPr>
        <w:t>-</w:t>
      </w:r>
      <w:r>
        <w:rPr>
          <w:rFonts w:ascii="Times New Roman" w:hAnsiTheme="minorEastAsia" w:eastAsiaTheme="minorEastAsia"/>
        </w:rPr>
        <w:t>337</w:t>
      </w:r>
      <w:r>
        <w:rPr>
          <w:rFonts w:hint="eastAsia" w:ascii="Times New Roman"/>
          <w:szCs w:val="24"/>
        </w:rPr>
        <w:t>的</w:t>
      </w:r>
      <w:r>
        <w:rPr>
          <w:rFonts w:ascii="Times New Roman"/>
          <w:szCs w:val="24"/>
        </w:rPr>
        <w:t>相关规定</w:t>
      </w:r>
      <w:r>
        <w:rPr>
          <w:rFonts w:hint="eastAsia" w:ascii="Times New Roman"/>
          <w:szCs w:val="24"/>
        </w:rPr>
        <w:t>。</w:t>
      </w:r>
    </w:p>
    <w:p>
      <w:pPr>
        <w:spacing w:line="360" w:lineRule="auto"/>
        <w:rPr>
          <w:kern w:val="0"/>
          <w:szCs w:val="24"/>
        </w:rPr>
      </w:pPr>
      <w:r>
        <w:rPr>
          <w:rFonts w:ascii="Times New Roman" w:hAnsi="Times New Roman"/>
          <w:b/>
          <w:szCs w:val="24"/>
        </w:rPr>
        <w:t>5.3</w:t>
      </w:r>
      <w:r>
        <w:rPr>
          <w:rFonts w:hint="eastAsia" w:ascii="Times New Roman" w:hAnsi="Times New Roman"/>
          <w:b/>
          <w:szCs w:val="24"/>
        </w:rPr>
        <w:t xml:space="preserve">.3  </w:t>
      </w:r>
      <w:r>
        <w:rPr>
          <w:rFonts w:hint="eastAsia"/>
          <w:kern w:val="0"/>
          <w:szCs w:val="24"/>
        </w:rPr>
        <w:t>吊顶系统施工应符合以下规定：</w:t>
      </w:r>
    </w:p>
    <w:p>
      <w:pPr>
        <w:spacing w:line="360" w:lineRule="auto"/>
        <w:ind w:firstLine="364" w:firstLineChars="151"/>
        <w:rPr>
          <w:rFonts w:ascii="Times New Roman" w:hAnsi="Times New Roman"/>
          <w:szCs w:val="24"/>
        </w:rPr>
      </w:pPr>
      <w:r>
        <w:rPr>
          <w:rFonts w:hint="eastAsia" w:ascii="Times New Roman" w:hAnsi="Times New Roman"/>
          <w:b/>
          <w:szCs w:val="24"/>
        </w:rPr>
        <w:t>1</w:t>
      </w:r>
      <w:r>
        <w:rPr>
          <w:rFonts w:hint="eastAsia" w:ascii="Times New Roman" w:hAnsi="Times New Roman"/>
          <w:szCs w:val="24"/>
        </w:rPr>
        <w:t xml:space="preserve"> </w:t>
      </w:r>
      <w:r>
        <w:rPr>
          <w:rFonts w:ascii="Times New Roman" w:hAnsi="Times New Roman"/>
          <w:szCs w:val="24"/>
        </w:rPr>
        <w:t xml:space="preserve"> </w:t>
      </w:r>
      <w:r>
        <w:rPr>
          <w:rFonts w:hint="eastAsia" w:ascii="Times New Roman" w:hAnsi="Times New Roman"/>
          <w:szCs w:val="24"/>
        </w:rPr>
        <w:t>吊顶使用的装饰及功能模块应符合现行行业标准《建筑用集成吊顶》 JG/T 413的相关规定；</w:t>
      </w:r>
    </w:p>
    <w:p>
      <w:pPr>
        <w:spacing w:line="360" w:lineRule="auto"/>
        <w:ind w:firstLine="364" w:firstLineChars="151"/>
        <w:rPr>
          <w:rFonts w:ascii="Times New Roman" w:hAnsi="Times New Roman"/>
          <w:szCs w:val="24"/>
        </w:rPr>
      </w:pPr>
      <w:r>
        <w:rPr>
          <w:rFonts w:hint="eastAsia" w:ascii="Times New Roman" w:hAnsi="Times New Roman"/>
          <w:b/>
          <w:szCs w:val="24"/>
        </w:rPr>
        <w:t>2</w:t>
      </w:r>
      <w:r>
        <w:rPr>
          <w:rFonts w:hint="eastAsia" w:ascii="Times New Roman" w:hAnsi="Times New Roman"/>
          <w:szCs w:val="24"/>
        </w:rPr>
        <w:t xml:space="preserve"> </w:t>
      </w:r>
      <w:r>
        <w:rPr>
          <w:rFonts w:ascii="Times New Roman" w:hAnsi="Times New Roman"/>
          <w:szCs w:val="24"/>
        </w:rPr>
        <w:t xml:space="preserve"> </w:t>
      </w:r>
      <w:r>
        <w:rPr>
          <w:rFonts w:hint="eastAsia" w:ascii="Times New Roman" w:hAnsi="Times New Roman"/>
          <w:szCs w:val="24"/>
        </w:rPr>
        <w:t>吊杆与楼板连接预埋件应在楼板浇筑时预先埋设，施工现场不宜在楼板底部钻孔、打眼；</w:t>
      </w:r>
    </w:p>
    <w:p>
      <w:pPr>
        <w:spacing w:line="360" w:lineRule="auto"/>
        <w:ind w:firstLine="364" w:firstLineChars="151"/>
        <w:rPr>
          <w:rFonts w:ascii="Times New Roman" w:hAnsi="Times New Roman"/>
          <w:szCs w:val="24"/>
        </w:rPr>
      </w:pPr>
      <w:r>
        <w:rPr>
          <w:rFonts w:hint="eastAsia" w:ascii="Times New Roman" w:hAnsi="Times New Roman"/>
          <w:b/>
          <w:szCs w:val="24"/>
        </w:rPr>
        <w:t xml:space="preserve">3 </w:t>
      </w:r>
      <w:r>
        <w:rPr>
          <w:rFonts w:ascii="Times New Roman" w:hAnsi="Times New Roman"/>
          <w:b/>
          <w:szCs w:val="24"/>
        </w:rPr>
        <w:t xml:space="preserve"> </w:t>
      </w:r>
      <w:r>
        <w:rPr>
          <w:rFonts w:hint="eastAsia" w:ascii="Times New Roman" w:hAnsi="Times New Roman"/>
          <w:szCs w:val="24"/>
        </w:rPr>
        <w:t>龙骨宜根据吊点的进行起拱，起拱高度应符合设计要求。当设计无具体要求时，吊点间距应小于1.2m，并按房间短向跨度的1‰</w:t>
      </w:r>
      <m:oMath>
        <m:r>
          <m:rPr>
            <m:sty m:val="p"/>
          </m:rPr>
          <w:rPr>
            <w:rFonts w:ascii="Cambria Math" w:hAnsi="Cambria Math" w:cs="MS Gothic"/>
            <w:szCs w:val="24"/>
          </w:rPr>
          <m:t>~</m:t>
        </m:r>
      </m:oMath>
      <w:r>
        <w:rPr>
          <w:rFonts w:hint="eastAsia" w:ascii="Times New Roman" w:hAnsi="Times New Roman"/>
          <w:szCs w:val="24"/>
        </w:rPr>
        <w:t>3‰起拱；</w:t>
      </w:r>
    </w:p>
    <w:p>
      <w:pPr>
        <w:spacing w:line="360" w:lineRule="auto"/>
        <w:ind w:firstLine="364" w:firstLineChars="151"/>
        <w:rPr>
          <w:rFonts w:ascii="Times New Roman" w:hAnsi="Times New Roman"/>
          <w:szCs w:val="24"/>
        </w:rPr>
      </w:pPr>
      <w:r>
        <w:rPr>
          <w:rFonts w:ascii="Times New Roman" w:hAnsi="Times New Roman"/>
          <w:b/>
          <w:szCs w:val="24"/>
        </w:rPr>
        <w:t>4</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集成吊顶安装的允许偏差和检验方法应符合表</w:t>
      </w:r>
      <w:r>
        <w:rPr>
          <w:rFonts w:ascii="Times New Roman" w:hAnsi="Times New Roman"/>
          <w:szCs w:val="24"/>
        </w:rPr>
        <w:t xml:space="preserve"> 5.3.3 </w:t>
      </w:r>
      <w:r>
        <w:rPr>
          <w:rFonts w:hint="eastAsia" w:ascii="Times New Roman" w:hAnsi="Times New Roman"/>
          <w:szCs w:val="24"/>
        </w:rPr>
        <w:t>的规定。</w:t>
      </w:r>
    </w:p>
    <w:p>
      <w:pPr>
        <w:spacing w:line="360" w:lineRule="auto"/>
        <w:jc w:val="center"/>
        <w:rPr>
          <w:rFonts w:ascii="Times New Roman"/>
          <w:b/>
          <w:sz w:val="21"/>
        </w:rPr>
      </w:pPr>
      <w:r>
        <w:rPr>
          <w:rFonts w:hint="eastAsia" w:ascii="Times New Roman"/>
          <w:b/>
          <w:sz w:val="21"/>
        </w:rPr>
        <w:t>表</w:t>
      </w:r>
      <w:r>
        <w:rPr>
          <w:rFonts w:ascii="Times New Roman"/>
          <w:b/>
          <w:sz w:val="21"/>
        </w:rPr>
        <w:t xml:space="preserve"> 5.3.3 </w:t>
      </w:r>
      <w:r>
        <w:rPr>
          <w:rFonts w:hint="eastAsia" w:ascii="Times New Roman"/>
          <w:b/>
          <w:sz w:val="21"/>
        </w:rPr>
        <w:t>集成吊顶安装的允许偏差和检验方法</w:t>
      </w:r>
    </w:p>
    <w:tbl>
      <w:tblPr>
        <w:tblStyle w:val="2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640"/>
        <w:gridCol w:w="1362"/>
        <w:gridCol w:w="47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73" w:type="pct"/>
            <w:vAlign w:val="center"/>
          </w:tcPr>
          <w:p>
            <w:pPr>
              <w:spacing w:line="360" w:lineRule="auto"/>
              <w:ind w:left="30"/>
              <w:jc w:val="center"/>
              <w:rPr>
                <w:rFonts w:ascii="Times New Roman"/>
                <w:b/>
                <w:kern w:val="0"/>
                <w:sz w:val="18"/>
                <w:szCs w:val="18"/>
              </w:rPr>
            </w:pPr>
            <w:r>
              <w:rPr>
                <w:rFonts w:hint="eastAsia" w:ascii="Times New Roman"/>
                <w:b/>
                <w:kern w:val="0"/>
                <w:sz w:val="18"/>
                <w:szCs w:val="18"/>
              </w:rPr>
              <w:t>项次</w:t>
            </w:r>
          </w:p>
        </w:tc>
        <w:tc>
          <w:tcPr>
            <w:tcW w:w="962" w:type="pct"/>
            <w:vAlign w:val="center"/>
          </w:tcPr>
          <w:p>
            <w:pPr>
              <w:spacing w:line="360" w:lineRule="auto"/>
              <w:ind w:left="30"/>
              <w:jc w:val="center"/>
              <w:rPr>
                <w:rFonts w:ascii="Times New Roman"/>
                <w:b/>
                <w:kern w:val="0"/>
                <w:sz w:val="18"/>
                <w:szCs w:val="18"/>
              </w:rPr>
            </w:pPr>
            <w:r>
              <w:rPr>
                <w:rFonts w:hint="eastAsia" w:ascii="Times New Roman"/>
                <w:b/>
                <w:kern w:val="0"/>
                <w:sz w:val="18"/>
                <w:szCs w:val="18"/>
              </w:rPr>
              <w:t>项目</w:t>
            </w:r>
          </w:p>
        </w:tc>
        <w:tc>
          <w:tcPr>
            <w:tcW w:w="799" w:type="pct"/>
            <w:vAlign w:val="center"/>
          </w:tcPr>
          <w:p>
            <w:pPr>
              <w:spacing w:line="360" w:lineRule="auto"/>
              <w:ind w:left="30"/>
              <w:jc w:val="center"/>
              <w:rPr>
                <w:rFonts w:ascii="Times New Roman"/>
                <w:b/>
                <w:kern w:val="0"/>
                <w:sz w:val="18"/>
                <w:szCs w:val="18"/>
              </w:rPr>
            </w:pPr>
            <w:r>
              <w:rPr>
                <w:rFonts w:hint="eastAsia" w:ascii="Times New Roman"/>
                <w:b/>
                <w:kern w:val="0"/>
                <w:sz w:val="18"/>
                <w:szCs w:val="18"/>
              </w:rPr>
              <w:t>允许误差</w:t>
            </w:r>
          </w:p>
        </w:tc>
        <w:tc>
          <w:tcPr>
            <w:tcW w:w="2766" w:type="pct"/>
            <w:vAlign w:val="center"/>
          </w:tcPr>
          <w:p>
            <w:pPr>
              <w:spacing w:line="360" w:lineRule="auto"/>
              <w:ind w:left="30"/>
              <w:jc w:val="center"/>
              <w:rPr>
                <w:rFonts w:ascii="Times New Roman"/>
                <w:b/>
                <w:kern w:val="0"/>
                <w:sz w:val="18"/>
                <w:szCs w:val="18"/>
              </w:rPr>
            </w:pPr>
            <w:r>
              <w:rPr>
                <w:rFonts w:hint="eastAsia" w:ascii="Times New Roman"/>
                <w:b/>
                <w:kern w:val="0"/>
                <w:sz w:val="18"/>
                <w:szCs w:val="18"/>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spacing w:line="360" w:lineRule="auto"/>
              <w:ind w:left="30"/>
              <w:jc w:val="center"/>
              <w:rPr>
                <w:rFonts w:ascii="Times New Roman"/>
                <w:kern w:val="0"/>
                <w:sz w:val="18"/>
                <w:szCs w:val="18"/>
              </w:rPr>
            </w:pPr>
            <w:r>
              <w:rPr>
                <w:rFonts w:ascii="Times New Roman"/>
                <w:kern w:val="0"/>
                <w:sz w:val="18"/>
                <w:szCs w:val="18"/>
              </w:rPr>
              <w:t>1</w:t>
            </w:r>
          </w:p>
        </w:tc>
        <w:tc>
          <w:tcPr>
            <w:tcW w:w="962" w:type="pct"/>
            <w:vAlign w:val="center"/>
          </w:tcPr>
          <w:p>
            <w:pPr>
              <w:spacing w:line="360" w:lineRule="auto"/>
              <w:ind w:left="30"/>
              <w:jc w:val="center"/>
              <w:rPr>
                <w:rFonts w:ascii="Times New Roman"/>
                <w:kern w:val="0"/>
                <w:sz w:val="18"/>
                <w:szCs w:val="18"/>
              </w:rPr>
            </w:pPr>
            <w:r>
              <w:rPr>
                <w:rFonts w:hint="eastAsia" w:ascii="Times New Roman"/>
                <w:kern w:val="0"/>
                <w:sz w:val="18"/>
                <w:szCs w:val="18"/>
              </w:rPr>
              <w:t>接缝直线度</w:t>
            </w:r>
          </w:p>
        </w:tc>
        <w:tc>
          <w:tcPr>
            <w:tcW w:w="799" w:type="pct"/>
            <w:vAlign w:val="center"/>
          </w:tcPr>
          <w:p>
            <w:pPr>
              <w:spacing w:line="360" w:lineRule="auto"/>
              <w:ind w:left="30"/>
              <w:jc w:val="center"/>
              <w:rPr>
                <w:rFonts w:ascii="Times New Roman"/>
                <w:kern w:val="0"/>
                <w:sz w:val="18"/>
                <w:szCs w:val="18"/>
              </w:rPr>
            </w:pPr>
            <w:r>
              <w:rPr>
                <w:rFonts w:ascii="Times New Roman"/>
                <w:kern w:val="0"/>
                <w:sz w:val="18"/>
                <w:szCs w:val="18"/>
              </w:rPr>
              <w:t>2</w:t>
            </w:r>
          </w:p>
        </w:tc>
        <w:tc>
          <w:tcPr>
            <w:tcW w:w="2766" w:type="pct"/>
            <w:vAlign w:val="center"/>
          </w:tcPr>
          <w:p>
            <w:pPr>
              <w:spacing w:line="360" w:lineRule="auto"/>
              <w:ind w:left="30"/>
              <w:jc w:val="center"/>
              <w:rPr>
                <w:rFonts w:ascii="Times New Roman"/>
                <w:kern w:val="0"/>
                <w:sz w:val="18"/>
                <w:szCs w:val="18"/>
              </w:rPr>
            </w:pPr>
            <w:r>
              <w:rPr>
                <w:rFonts w:hint="eastAsia" w:ascii="Times New Roman"/>
                <w:kern w:val="0"/>
                <w:sz w:val="18"/>
                <w:szCs w:val="18"/>
              </w:rPr>
              <w:t>拉</w:t>
            </w:r>
            <w:r>
              <w:rPr>
                <w:rFonts w:ascii="Times New Roman"/>
                <w:kern w:val="0"/>
                <w:sz w:val="18"/>
                <w:szCs w:val="18"/>
              </w:rPr>
              <w:t>5m</w:t>
            </w:r>
            <w:r>
              <w:rPr>
                <w:rFonts w:hint="eastAsia" w:ascii="Times New Roman"/>
                <w:kern w:val="0"/>
                <w:sz w:val="18"/>
                <w:szCs w:val="18"/>
              </w:rPr>
              <w:t>线，不足</w:t>
            </w:r>
            <w:r>
              <w:rPr>
                <w:rFonts w:ascii="Times New Roman"/>
                <w:kern w:val="0"/>
                <w:sz w:val="18"/>
                <w:szCs w:val="18"/>
              </w:rPr>
              <w:t>5m</w:t>
            </w:r>
            <w:r>
              <w:rPr>
                <w:rFonts w:hint="eastAsia" w:ascii="Times New Roman"/>
                <w:kern w:val="0"/>
                <w:sz w:val="18"/>
                <w:szCs w:val="18"/>
              </w:rPr>
              <w:t>拉通线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spacing w:line="360" w:lineRule="auto"/>
              <w:ind w:left="30"/>
              <w:jc w:val="center"/>
              <w:rPr>
                <w:rFonts w:ascii="Times New Roman"/>
                <w:kern w:val="0"/>
                <w:sz w:val="18"/>
                <w:szCs w:val="18"/>
              </w:rPr>
            </w:pPr>
            <w:r>
              <w:rPr>
                <w:rFonts w:ascii="Times New Roman"/>
                <w:kern w:val="0"/>
                <w:sz w:val="18"/>
                <w:szCs w:val="18"/>
              </w:rPr>
              <w:t>2</w:t>
            </w:r>
          </w:p>
        </w:tc>
        <w:tc>
          <w:tcPr>
            <w:tcW w:w="962" w:type="pct"/>
            <w:vAlign w:val="center"/>
          </w:tcPr>
          <w:p>
            <w:pPr>
              <w:spacing w:line="360" w:lineRule="auto"/>
              <w:ind w:left="30"/>
              <w:jc w:val="center"/>
              <w:rPr>
                <w:rFonts w:ascii="Times New Roman"/>
                <w:kern w:val="0"/>
                <w:sz w:val="18"/>
                <w:szCs w:val="18"/>
              </w:rPr>
            </w:pPr>
            <w:r>
              <w:rPr>
                <w:rFonts w:hint="eastAsia" w:ascii="Times New Roman"/>
                <w:kern w:val="0"/>
                <w:sz w:val="18"/>
                <w:szCs w:val="18"/>
              </w:rPr>
              <w:t>接缝高低差</w:t>
            </w:r>
          </w:p>
        </w:tc>
        <w:tc>
          <w:tcPr>
            <w:tcW w:w="799" w:type="pct"/>
            <w:vAlign w:val="center"/>
          </w:tcPr>
          <w:p>
            <w:pPr>
              <w:spacing w:line="360" w:lineRule="auto"/>
              <w:ind w:left="30"/>
              <w:jc w:val="center"/>
              <w:rPr>
                <w:rFonts w:ascii="Times New Roman"/>
                <w:kern w:val="0"/>
                <w:sz w:val="18"/>
                <w:szCs w:val="18"/>
              </w:rPr>
            </w:pPr>
            <w:r>
              <w:rPr>
                <w:rFonts w:ascii="Times New Roman"/>
                <w:kern w:val="0"/>
                <w:sz w:val="18"/>
                <w:szCs w:val="18"/>
              </w:rPr>
              <w:t>1</w:t>
            </w:r>
          </w:p>
        </w:tc>
        <w:tc>
          <w:tcPr>
            <w:tcW w:w="2766" w:type="pct"/>
            <w:vAlign w:val="center"/>
          </w:tcPr>
          <w:p>
            <w:pPr>
              <w:spacing w:line="360" w:lineRule="auto"/>
              <w:ind w:left="30"/>
              <w:jc w:val="center"/>
              <w:rPr>
                <w:rFonts w:ascii="Times New Roman"/>
                <w:kern w:val="0"/>
                <w:sz w:val="18"/>
                <w:szCs w:val="18"/>
              </w:rPr>
            </w:pPr>
            <w:r>
              <w:rPr>
                <w:rFonts w:hint="eastAsia" w:ascii="Times New Roman"/>
                <w:kern w:val="0"/>
                <w:sz w:val="18"/>
                <w:szCs w:val="18"/>
              </w:rPr>
              <w:t>用钢直尺和塞尺检查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spacing w:line="360" w:lineRule="auto"/>
              <w:ind w:left="30"/>
              <w:jc w:val="center"/>
              <w:rPr>
                <w:rFonts w:ascii="Times New Roman"/>
                <w:kern w:val="0"/>
                <w:sz w:val="18"/>
                <w:szCs w:val="18"/>
              </w:rPr>
            </w:pPr>
            <w:r>
              <w:rPr>
                <w:rFonts w:ascii="Times New Roman"/>
                <w:kern w:val="0"/>
                <w:sz w:val="18"/>
                <w:szCs w:val="18"/>
              </w:rPr>
              <w:t>3</w:t>
            </w:r>
          </w:p>
        </w:tc>
        <w:tc>
          <w:tcPr>
            <w:tcW w:w="962" w:type="pct"/>
            <w:vAlign w:val="center"/>
          </w:tcPr>
          <w:p>
            <w:pPr>
              <w:spacing w:line="360" w:lineRule="auto"/>
              <w:ind w:left="30"/>
              <w:jc w:val="center"/>
              <w:rPr>
                <w:rFonts w:ascii="Times New Roman"/>
                <w:kern w:val="0"/>
                <w:sz w:val="18"/>
                <w:szCs w:val="18"/>
              </w:rPr>
            </w:pPr>
            <w:r>
              <w:rPr>
                <w:rFonts w:hint="eastAsia" w:ascii="Times New Roman"/>
                <w:kern w:val="0"/>
                <w:sz w:val="18"/>
                <w:szCs w:val="18"/>
              </w:rPr>
              <w:t>系统平整度</w:t>
            </w:r>
          </w:p>
        </w:tc>
        <w:tc>
          <w:tcPr>
            <w:tcW w:w="799" w:type="pct"/>
            <w:vAlign w:val="center"/>
          </w:tcPr>
          <w:p>
            <w:pPr>
              <w:spacing w:line="360" w:lineRule="auto"/>
              <w:ind w:left="30"/>
              <w:jc w:val="center"/>
              <w:rPr>
                <w:rFonts w:ascii="Times New Roman"/>
                <w:kern w:val="0"/>
                <w:sz w:val="18"/>
                <w:szCs w:val="18"/>
              </w:rPr>
            </w:pPr>
            <w:r>
              <w:rPr>
                <w:rFonts w:ascii="Times New Roman"/>
                <w:kern w:val="0"/>
                <w:sz w:val="18"/>
                <w:szCs w:val="18"/>
              </w:rPr>
              <w:t>L/500</w:t>
            </w:r>
          </w:p>
        </w:tc>
        <w:tc>
          <w:tcPr>
            <w:tcW w:w="2766" w:type="pct"/>
            <w:vAlign w:val="center"/>
          </w:tcPr>
          <w:p>
            <w:pPr>
              <w:spacing w:line="360" w:lineRule="auto"/>
              <w:ind w:left="30"/>
              <w:jc w:val="center"/>
              <w:rPr>
                <w:rFonts w:ascii="Times New Roman"/>
                <w:kern w:val="0"/>
                <w:sz w:val="18"/>
                <w:szCs w:val="18"/>
              </w:rPr>
            </w:pPr>
            <w:r>
              <w:rPr>
                <w:rFonts w:hint="eastAsia" w:ascii="Times New Roman"/>
                <w:kern w:val="0"/>
                <w:sz w:val="18"/>
                <w:szCs w:val="18"/>
              </w:rPr>
              <w:t>拉</w:t>
            </w:r>
            <w:r>
              <w:rPr>
                <w:rFonts w:ascii="Times New Roman"/>
                <w:kern w:val="0"/>
                <w:sz w:val="18"/>
                <w:szCs w:val="18"/>
              </w:rPr>
              <w:t>5m</w:t>
            </w:r>
            <w:r>
              <w:rPr>
                <w:rFonts w:hint="eastAsia" w:ascii="Times New Roman"/>
                <w:kern w:val="0"/>
                <w:sz w:val="18"/>
                <w:szCs w:val="18"/>
              </w:rPr>
              <w:t>线，不足</w:t>
            </w:r>
            <w:r>
              <w:rPr>
                <w:rFonts w:ascii="Times New Roman"/>
                <w:kern w:val="0"/>
                <w:sz w:val="18"/>
                <w:szCs w:val="18"/>
              </w:rPr>
              <w:t>5m</w:t>
            </w:r>
            <w:r>
              <w:rPr>
                <w:rFonts w:hint="eastAsia" w:ascii="Times New Roman"/>
                <w:kern w:val="0"/>
                <w:sz w:val="18"/>
                <w:szCs w:val="18"/>
              </w:rPr>
              <w:t>拉通线，用钢</w:t>
            </w:r>
          </w:p>
          <w:p>
            <w:pPr>
              <w:spacing w:line="360" w:lineRule="auto"/>
              <w:ind w:left="30"/>
              <w:jc w:val="center"/>
              <w:rPr>
                <w:rFonts w:ascii="Times New Roman"/>
                <w:kern w:val="0"/>
                <w:sz w:val="18"/>
                <w:szCs w:val="18"/>
              </w:rPr>
            </w:pPr>
            <w:r>
              <w:rPr>
                <w:rFonts w:hint="eastAsia" w:ascii="Times New Roman"/>
                <w:kern w:val="0"/>
                <w:sz w:val="18"/>
                <w:szCs w:val="18"/>
              </w:rPr>
              <w:t>直尺和塞尺检查</w:t>
            </w:r>
          </w:p>
        </w:tc>
      </w:tr>
    </w:tbl>
    <w:p>
      <w:pPr>
        <w:spacing w:line="360" w:lineRule="auto"/>
        <w:ind w:firstLine="364" w:firstLineChars="151"/>
        <w:rPr>
          <w:rFonts w:ascii="Times New Roman" w:hAnsi="Times New Roman"/>
          <w:szCs w:val="24"/>
        </w:rPr>
      </w:pPr>
      <w:r>
        <w:rPr>
          <w:rFonts w:ascii="Times New Roman" w:hAnsi="Times New Roman"/>
          <w:b/>
          <w:szCs w:val="24"/>
        </w:rPr>
        <w:t>5</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饰面板安装前应完成架空层内管线、管道施工， 并应经隐蔽工程验收合格。</w:t>
      </w:r>
    </w:p>
    <w:p>
      <w:pPr>
        <w:spacing w:line="360" w:lineRule="auto"/>
        <w:rPr>
          <w:rFonts w:ascii="Times New Roman" w:hAnsi="Times New Roman"/>
          <w:szCs w:val="24"/>
        </w:rPr>
      </w:pPr>
      <w:r>
        <w:rPr>
          <w:rFonts w:ascii="Times New Roman" w:hAnsi="Times New Roman"/>
          <w:b/>
          <w:szCs w:val="24"/>
        </w:rPr>
        <w:t>5.3.</w:t>
      </w:r>
      <w:r>
        <w:rPr>
          <w:rFonts w:hint="eastAsia" w:ascii="Times New Roman" w:hAnsi="Times New Roman"/>
          <w:b/>
          <w:szCs w:val="24"/>
        </w:rPr>
        <w:t xml:space="preserve">4  </w:t>
      </w:r>
      <w:r>
        <w:rPr>
          <w:rFonts w:ascii="Times New Roman" w:hAnsi="Times New Roman"/>
          <w:szCs w:val="24"/>
        </w:rPr>
        <w:t>储藏收纳系统施工符合以下规定：</w:t>
      </w:r>
    </w:p>
    <w:p>
      <w:pPr>
        <w:spacing w:line="360" w:lineRule="auto"/>
        <w:ind w:firstLine="364" w:firstLineChars="151"/>
        <w:rPr>
          <w:rFonts w:ascii="Times New Roman" w:hAnsi="Times New Roman"/>
          <w:szCs w:val="24"/>
        </w:rPr>
      </w:pPr>
      <w:r>
        <w:rPr>
          <w:rFonts w:ascii="Times New Roman" w:hAnsi="Times New Roman"/>
          <w:b/>
          <w:szCs w:val="24"/>
        </w:rPr>
        <w:t>1</w:t>
      </w:r>
      <w:r>
        <w:rPr>
          <w:rFonts w:hint="eastAsia" w:ascii="Times New Roman" w:hAnsi="Times New Roman"/>
          <w:szCs w:val="24"/>
        </w:rPr>
        <w:t xml:space="preserve"> </w:t>
      </w:r>
      <w:r>
        <w:rPr>
          <w:rFonts w:ascii="Times New Roman" w:hAnsi="Times New Roman"/>
          <w:szCs w:val="24"/>
        </w:rPr>
        <w:t xml:space="preserve"> 收纳柜部件的外露部位端面（含锁孔、五金件安装后凿部分的端面）应进行封边处理</w:t>
      </w:r>
      <w:r>
        <w:rPr>
          <w:rFonts w:hint="eastAsia" w:ascii="Times New Roman" w:hAnsi="Times New Roman"/>
          <w:szCs w:val="24"/>
        </w:rPr>
        <w:t>；</w:t>
      </w:r>
    </w:p>
    <w:p>
      <w:pPr>
        <w:spacing w:line="360" w:lineRule="auto"/>
        <w:ind w:firstLine="364" w:firstLineChars="151"/>
        <w:rPr>
          <w:rFonts w:ascii="Times New Roman" w:hAnsi="Times New Roman"/>
          <w:szCs w:val="24"/>
        </w:rPr>
      </w:pPr>
      <w:r>
        <w:rPr>
          <w:rFonts w:ascii="Times New Roman" w:hAnsi="Times New Roman"/>
          <w:b/>
          <w:szCs w:val="24"/>
        </w:rPr>
        <w:t xml:space="preserve">2  </w:t>
      </w:r>
      <w:r>
        <w:rPr>
          <w:rFonts w:ascii="Times New Roman" w:hAnsi="Times New Roman"/>
          <w:szCs w:val="24"/>
        </w:rPr>
        <w:t>潮湿部位的收纳柜应做防潮处理</w:t>
      </w:r>
      <w:r>
        <w:rPr>
          <w:rFonts w:hint="eastAsia" w:ascii="Times New Roman" w:hAnsi="Times New Roman"/>
          <w:szCs w:val="24"/>
        </w:rPr>
        <w:t>；</w:t>
      </w:r>
    </w:p>
    <w:p>
      <w:pPr>
        <w:spacing w:line="360" w:lineRule="auto"/>
        <w:ind w:firstLine="364" w:firstLineChars="151"/>
        <w:rPr>
          <w:rFonts w:ascii="Times New Roman" w:hAnsi="Times New Roman"/>
          <w:szCs w:val="24"/>
        </w:rPr>
      </w:pPr>
      <w:r>
        <w:rPr>
          <w:rFonts w:ascii="Times New Roman" w:hAnsi="Times New Roman"/>
          <w:b/>
          <w:szCs w:val="24"/>
        </w:rPr>
        <w:t>3</w:t>
      </w:r>
      <w:r>
        <w:rPr>
          <w:rFonts w:hint="eastAsia" w:ascii="Times New Roman" w:hAnsi="Times New Roman"/>
          <w:szCs w:val="24"/>
        </w:rPr>
        <w:t xml:space="preserve"> </w:t>
      </w:r>
      <w:r>
        <w:rPr>
          <w:rFonts w:ascii="Times New Roman" w:hAnsi="Times New Roman"/>
          <w:szCs w:val="24"/>
        </w:rPr>
        <w:t xml:space="preserve"> 柜门铰链与柜体门扇、门框的表面应平整无错位，固定螺丝与铰链表面应吻合，无松动</w:t>
      </w:r>
      <w:r>
        <w:rPr>
          <w:rFonts w:hint="eastAsia" w:ascii="Times New Roman" w:hAnsi="Times New Roman"/>
          <w:szCs w:val="24"/>
        </w:rPr>
        <w:t>；</w:t>
      </w:r>
    </w:p>
    <w:p>
      <w:pPr>
        <w:spacing w:line="360" w:lineRule="auto"/>
        <w:ind w:firstLine="364" w:firstLineChars="151"/>
        <w:rPr>
          <w:rFonts w:ascii="Times New Roman" w:hAnsi="Times New Roman"/>
          <w:szCs w:val="24"/>
        </w:rPr>
      </w:pPr>
      <w:r>
        <w:rPr>
          <w:rFonts w:ascii="Times New Roman" w:hAnsi="Times New Roman"/>
          <w:b/>
          <w:szCs w:val="24"/>
        </w:rPr>
        <w:t>4</w:t>
      </w:r>
      <w:r>
        <w:rPr>
          <w:rFonts w:hint="eastAsia" w:ascii="Times New Roman" w:hAnsi="Times New Roman"/>
          <w:szCs w:val="24"/>
        </w:rPr>
        <w:t xml:space="preserve"> </w:t>
      </w:r>
      <w:r>
        <w:rPr>
          <w:rFonts w:ascii="Times New Roman" w:hAnsi="Times New Roman"/>
          <w:szCs w:val="24"/>
        </w:rPr>
        <w:t xml:space="preserve"> 门扇及抽屉应开启灵活，关闭严密，无倒翘</w:t>
      </w:r>
      <w:r>
        <w:rPr>
          <w:rFonts w:hint="eastAsia" w:ascii="Times New Roman" w:hAnsi="Times New Roman"/>
          <w:szCs w:val="24"/>
        </w:rPr>
        <w:t>；</w:t>
      </w:r>
    </w:p>
    <w:p>
      <w:pPr>
        <w:spacing w:line="360" w:lineRule="auto"/>
        <w:ind w:firstLine="364" w:firstLineChars="151"/>
        <w:rPr>
          <w:rFonts w:ascii="Times New Roman" w:hAnsi="Times New Roman"/>
          <w:szCs w:val="24"/>
        </w:rPr>
      </w:pPr>
      <w:r>
        <w:rPr>
          <w:rFonts w:ascii="Times New Roman" w:hAnsi="Times New Roman"/>
          <w:b/>
          <w:szCs w:val="24"/>
        </w:rPr>
        <w:t>5</w:t>
      </w:r>
      <w:r>
        <w:rPr>
          <w:rFonts w:ascii="Times New Roman" w:hAnsi="Times New Roman"/>
          <w:szCs w:val="24"/>
        </w:rPr>
        <w:t xml:space="preserve">  储藏收纳系统安装允许偏差和检验方法应符合表5.3.4的规定</w:t>
      </w:r>
      <w:r>
        <w:rPr>
          <w:rFonts w:hint="eastAsia" w:ascii="Times New Roman" w:hAnsi="Times New Roman"/>
          <w:szCs w:val="24"/>
        </w:rPr>
        <w:t>。</w:t>
      </w:r>
    </w:p>
    <w:p>
      <w:pPr>
        <w:spacing w:line="360" w:lineRule="auto"/>
        <w:jc w:val="center"/>
        <w:rPr>
          <w:rFonts w:hint="eastAsia" w:ascii="Times New Roman"/>
          <w:b/>
          <w:sz w:val="21"/>
        </w:rPr>
      </w:pPr>
      <w:r>
        <w:rPr>
          <w:rFonts w:hint="eastAsia" w:ascii="Times New Roman"/>
          <w:b/>
          <w:sz w:val="21"/>
        </w:rPr>
        <w:t>表5.3.4　储藏收纳系统安装允许偏差和检验方法</w:t>
      </w:r>
    </w:p>
    <w:tbl>
      <w:tblPr>
        <w:tblStyle w:val="23"/>
        <w:tblW w:w="468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8"/>
        <w:gridCol w:w="1000"/>
        <w:gridCol w:w="1726"/>
        <w:gridCol w:w="906"/>
        <w:gridCol w:w="2454"/>
        <w:gridCol w:w="1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00" w:type="pct"/>
            <w:tcBorders>
              <w:bottom w:val="single" w:color="auto" w:sz="4" w:space="0"/>
              <w:right w:val="single" w:color="auto" w:sz="4" w:space="0"/>
            </w:tcBorders>
          </w:tcPr>
          <w:p>
            <w:pPr>
              <w:ind w:left="30"/>
              <w:jc w:val="center"/>
              <w:rPr>
                <w:rFonts w:ascii="Times New Roman" w:hAnsi="Times New Roman"/>
                <w:b/>
                <w:kern w:val="0"/>
                <w:sz w:val="18"/>
                <w:szCs w:val="18"/>
              </w:rPr>
            </w:pPr>
            <w:r>
              <w:rPr>
                <w:rFonts w:ascii="Times New Roman"/>
                <w:b/>
                <w:kern w:val="0"/>
                <w:sz w:val="18"/>
                <w:szCs w:val="18"/>
              </w:rPr>
              <w:t>类别</w:t>
            </w:r>
          </w:p>
        </w:tc>
        <w:tc>
          <w:tcPr>
            <w:tcW w:w="627" w:type="pct"/>
          </w:tcPr>
          <w:p>
            <w:pPr>
              <w:ind w:left="30"/>
              <w:jc w:val="center"/>
              <w:rPr>
                <w:rFonts w:ascii="Times New Roman" w:hAnsi="Times New Roman"/>
                <w:b/>
                <w:kern w:val="0"/>
                <w:sz w:val="18"/>
                <w:szCs w:val="18"/>
              </w:rPr>
            </w:pPr>
            <w:r>
              <w:rPr>
                <w:rFonts w:ascii="Times New Roman"/>
                <w:b/>
                <w:kern w:val="0"/>
                <w:sz w:val="18"/>
                <w:szCs w:val="18"/>
              </w:rPr>
              <w:t>项目</w:t>
            </w:r>
          </w:p>
        </w:tc>
        <w:tc>
          <w:tcPr>
            <w:tcW w:w="1650" w:type="pct"/>
            <w:gridSpan w:val="2"/>
          </w:tcPr>
          <w:p>
            <w:pPr>
              <w:ind w:left="30"/>
              <w:jc w:val="center"/>
              <w:rPr>
                <w:rFonts w:ascii="Times New Roman" w:hAnsi="Times New Roman"/>
                <w:b/>
                <w:kern w:val="0"/>
                <w:sz w:val="18"/>
                <w:szCs w:val="18"/>
              </w:rPr>
            </w:pPr>
            <w:r>
              <w:rPr>
                <w:rFonts w:ascii="Times New Roman"/>
                <w:b/>
                <w:kern w:val="0"/>
                <w:sz w:val="18"/>
                <w:szCs w:val="18"/>
              </w:rPr>
              <w:t>质量要求及允许偏差（</w:t>
            </w:r>
            <w:r>
              <w:rPr>
                <w:rFonts w:ascii="Times New Roman" w:hAnsi="Times New Roman"/>
                <w:b/>
                <w:kern w:val="0"/>
                <w:sz w:val="18"/>
                <w:szCs w:val="18"/>
              </w:rPr>
              <w:t>mm</w:t>
            </w:r>
            <w:r>
              <w:rPr>
                <w:rFonts w:ascii="Times New Roman"/>
                <w:b/>
                <w:kern w:val="0"/>
                <w:sz w:val="18"/>
                <w:szCs w:val="18"/>
              </w:rPr>
              <w:t>）</w:t>
            </w:r>
          </w:p>
        </w:tc>
        <w:tc>
          <w:tcPr>
            <w:tcW w:w="1538" w:type="pct"/>
          </w:tcPr>
          <w:p>
            <w:pPr>
              <w:ind w:left="30"/>
              <w:jc w:val="center"/>
              <w:rPr>
                <w:rFonts w:ascii="Times New Roman" w:hAnsi="Times New Roman"/>
                <w:b/>
                <w:kern w:val="0"/>
                <w:sz w:val="18"/>
                <w:szCs w:val="18"/>
              </w:rPr>
            </w:pPr>
            <w:r>
              <w:rPr>
                <w:rFonts w:hint="eastAsia" w:ascii="Times New Roman"/>
                <w:b/>
                <w:kern w:val="0"/>
                <w:sz w:val="18"/>
                <w:szCs w:val="18"/>
              </w:rPr>
              <w:t>检验</w:t>
            </w:r>
            <w:r>
              <w:rPr>
                <w:rFonts w:ascii="Times New Roman"/>
                <w:b/>
                <w:kern w:val="0"/>
                <w:sz w:val="18"/>
                <w:szCs w:val="18"/>
              </w:rPr>
              <w:t>方法</w:t>
            </w:r>
          </w:p>
        </w:tc>
        <w:tc>
          <w:tcPr>
            <w:tcW w:w="785" w:type="pct"/>
          </w:tcPr>
          <w:p>
            <w:pPr>
              <w:jc w:val="center"/>
              <w:rPr>
                <w:rFonts w:ascii="Times New Roman" w:hAnsi="Times New Roman"/>
                <w:b/>
                <w:kern w:val="0"/>
                <w:sz w:val="18"/>
                <w:szCs w:val="18"/>
              </w:rPr>
            </w:pPr>
            <w:r>
              <w:rPr>
                <w:rFonts w:ascii="Times New Roman"/>
                <w:b/>
                <w:kern w:val="0"/>
                <w:sz w:val="18"/>
                <w:szCs w:val="18"/>
              </w:rPr>
              <w:t>检</w:t>
            </w:r>
            <w:r>
              <w:rPr>
                <w:rFonts w:hint="eastAsia" w:ascii="Times New Roman"/>
                <w:b/>
                <w:kern w:val="0"/>
                <w:sz w:val="18"/>
                <w:szCs w:val="18"/>
              </w:rPr>
              <w:t>验</w:t>
            </w:r>
            <w:r>
              <w:rPr>
                <w:rFonts w:ascii="Times New Roman"/>
                <w:b/>
                <w:kern w:val="0"/>
                <w:sz w:val="18"/>
                <w:szCs w:val="18"/>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00" w:type="pct"/>
            <w:vMerge w:val="restart"/>
            <w:tcBorders>
              <w:top w:val="single" w:color="auto" w:sz="4" w:space="0"/>
              <w:right w:val="single" w:color="auto" w:sz="4" w:space="0"/>
            </w:tcBorders>
            <w:vAlign w:val="center"/>
          </w:tcPr>
          <w:p>
            <w:pPr>
              <w:ind w:left="28"/>
              <w:jc w:val="center"/>
              <w:rPr>
                <w:rFonts w:ascii="Times New Roman" w:hAnsi="Times New Roman"/>
                <w:kern w:val="0"/>
                <w:sz w:val="18"/>
                <w:szCs w:val="18"/>
              </w:rPr>
            </w:pPr>
            <w:r>
              <w:rPr>
                <w:rFonts w:ascii="Times New Roman"/>
                <w:kern w:val="0"/>
                <w:sz w:val="18"/>
                <w:szCs w:val="18"/>
              </w:rPr>
              <w:t>主控项目</w:t>
            </w:r>
          </w:p>
        </w:tc>
        <w:tc>
          <w:tcPr>
            <w:tcW w:w="627" w:type="pct"/>
            <w:vMerge w:val="restart"/>
            <w:vAlign w:val="center"/>
          </w:tcPr>
          <w:p>
            <w:pPr>
              <w:ind w:left="28"/>
              <w:jc w:val="center"/>
              <w:rPr>
                <w:rFonts w:ascii="Times New Roman" w:hAnsi="Times New Roman"/>
                <w:kern w:val="0"/>
                <w:sz w:val="18"/>
                <w:szCs w:val="18"/>
              </w:rPr>
            </w:pPr>
            <w:r>
              <w:rPr>
                <w:rFonts w:ascii="Times New Roman"/>
                <w:kern w:val="0"/>
                <w:sz w:val="18"/>
                <w:szCs w:val="18"/>
              </w:rPr>
              <w:t>外形尺寸</w:t>
            </w:r>
          </w:p>
        </w:tc>
        <w:tc>
          <w:tcPr>
            <w:tcW w:w="1082" w:type="pct"/>
          </w:tcPr>
          <w:p>
            <w:pPr>
              <w:ind w:left="28"/>
              <w:jc w:val="center"/>
              <w:rPr>
                <w:rFonts w:ascii="Times New Roman" w:hAnsi="Times New Roman"/>
                <w:kern w:val="0"/>
                <w:sz w:val="18"/>
                <w:szCs w:val="18"/>
              </w:rPr>
            </w:pPr>
            <w:r>
              <w:rPr>
                <w:rFonts w:ascii="Times New Roman"/>
                <w:kern w:val="0"/>
                <w:sz w:val="18"/>
                <w:szCs w:val="18"/>
              </w:rPr>
              <w:t>一般要求</w:t>
            </w:r>
          </w:p>
        </w:tc>
        <w:tc>
          <w:tcPr>
            <w:tcW w:w="567" w:type="pct"/>
          </w:tcPr>
          <w:p>
            <w:pPr>
              <w:ind w:left="28"/>
              <w:jc w:val="center"/>
              <w:rPr>
                <w:rFonts w:ascii="Times New Roman" w:hAnsi="Times New Roman"/>
                <w:kern w:val="0"/>
                <w:sz w:val="18"/>
                <w:szCs w:val="18"/>
              </w:rPr>
            </w:pPr>
            <w:r>
              <w:rPr>
                <w:rFonts w:ascii="Times New Roman" w:hAnsi="Times New Roman"/>
                <w:kern w:val="0"/>
                <w:sz w:val="18"/>
                <w:szCs w:val="18"/>
              </w:rPr>
              <w:t>±5</w:t>
            </w:r>
          </w:p>
        </w:tc>
        <w:tc>
          <w:tcPr>
            <w:tcW w:w="1538" w:type="pct"/>
            <w:vMerge w:val="restart"/>
            <w:vAlign w:val="center"/>
          </w:tcPr>
          <w:p>
            <w:pPr>
              <w:ind w:left="28"/>
              <w:jc w:val="center"/>
              <w:rPr>
                <w:rFonts w:ascii="Times New Roman" w:hAnsi="Times New Roman"/>
                <w:kern w:val="0"/>
                <w:sz w:val="18"/>
                <w:szCs w:val="18"/>
              </w:rPr>
            </w:pPr>
            <w:r>
              <w:rPr>
                <w:rFonts w:ascii="Times New Roman"/>
                <w:kern w:val="0"/>
                <w:sz w:val="18"/>
                <w:szCs w:val="18"/>
              </w:rPr>
              <w:t>钢尺测量</w:t>
            </w:r>
          </w:p>
        </w:tc>
        <w:tc>
          <w:tcPr>
            <w:tcW w:w="785" w:type="pct"/>
            <w:vMerge w:val="restart"/>
            <w:vAlign w:val="center"/>
          </w:tcPr>
          <w:p>
            <w:pPr>
              <w:ind w:left="28"/>
              <w:jc w:val="center"/>
              <w:rPr>
                <w:rFonts w:ascii="Times New Roman" w:hAnsi="Times New Roman"/>
                <w:kern w:val="0"/>
                <w:sz w:val="18"/>
                <w:szCs w:val="18"/>
              </w:rPr>
            </w:pPr>
            <w:r>
              <w:rPr>
                <w:rFonts w:ascii="Times New Roman"/>
                <w:kern w:val="0"/>
                <w:sz w:val="18"/>
                <w:szCs w:val="18"/>
              </w:rPr>
              <w:t>全数检查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00" w:type="pct"/>
            <w:vMerge w:val="continue"/>
            <w:tcBorders>
              <w:right w:val="single" w:color="auto" w:sz="4" w:space="0"/>
            </w:tcBorders>
            <w:vAlign w:val="center"/>
          </w:tcPr>
          <w:p>
            <w:pPr>
              <w:ind w:left="28"/>
              <w:jc w:val="center"/>
              <w:rPr>
                <w:rFonts w:ascii="Times New Roman" w:hAnsi="Times New Roman"/>
                <w:kern w:val="0"/>
                <w:sz w:val="18"/>
                <w:szCs w:val="18"/>
              </w:rPr>
            </w:pPr>
          </w:p>
        </w:tc>
        <w:tc>
          <w:tcPr>
            <w:tcW w:w="627" w:type="pct"/>
            <w:vMerge w:val="continue"/>
            <w:vAlign w:val="center"/>
          </w:tcPr>
          <w:p>
            <w:pPr>
              <w:ind w:left="28"/>
              <w:jc w:val="center"/>
              <w:rPr>
                <w:rFonts w:ascii="Times New Roman" w:hAnsi="Times New Roman"/>
                <w:kern w:val="0"/>
                <w:sz w:val="18"/>
                <w:szCs w:val="18"/>
              </w:rPr>
            </w:pPr>
          </w:p>
        </w:tc>
        <w:tc>
          <w:tcPr>
            <w:tcW w:w="1082" w:type="pct"/>
          </w:tcPr>
          <w:p>
            <w:pPr>
              <w:ind w:left="28"/>
              <w:jc w:val="center"/>
              <w:rPr>
                <w:rFonts w:ascii="Times New Roman" w:hAnsi="Times New Roman"/>
                <w:kern w:val="0"/>
                <w:sz w:val="18"/>
                <w:szCs w:val="18"/>
              </w:rPr>
            </w:pPr>
            <w:r>
              <w:rPr>
                <w:rFonts w:ascii="Times New Roman"/>
                <w:kern w:val="0"/>
                <w:sz w:val="18"/>
                <w:szCs w:val="18"/>
              </w:rPr>
              <w:t>严格要求</w:t>
            </w:r>
          </w:p>
        </w:tc>
        <w:tc>
          <w:tcPr>
            <w:tcW w:w="567" w:type="pct"/>
          </w:tcPr>
          <w:p>
            <w:pPr>
              <w:ind w:left="28"/>
              <w:jc w:val="center"/>
              <w:rPr>
                <w:rFonts w:ascii="Times New Roman" w:hAnsi="Times New Roman"/>
                <w:kern w:val="0"/>
                <w:sz w:val="18"/>
                <w:szCs w:val="18"/>
              </w:rPr>
            </w:pPr>
            <w:r>
              <w:rPr>
                <w:rFonts w:ascii="Times New Roman" w:hAnsi="Times New Roman"/>
                <w:kern w:val="0"/>
                <w:sz w:val="18"/>
                <w:szCs w:val="18"/>
              </w:rPr>
              <w:t>±1</w:t>
            </w:r>
          </w:p>
        </w:tc>
        <w:tc>
          <w:tcPr>
            <w:tcW w:w="1538" w:type="pct"/>
            <w:vMerge w:val="continue"/>
            <w:vAlign w:val="center"/>
          </w:tcPr>
          <w:p>
            <w:pPr>
              <w:ind w:left="28"/>
              <w:jc w:val="center"/>
              <w:rPr>
                <w:rFonts w:ascii="Times New Roman" w:hAnsi="Times New Roman"/>
                <w:kern w:val="0"/>
                <w:sz w:val="18"/>
                <w:szCs w:val="18"/>
              </w:rPr>
            </w:pPr>
          </w:p>
        </w:tc>
        <w:tc>
          <w:tcPr>
            <w:tcW w:w="785" w:type="pct"/>
            <w:vMerge w:val="continue"/>
          </w:tcPr>
          <w:p>
            <w:pPr>
              <w:ind w:left="28"/>
              <w:jc w:val="center"/>
              <w:rPr>
                <w:rFonts w:ascii="Times New Roman" w:hAnsi="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00" w:type="pct"/>
            <w:vMerge w:val="continue"/>
            <w:tcBorders>
              <w:right w:val="single" w:color="auto" w:sz="4" w:space="0"/>
            </w:tcBorders>
            <w:vAlign w:val="center"/>
          </w:tcPr>
          <w:p>
            <w:pPr>
              <w:ind w:left="28"/>
              <w:jc w:val="center"/>
              <w:rPr>
                <w:rFonts w:ascii="Times New Roman" w:hAnsi="Times New Roman"/>
                <w:kern w:val="0"/>
                <w:sz w:val="18"/>
                <w:szCs w:val="18"/>
              </w:rPr>
            </w:pPr>
          </w:p>
        </w:tc>
        <w:tc>
          <w:tcPr>
            <w:tcW w:w="627" w:type="pct"/>
            <w:vAlign w:val="center"/>
          </w:tcPr>
          <w:p>
            <w:pPr>
              <w:ind w:left="28"/>
              <w:jc w:val="center"/>
              <w:rPr>
                <w:rFonts w:ascii="Times New Roman" w:hAnsi="Times New Roman"/>
                <w:kern w:val="0"/>
                <w:sz w:val="18"/>
                <w:szCs w:val="18"/>
              </w:rPr>
            </w:pPr>
            <w:r>
              <w:rPr>
                <w:rFonts w:ascii="Times New Roman"/>
                <w:kern w:val="0"/>
                <w:sz w:val="18"/>
                <w:szCs w:val="18"/>
              </w:rPr>
              <w:t>面层质量</w:t>
            </w:r>
          </w:p>
        </w:tc>
        <w:tc>
          <w:tcPr>
            <w:tcW w:w="1650" w:type="pct"/>
            <w:gridSpan w:val="2"/>
          </w:tcPr>
          <w:p>
            <w:pPr>
              <w:ind w:left="28"/>
              <w:jc w:val="center"/>
              <w:rPr>
                <w:rFonts w:ascii="Times New Roman" w:hAnsi="Times New Roman"/>
                <w:kern w:val="0"/>
                <w:sz w:val="18"/>
                <w:szCs w:val="18"/>
              </w:rPr>
            </w:pPr>
            <w:r>
              <w:rPr>
                <w:rFonts w:ascii="Times New Roman"/>
                <w:kern w:val="0"/>
                <w:sz w:val="18"/>
                <w:szCs w:val="18"/>
              </w:rPr>
              <w:t>表面洁净、色泽一致、无划痕损坏</w:t>
            </w:r>
          </w:p>
        </w:tc>
        <w:tc>
          <w:tcPr>
            <w:tcW w:w="1538" w:type="pct"/>
            <w:vAlign w:val="center"/>
          </w:tcPr>
          <w:p>
            <w:pPr>
              <w:ind w:left="28"/>
              <w:jc w:val="center"/>
              <w:rPr>
                <w:rFonts w:ascii="Times New Roman" w:hAnsi="Times New Roman"/>
                <w:kern w:val="0"/>
                <w:sz w:val="18"/>
                <w:szCs w:val="18"/>
              </w:rPr>
            </w:pPr>
            <w:r>
              <w:rPr>
                <w:rFonts w:ascii="Times New Roman"/>
                <w:kern w:val="0"/>
                <w:sz w:val="18"/>
                <w:szCs w:val="18"/>
              </w:rPr>
              <w:t>观察</w:t>
            </w:r>
          </w:p>
        </w:tc>
        <w:tc>
          <w:tcPr>
            <w:tcW w:w="785" w:type="pct"/>
            <w:vMerge w:val="continue"/>
          </w:tcPr>
          <w:p>
            <w:pPr>
              <w:ind w:left="28"/>
              <w:jc w:val="center"/>
              <w:rPr>
                <w:rFonts w:ascii="Times New Roman" w:hAnsi="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00" w:type="pct"/>
            <w:vMerge w:val="continue"/>
            <w:tcBorders>
              <w:right w:val="single" w:color="auto" w:sz="4" w:space="0"/>
            </w:tcBorders>
            <w:vAlign w:val="center"/>
          </w:tcPr>
          <w:p>
            <w:pPr>
              <w:ind w:left="28"/>
              <w:jc w:val="center"/>
              <w:rPr>
                <w:rFonts w:ascii="Times New Roman" w:hAnsi="Times New Roman"/>
                <w:kern w:val="0"/>
                <w:sz w:val="18"/>
                <w:szCs w:val="18"/>
              </w:rPr>
            </w:pPr>
          </w:p>
        </w:tc>
        <w:tc>
          <w:tcPr>
            <w:tcW w:w="627" w:type="pct"/>
            <w:vAlign w:val="center"/>
          </w:tcPr>
          <w:p>
            <w:pPr>
              <w:ind w:left="28"/>
              <w:jc w:val="center"/>
              <w:rPr>
                <w:rFonts w:ascii="Times New Roman" w:hAnsi="Times New Roman"/>
                <w:kern w:val="0"/>
                <w:sz w:val="18"/>
                <w:szCs w:val="18"/>
              </w:rPr>
            </w:pPr>
            <w:r>
              <w:rPr>
                <w:rFonts w:ascii="Times New Roman"/>
                <w:kern w:val="0"/>
                <w:sz w:val="18"/>
                <w:szCs w:val="18"/>
              </w:rPr>
              <w:t>抽屉、柜门开关</w:t>
            </w:r>
          </w:p>
        </w:tc>
        <w:tc>
          <w:tcPr>
            <w:tcW w:w="1650" w:type="pct"/>
            <w:gridSpan w:val="2"/>
            <w:vAlign w:val="center"/>
          </w:tcPr>
          <w:p>
            <w:pPr>
              <w:ind w:left="28"/>
              <w:jc w:val="center"/>
              <w:rPr>
                <w:rFonts w:ascii="Times New Roman" w:hAnsi="Times New Roman"/>
                <w:kern w:val="0"/>
                <w:sz w:val="18"/>
                <w:szCs w:val="18"/>
              </w:rPr>
            </w:pPr>
            <w:r>
              <w:rPr>
                <w:rFonts w:ascii="Times New Roman"/>
                <w:kern w:val="0"/>
                <w:sz w:val="18"/>
                <w:szCs w:val="18"/>
              </w:rPr>
              <w:t>开启灵活，关闭严密</w:t>
            </w:r>
          </w:p>
        </w:tc>
        <w:tc>
          <w:tcPr>
            <w:tcW w:w="1538" w:type="pct"/>
            <w:vAlign w:val="center"/>
          </w:tcPr>
          <w:p>
            <w:pPr>
              <w:ind w:left="28"/>
              <w:jc w:val="center"/>
              <w:rPr>
                <w:rFonts w:ascii="Times New Roman" w:hAnsi="Times New Roman"/>
                <w:kern w:val="0"/>
                <w:sz w:val="18"/>
                <w:szCs w:val="18"/>
              </w:rPr>
            </w:pPr>
            <w:r>
              <w:rPr>
                <w:rFonts w:ascii="Times New Roman"/>
                <w:kern w:val="0"/>
                <w:sz w:val="18"/>
                <w:szCs w:val="18"/>
              </w:rPr>
              <w:t>观察</w:t>
            </w:r>
          </w:p>
        </w:tc>
        <w:tc>
          <w:tcPr>
            <w:tcW w:w="785" w:type="pct"/>
            <w:vMerge w:val="continue"/>
          </w:tcPr>
          <w:p>
            <w:pPr>
              <w:ind w:left="28"/>
              <w:jc w:val="center"/>
              <w:rPr>
                <w:rFonts w:ascii="Times New Roman" w:hAnsi="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00" w:type="pct"/>
            <w:vMerge w:val="restart"/>
            <w:tcBorders>
              <w:right w:val="single" w:color="auto" w:sz="4" w:space="0"/>
            </w:tcBorders>
            <w:vAlign w:val="center"/>
          </w:tcPr>
          <w:p>
            <w:pPr>
              <w:ind w:left="28"/>
              <w:jc w:val="center"/>
              <w:rPr>
                <w:rFonts w:ascii="Times New Roman" w:hAnsi="Times New Roman"/>
                <w:kern w:val="0"/>
                <w:sz w:val="18"/>
                <w:szCs w:val="18"/>
              </w:rPr>
            </w:pPr>
            <w:r>
              <w:rPr>
                <w:rFonts w:ascii="Times New Roman"/>
                <w:kern w:val="0"/>
                <w:sz w:val="18"/>
                <w:szCs w:val="18"/>
              </w:rPr>
              <w:t>一般项目</w:t>
            </w:r>
          </w:p>
        </w:tc>
        <w:tc>
          <w:tcPr>
            <w:tcW w:w="627" w:type="pct"/>
            <w:vMerge w:val="restart"/>
            <w:vAlign w:val="center"/>
          </w:tcPr>
          <w:p>
            <w:pPr>
              <w:ind w:left="28"/>
              <w:jc w:val="center"/>
              <w:rPr>
                <w:rFonts w:ascii="Times New Roman" w:hAnsi="Times New Roman"/>
                <w:kern w:val="0"/>
                <w:sz w:val="18"/>
                <w:szCs w:val="18"/>
              </w:rPr>
            </w:pPr>
            <w:r>
              <w:rPr>
                <w:rFonts w:ascii="Times New Roman"/>
                <w:kern w:val="0"/>
                <w:sz w:val="18"/>
                <w:szCs w:val="18"/>
              </w:rPr>
              <w:t>翘曲度</w:t>
            </w:r>
          </w:p>
        </w:tc>
        <w:tc>
          <w:tcPr>
            <w:tcW w:w="1082" w:type="pct"/>
            <w:vAlign w:val="center"/>
          </w:tcPr>
          <w:p>
            <w:pPr>
              <w:ind w:left="28"/>
              <w:jc w:val="center"/>
              <w:rPr>
                <w:rFonts w:ascii="Times New Roman" w:hAnsi="Times New Roman"/>
                <w:kern w:val="0"/>
                <w:sz w:val="18"/>
                <w:szCs w:val="18"/>
              </w:rPr>
            </w:pPr>
            <w:r>
              <w:rPr>
                <w:rFonts w:ascii="Times New Roman" w:hAnsi="Times New Roman"/>
                <w:kern w:val="0"/>
                <w:sz w:val="18"/>
                <w:szCs w:val="18"/>
              </w:rPr>
              <w:t>L1&gt;1400</w:t>
            </w:r>
          </w:p>
        </w:tc>
        <w:tc>
          <w:tcPr>
            <w:tcW w:w="567" w:type="pct"/>
            <w:vAlign w:val="center"/>
          </w:tcPr>
          <w:p>
            <w:pPr>
              <w:ind w:left="28"/>
              <w:jc w:val="center"/>
              <w:rPr>
                <w:rFonts w:ascii="Times New Roman" w:hAnsi="Times New Roman"/>
                <w:kern w:val="0"/>
                <w:sz w:val="18"/>
                <w:szCs w:val="18"/>
              </w:rPr>
            </w:pPr>
            <w:r>
              <w:rPr>
                <w:rFonts w:ascii="Times New Roman" w:hAnsi="Times New Roman"/>
                <w:kern w:val="0"/>
                <w:sz w:val="18"/>
                <w:szCs w:val="18"/>
              </w:rPr>
              <w:t>3</w:t>
            </w:r>
          </w:p>
        </w:tc>
        <w:tc>
          <w:tcPr>
            <w:tcW w:w="1538" w:type="pct"/>
            <w:vMerge w:val="restart"/>
            <w:vAlign w:val="center"/>
          </w:tcPr>
          <w:p>
            <w:pPr>
              <w:ind w:left="28"/>
              <w:jc w:val="center"/>
              <w:rPr>
                <w:rFonts w:ascii="Times New Roman" w:hAnsi="Times New Roman"/>
                <w:kern w:val="0"/>
                <w:sz w:val="18"/>
                <w:szCs w:val="18"/>
              </w:rPr>
            </w:pPr>
            <w:r>
              <w:rPr>
                <w:rFonts w:ascii="Times New Roman"/>
                <w:kern w:val="0"/>
                <w:sz w:val="18"/>
                <w:szCs w:val="18"/>
              </w:rPr>
              <w:t>四角固定细线，钢尺测量</w:t>
            </w:r>
          </w:p>
        </w:tc>
        <w:tc>
          <w:tcPr>
            <w:tcW w:w="785" w:type="pct"/>
            <w:vMerge w:val="restart"/>
            <w:vAlign w:val="center"/>
          </w:tcPr>
          <w:p>
            <w:pPr>
              <w:ind w:left="28"/>
              <w:jc w:val="center"/>
              <w:rPr>
                <w:rFonts w:ascii="Times New Roman" w:hAnsi="Times New Roman"/>
                <w:kern w:val="0"/>
                <w:sz w:val="18"/>
                <w:szCs w:val="18"/>
              </w:rPr>
            </w:pPr>
            <w:r>
              <w:rPr>
                <w:rFonts w:ascii="Times New Roman"/>
                <w:kern w:val="0"/>
                <w:sz w:val="18"/>
                <w:szCs w:val="18"/>
              </w:rPr>
              <w:t>检查主面板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00" w:type="pct"/>
            <w:vMerge w:val="continue"/>
            <w:tcBorders>
              <w:right w:val="single" w:color="auto" w:sz="4" w:space="0"/>
            </w:tcBorders>
            <w:vAlign w:val="center"/>
          </w:tcPr>
          <w:p>
            <w:pPr>
              <w:ind w:left="28"/>
              <w:jc w:val="center"/>
              <w:rPr>
                <w:rFonts w:ascii="Times New Roman" w:hAnsi="Times New Roman"/>
                <w:kern w:val="0"/>
                <w:sz w:val="18"/>
                <w:szCs w:val="18"/>
              </w:rPr>
            </w:pPr>
          </w:p>
        </w:tc>
        <w:tc>
          <w:tcPr>
            <w:tcW w:w="627" w:type="pct"/>
            <w:vMerge w:val="continue"/>
            <w:vAlign w:val="center"/>
          </w:tcPr>
          <w:p>
            <w:pPr>
              <w:ind w:left="28"/>
              <w:jc w:val="center"/>
              <w:rPr>
                <w:rFonts w:ascii="Times New Roman" w:hAnsi="Times New Roman"/>
                <w:kern w:val="0"/>
                <w:sz w:val="18"/>
                <w:szCs w:val="18"/>
              </w:rPr>
            </w:pPr>
          </w:p>
        </w:tc>
        <w:tc>
          <w:tcPr>
            <w:tcW w:w="1082" w:type="pct"/>
            <w:vAlign w:val="center"/>
          </w:tcPr>
          <w:p>
            <w:pPr>
              <w:ind w:left="28"/>
              <w:jc w:val="center"/>
              <w:rPr>
                <w:rFonts w:ascii="Times New Roman" w:hAnsi="Times New Roman"/>
                <w:kern w:val="0"/>
                <w:sz w:val="18"/>
                <w:szCs w:val="18"/>
              </w:rPr>
            </w:pPr>
            <w:r>
              <w:rPr>
                <w:rFonts w:ascii="Times New Roman" w:hAnsi="Times New Roman"/>
                <w:kern w:val="0"/>
                <w:sz w:val="18"/>
                <w:szCs w:val="18"/>
              </w:rPr>
              <w:t>700&lt;L1≤1400</w:t>
            </w:r>
          </w:p>
        </w:tc>
        <w:tc>
          <w:tcPr>
            <w:tcW w:w="567" w:type="pct"/>
            <w:vAlign w:val="center"/>
          </w:tcPr>
          <w:p>
            <w:pPr>
              <w:ind w:left="28"/>
              <w:jc w:val="center"/>
              <w:rPr>
                <w:rFonts w:ascii="Times New Roman" w:hAnsi="Times New Roman"/>
                <w:kern w:val="0"/>
                <w:sz w:val="18"/>
                <w:szCs w:val="18"/>
              </w:rPr>
            </w:pPr>
            <w:r>
              <w:rPr>
                <w:rFonts w:ascii="Times New Roman" w:hAnsi="Times New Roman"/>
                <w:kern w:val="0"/>
                <w:sz w:val="18"/>
                <w:szCs w:val="18"/>
              </w:rPr>
              <w:t>2</w:t>
            </w:r>
          </w:p>
        </w:tc>
        <w:tc>
          <w:tcPr>
            <w:tcW w:w="1538" w:type="pct"/>
            <w:vMerge w:val="continue"/>
            <w:vAlign w:val="center"/>
          </w:tcPr>
          <w:p>
            <w:pPr>
              <w:ind w:left="28"/>
              <w:jc w:val="center"/>
              <w:rPr>
                <w:rFonts w:ascii="Times New Roman" w:hAnsi="Times New Roman"/>
                <w:kern w:val="0"/>
                <w:sz w:val="18"/>
                <w:szCs w:val="18"/>
              </w:rPr>
            </w:pPr>
          </w:p>
        </w:tc>
        <w:tc>
          <w:tcPr>
            <w:tcW w:w="785" w:type="pct"/>
            <w:vMerge w:val="continue"/>
            <w:vAlign w:val="center"/>
          </w:tcPr>
          <w:p>
            <w:pPr>
              <w:ind w:left="28"/>
              <w:jc w:val="center"/>
              <w:rPr>
                <w:rFonts w:ascii="Times New Roman" w:hAnsi="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00" w:type="pct"/>
            <w:vMerge w:val="continue"/>
            <w:tcBorders>
              <w:right w:val="single" w:color="auto" w:sz="4" w:space="0"/>
            </w:tcBorders>
            <w:vAlign w:val="center"/>
          </w:tcPr>
          <w:p>
            <w:pPr>
              <w:ind w:left="28"/>
              <w:jc w:val="center"/>
              <w:rPr>
                <w:rFonts w:ascii="Times New Roman" w:hAnsi="Times New Roman"/>
                <w:kern w:val="0"/>
                <w:sz w:val="18"/>
                <w:szCs w:val="18"/>
              </w:rPr>
            </w:pPr>
          </w:p>
        </w:tc>
        <w:tc>
          <w:tcPr>
            <w:tcW w:w="627" w:type="pct"/>
            <w:vMerge w:val="continue"/>
            <w:vAlign w:val="center"/>
          </w:tcPr>
          <w:p>
            <w:pPr>
              <w:ind w:left="28"/>
              <w:jc w:val="center"/>
              <w:rPr>
                <w:rFonts w:ascii="Times New Roman" w:hAnsi="Times New Roman"/>
                <w:kern w:val="0"/>
                <w:sz w:val="18"/>
                <w:szCs w:val="18"/>
              </w:rPr>
            </w:pPr>
          </w:p>
        </w:tc>
        <w:tc>
          <w:tcPr>
            <w:tcW w:w="1082" w:type="pct"/>
            <w:vAlign w:val="center"/>
          </w:tcPr>
          <w:p>
            <w:pPr>
              <w:ind w:left="28"/>
              <w:jc w:val="center"/>
              <w:rPr>
                <w:rFonts w:ascii="Times New Roman" w:hAnsi="Times New Roman"/>
                <w:kern w:val="0"/>
                <w:sz w:val="18"/>
                <w:szCs w:val="18"/>
              </w:rPr>
            </w:pPr>
            <w:r>
              <w:rPr>
                <w:rFonts w:ascii="Times New Roman" w:hAnsi="Times New Roman"/>
                <w:kern w:val="0"/>
                <w:sz w:val="18"/>
                <w:szCs w:val="18"/>
              </w:rPr>
              <w:t>L1≤700</w:t>
            </w:r>
          </w:p>
        </w:tc>
        <w:tc>
          <w:tcPr>
            <w:tcW w:w="567" w:type="pct"/>
            <w:vAlign w:val="center"/>
          </w:tcPr>
          <w:p>
            <w:pPr>
              <w:ind w:left="28"/>
              <w:jc w:val="center"/>
              <w:rPr>
                <w:rFonts w:ascii="Times New Roman" w:hAnsi="Times New Roman"/>
                <w:kern w:val="0"/>
                <w:sz w:val="18"/>
                <w:szCs w:val="18"/>
              </w:rPr>
            </w:pPr>
            <w:r>
              <w:rPr>
                <w:rFonts w:ascii="Times New Roman" w:hAnsi="Times New Roman"/>
                <w:kern w:val="0"/>
                <w:sz w:val="18"/>
                <w:szCs w:val="18"/>
              </w:rPr>
              <w:t>1</w:t>
            </w:r>
          </w:p>
        </w:tc>
        <w:tc>
          <w:tcPr>
            <w:tcW w:w="1538" w:type="pct"/>
            <w:vMerge w:val="continue"/>
            <w:vAlign w:val="center"/>
          </w:tcPr>
          <w:p>
            <w:pPr>
              <w:ind w:left="28"/>
              <w:jc w:val="center"/>
              <w:rPr>
                <w:rFonts w:ascii="Times New Roman" w:hAnsi="Times New Roman"/>
                <w:kern w:val="0"/>
                <w:sz w:val="18"/>
                <w:szCs w:val="18"/>
              </w:rPr>
            </w:pPr>
          </w:p>
        </w:tc>
        <w:tc>
          <w:tcPr>
            <w:tcW w:w="785" w:type="pct"/>
            <w:vMerge w:val="continue"/>
            <w:vAlign w:val="center"/>
          </w:tcPr>
          <w:p>
            <w:pPr>
              <w:ind w:left="28"/>
              <w:jc w:val="center"/>
              <w:rPr>
                <w:rFonts w:ascii="Times New Roman" w:hAnsi="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00" w:type="pct"/>
            <w:vMerge w:val="continue"/>
            <w:tcBorders>
              <w:right w:val="single" w:color="auto" w:sz="4" w:space="0"/>
            </w:tcBorders>
            <w:vAlign w:val="center"/>
          </w:tcPr>
          <w:p>
            <w:pPr>
              <w:ind w:left="28"/>
              <w:jc w:val="center"/>
              <w:rPr>
                <w:rFonts w:ascii="Times New Roman" w:hAnsi="Times New Roman"/>
                <w:kern w:val="0"/>
                <w:sz w:val="18"/>
                <w:szCs w:val="18"/>
              </w:rPr>
            </w:pPr>
          </w:p>
        </w:tc>
        <w:tc>
          <w:tcPr>
            <w:tcW w:w="627" w:type="pct"/>
            <w:vAlign w:val="center"/>
          </w:tcPr>
          <w:p>
            <w:pPr>
              <w:ind w:left="28"/>
              <w:jc w:val="center"/>
              <w:rPr>
                <w:rFonts w:ascii="Times New Roman" w:hAnsi="Times New Roman"/>
                <w:kern w:val="0"/>
                <w:sz w:val="18"/>
                <w:szCs w:val="18"/>
              </w:rPr>
            </w:pPr>
            <w:r>
              <w:rPr>
                <w:rFonts w:ascii="Times New Roman"/>
                <w:kern w:val="0"/>
                <w:sz w:val="18"/>
                <w:szCs w:val="18"/>
              </w:rPr>
              <w:t>板件平整度</w:t>
            </w:r>
          </w:p>
        </w:tc>
        <w:tc>
          <w:tcPr>
            <w:tcW w:w="1650" w:type="pct"/>
            <w:gridSpan w:val="2"/>
            <w:vAlign w:val="center"/>
          </w:tcPr>
          <w:p>
            <w:pPr>
              <w:ind w:left="28"/>
              <w:jc w:val="center"/>
              <w:rPr>
                <w:rFonts w:ascii="Times New Roman" w:hAnsi="Times New Roman"/>
                <w:kern w:val="0"/>
                <w:sz w:val="18"/>
                <w:szCs w:val="18"/>
              </w:rPr>
            </w:pPr>
            <w:r>
              <w:rPr>
                <w:rFonts w:ascii="Times New Roman" w:hAnsi="Times New Roman"/>
                <w:kern w:val="0"/>
                <w:sz w:val="18"/>
                <w:szCs w:val="18"/>
              </w:rPr>
              <w:t>1</w:t>
            </w:r>
          </w:p>
        </w:tc>
        <w:tc>
          <w:tcPr>
            <w:tcW w:w="1538" w:type="pct"/>
            <w:vAlign w:val="center"/>
          </w:tcPr>
          <w:p>
            <w:pPr>
              <w:ind w:left="28"/>
              <w:jc w:val="center"/>
              <w:rPr>
                <w:rFonts w:ascii="Times New Roman" w:hAnsi="Times New Roman"/>
                <w:kern w:val="0"/>
                <w:sz w:val="18"/>
                <w:szCs w:val="18"/>
              </w:rPr>
            </w:pPr>
            <w:r>
              <w:rPr>
                <w:rFonts w:hint="eastAsia" w:ascii="Times New Roman"/>
                <w:kern w:val="0"/>
                <w:sz w:val="18"/>
                <w:szCs w:val="18"/>
              </w:rPr>
              <w:t>靠尺和塞尺检查</w:t>
            </w:r>
          </w:p>
        </w:tc>
        <w:tc>
          <w:tcPr>
            <w:tcW w:w="785" w:type="pct"/>
            <w:vMerge w:val="continue"/>
            <w:vAlign w:val="center"/>
          </w:tcPr>
          <w:p>
            <w:pPr>
              <w:ind w:left="28"/>
              <w:jc w:val="center"/>
              <w:rPr>
                <w:rFonts w:ascii="Times New Roman" w:hAnsi="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00" w:type="pct"/>
            <w:vMerge w:val="continue"/>
            <w:tcBorders>
              <w:right w:val="single" w:color="auto" w:sz="4" w:space="0"/>
            </w:tcBorders>
            <w:vAlign w:val="center"/>
          </w:tcPr>
          <w:p>
            <w:pPr>
              <w:ind w:left="28"/>
              <w:jc w:val="center"/>
              <w:rPr>
                <w:rFonts w:ascii="Times New Roman" w:hAnsi="Times New Roman"/>
                <w:kern w:val="0"/>
                <w:sz w:val="18"/>
                <w:szCs w:val="18"/>
              </w:rPr>
            </w:pPr>
          </w:p>
        </w:tc>
        <w:tc>
          <w:tcPr>
            <w:tcW w:w="627" w:type="pct"/>
            <w:vMerge w:val="restart"/>
            <w:vAlign w:val="center"/>
          </w:tcPr>
          <w:p>
            <w:pPr>
              <w:ind w:left="28"/>
              <w:jc w:val="center"/>
              <w:rPr>
                <w:rFonts w:ascii="Times New Roman" w:hAnsi="Times New Roman"/>
                <w:kern w:val="0"/>
                <w:sz w:val="18"/>
                <w:szCs w:val="18"/>
              </w:rPr>
            </w:pPr>
            <w:r>
              <w:rPr>
                <w:rFonts w:ascii="Times New Roman"/>
                <w:kern w:val="0"/>
                <w:sz w:val="18"/>
                <w:szCs w:val="18"/>
              </w:rPr>
              <w:t>临边垂直度</w:t>
            </w:r>
          </w:p>
        </w:tc>
        <w:tc>
          <w:tcPr>
            <w:tcW w:w="1082" w:type="pct"/>
            <w:vAlign w:val="center"/>
          </w:tcPr>
          <w:p>
            <w:pPr>
              <w:ind w:left="28"/>
              <w:jc w:val="center"/>
              <w:rPr>
                <w:rFonts w:ascii="Times New Roman" w:hAnsi="Times New Roman"/>
                <w:kern w:val="0"/>
                <w:sz w:val="18"/>
                <w:szCs w:val="18"/>
              </w:rPr>
            </w:pPr>
            <w:r>
              <w:rPr>
                <w:rFonts w:ascii="Times New Roman" w:hAnsi="Times New Roman"/>
                <w:kern w:val="0"/>
                <w:sz w:val="18"/>
                <w:szCs w:val="18"/>
              </w:rPr>
              <w:t>L&gt;1000</w:t>
            </w:r>
          </w:p>
        </w:tc>
        <w:tc>
          <w:tcPr>
            <w:tcW w:w="567" w:type="pct"/>
            <w:vAlign w:val="center"/>
          </w:tcPr>
          <w:p>
            <w:pPr>
              <w:ind w:left="28"/>
              <w:jc w:val="center"/>
              <w:rPr>
                <w:rFonts w:ascii="Times New Roman" w:hAnsi="Times New Roman"/>
                <w:kern w:val="0"/>
                <w:sz w:val="18"/>
                <w:szCs w:val="18"/>
              </w:rPr>
            </w:pPr>
            <w:r>
              <w:rPr>
                <w:rFonts w:ascii="Times New Roman" w:hAnsi="Times New Roman"/>
                <w:kern w:val="0"/>
                <w:sz w:val="18"/>
                <w:szCs w:val="18"/>
              </w:rPr>
              <w:t>3</w:t>
            </w:r>
          </w:p>
        </w:tc>
        <w:tc>
          <w:tcPr>
            <w:tcW w:w="1538" w:type="pct"/>
            <w:vMerge w:val="restart"/>
            <w:vAlign w:val="center"/>
          </w:tcPr>
          <w:p>
            <w:pPr>
              <w:ind w:left="28"/>
              <w:rPr>
                <w:rFonts w:ascii="Times New Roman" w:hAnsi="Times New Roman"/>
                <w:kern w:val="0"/>
                <w:sz w:val="18"/>
                <w:szCs w:val="18"/>
              </w:rPr>
            </w:pPr>
            <w:r>
              <w:rPr>
                <w:rFonts w:hint="eastAsia" w:ascii="Times New Roman"/>
                <w:kern w:val="0"/>
                <w:sz w:val="18"/>
                <w:szCs w:val="18"/>
              </w:rPr>
              <w:t>钢尺</w:t>
            </w:r>
            <w:r>
              <w:rPr>
                <w:rFonts w:ascii="Times New Roman"/>
                <w:kern w:val="0"/>
                <w:sz w:val="18"/>
                <w:szCs w:val="18"/>
              </w:rPr>
              <w:t>测量两根对角线尺寸，取差值</w:t>
            </w:r>
          </w:p>
        </w:tc>
        <w:tc>
          <w:tcPr>
            <w:tcW w:w="785" w:type="pct"/>
            <w:vMerge w:val="continue"/>
            <w:vAlign w:val="center"/>
          </w:tcPr>
          <w:p>
            <w:pPr>
              <w:ind w:left="28"/>
              <w:jc w:val="center"/>
              <w:rPr>
                <w:rFonts w:ascii="Times New Roman" w:hAnsi="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00" w:type="pct"/>
            <w:vMerge w:val="continue"/>
            <w:tcBorders>
              <w:right w:val="single" w:color="auto" w:sz="4" w:space="0"/>
            </w:tcBorders>
            <w:vAlign w:val="center"/>
          </w:tcPr>
          <w:p>
            <w:pPr>
              <w:ind w:left="28"/>
              <w:jc w:val="center"/>
              <w:rPr>
                <w:rFonts w:ascii="Times New Roman" w:hAnsi="Times New Roman"/>
                <w:kern w:val="0"/>
                <w:sz w:val="18"/>
                <w:szCs w:val="18"/>
              </w:rPr>
            </w:pPr>
          </w:p>
        </w:tc>
        <w:tc>
          <w:tcPr>
            <w:tcW w:w="627" w:type="pct"/>
            <w:vMerge w:val="continue"/>
            <w:vAlign w:val="center"/>
          </w:tcPr>
          <w:p>
            <w:pPr>
              <w:ind w:left="28"/>
              <w:jc w:val="center"/>
              <w:rPr>
                <w:rFonts w:ascii="Times New Roman" w:hAnsi="Times New Roman"/>
                <w:kern w:val="0"/>
                <w:sz w:val="18"/>
                <w:szCs w:val="18"/>
              </w:rPr>
            </w:pPr>
          </w:p>
        </w:tc>
        <w:tc>
          <w:tcPr>
            <w:tcW w:w="1082" w:type="pct"/>
            <w:vAlign w:val="center"/>
          </w:tcPr>
          <w:p>
            <w:pPr>
              <w:ind w:left="28"/>
              <w:jc w:val="center"/>
              <w:rPr>
                <w:rFonts w:ascii="Times New Roman" w:hAnsi="Times New Roman"/>
                <w:kern w:val="0"/>
                <w:sz w:val="18"/>
                <w:szCs w:val="18"/>
              </w:rPr>
            </w:pPr>
            <w:r>
              <w:rPr>
                <w:rFonts w:ascii="Times New Roman" w:hAnsi="Times New Roman"/>
                <w:kern w:val="0"/>
                <w:sz w:val="18"/>
                <w:szCs w:val="18"/>
              </w:rPr>
              <w:t>600&lt;L≤1000</w:t>
            </w:r>
          </w:p>
        </w:tc>
        <w:tc>
          <w:tcPr>
            <w:tcW w:w="567" w:type="pct"/>
            <w:vAlign w:val="center"/>
          </w:tcPr>
          <w:p>
            <w:pPr>
              <w:ind w:left="28"/>
              <w:jc w:val="center"/>
              <w:rPr>
                <w:rFonts w:ascii="Times New Roman" w:hAnsi="Times New Roman"/>
                <w:kern w:val="0"/>
                <w:sz w:val="18"/>
                <w:szCs w:val="18"/>
              </w:rPr>
            </w:pPr>
            <w:r>
              <w:rPr>
                <w:rFonts w:ascii="Times New Roman" w:hAnsi="Times New Roman"/>
                <w:kern w:val="0"/>
                <w:sz w:val="18"/>
                <w:szCs w:val="18"/>
              </w:rPr>
              <w:t>2</w:t>
            </w:r>
          </w:p>
        </w:tc>
        <w:tc>
          <w:tcPr>
            <w:tcW w:w="1538" w:type="pct"/>
            <w:vMerge w:val="continue"/>
            <w:vAlign w:val="center"/>
          </w:tcPr>
          <w:p>
            <w:pPr>
              <w:ind w:left="28"/>
              <w:jc w:val="center"/>
              <w:rPr>
                <w:rFonts w:ascii="Times New Roman" w:hAnsi="Times New Roman"/>
                <w:kern w:val="0"/>
                <w:sz w:val="18"/>
                <w:szCs w:val="18"/>
              </w:rPr>
            </w:pPr>
          </w:p>
        </w:tc>
        <w:tc>
          <w:tcPr>
            <w:tcW w:w="785" w:type="pct"/>
            <w:vMerge w:val="continue"/>
            <w:vAlign w:val="center"/>
          </w:tcPr>
          <w:p>
            <w:pPr>
              <w:ind w:left="28"/>
              <w:jc w:val="center"/>
              <w:rPr>
                <w:rFonts w:ascii="Times New Roman" w:hAnsi="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00" w:type="pct"/>
            <w:vMerge w:val="continue"/>
            <w:tcBorders>
              <w:right w:val="single" w:color="auto" w:sz="4" w:space="0"/>
            </w:tcBorders>
            <w:vAlign w:val="center"/>
          </w:tcPr>
          <w:p>
            <w:pPr>
              <w:ind w:left="28"/>
              <w:jc w:val="center"/>
              <w:rPr>
                <w:rFonts w:ascii="Times New Roman" w:hAnsi="Times New Roman"/>
                <w:kern w:val="0"/>
                <w:sz w:val="18"/>
                <w:szCs w:val="18"/>
              </w:rPr>
            </w:pPr>
          </w:p>
        </w:tc>
        <w:tc>
          <w:tcPr>
            <w:tcW w:w="627" w:type="pct"/>
            <w:vMerge w:val="continue"/>
            <w:vAlign w:val="center"/>
          </w:tcPr>
          <w:p>
            <w:pPr>
              <w:ind w:left="28"/>
              <w:jc w:val="center"/>
              <w:rPr>
                <w:rFonts w:ascii="Times New Roman" w:hAnsi="Times New Roman"/>
                <w:kern w:val="0"/>
                <w:sz w:val="18"/>
                <w:szCs w:val="18"/>
              </w:rPr>
            </w:pPr>
          </w:p>
        </w:tc>
        <w:tc>
          <w:tcPr>
            <w:tcW w:w="1082" w:type="pct"/>
            <w:vAlign w:val="center"/>
          </w:tcPr>
          <w:p>
            <w:pPr>
              <w:ind w:left="28"/>
              <w:jc w:val="center"/>
              <w:rPr>
                <w:rFonts w:ascii="Times New Roman" w:hAnsi="Times New Roman"/>
                <w:kern w:val="0"/>
                <w:sz w:val="18"/>
                <w:szCs w:val="18"/>
              </w:rPr>
            </w:pPr>
            <w:r>
              <w:rPr>
                <w:rFonts w:ascii="Times New Roman" w:hAnsi="Times New Roman"/>
                <w:kern w:val="0"/>
                <w:sz w:val="18"/>
                <w:szCs w:val="18"/>
              </w:rPr>
              <w:t>L≤600</w:t>
            </w:r>
          </w:p>
        </w:tc>
        <w:tc>
          <w:tcPr>
            <w:tcW w:w="567" w:type="pct"/>
            <w:vAlign w:val="center"/>
          </w:tcPr>
          <w:p>
            <w:pPr>
              <w:ind w:left="28"/>
              <w:jc w:val="center"/>
              <w:rPr>
                <w:rFonts w:ascii="Times New Roman" w:hAnsi="Times New Roman"/>
                <w:kern w:val="0"/>
                <w:sz w:val="18"/>
                <w:szCs w:val="18"/>
              </w:rPr>
            </w:pPr>
            <w:r>
              <w:rPr>
                <w:rFonts w:ascii="Times New Roman" w:hAnsi="Times New Roman"/>
                <w:kern w:val="0"/>
                <w:sz w:val="18"/>
                <w:szCs w:val="18"/>
              </w:rPr>
              <w:t>1.5</w:t>
            </w:r>
          </w:p>
        </w:tc>
        <w:tc>
          <w:tcPr>
            <w:tcW w:w="1538" w:type="pct"/>
            <w:vMerge w:val="continue"/>
            <w:vAlign w:val="center"/>
          </w:tcPr>
          <w:p>
            <w:pPr>
              <w:ind w:left="28"/>
              <w:jc w:val="center"/>
              <w:rPr>
                <w:rFonts w:ascii="Times New Roman" w:hAnsi="Times New Roman"/>
                <w:kern w:val="0"/>
                <w:sz w:val="18"/>
                <w:szCs w:val="18"/>
              </w:rPr>
            </w:pPr>
          </w:p>
        </w:tc>
        <w:tc>
          <w:tcPr>
            <w:tcW w:w="785" w:type="pct"/>
            <w:vMerge w:val="continue"/>
            <w:vAlign w:val="center"/>
          </w:tcPr>
          <w:p>
            <w:pPr>
              <w:ind w:left="28"/>
              <w:jc w:val="center"/>
              <w:rPr>
                <w:rFonts w:ascii="Times New Roman" w:hAnsi="Times New Roman"/>
                <w:kern w:val="0"/>
                <w:sz w:val="18"/>
                <w:szCs w:val="18"/>
              </w:rPr>
            </w:pPr>
          </w:p>
        </w:tc>
      </w:tr>
    </w:tbl>
    <w:p>
      <w:pPr>
        <w:spacing w:line="360" w:lineRule="auto"/>
        <w:rPr>
          <w:rFonts w:ascii="Times New Roman" w:hAnsi="Times New Roman"/>
          <w:szCs w:val="24"/>
        </w:rPr>
      </w:pPr>
      <w:r>
        <w:rPr>
          <w:rFonts w:hint="eastAsia" w:ascii="Times New Roman" w:hAnsi="Times New Roman"/>
          <w:b/>
          <w:szCs w:val="24"/>
        </w:rPr>
        <w:t>5</w:t>
      </w:r>
      <w:r>
        <w:rPr>
          <w:rFonts w:ascii="Times New Roman" w:hAnsi="Times New Roman"/>
          <w:b/>
          <w:szCs w:val="24"/>
        </w:rPr>
        <w:t>.3.5</w:t>
      </w:r>
      <w:r>
        <w:rPr>
          <w:rFonts w:ascii="Times New Roman" w:hAnsi="Times New Roman"/>
        </w:rPr>
        <w:t xml:space="preserve">  </w:t>
      </w:r>
      <w:r>
        <w:rPr>
          <w:rFonts w:ascii="Times New Roman" w:hAnsi="Times New Roman"/>
          <w:szCs w:val="24"/>
        </w:rPr>
        <w:t>内门窗系统施工符合以下规定：</w:t>
      </w:r>
    </w:p>
    <w:p>
      <w:pPr>
        <w:spacing w:line="360" w:lineRule="auto"/>
        <w:ind w:firstLine="364" w:firstLineChars="151"/>
        <w:rPr>
          <w:rFonts w:ascii="Times New Roman" w:hAnsi="Times New Roman"/>
          <w:szCs w:val="24"/>
        </w:rPr>
      </w:pPr>
      <w:r>
        <w:rPr>
          <w:rFonts w:ascii="Times New Roman" w:hAnsi="Times New Roman"/>
          <w:b/>
          <w:bCs/>
          <w:szCs w:val="24"/>
        </w:rPr>
        <w:t xml:space="preserve">1 </w:t>
      </w:r>
      <w:r>
        <w:rPr>
          <w:rFonts w:hint="eastAsia" w:ascii="Times New Roman" w:hAnsi="Times New Roman"/>
          <w:szCs w:val="24"/>
        </w:rPr>
        <w:t xml:space="preserve"> </w:t>
      </w:r>
      <w:r>
        <w:rPr>
          <w:rFonts w:ascii="Times New Roman" w:hAnsi="Times New Roman"/>
          <w:szCs w:val="24"/>
        </w:rPr>
        <w:t>门窗框安装前应校正预留洞口的方正，每边固定点不得少于两处</w:t>
      </w:r>
      <w:r>
        <w:rPr>
          <w:rFonts w:hint="eastAsia" w:ascii="Times New Roman" w:hAnsi="Times New Roman"/>
          <w:szCs w:val="24"/>
        </w:rPr>
        <w:t>；</w:t>
      </w:r>
    </w:p>
    <w:p>
      <w:pPr>
        <w:spacing w:line="360" w:lineRule="auto"/>
        <w:ind w:firstLine="364" w:firstLineChars="151"/>
        <w:rPr>
          <w:rFonts w:ascii="Times New Roman" w:hAnsi="Times New Roman"/>
          <w:szCs w:val="24"/>
        </w:rPr>
      </w:pPr>
      <w:r>
        <w:rPr>
          <w:rFonts w:ascii="Times New Roman" w:hAnsi="Times New Roman"/>
          <w:b/>
          <w:szCs w:val="24"/>
        </w:rPr>
        <w:t>2</w:t>
      </w:r>
      <w:r>
        <w:rPr>
          <w:rFonts w:ascii="Times New Roman" w:hAnsi="Times New Roman"/>
          <w:szCs w:val="24"/>
        </w:rPr>
        <w:t xml:space="preserve">  门窗框与墙体间缝隙应采用弹性材料填嵌饱满，表面应用密封胶密封</w:t>
      </w:r>
      <w:r>
        <w:rPr>
          <w:rFonts w:hint="eastAsia" w:ascii="Times New Roman" w:hAnsi="Times New Roman"/>
          <w:szCs w:val="24"/>
        </w:rPr>
        <w:t>；</w:t>
      </w:r>
    </w:p>
    <w:p>
      <w:pPr>
        <w:spacing w:line="360" w:lineRule="auto"/>
        <w:ind w:firstLine="364" w:firstLineChars="151"/>
        <w:rPr>
          <w:rFonts w:ascii="Times New Roman" w:hAnsi="Times New Roman"/>
          <w:szCs w:val="24"/>
        </w:rPr>
      </w:pPr>
      <w:r>
        <w:rPr>
          <w:rFonts w:ascii="Times New Roman" w:hAnsi="Times New Roman"/>
          <w:b/>
          <w:szCs w:val="24"/>
        </w:rPr>
        <w:t>3</w:t>
      </w:r>
      <w:r>
        <w:rPr>
          <w:rFonts w:ascii="Times New Roman" w:hAnsi="Times New Roman"/>
          <w:szCs w:val="24"/>
        </w:rPr>
        <w:t xml:space="preserve">  门扇与门框之间宜安装密封条</w:t>
      </w:r>
      <w:r>
        <w:rPr>
          <w:rFonts w:hint="eastAsia" w:ascii="Times New Roman" w:hAnsi="Times New Roman"/>
          <w:szCs w:val="24"/>
        </w:rPr>
        <w:t>；</w:t>
      </w:r>
    </w:p>
    <w:p>
      <w:pPr>
        <w:spacing w:line="360" w:lineRule="auto"/>
        <w:ind w:firstLine="364" w:firstLineChars="151"/>
        <w:rPr>
          <w:rFonts w:ascii="Times New Roman" w:hAnsi="Times New Roman"/>
          <w:szCs w:val="24"/>
        </w:rPr>
      </w:pPr>
      <w:r>
        <w:rPr>
          <w:rFonts w:ascii="Times New Roman" w:hAnsi="Times New Roman"/>
          <w:b/>
          <w:szCs w:val="24"/>
        </w:rPr>
        <w:t>4</w:t>
      </w:r>
      <w:r>
        <w:rPr>
          <w:rFonts w:ascii="Times New Roman" w:hAnsi="Times New Roman"/>
          <w:szCs w:val="24"/>
        </w:rPr>
        <w:t xml:space="preserve">  移动门的上滑与下滑应对齐安装并牢固可靠</w:t>
      </w:r>
      <w:r>
        <w:rPr>
          <w:rFonts w:hint="eastAsia" w:ascii="Times New Roman" w:hAnsi="Times New Roman"/>
          <w:szCs w:val="24"/>
        </w:rPr>
        <w:t>；</w:t>
      </w:r>
    </w:p>
    <w:p>
      <w:pPr>
        <w:spacing w:line="360" w:lineRule="auto"/>
        <w:ind w:firstLine="364" w:firstLineChars="151"/>
        <w:rPr>
          <w:rFonts w:ascii="Times New Roman" w:hAnsi="Times New Roman"/>
          <w:szCs w:val="24"/>
        </w:rPr>
      </w:pPr>
      <w:r>
        <w:rPr>
          <w:rFonts w:ascii="Times New Roman" w:hAnsi="Times New Roman"/>
          <w:b/>
          <w:szCs w:val="24"/>
        </w:rPr>
        <w:t>5</w:t>
      </w:r>
      <w:r>
        <w:rPr>
          <w:rFonts w:ascii="Times New Roman" w:hAnsi="Times New Roman"/>
          <w:szCs w:val="24"/>
        </w:rPr>
        <w:t xml:space="preserve">  内门窗系统安装允许偏差和检验方法应符合表5.3.5的规定。</w:t>
      </w:r>
    </w:p>
    <w:p>
      <w:pPr>
        <w:spacing w:line="360" w:lineRule="auto"/>
        <w:jc w:val="center"/>
        <w:rPr>
          <w:rFonts w:hint="eastAsia" w:ascii="Times New Roman"/>
          <w:b/>
          <w:sz w:val="21"/>
        </w:rPr>
      </w:pPr>
      <w:r>
        <w:rPr>
          <w:rFonts w:hint="eastAsia" w:ascii="Times New Roman"/>
          <w:b/>
          <w:sz w:val="21"/>
        </w:rPr>
        <w:t>表5.3.5　内门窗安装允许偏差和检验方法</w:t>
      </w:r>
    </w:p>
    <w:tbl>
      <w:tblPr>
        <w:tblStyle w:val="23"/>
        <w:tblW w:w="480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7"/>
        <w:gridCol w:w="1183"/>
        <w:gridCol w:w="1083"/>
        <w:gridCol w:w="1193"/>
        <w:gridCol w:w="2625"/>
        <w:gridCol w:w="14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9" w:type="pct"/>
            <w:tcBorders>
              <w:right w:val="single" w:color="auto" w:sz="4" w:space="0"/>
            </w:tcBorders>
            <w:vAlign w:val="center"/>
          </w:tcPr>
          <w:p>
            <w:pPr>
              <w:jc w:val="center"/>
              <w:rPr>
                <w:rFonts w:ascii="Times New Roman" w:hAnsi="Times New Roman"/>
                <w:b/>
                <w:kern w:val="0"/>
                <w:sz w:val="18"/>
                <w:szCs w:val="18"/>
              </w:rPr>
            </w:pPr>
            <w:r>
              <w:rPr>
                <w:rFonts w:ascii="Times New Roman"/>
                <w:b/>
                <w:kern w:val="0"/>
                <w:sz w:val="18"/>
                <w:szCs w:val="18"/>
              </w:rPr>
              <w:t>类别</w:t>
            </w:r>
          </w:p>
        </w:tc>
        <w:tc>
          <w:tcPr>
            <w:tcW w:w="723" w:type="pct"/>
            <w:vAlign w:val="center"/>
          </w:tcPr>
          <w:p>
            <w:pPr>
              <w:jc w:val="center"/>
              <w:rPr>
                <w:rFonts w:ascii="Times New Roman" w:hAnsi="Times New Roman"/>
                <w:b/>
                <w:kern w:val="0"/>
                <w:sz w:val="18"/>
                <w:szCs w:val="18"/>
              </w:rPr>
            </w:pPr>
            <w:r>
              <w:rPr>
                <w:rFonts w:ascii="Times New Roman"/>
                <w:b/>
                <w:kern w:val="0"/>
                <w:sz w:val="18"/>
                <w:szCs w:val="18"/>
              </w:rPr>
              <w:t>项目</w:t>
            </w:r>
          </w:p>
        </w:tc>
        <w:tc>
          <w:tcPr>
            <w:tcW w:w="1391" w:type="pct"/>
            <w:gridSpan w:val="2"/>
            <w:vAlign w:val="center"/>
          </w:tcPr>
          <w:p>
            <w:pPr>
              <w:jc w:val="center"/>
              <w:rPr>
                <w:rFonts w:ascii="Times New Roman" w:hAnsi="Times New Roman"/>
                <w:b/>
                <w:kern w:val="0"/>
                <w:sz w:val="18"/>
                <w:szCs w:val="18"/>
              </w:rPr>
            </w:pPr>
            <w:r>
              <w:rPr>
                <w:rFonts w:ascii="Times New Roman"/>
                <w:b/>
                <w:kern w:val="0"/>
                <w:sz w:val="18"/>
                <w:szCs w:val="18"/>
              </w:rPr>
              <w:t>质量要求及允许偏差（</w:t>
            </w:r>
            <w:r>
              <w:rPr>
                <w:rFonts w:ascii="Times New Roman" w:hAnsi="Times New Roman"/>
                <w:b/>
                <w:kern w:val="0"/>
                <w:sz w:val="18"/>
                <w:szCs w:val="18"/>
              </w:rPr>
              <w:t>mm</w:t>
            </w:r>
            <w:r>
              <w:rPr>
                <w:rFonts w:ascii="Times New Roman"/>
                <w:b/>
                <w:kern w:val="0"/>
                <w:sz w:val="18"/>
                <w:szCs w:val="18"/>
              </w:rPr>
              <w:t>）</w:t>
            </w:r>
          </w:p>
        </w:tc>
        <w:tc>
          <w:tcPr>
            <w:tcW w:w="1604" w:type="pct"/>
            <w:vAlign w:val="center"/>
          </w:tcPr>
          <w:p>
            <w:pPr>
              <w:jc w:val="center"/>
              <w:rPr>
                <w:rFonts w:ascii="Times New Roman" w:hAnsi="Times New Roman"/>
                <w:b/>
                <w:kern w:val="0"/>
                <w:sz w:val="18"/>
                <w:szCs w:val="18"/>
              </w:rPr>
            </w:pPr>
            <w:r>
              <w:rPr>
                <w:rFonts w:hint="eastAsia" w:ascii="Times New Roman"/>
                <w:b/>
                <w:kern w:val="0"/>
                <w:sz w:val="18"/>
                <w:szCs w:val="18"/>
              </w:rPr>
              <w:t>检验</w:t>
            </w:r>
            <w:r>
              <w:rPr>
                <w:rFonts w:ascii="Times New Roman"/>
                <w:b/>
                <w:kern w:val="0"/>
                <w:sz w:val="18"/>
                <w:szCs w:val="18"/>
              </w:rPr>
              <w:t>方法</w:t>
            </w:r>
          </w:p>
        </w:tc>
        <w:tc>
          <w:tcPr>
            <w:tcW w:w="893" w:type="pct"/>
            <w:vAlign w:val="center"/>
          </w:tcPr>
          <w:p>
            <w:pPr>
              <w:jc w:val="center"/>
              <w:rPr>
                <w:rFonts w:ascii="Times New Roman" w:hAnsi="Times New Roman"/>
                <w:b/>
                <w:kern w:val="0"/>
                <w:sz w:val="18"/>
                <w:szCs w:val="18"/>
              </w:rPr>
            </w:pPr>
            <w:r>
              <w:rPr>
                <w:rFonts w:ascii="Times New Roman"/>
                <w:b/>
                <w:kern w:val="0"/>
                <w:sz w:val="18"/>
                <w:szCs w:val="18"/>
              </w:rPr>
              <w:t>检</w:t>
            </w:r>
            <w:r>
              <w:rPr>
                <w:rFonts w:hint="eastAsia" w:ascii="Times New Roman"/>
                <w:b/>
                <w:kern w:val="0"/>
                <w:sz w:val="18"/>
                <w:szCs w:val="18"/>
              </w:rPr>
              <w:t>验</w:t>
            </w:r>
            <w:r>
              <w:rPr>
                <w:rFonts w:ascii="Times New Roman"/>
                <w:b/>
                <w:kern w:val="0"/>
                <w:sz w:val="18"/>
                <w:szCs w:val="18"/>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9" w:type="pct"/>
            <w:vMerge w:val="restart"/>
            <w:tcBorders>
              <w:right w:val="single" w:color="auto" w:sz="4" w:space="0"/>
            </w:tcBorders>
            <w:vAlign w:val="center"/>
          </w:tcPr>
          <w:p>
            <w:pPr>
              <w:jc w:val="center"/>
              <w:rPr>
                <w:rFonts w:ascii="Times New Roman" w:hAnsi="Times New Roman"/>
                <w:kern w:val="0"/>
                <w:sz w:val="18"/>
                <w:szCs w:val="18"/>
              </w:rPr>
            </w:pPr>
            <w:r>
              <w:rPr>
                <w:rFonts w:ascii="Times New Roman"/>
                <w:kern w:val="0"/>
                <w:sz w:val="18"/>
                <w:szCs w:val="18"/>
              </w:rPr>
              <w:t>主控项目</w:t>
            </w:r>
          </w:p>
        </w:tc>
        <w:tc>
          <w:tcPr>
            <w:tcW w:w="723" w:type="pct"/>
            <w:vAlign w:val="center"/>
          </w:tcPr>
          <w:p>
            <w:pPr>
              <w:jc w:val="center"/>
              <w:rPr>
                <w:rFonts w:ascii="Times New Roman" w:hAnsi="Times New Roman"/>
                <w:kern w:val="0"/>
                <w:sz w:val="18"/>
                <w:szCs w:val="18"/>
              </w:rPr>
            </w:pPr>
            <w:r>
              <w:rPr>
                <w:rFonts w:ascii="Times New Roman"/>
                <w:kern w:val="0"/>
                <w:sz w:val="18"/>
                <w:szCs w:val="18"/>
              </w:rPr>
              <w:t>开启</w:t>
            </w:r>
          </w:p>
        </w:tc>
        <w:tc>
          <w:tcPr>
            <w:tcW w:w="1391" w:type="pct"/>
            <w:gridSpan w:val="2"/>
            <w:vAlign w:val="center"/>
          </w:tcPr>
          <w:p>
            <w:pPr>
              <w:rPr>
                <w:rFonts w:ascii="Times New Roman" w:hAnsi="Times New Roman"/>
                <w:kern w:val="0"/>
                <w:sz w:val="18"/>
                <w:szCs w:val="18"/>
              </w:rPr>
            </w:pPr>
            <w:r>
              <w:rPr>
                <w:rFonts w:ascii="Times New Roman"/>
                <w:kern w:val="0"/>
                <w:sz w:val="18"/>
                <w:szCs w:val="18"/>
              </w:rPr>
              <w:t>开启灵活、关闭严密，无倒翘</w:t>
            </w:r>
          </w:p>
        </w:tc>
        <w:tc>
          <w:tcPr>
            <w:tcW w:w="1604" w:type="pct"/>
            <w:vAlign w:val="center"/>
          </w:tcPr>
          <w:p>
            <w:pPr>
              <w:rPr>
                <w:rFonts w:ascii="Times New Roman" w:hAnsi="Times New Roman"/>
                <w:kern w:val="0"/>
                <w:sz w:val="18"/>
                <w:szCs w:val="18"/>
              </w:rPr>
            </w:pPr>
            <w:r>
              <w:rPr>
                <w:rFonts w:ascii="Times New Roman"/>
                <w:kern w:val="0"/>
                <w:sz w:val="18"/>
                <w:szCs w:val="18"/>
              </w:rPr>
              <w:t xml:space="preserve">观察；开启和关闭检查；手板检查， </w:t>
            </w:r>
          </w:p>
        </w:tc>
        <w:tc>
          <w:tcPr>
            <w:tcW w:w="893" w:type="pct"/>
            <w:vMerge w:val="restart"/>
            <w:vAlign w:val="center"/>
          </w:tcPr>
          <w:p>
            <w:pPr>
              <w:jc w:val="center"/>
              <w:rPr>
                <w:rFonts w:ascii="Times New Roman" w:hAnsi="Times New Roman"/>
                <w:kern w:val="0"/>
                <w:sz w:val="18"/>
                <w:szCs w:val="18"/>
              </w:rPr>
            </w:pPr>
            <w:r>
              <w:rPr>
                <w:rFonts w:ascii="Times New Roman"/>
                <w:kern w:val="0"/>
                <w:sz w:val="18"/>
                <w:szCs w:val="18"/>
              </w:rPr>
              <w:t>全数检查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9" w:type="pct"/>
            <w:vMerge w:val="continue"/>
            <w:tcBorders>
              <w:right w:val="single" w:color="auto" w:sz="4" w:space="0"/>
            </w:tcBorders>
            <w:vAlign w:val="center"/>
          </w:tcPr>
          <w:p>
            <w:pPr>
              <w:jc w:val="center"/>
              <w:rPr>
                <w:rFonts w:ascii="Times New Roman" w:hAnsi="Times New Roman"/>
                <w:kern w:val="0"/>
                <w:sz w:val="18"/>
                <w:szCs w:val="18"/>
              </w:rPr>
            </w:pPr>
          </w:p>
        </w:tc>
        <w:tc>
          <w:tcPr>
            <w:tcW w:w="723" w:type="pct"/>
            <w:vAlign w:val="center"/>
          </w:tcPr>
          <w:p>
            <w:pPr>
              <w:jc w:val="center"/>
              <w:rPr>
                <w:rFonts w:ascii="Times New Roman" w:hAnsi="Times New Roman"/>
                <w:kern w:val="0"/>
                <w:sz w:val="18"/>
                <w:szCs w:val="18"/>
              </w:rPr>
            </w:pPr>
            <w:r>
              <w:rPr>
                <w:rFonts w:ascii="Times New Roman"/>
                <w:kern w:val="0"/>
                <w:sz w:val="18"/>
                <w:szCs w:val="18"/>
              </w:rPr>
              <w:t>外表面</w:t>
            </w:r>
          </w:p>
        </w:tc>
        <w:tc>
          <w:tcPr>
            <w:tcW w:w="1391" w:type="pct"/>
            <w:gridSpan w:val="2"/>
            <w:vAlign w:val="center"/>
          </w:tcPr>
          <w:p>
            <w:pPr>
              <w:rPr>
                <w:rFonts w:ascii="Times New Roman" w:hAnsi="Times New Roman"/>
                <w:kern w:val="0"/>
                <w:sz w:val="18"/>
                <w:szCs w:val="18"/>
              </w:rPr>
            </w:pPr>
            <w:r>
              <w:rPr>
                <w:rFonts w:ascii="Times New Roman"/>
                <w:kern w:val="0"/>
                <w:sz w:val="18"/>
                <w:szCs w:val="18"/>
              </w:rPr>
              <w:t>表面无划痕，如有划痕长度不大于</w:t>
            </w:r>
            <w:r>
              <w:rPr>
                <w:rFonts w:ascii="Times New Roman" w:hAnsi="Times New Roman"/>
                <w:kern w:val="0"/>
                <w:sz w:val="18"/>
                <w:szCs w:val="18"/>
              </w:rPr>
              <w:t xml:space="preserve"> 20mm</w:t>
            </w:r>
            <w:r>
              <w:rPr>
                <w:rFonts w:ascii="Times New Roman"/>
                <w:kern w:val="0"/>
                <w:sz w:val="18"/>
                <w:szCs w:val="18"/>
              </w:rPr>
              <w:t>，每樘累计不超过</w:t>
            </w:r>
            <w:r>
              <w:rPr>
                <w:rFonts w:ascii="Times New Roman" w:hAnsi="Times New Roman"/>
                <w:kern w:val="0"/>
                <w:sz w:val="18"/>
                <w:szCs w:val="18"/>
              </w:rPr>
              <w:t>50mm.</w:t>
            </w:r>
            <w:r>
              <w:rPr>
                <w:rFonts w:ascii="Times New Roman"/>
                <w:kern w:val="0"/>
                <w:sz w:val="18"/>
                <w:szCs w:val="18"/>
              </w:rPr>
              <w:t>且能进行表面处理</w:t>
            </w:r>
          </w:p>
        </w:tc>
        <w:tc>
          <w:tcPr>
            <w:tcW w:w="1604" w:type="pct"/>
            <w:vAlign w:val="center"/>
          </w:tcPr>
          <w:p>
            <w:pPr>
              <w:jc w:val="center"/>
              <w:rPr>
                <w:rFonts w:ascii="Times New Roman" w:hAnsi="Times New Roman"/>
                <w:kern w:val="0"/>
                <w:sz w:val="18"/>
                <w:szCs w:val="18"/>
              </w:rPr>
            </w:pPr>
            <w:r>
              <w:rPr>
                <w:rFonts w:ascii="Times New Roman"/>
                <w:kern w:val="0"/>
                <w:sz w:val="18"/>
                <w:szCs w:val="18"/>
              </w:rPr>
              <w:t>观察</w:t>
            </w:r>
            <w:r>
              <w:rPr>
                <w:rFonts w:hint="eastAsia" w:ascii="Times New Roman"/>
                <w:kern w:val="0"/>
                <w:sz w:val="18"/>
                <w:szCs w:val="18"/>
              </w:rPr>
              <w:t>和钢尺检查</w:t>
            </w:r>
          </w:p>
        </w:tc>
        <w:tc>
          <w:tcPr>
            <w:tcW w:w="893" w:type="pct"/>
            <w:vMerge w:val="continue"/>
            <w:vAlign w:val="center"/>
          </w:tcPr>
          <w:p>
            <w:pPr>
              <w:jc w:val="center"/>
              <w:rPr>
                <w:rFonts w:ascii="Times New Roman" w:hAnsi="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9" w:type="pct"/>
            <w:vMerge w:val="continue"/>
            <w:tcBorders>
              <w:right w:val="single" w:color="auto" w:sz="4" w:space="0"/>
            </w:tcBorders>
            <w:vAlign w:val="center"/>
          </w:tcPr>
          <w:p>
            <w:pPr>
              <w:jc w:val="center"/>
              <w:rPr>
                <w:rFonts w:ascii="Times New Roman" w:hAnsi="Times New Roman"/>
                <w:kern w:val="0"/>
                <w:sz w:val="18"/>
                <w:szCs w:val="18"/>
              </w:rPr>
            </w:pPr>
          </w:p>
        </w:tc>
        <w:tc>
          <w:tcPr>
            <w:tcW w:w="723" w:type="pct"/>
            <w:vAlign w:val="center"/>
          </w:tcPr>
          <w:p>
            <w:pPr>
              <w:jc w:val="center"/>
              <w:rPr>
                <w:rFonts w:ascii="Times New Roman" w:hAnsi="Times New Roman"/>
                <w:kern w:val="0"/>
                <w:sz w:val="18"/>
                <w:szCs w:val="18"/>
              </w:rPr>
            </w:pPr>
            <w:r>
              <w:rPr>
                <w:rFonts w:ascii="Times New Roman"/>
                <w:kern w:val="0"/>
                <w:sz w:val="18"/>
                <w:szCs w:val="18"/>
              </w:rPr>
              <w:t>门窗配件安装</w:t>
            </w:r>
          </w:p>
        </w:tc>
        <w:tc>
          <w:tcPr>
            <w:tcW w:w="1391" w:type="pct"/>
            <w:gridSpan w:val="2"/>
            <w:vAlign w:val="center"/>
          </w:tcPr>
          <w:p>
            <w:pPr>
              <w:jc w:val="center"/>
              <w:rPr>
                <w:rFonts w:ascii="Times New Roman" w:hAnsi="Times New Roman"/>
                <w:kern w:val="0"/>
                <w:sz w:val="18"/>
                <w:szCs w:val="18"/>
              </w:rPr>
            </w:pPr>
            <w:r>
              <w:rPr>
                <w:rFonts w:ascii="Times New Roman"/>
                <w:kern w:val="0"/>
                <w:sz w:val="18"/>
                <w:szCs w:val="18"/>
              </w:rPr>
              <w:t>安装完好</w:t>
            </w:r>
          </w:p>
        </w:tc>
        <w:tc>
          <w:tcPr>
            <w:tcW w:w="1604" w:type="pct"/>
            <w:vAlign w:val="center"/>
          </w:tcPr>
          <w:p>
            <w:pPr>
              <w:rPr>
                <w:rFonts w:ascii="Times New Roman" w:hAnsi="Times New Roman"/>
                <w:kern w:val="0"/>
                <w:sz w:val="18"/>
                <w:szCs w:val="18"/>
              </w:rPr>
            </w:pPr>
            <w:r>
              <w:rPr>
                <w:rFonts w:ascii="Times New Roman"/>
                <w:kern w:val="0"/>
                <w:sz w:val="18"/>
                <w:szCs w:val="18"/>
              </w:rPr>
              <w:t>观察；开启和关闭检查；手板检查</w:t>
            </w:r>
          </w:p>
        </w:tc>
        <w:tc>
          <w:tcPr>
            <w:tcW w:w="893" w:type="pct"/>
            <w:vMerge w:val="continue"/>
            <w:vAlign w:val="center"/>
          </w:tcPr>
          <w:p>
            <w:pPr>
              <w:jc w:val="center"/>
              <w:rPr>
                <w:rFonts w:ascii="Times New Roman" w:hAnsi="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9" w:type="pct"/>
            <w:vMerge w:val="continue"/>
            <w:tcBorders>
              <w:right w:val="single" w:color="auto" w:sz="4" w:space="0"/>
            </w:tcBorders>
            <w:vAlign w:val="center"/>
          </w:tcPr>
          <w:p>
            <w:pPr>
              <w:jc w:val="center"/>
              <w:rPr>
                <w:rFonts w:ascii="Times New Roman" w:hAnsi="Times New Roman"/>
                <w:kern w:val="0"/>
                <w:sz w:val="18"/>
                <w:szCs w:val="18"/>
              </w:rPr>
            </w:pPr>
          </w:p>
        </w:tc>
        <w:tc>
          <w:tcPr>
            <w:tcW w:w="723" w:type="pct"/>
            <w:vAlign w:val="center"/>
          </w:tcPr>
          <w:p>
            <w:pPr>
              <w:jc w:val="center"/>
              <w:rPr>
                <w:rFonts w:ascii="Times New Roman" w:hAnsi="Times New Roman"/>
                <w:kern w:val="0"/>
                <w:sz w:val="18"/>
                <w:szCs w:val="18"/>
              </w:rPr>
            </w:pPr>
            <w:r>
              <w:rPr>
                <w:rFonts w:ascii="Times New Roman"/>
                <w:kern w:val="0"/>
                <w:sz w:val="18"/>
                <w:szCs w:val="18"/>
              </w:rPr>
              <w:t>密封条</w:t>
            </w:r>
          </w:p>
        </w:tc>
        <w:tc>
          <w:tcPr>
            <w:tcW w:w="1391" w:type="pct"/>
            <w:gridSpan w:val="2"/>
            <w:vAlign w:val="center"/>
          </w:tcPr>
          <w:p>
            <w:pPr>
              <w:jc w:val="center"/>
              <w:rPr>
                <w:rFonts w:ascii="Times New Roman" w:hAnsi="Times New Roman"/>
                <w:kern w:val="0"/>
                <w:sz w:val="18"/>
                <w:szCs w:val="18"/>
              </w:rPr>
            </w:pPr>
            <w:r>
              <w:rPr>
                <w:rFonts w:ascii="Times New Roman"/>
                <w:kern w:val="0"/>
                <w:sz w:val="18"/>
                <w:szCs w:val="18"/>
              </w:rPr>
              <w:t>安装完好，不应脱槽</w:t>
            </w:r>
          </w:p>
        </w:tc>
        <w:tc>
          <w:tcPr>
            <w:tcW w:w="1604" w:type="pct"/>
            <w:vAlign w:val="center"/>
          </w:tcPr>
          <w:p>
            <w:pPr>
              <w:jc w:val="center"/>
              <w:rPr>
                <w:rFonts w:ascii="Times New Roman" w:hAnsi="Times New Roman"/>
                <w:kern w:val="0"/>
                <w:sz w:val="18"/>
                <w:szCs w:val="18"/>
              </w:rPr>
            </w:pPr>
            <w:r>
              <w:rPr>
                <w:rFonts w:ascii="Times New Roman"/>
                <w:kern w:val="0"/>
                <w:sz w:val="18"/>
                <w:szCs w:val="18"/>
              </w:rPr>
              <w:t>观察</w:t>
            </w:r>
          </w:p>
        </w:tc>
        <w:tc>
          <w:tcPr>
            <w:tcW w:w="893" w:type="pct"/>
            <w:vMerge w:val="continue"/>
            <w:vAlign w:val="center"/>
          </w:tcPr>
          <w:p>
            <w:pPr>
              <w:jc w:val="center"/>
              <w:rPr>
                <w:rFonts w:ascii="Times New Roman" w:hAnsi="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9" w:type="pct"/>
            <w:vMerge w:val="restart"/>
            <w:tcBorders>
              <w:right w:val="single" w:color="auto" w:sz="4" w:space="0"/>
            </w:tcBorders>
            <w:vAlign w:val="center"/>
          </w:tcPr>
          <w:p>
            <w:pPr>
              <w:jc w:val="center"/>
              <w:rPr>
                <w:rFonts w:ascii="Times New Roman" w:hAnsi="Times New Roman"/>
                <w:kern w:val="0"/>
                <w:sz w:val="18"/>
                <w:szCs w:val="18"/>
              </w:rPr>
            </w:pPr>
            <w:r>
              <w:rPr>
                <w:rFonts w:ascii="Times New Roman"/>
                <w:kern w:val="0"/>
                <w:sz w:val="18"/>
                <w:szCs w:val="18"/>
              </w:rPr>
              <w:t>一般项目</w:t>
            </w:r>
          </w:p>
        </w:tc>
        <w:tc>
          <w:tcPr>
            <w:tcW w:w="723" w:type="pct"/>
            <w:vAlign w:val="center"/>
          </w:tcPr>
          <w:p>
            <w:pPr>
              <w:jc w:val="center"/>
              <w:rPr>
                <w:rFonts w:ascii="Times New Roman" w:hAnsi="Times New Roman"/>
                <w:kern w:val="0"/>
                <w:sz w:val="18"/>
                <w:szCs w:val="18"/>
              </w:rPr>
            </w:pPr>
            <w:r>
              <w:rPr>
                <w:rFonts w:ascii="Times New Roman"/>
                <w:kern w:val="0"/>
                <w:sz w:val="18"/>
                <w:szCs w:val="18"/>
              </w:rPr>
              <w:t>门窗对角线长度差</w:t>
            </w:r>
          </w:p>
        </w:tc>
        <w:tc>
          <w:tcPr>
            <w:tcW w:w="662" w:type="pct"/>
            <w:tcBorders>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3</w:t>
            </w:r>
            <w:r>
              <w:rPr>
                <w:rFonts w:ascii="Times New Roman"/>
                <w:kern w:val="0"/>
                <w:sz w:val="18"/>
                <w:szCs w:val="18"/>
              </w:rPr>
              <w:t>（普通）</w:t>
            </w:r>
          </w:p>
        </w:tc>
        <w:tc>
          <w:tcPr>
            <w:tcW w:w="729" w:type="pct"/>
            <w:tcBorders>
              <w:lef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2</w:t>
            </w:r>
            <w:r>
              <w:rPr>
                <w:rFonts w:ascii="Times New Roman"/>
                <w:kern w:val="0"/>
                <w:sz w:val="18"/>
                <w:szCs w:val="18"/>
              </w:rPr>
              <w:t>（高级）</w:t>
            </w:r>
          </w:p>
        </w:tc>
        <w:tc>
          <w:tcPr>
            <w:tcW w:w="1604" w:type="pct"/>
            <w:vAlign w:val="center"/>
          </w:tcPr>
          <w:p>
            <w:pPr>
              <w:jc w:val="center"/>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kern w:val="0"/>
                <w:sz w:val="18"/>
                <w:szCs w:val="18"/>
              </w:rPr>
              <w:t>钢尺测量</w:t>
            </w:r>
          </w:p>
        </w:tc>
        <w:tc>
          <w:tcPr>
            <w:tcW w:w="893" w:type="pct"/>
            <w:vAlign w:val="center"/>
          </w:tcPr>
          <w:p>
            <w:pPr>
              <w:jc w:val="center"/>
              <w:rPr>
                <w:rFonts w:ascii="Times New Roman" w:hAnsi="Times New Roman"/>
                <w:kern w:val="0"/>
                <w:sz w:val="18"/>
                <w:szCs w:val="18"/>
              </w:rPr>
            </w:pPr>
            <w:r>
              <w:rPr>
                <w:rFonts w:ascii="Times New Roman"/>
                <w:kern w:val="0"/>
                <w:sz w:val="18"/>
                <w:szCs w:val="18"/>
              </w:rPr>
              <w:t>对角线长度，两个方向长度分别记录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9" w:type="pct"/>
            <w:vMerge w:val="continue"/>
            <w:tcBorders>
              <w:right w:val="single" w:color="auto" w:sz="4" w:space="0"/>
            </w:tcBorders>
            <w:vAlign w:val="center"/>
          </w:tcPr>
          <w:p>
            <w:pPr>
              <w:jc w:val="center"/>
              <w:rPr>
                <w:rFonts w:ascii="Times New Roman" w:hAnsi="Times New Roman"/>
                <w:kern w:val="0"/>
                <w:sz w:val="18"/>
                <w:szCs w:val="18"/>
              </w:rPr>
            </w:pPr>
          </w:p>
        </w:tc>
        <w:tc>
          <w:tcPr>
            <w:tcW w:w="723" w:type="pct"/>
            <w:vAlign w:val="center"/>
          </w:tcPr>
          <w:p>
            <w:pPr>
              <w:jc w:val="center"/>
              <w:rPr>
                <w:rFonts w:ascii="Times New Roman" w:hAnsi="Times New Roman"/>
                <w:kern w:val="0"/>
                <w:sz w:val="18"/>
                <w:szCs w:val="18"/>
              </w:rPr>
            </w:pPr>
            <w:r>
              <w:rPr>
                <w:rFonts w:ascii="Times New Roman"/>
                <w:kern w:val="0"/>
                <w:sz w:val="18"/>
                <w:szCs w:val="18"/>
              </w:rPr>
              <w:t>门窗框的正、侧面垂直度</w:t>
            </w:r>
          </w:p>
        </w:tc>
        <w:tc>
          <w:tcPr>
            <w:tcW w:w="662" w:type="pct"/>
            <w:tcBorders>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2</w:t>
            </w:r>
            <w:r>
              <w:rPr>
                <w:rFonts w:ascii="Times New Roman"/>
                <w:kern w:val="0"/>
                <w:sz w:val="18"/>
                <w:szCs w:val="18"/>
              </w:rPr>
              <w:t>（普通）</w:t>
            </w:r>
          </w:p>
        </w:tc>
        <w:tc>
          <w:tcPr>
            <w:tcW w:w="729" w:type="pct"/>
            <w:tcBorders>
              <w:lef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1</w:t>
            </w:r>
            <w:r>
              <w:rPr>
                <w:rFonts w:ascii="Times New Roman"/>
                <w:kern w:val="0"/>
                <w:sz w:val="18"/>
                <w:szCs w:val="18"/>
              </w:rPr>
              <w:t>（高级）</w:t>
            </w:r>
          </w:p>
        </w:tc>
        <w:tc>
          <w:tcPr>
            <w:tcW w:w="1604" w:type="pct"/>
            <w:vAlign w:val="center"/>
          </w:tcPr>
          <w:p>
            <w:pPr>
              <w:jc w:val="center"/>
              <w:rPr>
                <w:rFonts w:ascii="Times New Roman" w:hAnsi="Times New Roman"/>
                <w:kern w:val="0"/>
                <w:sz w:val="18"/>
                <w:szCs w:val="18"/>
              </w:rPr>
            </w:pPr>
            <w:r>
              <w:rPr>
                <w:rFonts w:ascii="Times New Roman"/>
                <w:kern w:val="0"/>
                <w:sz w:val="18"/>
                <w:szCs w:val="18"/>
              </w:rPr>
              <w:t>垂直检测尺测量</w:t>
            </w:r>
          </w:p>
        </w:tc>
        <w:tc>
          <w:tcPr>
            <w:tcW w:w="893" w:type="pct"/>
            <w:vAlign w:val="center"/>
          </w:tcPr>
          <w:p>
            <w:pPr>
              <w:rPr>
                <w:rFonts w:ascii="Times New Roman" w:hAnsi="Times New Roman"/>
                <w:kern w:val="0"/>
                <w:sz w:val="18"/>
                <w:szCs w:val="18"/>
              </w:rPr>
            </w:pPr>
            <w:r>
              <w:rPr>
                <w:rFonts w:ascii="Times New Roman"/>
                <w:kern w:val="0"/>
                <w:sz w:val="18"/>
                <w:szCs w:val="18"/>
              </w:rPr>
              <w:t>在一侧门窗竖框中心位置的正、侧面，各测量</w:t>
            </w:r>
            <w:r>
              <w:rPr>
                <w:rFonts w:ascii="Times New Roman" w:hAnsi="Times New Roman"/>
                <w:kern w:val="0"/>
                <w:sz w:val="18"/>
                <w:szCs w:val="18"/>
              </w:rPr>
              <w:t>1</w:t>
            </w:r>
            <w:r>
              <w:rPr>
                <w:rFonts w:ascii="Times New Roman"/>
                <w:kern w:val="0"/>
                <w:sz w:val="18"/>
                <w:szCs w:val="18"/>
              </w:rPr>
              <w:t>点</w:t>
            </w:r>
          </w:p>
        </w:tc>
      </w:tr>
    </w:tbl>
    <w:p>
      <w:pPr>
        <w:keepNext/>
        <w:keepLines/>
        <w:spacing w:line="360" w:lineRule="auto"/>
        <w:jc w:val="center"/>
        <w:outlineLvl w:val="1"/>
        <w:rPr>
          <w:rFonts w:ascii="Times New Roman" w:hAnsi="Times New Roman"/>
          <w:b/>
          <w:kern w:val="0"/>
          <w:szCs w:val="24"/>
        </w:rPr>
      </w:pPr>
      <w:bookmarkStart w:id="51" w:name="_Toc29549916"/>
      <w:r>
        <w:rPr>
          <w:rFonts w:hint="eastAsia" w:ascii="Times New Roman" w:hAnsi="Times New Roman"/>
          <w:b/>
          <w:kern w:val="0"/>
          <w:szCs w:val="24"/>
        </w:rPr>
        <w:t>5</w:t>
      </w:r>
      <w:r>
        <w:rPr>
          <w:rFonts w:ascii="Times New Roman" w:hAnsi="Times New Roman"/>
          <w:b/>
          <w:kern w:val="0"/>
          <w:szCs w:val="24"/>
        </w:rPr>
        <w:t xml:space="preserve">.4  </w:t>
      </w:r>
      <w:r>
        <w:rPr>
          <w:rFonts w:hint="eastAsia" w:ascii="Times New Roman" w:hAnsi="Times New Roman"/>
          <w:b/>
          <w:kern w:val="0"/>
          <w:szCs w:val="24"/>
        </w:rPr>
        <w:t>厕浴间部品体系</w:t>
      </w:r>
      <w:bookmarkEnd w:id="51"/>
    </w:p>
    <w:p>
      <w:pPr>
        <w:spacing w:line="360" w:lineRule="auto"/>
        <w:rPr>
          <w:rFonts w:ascii="Times New Roman" w:hAnsi="Times New Roman"/>
          <w:szCs w:val="24"/>
        </w:rPr>
      </w:pPr>
      <w:r>
        <w:rPr>
          <w:rFonts w:hint="eastAsia" w:ascii="Times New Roman" w:hAnsi="Times New Roman"/>
          <w:b/>
          <w:szCs w:val="24"/>
        </w:rPr>
        <w:t>5</w:t>
      </w:r>
      <w:r>
        <w:rPr>
          <w:rFonts w:ascii="Times New Roman" w:hAnsi="Times New Roman"/>
          <w:b/>
          <w:szCs w:val="24"/>
        </w:rPr>
        <w:t xml:space="preserve">.4.1  </w:t>
      </w:r>
      <w:r>
        <w:rPr>
          <w:rFonts w:hint="eastAsia" w:ascii="Times New Roman" w:hAnsi="Times New Roman"/>
          <w:szCs w:val="24"/>
        </w:rPr>
        <w:t>卫生间设备及管道安装符合以下规定：</w:t>
      </w:r>
    </w:p>
    <w:p>
      <w:pPr>
        <w:spacing w:line="360" w:lineRule="auto"/>
        <w:ind w:firstLine="364" w:firstLineChars="151"/>
        <w:rPr>
          <w:rFonts w:ascii="Times New Roman" w:hAnsi="Times New Roman"/>
          <w:szCs w:val="24"/>
        </w:rPr>
      </w:pPr>
      <w:r>
        <w:rPr>
          <w:rFonts w:hint="eastAsia" w:ascii="Times New Roman" w:hAnsi="Times New Roman"/>
          <w:b/>
          <w:szCs w:val="24"/>
        </w:rPr>
        <w:t xml:space="preserve">1 </w:t>
      </w:r>
      <w:r>
        <w:rPr>
          <w:rFonts w:ascii="Times New Roman" w:hAnsi="Times New Roman"/>
          <w:b/>
          <w:szCs w:val="24"/>
        </w:rPr>
        <w:t xml:space="preserve"> </w:t>
      </w:r>
      <w:r>
        <w:rPr>
          <w:rFonts w:hint="eastAsia" w:ascii="Times New Roman" w:hAnsi="Times New Roman"/>
          <w:szCs w:val="24"/>
        </w:rPr>
        <w:t>卫生间设备的冷热水管安装应左热右冷，平行间距应不小于200mm，当冷热水供水系统采用分水器供水时，应采用半柔性管材连接；</w:t>
      </w:r>
    </w:p>
    <w:p>
      <w:pPr>
        <w:spacing w:line="360" w:lineRule="auto"/>
        <w:ind w:firstLine="364" w:firstLineChars="151"/>
        <w:rPr>
          <w:rFonts w:ascii="Times New Roman" w:hAnsi="Times New Roman"/>
          <w:szCs w:val="24"/>
        </w:rPr>
      </w:pPr>
      <w:r>
        <w:rPr>
          <w:rFonts w:hint="eastAsia" w:ascii="Times New Roman" w:hAnsi="Times New Roman"/>
          <w:b/>
          <w:szCs w:val="24"/>
        </w:rPr>
        <w:t>2</w:t>
      </w:r>
      <w:r>
        <w:rPr>
          <w:rFonts w:hint="eastAsia" w:ascii="Times New Roman" w:hAnsi="Times New Roman"/>
          <w:szCs w:val="24"/>
        </w:rPr>
        <w:t xml:space="preserve"> </w:t>
      </w:r>
      <w:r>
        <w:rPr>
          <w:rFonts w:ascii="Times New Roman" w:hAnsi="Times New Roman"/>
          <w:szCs w:val="24"/>
        </w:rPr>
        <w:t xml:space="preserve"> </w:t>
      </w:r>
      <w:r>
        <w:rPr>
          <w:rFonts w:hint="eastAsia" w:ascii="Times New Roman" w:hAnsi="Times New Roman"/>
          <w:szCs w:val="24"/>
        </w:rPr>
        <w:t>卫生间设备所采用的各类阀门安装位置正确平整，管道连接件应易于拆卸、维修，排水管道连接应采用有橡胶垫片排水栓，卫生器具与金属固定件的连接表面应安置铅质或橡胶垫片；</w:t>
      </w:r>
    </w:p>
    <w:p>
      <w:pPr>
        <w:spacing w:line="360" w:lineRule="auto"/>
        <w:ind w:firstLine="364" w:firstLineChars="151"/>
        <w:rPr>
          <w:rFonts w:ascii="Times New Roman" w:hAnsi="Times New Roman"/>
          <w:szCs w:val="24"/>
        </w:rPr>
      </w:pPr>
      <w:r>
        <w:rPr>
          <w:rFonts w:hint="eastAsia" w:ascii="Times New Roman" w:hAnsi="Times New Roman"/>
          <w:b/>
          <w:szCs w:val="24"/>
        </w:rPr>
        <w:t>3</w:t>
      </w:r>
      <w:r>
        <w:rPr>
          <w:rFonts w:hint="eastAsia" w:ascii="Times New Roman" w:hAnsi="Times New Roman"/>
          <w:szCs w:val="24"/>
        </w:rPr>
        <w:t xml:space="preserve"> </w:t>
      </w:r>
      <w:r>
        <w:rPr>
          <w:rFonts w:ascii="Times New Roman" w:hAnsi="Times New Roman"/>
          <w:szCs w:val="24"/>
        </w:rPr>
        <w:t xml:space="preserve"> </w:t>
      </w:r>
      <w:r>
        <w:rPr>
          <w:rFonts w:hint="eastAsia" w:ascii="Times New Roman" w:hAnsi="Times New Roman"/>
          <w:szCs w:val="24"/>
        </w:rPr>
        <w:t>太阳能的热水器及供水管道的安装固定，应符合相关标准的规定。</w:t>
      </w:r>
    </w:p>
    <w:p>
      <w:pPr>
        <w:spacing w:line="360" w:lineRule="auto"/>
        <w:rPr>
          <w:rFonts w:ascii="Times New Roman" w:hAnsi="Times New Roman"/>
          <w:szCs w:val="24"/>
        </w:rPr>
      </w:pPr>
      <w:r>
        <w:rPr>
          <w:rFonts w:hint="eastAsia" w:ascii="Times New Roman" w:hAnsi="Times New Roman"/>
          <w:b/>
          <w:szCs w:val="24"/>
        </w:rPr>
        <w:t>5</w:t>
      </w:r>
      <w:r>
        <w:rPr>
          <w:rFonts w:ascii="Times New Roman" w:hAnsi="Times New Roman"/>
          <w:b/>
          <w:szCs w:val="24"/>
        </w:rPr>
        <w:t xml:space="preserve">.4.2  </w:t>
      </w:r>
      <w:r>
        <w:rPr>
          <w:rFonts w:hint="eastAsia" w:ascii="Times New Roman" w:hAnsi="Times New Roman"/>
          <w:szCs w:val="24"/>
        </w:rPr>
        <w:t>厕浴间部品体系地面施工符合以下规定：</w:t>
      </w:r>
    </w:p>
    <w:p>
      <w:pPr>
        <w:spacing w:line="360" w:lineRule="auto"/>
        <w:ind w:firstLine="482" w:firstLineChars="200"/>
        <w:rPr>
          <w:rFonts w:ascii="Times New Roman" w:hAnsi="Times New Roman"/>
          <w:szCs w:val="24"/>
        </w:rPr>
      </w:pPr>
      <w:r>
        <w:rPr>
          <w:rFonts w:hint="eastAsia" w:ascii="Times New Roman" w:hAnsi="Times New Roman"/>
          <w:b/>
          <w:szCs w:val="24"/>
        </w:rPr>
        <w:t xml:space="preserve">1 </w:t>
      </w:r>
      <w:r>
        <w:rPr>
          <w:rFonts w:ascii="Times New Roman" w:hAnsi="Times New Roman"/>
          <w:b/>
          <w:szCs w:val="24"/>
        </w:rPr>
        <w:t xml:space="preserve"> </w:t>
      </w:r>
      <w:r>
        <w:rPr>
          <w:rFonts w:hint="eastAsia" w:ascii="Times New Roman" w:hAnsi="Times New Roman"/>
          <w:szCs w:val="24"/>
        </w:rPr>
        <w:t>卫生间地面宜在内墙面安装之前完成，应采用墙面压地面的收口方式；</w:t>
      </w:r>
    </w:p>
    <w:p>
      <w:pPr>
        <w:spacing w:line="360" w:lineRule="auto"/>
        <w:ind w:firstLine="482" w:firstLineChars="200"/>
        <w:rPr>
          <w:rFonts w:ascii="Times New Roman" w:hAnsi="Times New Roman"/>
          <w:szCs w:val="24"/>
        </w:rPr>
      </w:pPr>
      <w:r>
        <w:rPr>
          <w:rFonts w:ascii="Times New Roman" w:hAnsi="Times New Roman"/>
          <w:b/>
          <w:szCs w:val="24"/>
        </w:rPr>
        <w:t>2</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卫生间地面应根据设计要求确定找坡的大小和方向，坡度应符合国家现行标准的相关规定；</w:t>
      </w:r>
    </w:p>
    <w:p>
      <w:pPr>
        <w:spacing w:line="360" w:lineRule="auto"/>
        <w:ind w:firstLine="482" w:firstLineChars="200"/>
        <w:rPr>
          <w:rFonts w:ascii="Times New Roman" w:hAnsi="Times New Roman"/>
          <w:szCs w:val="24"/>
        </w:rPr>
      </w:pPr>
      <w:r>
        <w:rPr>
          <w:rFonts w:ascii="Times New Roman" w:hAnsi="Times New Roman"/>
          <w:b/>
          <w:szCs w:val="24"/>
        </w:rPr>
        <w:t>3</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卫生间地面采用瓷砖粘贴技术时，应符合下列规定：</w:t>
      </w:r>
    </w:p>
    <w:p>
      <w:pPr>
        <w:spacing w:line="360" w:lineRule="auto"/>
        <w:ind w:firstLine="480" w:firstLineChars="200"/>
        <w:rPr>
          <w:rFonts w:ascii="Times New Roman" w:hAnsi="Times New Roman"/>
          <w:szCs w:val="24"/>
        </w:rPr>
      </w:pPr>
      <w:r>
        <w:rPr>
          <w:rFonts w:hint="eastAsia" w:ascii="Times New Roman" w:hAnsi="Times New Roman"/>
          <w:szCs w:val="24"/>
        </w:rPr>
        <w:t>（1）空间设计尺寸应与瓷砖规格尺寸相互匹配，宜采用整砖粘贴；</w:t>
      </w:r>
    </w:p>
    <w:p>
      <w:pPr>
        <w:spacing w:line="360" w:lineRule="auto"/>
        <w:ind w:firstLine="480" w:firstLineChars="200"/>
        <w:rPr>
          <w:rFonts w:ascii="Times New Roman" w:hAnsi="Times New Roman"/>
          <w:szCs w:val="24"/>
        </w:rPr>
      </w:pPr>
      <w:r>
        <w:rPr>
          <w:rFonts w:hint="eastAsia" w:ascii="Times New Roman" w:hAnsi="Times New Roman"/>
          <w:szCs w:val="24"/>
        </w:rPr>
        <w:t>（2）瓷砖粘贴前应进行排砖，管线接口位置与瓷砖预留孔洞应相互对应；</w:t>
      </w:r>
    </w:p>
    <w:p>
      <w:pPr>
        <w:spacing w:line="360" w:lineRule="auto"/>
        <w:ind w:firstLine="480" w:firstLineChars="200"/>
        <w:rPr>
          <w:rFonts w:ascii="Times New Roman" w:hAnsi="Times New Roman"/>
          <w:szCs w:val="24"/>
        </w:rPr>
      </w:pPr>
      <w:r>
        <w:rPr>
          <w:rFonts w:hint="eastAsia" w:ascii="Times New Roman" w:hAnsi="Times New Roman"/>
          <w:szCs w:val="24"/>
        </w:rPr>
        <w:t>（3）瓷砖粘贴时应随时检查平直度，并在粘结层凝结前，完成调整工作；</w:t>
      </w:r>
    </w:p>
    <w:p>
      <w:pPr>
        <w:spacing w:line="360" w:lineRule="auto"/>
        <w:ind w:firstLine="480" w:firstLineChars="200"/>
        <w:rPr>
          <w:rFonts w:ascii="Times New Roman" w:hAnsi="Times New Roman"/>
          <w:szCs w:val="24"/>
        </w:rPr>
      </w:pPr>
      <w:r>
        <w:rPr>
          <w:rFonts w:hint="eastAsia" w:ascii="Times New Roman" w:hAnsi="Times New Roman"/>
          <w:szCs w:val="24"/>
        </w:rPr>
        <w:t>（4）瓷砖粘贴施工完成后，应立即做好成品保护。</w:t>
      </w:r>
    </w:p>
    <w:p>
      <w:pPr>
        <w:spacing w:line="360" w:lineRule="auto"/>
        <w:ind w:firstLine="480" w:firstLineChars="200"/>
        <w:rPr>
          <w:rFonts w:ascii="楷体" w:hAnsi="楷体" w:eastAsia="楷体"/>
          <w:szCs w:val="24"/>
        </w:rPr>
      </w:pPr>
      <w:r>
        <w:rPr>
          <w:rFonts w:hint="eastAsia" w:ascii="楷体" w:hAnsi="楷体" w:eastAsia="楷体"/>
          <w:szCs w:val="24"/>
        </w:rPr>
        <w:t>【条文说明】卫生间验线工作完成后，应依据控制线，进行地面排砖，地面预留管线接口的地砖应采用专用设备在工厂加工完成，加工尺寸应预留公差配合尺寸。地面施工时，应严格依照操作规程进行作业，保证粘结施工质量。同时，应随时检查地砖粘贴的平直度，超出规定的部分应立即修整，此项工作应在粘结层凝结之前完成。</w:t>
      </w:r>
    </w:p>
    <w:p>
      <w:pPr>
        <w:spacing w:line="360" w:lineRule="auto"/>
        <w:ind w:firstLine="482" w:firstLineChars="200"/>
        <w:rPr>
          <w:rFonts w:ascii="Times New Roman" w:hAnsi="Times New Roman"/>
          <w:szCs w:val="24"/>
        </w:rPr>
      </w:pPr>
      <w:r>
        <w:rPr>
          <w:rFonts w:ascii="Times New Roman" w:hAnsi="Times New Roman"/>
          <w:b/>
          <w:szCs w:val="24"/>
        </w:rPr>
        <w:t>4</w:t>
      </w:r>
      <w:r>
        <w:rPr>
          <w:rFonts w:hint="eastAsia" w:ascii="Times New Roman" w:hAnsi="Times New Roman"/>
          <w:b/>
          <w:szCs w:val="24"/>
        </w:rPr>
        <w:t xml:space="preserve"> </w:t>
      </w:r>
      <w:r>
        <w:rPr>
          <w:rFonts w:ascii="Times New Roman" w:hAnsi="Times New Roman"/>
          <w:b/>
          <w:szCs w:val="24"/>
        </w:rPr>
        <w:t xml:space="preserve"> </w:t>
      </w:r>
      <w:r>
        <w:rPr>
          <w:rFonts w:ascii="Times New Roman" w:hAnsi="Times New Roman"/>
          <w:szCs w:val="24"/>
        </w:rPr>
        <w:t>采用架空体系的卫生间地面，应符合下列规定：</w:t>
      </w:r>
    </w:p>
    <w:p>
      <w:pPr>
        <w:spacing w:line="360" w:lineRule="auto"/>
        <w:ind w:firstLine="480" w:firstLineChars="200"/>
        <w:rPr>
          <w:rFonts w:ascii="Times New Roman" w:hAnsi="Times New Roman"/>
          <w:szCs w:val="24"/>
        </w:rPr>
      </w:pPr>
      <w:r>
        <w:rPr>
          <w:rFonts w:hint="eastAsia" w:ascii="Times New Roman" w:hAnsi="Times New Roman"/>
          <w:szCs w:val="24"/>
        </w:rPr>
        <w:t>（</w:t>
      </w:r>
      <w:r>
        <w:rPr>
          <w:rFonts w:ascii="Times New Roman" w:hAnsi="Times New Roman"/>
          <w:szCs w:val="24"/>
        </w:rPr>
        <w:t>1</w:t>
      </w:r>
      <w:r>
        <w:rPr>
          <w:rFonts w:hint="eastAsia" w:ascii="Times New Roman" w:hAnsi="Times New Roman"/>
          <w:szCs w:val="24"/>
        </w:rPr>
        <w:t>）</w:t>
      </w:r>
      <w:r>
        <w:rPr>
          <w:rFonts w:ascii="Times New Roman" w:hAnsi="Times New Roman"/>
          <w:szCs w:val="24"/>
        </w:rPr>
        <w:t>地面材料性能应符合卫生间使用环境的要求；</w:t>
      </w:r>
    </w:p>
    <w:p>
      <w:pPr>
        <w:spacing w:line="360" w:lineRule="auto"/>
        <w:ind w:firstLine="480" w:firstLineChars="200"/>
        <w:rPr>
          <w:rFonts w:ascii="Times New Roman" w:hAnsi="Times New Roman"/>
          <w:szCs w:val="24"/>
        </w:rPr>
      </w:pPr>
      <w:r>
        <w:rPr>
          <w:rFonts w:hint="eastAsia" w:ascii="Times New Roman" w:hAnsi="Times New Roman"/>
          <w:szCs w:val="24"/>
        </w:rPr>
        <w:t>（2）</w:t>
      </w:r>
      <w:r>
        <w:rPr>
          <w:rFonts w:ascii="Times New Roman" w:hAnsi="Times New Roman"/>
          <w:szCs w:val="24"/>
        </w:rPr>
        <w:t>结构方式应安全可靠，强度应通过结构计算并通过型式检验；</w:t>
      </w:r>
    </w:p>
    <w:p>
      <w:pPr>
        <w:spacing w:line="360" w:lineRule="auto"/>
        <w:ind w:firstLine="480" w:firstLineChars="200"/>
        <w:rPr>
          <w:rFonts w:ascii="Times New Roman" w:hAnsi="Times New Roman"/>
          <w:szCs w:val="24"/>
        </w:rPr>
      </w:pPr>
      <w:r>
        <w:rPr>
          <w:rFonts w:hint="eastAsia" w:ascii="Times New Roman" w:hAnsi="Times New Roman"/>
          <w:szCs w:val="24"/>
        </w:rPr>
        <w:t>（3）</w:t>
      </w:r>
      <w:r>
        <w:rPr>
          <w:rFonts w:ascii="Times New Roman" w:hAnsi="Times New Roman"/>
          <w:szCs w:val="24"/>
        </w:rPr>
        <w:t>技术应配套合理，便于安装操作，构配件应成套供应</w:t>
      </w:r>
      <w:r>
        <w:rPr>
          <w:rFonts w:hint="eastAsia" w:ascii="Times New Roman" w:hAnsi="Times New Roman"/>
          <w:szCs w:val="24"/>
        </w:rPr>
        <w:t>。</w:t>
      </w:r>
    </w:p>
    <w:p>
      <w:pPr>
        <w:spacing w:line="360" w:lineRule="auto"/>
        <w:ind w:firstLine="482" w:firstLineChars="200"/>
        <w:rPr>
          <w:rFonts w:ascii="Times New Roman" w:hAnsi="Times New Roman"/>
          <w:szCs w:val="24"/>
        </w:rPr>
      </w:pPr>
      <w:r>
        <w:rPr>
          <w:rFonts w:ascii="Times New Roman" w:hAnsi="Times New Roman"/>
          <w:b/>
          <w:szCs w:val="24"/>
        </w:rPr>
        <w:t>5</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卫生间架空层异响（空响）的建议措施：民用建筑各类主要功能房间的室内允许噪声级、围护结构(外墙、隔墙、楼板和门窗)的空气声隔声标准以及楼板的撞击声隔声标准，应符合现行国家标准《民用建筑隔声设计规范》GB 50118的相关规定；</w:t>
      </w:r>
    </w:p>
    <w:p>
      <w:pPr>
        <w:spacing w:line="360" w:lineRule="auto"/>
        <w:ind w:firstLine="480" w:firstLineChars="200"/>
        <w:rPr>
          <w:rFonts w:ascii="楷体" w:hAnsi="楷体" w:eastAsia="楷体"/>
          <w:szCs w:val="24"/>
        </w:rPr>
      </w:pPr>
      <w:r>
        <w:rPr>
          <w:rFonts w:hint="eastAsia" w:ascii="楷体" w:hAnsi="楷体" w:eastAsia="楷体"/>
          <w:szCs w:val="24"/>
        </w:rPr>
        <w:t>【条文说明】本条根据现行国家标准《民用建筑隔声设计规范》</w:t>
      </w:r>
      <w:r>
        <w:rPr>
          <w:rFonts w:ascii="楷体" w:hAnsi="楷体" w:eastAsia="楷体"/>
          <w:szCs w:val="24"/>
        </w:rPr>
        <w:t>GB 50118</w:t>
      </w:r>
      <w:r>
        <w:rPr>
          <w:rFonts w:hint="eastAsia" w:ascii="楷体" w:hAnsi="楷体" w:eastAsia="楷体"/>
          <w:szCs w:val="24"/>
        </w:rPr>
        <w:t>制定。</w:t>
      </w:r>
    </w:p>
    <w:p>
      <w:pPr>
        <w:spacing w:line="360" w:lineRule="auto"/>
        <w:ind w:firstLine="482" w:firstLineChars="200"/>
        <w:rPr>
          <w:rFonts w:ascii="Times New Roman" w:hAnsi="Times New Roman"/>
          <w:szCs w:val="24"/>
        </w:rPr>
      </w:pPr>
      <w:r>
        <w:rPr>
          <w:rFonts w:ascii="Times New Roman" w:hAnsi="Times New Roman"/>
          <w:b/>
          <w:szCs w:val="24"/>
        </w:rPr>
        <w:t>6</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整体性较强的公共建筑的卫生间，在附着于墙体和楼板上可能引起传声的设备处和经常产生撞击、振动的部位，应采取防止结构声传播的措施。</w:t>
      </w:r>
    </w:p>
    <w:p>
      <w:pPr>
        <w:spacing w:line="360" w:lineRule="auto"/>
        <w:ind w:firstLine="480" w:firstLineChars="200"/>
        <w:rPr>
          <w:rFonts w:ascii="楷体" w:hAnsi="楷体" w:eastAsia="楷体"/>
          <w:szCs w:val="24"/>
        </w:rPr>
      </w:pPr>
      <w:r>
        <w:rPr>
          <w:rFonts w:hint="eastAsia" w:ascii="楷体" w:hAnsi="楷体" w:eastAsia="楷体"/>
          <w:szCs w:val="24"/>
        </w:rPr>
        <w:t>【条文说明】整体性强的建筑的卫生间，固体传声也较严重。因此，除了设备、管道要做隔振处理外，对易产生撞击、振动的其他部位，设计时也应考虑一些构造措施。例如：门可设定位器和隔声减振密封条，以减少门的抨击噪声。</w:t>
      </w:r>
    </w:p>
    <w:p>
      <w:pPr>
        <w:spacing w:line="360" w:lineRule="auto"/>
        <w:rPr>
          <w:rFonts w:ascii="Times New Roman" w:hAnsi="Times New Roman"/>
          <w:szCs w:val="24"/>
        </w:rPr>
      </w:pPr>
      <w:r>
        <w:rPr>
          <w:rFonts w:hint="eastAsia" w:ascii="Times New Roman" w:hAnsi="Times New Roman"/>
          <w:b/>
          <w:szCs w:val="24"/>
        </w:rPr>
        <w:t>5</w:t>
      </w:r>
      <w:r>
        <w:rPr>
          <w:rFonts w:ascii="Times New Roman" w:hAnsi="Times New Roman"/>
          <w:b/>
          <w:szCs w:val="24"/>
        </w:rPr>
        <w:t xml:space="preserve">.4.3  </w:t>
      </w:r>
      <w:r>
        <w:rPr>
          <w:rFonts w:hint="eastAsia" w:ascii="Times New Roman" w:hAnsi="Times New Roman"/>
          <w:szCs w:val="24"/>
        </w:rPr>
        <w:t>厕浴间部品体系墙面施工符合以下规定：</w:t>
      </w:r>
    </w:p>
    <w:p>
      <w:pPr>
        <w:spacing w:line="360" w:lineRule="auto"/>
        <w:ind w:firstLine="482" w:firstLineChars="200"/>
        <w:rPr>
          <w:rFonts w:ascii="Times New Roman" w:hAnsi="Times New Roman"/>
          <w:szCs w:val="24"/>
        </w:rPr>
      </w:pPr>
      <w:r>
        <w:rPr>
          <w:rFonts w:ascii="Times New Roman" w:hAnsi="Times New Roman"/>
          <w:b/>
          <w:szCs w:val="24"/>
        </w:rPr>
        <w:t>1</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卫生间内饰面墙施工前，应核准安装基准线和控制线，应确认墙内管线及设备接口位置均符合设计要求，尺寸偏差在允许范围内；</w:t>
      </w:r>
    </w:p>
    <w:p>
      <w:pPr>
        <w:spacing w:line="360" w:lineRule="auto"/>
        <w:ind w:firstLine="482" w:firstLineChars="200"/>
        <w:rPr>
          <w:rFonts w:ascii="Times New Roman" w:hAnsi="Times New Roman"/>
          <w:szCs w:val="24"/>
        </w:rPr>
      </w:pPr>
      <w:r>
        <w:rPr>
          <w:rFonts w:ascii="Times New Roman" w:hAnsi="Times New Roman"/>
          <w:b/>
          <w:szCs w:val="24"/>
        </w:rPr>
        <w:t>2</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卫生间内饰面墙施工前应核准门、窗洞口位置尺寸，应保证建筑外墙与内饰面墙对位准确，尺寸偏差在允许范围内；</w:t>
      </w:r>
    </w:p>
    <w:p>
      <w:pPr>
        <w:spacing w:line="360" w:lineRule="auto"/>
        <w:ind w:firstLine="482" w:firstLineChars="200"/>
        <w:rPr>
          <w:rFonts w:ascii="Times New Roman" w:hAnsi="Times New Roman"/>
          <w:szCs w:val="24"/>
        </w:rPr>
      </w:pPr>
      <w:r>
        <w:rPr>
          <w:rFonts w:ascii="Times New Roman" w:hAnsi="Times New Roman"/>
          <w:b/>
          <w:szCs w:val="24"/>
        </w:rPr>
        <w:t>3</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卫生间内饰面墙采用瓷砖粘贴技术时，施工应符合下列规定：</w:t>
      </w:r>
    </w:p>
    <w:p>
      <w:pPr>
        <w:spacing w:line="360" w:lineRule="auto"/>
        <w:ind w:firstLine="480" w:firstLineChars="200"/>
        <w:rPr>
          <w:rFonts w:ascii="Times New Roman" w:hAnsi="Times New Roman"/>
          <w:szCs w:val="24"/>
        </w:rPr>
      </w:pPr>
      <w:r>
        <w:rPr>
          <w:rFonts w:hint="eastAsia" w:ascii="Times New Roman" w:hAnsi="Times New Roman"/>
          <w:szCs w:val="24"/>
        </w:rPr>
        <w:t>（</w:t>
      </w:r>
      <w:r>
        <w:rPr>
          <w:rFonts w:ascii="Times New Roman" w:hAnsi="Times New Roman"/>
          <w:szCs w:val="24"/>
        </w:rPr>
        <w:t>1</w:t>
      </w:r>
      <w:r>
        <w:rPr>
          <w:rFonts w:hint="eastAsia" w:ascii="Times New Roman" w:hAnsi="Times New Roman"/>
          <w:szCs w:val="24"/>
        </w:rPr>
        <w:t>）空间尺寸应与瓷砖规格尺寸相互匹配，宜采用整砖粘贴；</w:t>
      </w:r>
    </w:p>
    <w:p>
      <w:pPr>
        <w:spacing w:line="360" w:lineRule="auto"/>
        <w:ind w:firstLine="480" w:firstLineChars="200"/>
        <w:rPr>
          <w:rFonts w:ascii="Times New Roman" w:hAnsi="Times New Roman"/>
          <w:szCs w:val="24"/>
        </w:rPr>
      </w:pPr>
      <w:r>
        <w:rPr>
          <w:rFonts w:hint="eastAsia" w:ascii="Times New Roman" w:hAnsi="Times New Roman"/>
          <w:szCs w:val="24"/>
        </w:rPr>
        <w:t>（2）粘贴前应进行排板，确认管线接口与墙砖预留孔洞的对位满足安装条件；</w:t>
      </w:r>
    </w:p>
    <w:p>
      <w:pPr>
        <w:spacing w:line="360" w:lineRule="auto"/>
        <w:ind w:firstLine="480" w:firstLineChars="200"/>
        <w:rPr>
          <w:rFonts w:ascii="Times New Roman" w:hAnsi="Times New Roman"/>
          <w:szCs w:val="24"/>
        </w:rPr>
      </w:pPr>
      <w:r>
        <w:rPr>
          <w:rFonts w:hint="eastAsia" w:ascii="Times New Roman" w:hAnsi="Times New Roman"/>
          <w:szCs w:val="24"/>
        </w:rPr>
        <w:t>（3）阳角收口宜采用定型收口条，阴角收口应采用主立面压侧立面；</w:t>
      </w:r>
    </w:p>
    <w:p>
      <w:pPr>
        <w:spacing w:line="360" w:lineRule="auto"/>
        <w:ind w:firstLine="480" w:firstLineChars="200"/>
        <w:rPr>
          <w:rFonts w:ascii="Times New Roman" w:hAnsi="Times New Roman"/>
          <w:szCs w:val="24"/>
        </w:rPr>
      </w:pPr>
      <w:r>
        <w:rPr>
          <w:rFonts w:hint="eastAsia" w:ascii="Times New Roman" w:hAnsi="Times New Roman"/>
          <w:szCs w:val="24"/>
        </w:rPr>
        <w:t>（4）所选择的瓷砖粘结剂，应考虑与不同基底材质间的粘结度，瓷砖粘贴时应控制粘结层的厚度；</w:t>
      </w:r>
    </w:p>
    <w:p>
      <w:pPr>
        <w:spacing w:line="360" w:lineRule="auto"/>
        <w:ind w:firstLine="480" w:firstLineChars="200"/>
        <w:rPr>
          <w:rFonts w:ascii="Times New Roman" w:hAnsi="Times New Roman"/>
          <w:szCs w:val="24"/>
        </w:rPr>
      </w:pPr>
      <w:r>
        <w:rPr>
          <w:rFonts w:hint="eastAsia" w:ascii="Times New Roman" w:hAnsi="Times New Roman"/>
          <w:szCs w:val="24"/>
        </w:rPr>
        <w:t>（5）瓷砖裁切、打孔等二次加工，宜在场外完成。</w:t>
      </w:r>
    </w:p>
    <w:p>
      <w:pPr>
        <w:spacing w:line="360" w:lineRule="auto"/>
        <w:ind w:firstLine="480" w:firstLineChars="200"/>
        <w:rPr>
          <w:rFonts w:ascii="楷体" w:hAnsi="楷体" w:eastAsia="楷体"/>
          <w:szCs w:val="24"/>
        </w:rPr>
      </w:pPr>
      <w:r>
        <w:rPr>
          <w:rFonts w:hint="eastAsia" w:ascii="楷体" w:hAnsi="楷体" w:eastAsia="楷体"/>
          <w:szCs w:val="24"/>
        </w:rPr>
        <w:t>【条文说明】：卫生间内瓷砖墙面采用水泥砂浆粘贴技术或干法帖贴技术时，为避免现场裁切、磨边和开孔等手工作业，应通过空间尺寸与瓷砖规格的相互匹配实现整砖粘贴，控制裁切量，施工中如遇少量裁切应在场外加工。</w:t>
      </w:r>
    </w:p>
    <w:p>
      <w:pPr>
        <w:spacing w:line="360" w:lineRule="auto"/>
        <w:ind w:firstLine="482" w:firstLineChars="200"/>
        <w:rPr>
          <w:rFonts w:ascii="Times New Roman" w:hAnsi="Times New Roman"/>
          <w:szCs w:val="24"/>
        </w:rPr>
      </w:pPr>
      <w:r>
        <w:rPr>
          <w:rFonts w:ascii="Times New Roman" w:hAnsi="Times New Roman"/>
          <w:b/>
          <w:szCs w:val="24"/>
        </w:rPr>
        <w:t>4</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卫生间内饰面墙采用装配式饰面板技术时，应符合下列规定：</w:t>
      </w:r>
    </w:p>
    <w:p>
      <w:pPr>
        <w:spacing w:line="360" w:lineRule="auto"/>
        <w:ind w:firstLine="480" w:firstLineChars="200"/>
        <w:rPr>
          <w:rFonts w:ascii="Times New Roman" w:hAnsi="Times New Roman"/>
          <w:szCs w:val="24"/>
        </w:rPr>
      </w:pPr>
      <w:r>
        <w:rPr>
          <w:rFonts w:hint="eastAsia" w:ascii="Times New Roman" w:hAnsi="Times New Roman"/>
          <w:szCs w:val="24"/>
        </w:rPr>
        <w:t>（</w:t>
      </w:r>
      <w:r>
        <w:rPr>
          <w:rFonts w:ascii="Times New Roman" w:hAnsi="Times New Roman"/>
          <w:szCs w:val="24"/>
        </w:rPr>
        <w:t>1</w:t>
      </w:r>
      <w:r>
        <w:rPr>
          <w:rFonts w:hint="eastAsia" w:ascii="Times New Roman" w:hAnsi="Times New Roman"/>
          <w:szCs w:val="24"/>
        </w:rPr>
        <w:t>）安装龙骨与承重结构墙或室内隔墙的连接应安全可靠；</w:t>
      </w:r>
    </w:p>
    <w:p>
      <w:pPr>
        <w:spacing w:line="360" w:lineRule="auto"/>
        <w:ind w:firstLine="480" w:firstLineChars="200"/>
        <w:rPr>
          <w:rFonts w:ascii="Times New Roman" w:hAnsi="Times New Roman"/>
          <w:szCs w:val="24"/>
        </w:rPr>
      </w:pPr>
      <w:r>
        <w:rPr>
          <w:rFonts w:hint="eastAsia" w:ascii="Times New Roman" w:hAnsi="Times New Roman"/>
          <w:szCs w:val="24"/>
        </w:rPr>
        <w:t>（</w:t>
      </w:r>
      <w:r>
        <w:rPr>
          <w:rFonts w:ascii="Times New Roman" w:hAnsi="Times New Roman"/>
          <w:szCs w:val="24"/>
        </w:rPr>
        <w:t>2</w:t>
      </w:r>
      <w:r>
        <w:rPr>
          <w:rFonts w:hint="eastAsia" w:ascii="Times New Roman" w:hAnsi="Times New Roman"/>
          <w:szCs w:val="24"/>
        </w:rPr>
        <w:t>）安装龙骨与饰面板的装配应简便、快捷，并便于现场调节平整度；</w:t>
      </w:r>
    </w:p>
    <w:p>
      <w:pPr>
        <w:spacing w:line="360" w:lineRule="auto"/>
        <w:ind w:firstLine="480" w:firstLineChars="200"/>
        <w:rPr>
          <w:rFonts w:ascii="Times New Roman" w:hAnsi="Times New Roman"/>
          <w:szCs w:val="24"/>
        </w:rPr>
      </w:pPr>
      <w:r>
        <w:rPr>
          <w:rFonts w:hint="eastAsia" w:ascii="Times New Roman" w:hAnsi="Times New Roman"/>
          <w:szCs w:val="24"/>
        </w:rPr>
        <w:t>（</w:t>
      </w:r>
      <w:r>
        <w:rPr>
          <w:rFonts w:ascii="Times New Roman" w:hAnsi="Times New Roman"/>
          <w:szCs w:val="24"/>
        </w:rPr>
        <w:t>3</w:t>
      </w:r>
      <w:r>
        <w:rPr>
          <w:rFonts w:hint="eastAsia" w:ascii="Times New Roman" w:hAnsi="Times New Roman"/>
          <w:szCs w:val="24"/>
        </w:rPr>
        <w:t>）饰面板与板之间的接口处应采用防霉、防潮材料进行密闭处理；</w:t>
      </w:r>
    </w:p>
    <w:p>
      <w:pPr>
        <w:spacing w:line="360" w:lineRule="auto"/>
        <w:ind w:firstLine="480" w:firstLineChars="200"/>
        <w:rPr>
          <w:rFonts w:ascii="Times New Roman" w:hAnsi="Times New Roman"/>
          <w:szCs w:val="24"/>
        </w:rPr>
      </w:pPr>
      <w:r>
        <w:rPr>
          <w:rFonts w:hint="eastAsia" w:ascii="Times New Roman" w:hAnsi="Times New Roman"/>
          <w:szCs w:val="24"/>
        </w:rPr>
        <w:t>（</w:t>
      </w:r>
      <w:r>
        <w:rPr>
          <w:rFonts w:ascii="Times New Roman" w:hAnsi="Times New Roman"/>
          <w:szCs w:val="24"/>
        </w:rPr>
        <w:t>4</w:t>
      </w:r>
      <w:r>
        <w:rPr>
          <w:rFonts w:hint="eastAsia" w:ascii="Times New Roman" w:hAnsi="Times New Roman"/>
          <w:szCs w:val="24"/>
        </w:rPr>
        <w:t>）饰面板预留的各类接口孔洞，应在工厂制作加工；</w:t>
      </w:r>
    </w:p>
    <w:p>
      <w:pPr>
        <w:spacing w:line="360" w:lineRule="auto"/>
        <w:ind w:firstLine="480" w:firstLineChars="200"/>
        <w:rPr>
          <w:rFonts w:ascii="Times New Roman" w:hAnsi="Times New Roman"/>
          <w:szCs w:val="24"/>
        </w:rPr>
      </w:pPr>
      <w:r>
        <w:rPr>
          <w:rFonts w:hint="eastAsia" w:ascii="Times New Roman" w:hAnsi="Times New Roman"/>
          <w:szCs w:val="24"/>
        </w:rPr>
        <w:t>（</w:t>
      </w:r>
      <w:r>
        <w:rPr>
          <w:rFonts w:ascii="Times New Roman" w:hAnsi="Times New Roman"/>
          <w:szCs w:val="24"/>
        </w:rPr>
        <w:t>5</w:t>
      </w:r>
      <w:r>
        <w:rPr>
          <w:rFonts w:hint="eastAsia" w:ascii="Times New Roman" w:hAnsi="Times New Roman"/>
          <w:szCs w:val="24"/>
        </w:rPr>
        <w:t xml:space="preserve">）构件、部件均应为工厂生产的定型产品，并成套供应。 </w:t>
      </w:r>
    </w:p>
    <w:p>
      <w:pPr>
        <w:spacing w:line="360" w:lineRule="auto"/>
        <w:rPr>
          <w:rFonts w:ascii="Times New Roman" w:hAnsi="Times New Roman"/>
          <w:szCs w:val="24"/>
        </w:rPr>
      </w:pPr>
      <w:r>
        <w:rPr>
          <w:rFonts w:hint="eastAsia" w:ascii="Times New Roman" w:hAnsi="Times New Roman"/>
          <w:b/>
          <w:szCs w:val="24"/>
        </w:rPr>
        <w:t>5</w:t>
      </w:r>
      <w:r>
        <w:rPr>
          <w:rFonts w:ascii="Times New Roman" w:hAnsi="Times New Roman"/>
          <w:b/>
          <w:szCs w:val="24"/>
        </w:rPr>
        <w:t xml:space="preserve">.4.4  </w:t>
      </w:r>
      <w:r>
        <w:rPr>
          <w:rFonts w:hint="eastAsia" w:ascii="Times New Roman" w:hAnsi="Times New Roman"/>
          <w:szCs w:val="24"/>
        </w:rPr>
        <w:t>厕浴间部品体系吊顶施工符合以下规定：</w:t>
      </w:r>
    </w:p>
    <w:p>
      <w:pPr>
        <w:spacing w:line="360" w:lineRule="auto"/>
        <w:ind w:firstLine="482" w:firstLineChars="200"/>
        <w:rPr>
          <w:rFonts w:ascii="Times New Roman" w:hAnsi="Times New Roman"/>
          <w:szCs w:val="24"/>
        </w:rPr>
      </w:pPr>
      <w:r>
        <w:rPr>
          <w:rFonts w:ascii="Times New Roman" w:hAnsi="Times New Roman"/>
          <w:b/>
          <w:szCs w:val="24"/>
        </w:rPr>
        <w:t>1</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卫生间吊顶施工前，地面、墙面及吊顶内设备及管线施工应已完成；</w:t>
      </w:r>
    </w:p>
    <w:p>
      <w:pPr>
        <w:spacing w:line="360" w:lineRule="auto"/>
        <w:ind w:firstLine="482" w:firstLineChars="200"/>
        <w:rPr>
          <w:rFonts w:ascii="Times New Roman" w:hAnsi="Times New Roman"/>
          <w:szCs w:val="24"/>
        </w:rPr>
      </w:pPr>
      <w:r>
        <w:rPr>
          <w:rFonts w:ascii="Times New Roman" w:hAnsi="Times New Roman"/>
          <w:b/>
          <w:szCs w:val="24"/>
        </w:rPr>
        <w:t>2</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卫生间吊顶施工前，施工人员应复核安装基准线、标高控制线，应确认顶面集成设备和接口的位置符合设计要求；</w:t>
      </w:r>
    </w:p>
    <w:p>
      <w:pPr>
        <w:spacing w:line="360" w:lineRule="auto"/>
        <w:ind w:firstLine="482" w:firstLineChars="200"/>
        <w:rPr>
          <w:rFonts w:ascii="Times New Roman" w:hAnsi="Times New Roman"/>
          <w:szCs w:val="24"/>
        </w:rPr>
      </w:pPr>
      <w:r>
        <w:rPr>
          <w:rFonts w:ascii="Times New Roman" w:hAnsi="Times New Roman"/>
          <w:b/>
          <w:szCs w:val="24"/>
        </w:rPr>
        <w:t>3</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卫生间顶面采用装配式集成吊顶时，应符合现行行业标准《建筑用集成吊顶》</w:t>
      </w:r>
      <w:r>
        <w:rPr>
          <w:rFonts w:ascii="Times New Roman" w:hAnsi="Times New Roman"/>
          <w:szCs w:val="24"/>
        </w:rPr>
        <w:t xml:space="preserve">JG/T 413 </w:t>
      </w:r>
      <w:r>
        <w:rPr>
          <w:rFonts w:hint="eastAsia" w:ascii="Times New Roman" w:hAnsi="Times New Roman"/>
          <w:szCs w:val="24"/>
        </w:rPr>
        <w:t>的有关规定。</w:t>
      </w:r>
    </w:p>
    <w:p>
      <w:pPr>
        <w:keepNext/>
        <w:keepLines/>
        <w:spacing w:line="360" w:lineRule="auto"/>
        <w:jc w:val="center"/>
        <w:outlineLvl w:val="1"/>
        <w:rPr>
          <w:rFonts w:ascii="Times New Roman" w:hAnsi="Times New Roman"/>
          <w:b/>
          <w:kern w:val="0"/>
          <w:szCs w:val="24"/>
        </w:rPr>
      </w:pPr>
      <w:bookmarkStart w:id="52" w:name="_Toc488409715"/>
      <w:bookmarkStart w:id="53" w:name="_Toc29549917"/>
      <w:r>
        <w:rPr>
          <w:rFonts w:hint="eastAsia" w:ascii="Times New Roman" w:hAnsi="Times New Roman"/>
          <w:b/>
          <w:kern w:val="0"/>
          <w:szCs w:val="24"/>
        </w:rPr>
        <w:t>5.</w:t>
      </w:r>
      <w:bookmarkEnd w:id="52"/>
      <w:r>
        <w:rPr>
          <w:rFonts w:ascii="Times New Roman" w:hAnsi="Times New Roman"/>
          <w:b/>
          <w:kern w:val="0"/>
          <w:szCs w:val="24"/>
        </w:rPr>
        <w:t>5</w:t>
      </w:r>
      <w:r>
        <w:rPr>
          <w:rFonts w:hint="eastAsia" w:ascii="Times New Roman" w:hAnsi="Times New Roman"/>
          <w:b/>
          <w:kern w:val="0"/>
          <w:szCs w:val="24"/>
        </w:rPr>
        <w:t xml:space="preserve">  设备部品体系</w:t>
      </w:r>
      <w:bookmarkEnd w:id="53"/>
    </w:p>
    <w:p>
      <w:pPr>
        <w:spacing w:line="360" w:lineRule="auto"/>
        <w:rPr>
          <w:rFonts w:ascii="Times New Roman" w:hAnsi="Times New Roman"/>
          <w:szCs w:val="24"/>
        </w:rPr>
      </w:pPr>
      <w:r>
        <w:rPr>
          <w:rFonts w:hint="eastAsia" w:ascii="Times New Roman" w:hAnsi="Times New Roman"/>
          <w:b/>
          <w:szCs w:val="24"/>
        </w:rPr>
        <w:t>5.</w:t>
      </w:r>
      <w:r>
        <w:rPr>
          <w:rFonts w:ascii="Times New Roman" w:hAnsi="Times New Roman"/>
          <w:b/>
          <w:szCs w:val="24"/>
        </w:rPr>
        <w:t>5</w:t>
      </w:r>
      <w:r>
        <w:rPr>
          <w:rFonts w:hint="eastAsia" w:ascii="Times New Roman" w:hAnsi="Times New Roman"/>
          <w:b/>
          <w:szCs w:val="24"/>
        </w:rPr>
        <w:t xml:space="preserve">.1  </w:t>
      </w:r>
      <w:r>
        <w:rPr>
          <w:rFonts w:hint="eastAsia" w:ascii="Times New Roman" w:hAnsi="Times New Roman"/>
          <w:szCs w:val="24"/>
        </w:rPr>
        <w:t>室内给水系统工程施工应符合下列规定：</w:t>
      </w:r>
    </w:p>
    <w:p>
      <w:pPr>
        <w:spacing w:line="360" w:lineRule="auto"/>
        <w:ind w:firstLine="364" w:firstLineChars="151"/>
        <w:rPr>
          <w:rFonts w:ascii="Times New Roman" w:hAnsi="Times New Roman"/>
          <w:szCs w:val="24"/>
        </w:rPr>
      </w:pPr>
      <w:r>
        <w:rPr>
          <w:rFonts w:hint="eastAsia" w:ascii="Times New Roman" w:hAnsi="Times New Roman"/>
          <w:b/>
          <w:szCs w:val="24"/>
        </w:rPr>
        <w:t>1</w:t>
      </w:r>
      <w:r>
        <w:rPr>
          <w:rFonts w:ascii="Times New Roman" w:hAnsi="Times New Roman"/>
          <w:szCs w:val="24"/>
        </w:rPr>
        <w:t xml:space="preserve">  </w:t>
      </w:r>
      <w:r>
        <w:rPr>
          <w:rFonts w:hint="eastAsia" w:ascii="Times New Roman" w:hAnsi="Times New Roman"/>
          <w:szCs w:val="24"/>
        </w:rPr>
        <w:t>生活给水系统所用材料应达到饮用水卫生标准；</w:t>
      </w:r>
    </w:p>
    <w:p>
      <w:pPr>
        <w:spacing w:line="360" w:lineRule="auto"/>
        <w:ind w:firstLine="364" w:firstLineChars="151"/>
        <w:rPr>
          <w:rFonts w:ascii="Times New Roman" w:hAnsi="Times New Roman"/>
          <w:szCs w:val="24"/>
        </w:rPr>
      </w:pPr>
      <w:r>
        <w:rPr>
          <w:rFonts w:hint="eastAsia" w:ascii="Times New Roman" w:hAnsi="Times New Roman"/>
          <w:b/>
          <w:szCs w:val="24"/>
        </w:rPr>
        <w:t>2</w:t>
      </w:r>
      <w:r>
        <w:rPr>
          <w:rFonts w:ascii="Times New Roman" w:hAnsi="Times New Roman"/>
          <w:b/>
          <w:szCs w:val="24"/>
        </w:rPr>
        <w:t xml:space="preserve">  </w:t>
      </w:r>
      <w:r>
        <w:rPr>
          <w:rFonts w:hint="eastAsia" w:ascii="Times New Roman" w:hAnsi="Times New Roman"/>
          <w:szCs w:val="24"/>
        </w:rPr>
        <w:t>当采用给水分水器时，给水分水器与用水点之间的管道应一对一连接，中间不应有接口；分水器给水系统安装完毕后，应进行水压试验，并完成隐蔽工程质量验收工作；</w:t>
      </w:r>
    </w:p>
    <w:p>
      <w:pPr>
        <w:spacing w:line="360" w:lineRule="auto"/>
        <w:ind w:firstLine="364" w:firstLineChars="151"/>
        <w:rPr>
          <w:rFonts w:ascii="Times New Roman" w:hAnsi="Times New Roman"/>
          <w:szCs w:val="24"/>
        </w:rPr>
      </w:pPr>
      <w:r>
        <w:rPr>
          <w:rFonts w:hint="eastAsia" w:ascii="Times New Roman" w:hAnsi="Times New Roman"/>
          <w:b/>
          <w:szCs w:val="24"/>
        </w:rPr>
        <w:t>3</w:t>
      </w:r>
      <w:r>
        <w:rPr>
          <w:rFonts w:ascii="Times New Roman" w:hAnsi="Times New Roman"/>
          <w:szCs w:val="24"/>
        </w:rPr>
        <w:t xml:space="preserve">  </w:t>
      </w:r>
      <w:r>
        <w:rPr>
          <w:rFonts w:hint="eastAsia" w:ascii="Times New Roman" w:hAnsi="Times New Roman"/>
          <w:szCs w:val="24"/>
        </w:rPr>
        <w:t>塑料管道施工所使用的管材、配件宜使用同一品牌产品；</w:t>
      </w:r>
    </w:p>
    <w:p>
      <w:pPr>
        <w:spacing w:line="360" w:lineRule="auto"/>
        <w:ind w:firstLine="364" w:firstLineChars="151"/>
        <w:rPr>
          <w:rFonts w:ascii="Times New Roman" w:hAnsi="Times New Roman"/>
          <w:szCs w:val="24"/>
        </w:rPr>
      </w:pPr>
      <w:r>
        <w:rPr>
          <w:rFonts w:hint="eastAsia" w:ascii="Times New Roman" w:hAnsi="Times New Roman"/>
          <w:b/>
          <w:szCs w:val="24"/>
        </w:rPr>
        <w:t>4</w:t>
      </w:r>
      <w:r>
        <w:rPr>
          <w:rFonts w:ascii="Times New Roman" w:hAnsi="Times New Roman"/>
          <w:szCs w:val="24"/>
        </w:rPr>
        <w:t xml:space="preserve">  </w:t>
      </w:r>
      <w:r>
        <w:rPr>
          <w:rFonts w:hint="eastAsia" w:ascii="Times New Roman" w:hAnsi="Times New Roman"/>
          <w:szCs w:val="24"/>
        </w:rPr>
        <w:t>在架空地板内敷设给水管道时应设置管道支（托）架，并与结构体可靠连接；</w:t>
      </w:r>
    </w:p>
    <w:p>
      <w:pPr>
        <w:spacing w:line="360" w:lineRule="auto"/>
        <w:ind w:firstLine="364" w:firstLineChars="151"/>
        <w:rPr>
          <w:rFonts w:ascii="Times New Roman" w:hAnsi="Times New Roman"/>
          <w:szCs w:val="24"/>
        </w:rPr>
      </w:pPr>
      <w:r>
        <w:rPr>
          <w:rFonts w:ascii="Times New Roman" w:hAnsi="Times New Roman"/>
          <w:b/>
          <w:szCs w:val="24"/>
        </w:rPr>
        <w:t>5</w:t>
      </w:r>
      <w:r>
        <w:rPr>
          <w:rFonts w:ascii="Times New Roman" w:hAnsi="Times New Roman"/>
          <w:szCs w:val="24"/>
        </w:rPr>
        <w:t xml:space="preserve">  </w:t>
      </w:r>
      <w:r>
        <w:rPr>
          <w:rFonts w:hint="eastAsia" w:ascii="Times New Roman" w:hAnsi="Times New Roman"/>
          <w:szCs w:val="24"/>
        </w:rPr>
        <w:t>给水管道必须采用与管材相适应的管件。生活给水系统所采用的材料必须达到饮用水卫生标准；</w:t>
      </w:r>
    </w:p>
    <w:p>
      <w:pPr>
        <w:spacing w:line="360" w:lineRule="auto"/>
        <w:ind w:firstLine="364" w:firstLineChars="151"/>
        <w:rPr>
          <w:rFonts w:ascii="Times New Roman" w:hAnsi="Times New Roman"/>
          <w:szCs w:val="24"/>
        </w:rPr>
      </w:pPr>
      <w:r>
        <w:rPr>
          <w:rFonts w:ascii="Times New Roman" w:hAnsi="Times New Roman"/>
          <w:b/>
          <w:szCs w:val="24"/>
        </w:rPr>
        <w:t>6</w:t>
      </w:r>
      <w:r>
        <w:rPr>
          <w:rFonts w:ascii="Times New Roman" w:hAnsi="Times New Roman"/>
          <w:szCs w:val="24"/>
        </w:rPr>
        <w:t xml:space="preserve">  </w:t>
      </w:r>
      <w:r>
        <w:rPr>
          <w:rFonts w:hint="eastAsia" w:ascii="Times New Roman" w:hAnsi="Times New Roman"/>
          <w:szCs w:val="24"/>
        </w:rPr>
        <w:t>给水立管和装有专用接头或焊接，当管径小于</w:t>
      </w:r>
      <w:r>
        <w:rPr>
          <w:rFonts w:ascii="Times New Roman" w:hAnsi="Times New Roman"/>
          <w:szCs w:val="24"/>
        </w:rPr>
        <w:t>22</w:t>
      </w:r>
      <w:r>
        <w:rPr>
          <w:rFonts w:hint="eastAsia" w:ascii="Times New Roman" w:hAnsi="Times New Roman"/>
          <w:szCs w:val="24"/>
        </w:rPr>
        <w:t>mm时宜采用承插或套管焊接，承口应迎介质流向安装；当管径大于或等于2</w:t>
      </w:r>
      <w:r>
        <w:rPr>
          <w:rFonts w:ascii="Times New Roman" w:hAnsi="Times New Roman"/>
          <w:szCs w:val="24"/>
        </w:rPr>
        <w:t>2</w:t>
      </w:r>
      <w:r>
        <w:rPr>
          <w:rFonts w:hint="eastAsia" w:ascii="Times New Roman" w:hAnsi="Times New Roman"/>
          <w:szCs w:val="24"/>
        </w:rPr>
        <w:t>mm时宜采用对口焊接。</w:t>
      </w:r>
    </w:p>
    <w:p>
      <w:pPr>
        <w:spacing w:line="360" w:lineRule="auto"/>
        <w:rPr>
          <w:rFonts w:ascii="楷体" w:hAnsi="楷体" w:eastAsia="楷体"/>
          <w:szCs w:val="24"/>
        </w:rPr>
      </w:pPr>
      <w:r>
        <w:rPr>
          <w:rFonts w:hint="eastAsia" w:ascii="楷体" w:hAnsi="楷体" w:eastAsia="楷体"/>
          <w:szCs w:val="24"/>
        </w:rPr>
        <w:t>【条文说明】</w:t>
      </w:r>
      <w:r>
        <w:rPr>
          <w:rFonts w:ascii="楷体" w:hAnsi="楷体" w:eastAsia="楷体"/>
          <w:szCs w:val="24"/>
        </w:rPr>
        <w:t>第2款：强调分水器与用水点之间管道不允许用三通连接</w:t>
      </w:r>
      <w:r>
        <w:rPr>
          <w:rFonts w:hint="eastAsia" w:ascii="楷体" w:hAnsi="楷体" w:eastAsia="楷体"/>
          <w:szCs w:val="24"/>
        </w:rPr>
        <w:t>；</w:t>
      </w:r>
    </w:p>
    <w:p>
      <w:pPr>
        <w:spacing w:line="360" w:lineRule="auto"/>
        <w:ind w:firstLine="480" w:firstLineChars="200"/>
        <w:rPr>
          <w:rFonts w:ascii="楷体" w:hAnsi="楷体" w:eastAsia="楷体"/>
          <w:szCs w:val="24"/>
        </w:rPr>
      </w:pPr>
      <w:r>
        <w:rPr>
          <w:rFonts w:ascii="楷体" w:hAnsi="楷体" w:eastAsia="楷体"/>
          <w:szCs w:val="24"/>
        </w:rPr>
        <w:t>第3款： 塑料管线不同品牌的管线和配件可能出现不匹配，因此，建议塑料管线和配件采用同一品牌。</w:t>
      </w:r>
    </w:p>
    <w:p>
      <w:pPr>
        <w:spacing w:line="360" w:lineRule="auto"/>
        <w:rPr>
          <w:rFonts w:ascii="Times New Roman" w:hAnsi="Times New Roman"/>
          <w:szCs w:val="24"/>
        </w:rPr>
      </w:pPr>
      <w:r>
        <w:rPr>
          <w:rFonts w:hint="eastAsia" w:ascii="Times New Roman"/>
          <w:b/>
          <w:szCs w:val="24"/>
        </w:rPr>
        <w:t>5.</w:t>
      </w:r>
      <w:r>
        <w:rPr>
          <w:rFonts w:ascii="Times New Roman"/>
          <w:b/>
          <w:szCs w:val="24"/>
        </w:rPr>
        <w:t>5</w:t>
      </w:r>
      <w:r>
        <w:rPr>
          <w:rFonts w:hint="eastAsia" w:ascii="Times New Roman"/>
          <w:b/>
          <w:szCs w:val="24"/>
        </w:rPr>
        <w:t xml:space="preserve">.2  </w:t>
      </w:r>
      <w:r>
        <w:rPr>
          <w:rFonts w:hint="eastAsia" w:ascii="Times New Roman" w:hAnsi="Times New Roman"/>
          <w:szCs w:val="24"/>
        </w:rPr>
        <w:t>室内排水系统工程施工应符合下列规定：</w:t>
      </w:r>
    </w:p>
    <w:p>
      <w:pPr>
        <w:spacing w:line="360" w:lineRule="auto"/>
        <w:ind w:firstLine="364" w:firstLineChars="151"/>
        <w:rPr>
          <w:rFonts w:ascii="Times New Roman" w:hAnsi="Times New Roman"/>
          <w:szCs w:val="24"/>
        </w:rPr>
      </w:pPr>
      <w:r>
        <w:rPr>
          <w:rFonts w:hint="eastAsia" w:ascii="Times New Roman" w:hAnsi="Times New Roman"/>
          <w:b/>
          <w:szCs w:val="24"/>
        </w:rPr>
        <w:t>1</w:t>
      </w:r>
      <w:r>
        <w:rPr>
          <w:rFonts w:hint="eastAsia" w:ascii="Times New Roman" w:hAnsi="Times New Roman"/>
          <w:szCs w:val="24"/>
        </w:rPr>
        <w:t xml:space="preserve"> </w:t>
      </w:r>
      <w:r>
        <w:rPr>
          <w:rFonts w:ascii="Times New Roman" w:hAnsi="Times New Roman"/>
          <w:szCs w:val="24"/>
        </w:rPr>
        <w:t xml:space="preserve"> </w:t>
      </w:r>
      <w:r>
        <w:rPr>
          <w:rFonts w:hint="eastAsia" w:ascii="Times New Roman" w:hAnsi="Times New Roman"/>
          <w:szCs w:val="24"/>
        </w:rPr>
        <w:t>室内架空地板内排水管道支（托）架及管座（墩）的安装应按排水坡度排列整齐，支（托）架与管道接触紧密，非金属排水管道采用金属支架时，应在与管外径接触处设置橡胶垫片；</w:t>
      </w:r>
    </w:p>
    <w:p>
      <w:pPr>
        <w:spacing w:line="360" w:lineRule="auto"/>
        <w:ind w:firstLine="364" w:firstLineChars="151"/>
        <w:rPr>
          <w:rFonts w:ascii="Times New Roman" w:hAnsi="Times New Roman"/>
          <w:szCs w:val="24"/>
        </w:rPr>
      </w:pPr>
      <w:r>
        <w:rPr>
          <w:rFonts w:hint="eastAsia" w:ascii="Times New Roman" w:hAnsi="Times New Roman"/>
          <w:b/>
          <w:szCs w:val="24"/>
        </w:rPr>
        <w:t>2</w:t>
      </w:r>
      <w:r>
        <w:rPr>
          <w:rFonts w:ascii="Times New Roman" w:hAnsi="Times New Roman"/>
          <w:szCs w:val="24"/>
        </w:rPr>
        <w:t xml:space="preserve">  </w:t>
      </w:r>
      <w:r>
        <w:rPr>
          <w:rFonts w:hint="eastAsia" w:ascii="Times New Roman" w:hAnsi="Times New Roman"/>
          <w:szCs w:val="24"/>
        </w:rPr>
        <w:t>架空地板施工前，架空层内排水管道应进行灌水试验；</w:t>
      </w:r>
    </w:p>
    <w:p>
      <w:pPr>
        <w:spacing w:line="360" w:lineRule="auto"/>
        <w:ind w:firstLine="364" w:firstLineChars="151"/>
        <w:rPr>
          <w:rFonts w:ascii="Times New Roman" w:hAnsi="Times New Roman"/>
          <w:szCs w:val="24"/>
        </w:rPr>
      </w:pPr>
      <w:r>
        <w:rPr>
          <w:rFonts w:hint="eastAsia" w:ascii="Times New Roman" w:hAnsi="Times New Roman"/>
          <w:b/>
          <w:szCs w:val="24"/>
        </w:rPr>
        <w:t>3</w:t>
      </w:r>
      <w:r>
        <w:rPr>
          <w:rFonts w:ascii="Times New Roman" w:hAnsi="Times New Roman"/>
          <w:szCs w:val="24"/>
        </w:rPr>
        <w:t xml:space="preserve">  </w:t>
      </w:r>
      <w:r>
        <w:rPr>
          <w:rFonts w:hint="eastAsia" w:ascii="Times New Roman" w:hAnsi="Times New Roman"/>
          <w:szCs w:val="24"/>
        </w:rPr>
        <w:t>排水管道应做通球试验，球径不小于排水管道管径的2/3，通球率必须达到100%。</w:t>
      </w:r>
    </w:p>
    <w:p>
      <w:pPr>
        <w:spacing w:line="360" w:lineRule="auto"/>
        <w:rPr>
          <w:rFonts w:ascii="Times New Roman"/>
          <w:szCs w:val="24"/>
        </w:rPr>
      </w:pPr>
      <w:r>
        <w:rPr>
          <w:rFonts w:hint="eastAsia" w:ascii="Times New Roman" w:hAnsi="Times New Roman"/>
          <w:b/>
          <w:szCs w:val="24"/>
        </w:rPr>
        <w:t>5.</w:t>
      </w:r>
      <w:r>
        <w:rPr>
          <w:rFonts w:ascii="Times New Roman" w:hAnsi="Times New Roman"/>
          <w:b/>
          <w:szCs w:val="24"/>
        </w:rPr>
        <w:t>5</w:t>
      </w:r>
      <w:r>
        <w:rPr>
          <w:rFonts w:hint="eastAsia" w:ascii="Times New Roman" w:hAnsi="Times New Roman"/>
          <w:b/>
          <w:szCs w:val="24"/>
        </w:rPr>
        <w:t>.3</w:t>
      </w:r>
      <w:r>
        <w:rPr>
          <w:rFonts w:hint="eastAsia" w:ascii="Times New Roman" w:hAnsi="Times New Roman"/>
          <w:szCs w:val="24"/>
        </w:rPr>
        <w:t xml:space="preserve">  消防系统</w:t>
      </w:r>
      <w:r>
        <w:rPr>
          <w:rFonts w:hint="eastAsia" w:ascii="Times New Roman"/>
          <w:szCs w:val="24"/>
        </w:rPr>
        <w:t>工程施工应符合下列规定：</w:t>
      </w:r>
    </w:p>
    <w:p>
      <w:pPr>
        <w:spacing w:line="360" w:lineRule="auto"/>
        <w:ind w:firstLine="482" w:firstLineChars="200"/>
        <w:rPr>
          <w:rFonts w:ascii="Times New Roman" w:hAnsi="Times New Roman"/>
          <w:szCs w:val="24"/>
        </w:rPr>
      </w:pPr>
      <w:r>
        <w:rPr>
          <w:rFonts w:hint="eastAsia" w:ascii="Times New Roman" w:hAnsi="Times New Roman"/>
          <w:b/>
          <w:szCs w:val="24"/>
        </w:rPr>
        <w:t>1</w:t>
      </w:r>
      <w:r>
        <w:rPr>
          <w:rFonts w:hint="eastAsia" w:ascii="Times New Roman" w:hAnsi="Times New Roman"/>
          <w:szCs w:val="24"/>
        </w:rPr>
        <w:t xml:space="preserve"> </w:t>
      </w:r>
      <w:r>
        <w:rPr>
          <w:rFonts w:ascii="Times New Roman" w:hAnsi="Times New Roman"/>
          <w:szCs w:val="24"/>
        </w:rPr>
        <w:t xml:space="preserve"> </w:t>
      </w:r>
      <w:r>
        <w:rPr>
          <w:rFonts w:hint="eastAsia" w:ascii="Times New Roman" w:hAnsi="Times New Roman"/>
          <w:szCs w:val="24"/>
        </w:rPr>
        <w:t>火灾自动报警系统的施工应按照设计图纸进行，不得随意更改。确有必要更改的，应经消防管理机构同意后，方可更改。严格按照现行国家标准《火灾自动报警系统施工及验收规范》</w:t>
      </w:r>
      <w:r>
        <w:rPr>
          <w:rFonts w:ascii="Times New Roman" w:hAnsi="Times New Roman"/>
          <w:szCs w:val="24"/>
        </w:rPr>
        <w:t>GB 50166</w:t>
      </w:r>
      <w:r>
        <w:rPr>
          <w:rFonts w:hint="eastAsia" w:ascii="Times New Roman" w:hAnsi="Times New Roman"/>
          <w:szCs w:val="24"/>
        </w:rPr>
        <w:t>进行施工；</w:t>
      </w:r>
    </w:p>
    <w:p>
      <w:pPr>
        <w:spacing w:line="360" w:lineRule="auto"/>
        <w:ind w:firstLine="482" w:firstLineChars="200"/>
        <w:rPr>
          <w:rFonts w:ascii="Times New Roman" w:hAnsi="Times New Roman"/>
          <w:szCs w:val="24"/>
        </w:rPr>
      </w:pPr>
      <w:r>
        <w:rPr>
          <w:rFonts w:ascii="Times New Roman" w:hAnsi="Times New Roman"/>
          <w:b/>
          <w:szCs w:val="24"/>
        </w:rPr>
        <w:t>2</w:t>
      </w:r>
      <w:r>
        <w:rPr>
          <w:rFonts w:hint="eastAsia" w:ascii="Times New Roman" w:hAnsi="Times New Roman"/>
          <w:szCs w:val="24"/>
        </w:rPr>
        <w:t xml:space="preserve"> </w:t>
      </w:r>
      <w:r>
        <w:rPr>
          <w:rFonts w:ascii="Times New Roman" w:hAnsi="Times New Roman"/>
          <w:szCs w:val="24"/>
        </w:rPr>
        <w:t xml:space="preserve"> </w:t>
      </w:r>
      <w:r>
        <w:rPr>
          <w:rFonts w:hint="eastAsia" w:ascii="Times New Roman" w:hAnsi="Times New Roman"/>
          <w:szCs w:val="24"/>
        </w:rPr>
        <w:t>消火栓配件安装，应在交工前进行。消防水龙带与水枪、快速接头的连接，设有电控按钮时，应注意与电气专业配合施工。管道与阀门、水表等连接时，两端应设固定支承件；</w:t>
      </w:r>
    </w:p>
    <w:p>
      <w:pPr>
        <w:spacing w:line="360" w:lineRule="auto"/>
        <w:ind w:firstLine="482" w:firstLineChars="200"/>
        <w:rPr>
          <w:rFonts w:ascii="Times New Roman" w:hAnsi="Times New Roman"/>
          <w:szCs w:val="24"/>
        </w:rPr>
      </w:pPr>
      <w:r>
        <w:rPr>
          <w:rFonts w:ascii="Times New Roman" w:hAnsi="Times New Roman"/>
          <w:b/>
          <w:szCs w:val="24"/>
        </w:rPr>
        <w:t>3</w:t>
      </w:r>
      <w:r>
        <w:rPr>
          <w:rFonts w:hint="eastAsia" w:ascii="Times New Roman" w:hAnsi="Times New Roman"/>
          <w:szCs w:val="24"/>
        </w:rPr>
        <w:t xml:space="preserve"> </w:t>
      </w:r>
      <w:r>
        <w:rPr>
          <w:rFonts w:ascii="Times New Roman" w:hAnsi="Times New Roman"/>
          <w:szCs w:val="24"/>
        </w:rPr>
        <w:t xml:space="preserve"> </w:t>
      </w:r>
      <w:r>
        <w:rPr>
          <w:rFonts w:hint="eastAsia" w:ascii="Times New Roman" w:hAnsi="Times New Roman"/>
          <w:szCs w:val="24"/>
        </w:rPr>
        <w:t>消防控制设备柜内不同电压等级、不同电流类别的端子，应分开，并有明显标志。</w:t>
      </w:r>
    </w:p>
    <w:p>
      <w:pPr>
        <w:spacing w:line="360" w:lineRule="auto"/>
        <w:rPr>
          <w:rFonts w:ascii="Times New Roman"/>
          <w:szCs w:val="24"/>
        </w:rPr>
      </w:pPr>
      <w:r>
        <w:rPr>
          <w:rFonts w:hint="eastAsia" w:ascii="Times New Roman" w:hAnsi="Times New Roman"/>
          <w:b/>
          <w:szCs w:val="24"/>
        </w:rPr>
        <w:t>5.</w:t>
      </w:r>
      <w:r>
        <w:rPr>
          <w:rFonts w:ascii="Times New Roman" w:hAnsi="Times New Roman"/>
          <w:b/>
          <w:szCs w:val="24"/>
        </w:rPr>
        <w:t>5</w:t>
      </w:r>
      <w:r>
        <w:rPr>
          <w:rFonts w:hint="eastAsia" w:ascii="Times New Roman" w:hAnsi="Times New Roman"/>
          <w:b/>
          <w:szCs w:val="24"/>
        </w:rPr>
        <w:t>.</w:t>
      </w:r>
      <w:r>
        <w:rPr>
          <w:rFonts w:ascii="Times New Roman" w:hAnsi="Times New Roman"/>
          <w:b/>
          <w:szCs w:val="24"/>
        </w:rPr>
        <w:t>4</w:t>
      </w:r>
      <w:r>
        <w:rPr>
          <w:rFonts w:hint="eastAsia" w:ascii="Times New Roman" w:hAnsi="Times New Roman"/>
          <w:szCs w:val="24"/>
        </w:rPr>
        <w:t xml:space="preserve">  </w:t>
      </w:r>
      <w:r>
        <w:rPr>
          <w:rFonts w:hint="eastAsia" w:ascii="Times New Roman"/>
          <w:szCs w:val="24"/>
        </w:rPr>
        <w:t>采暖系统工程施工符合下列规定：</w:t>
      </w:r>
    </w:p>
    <w:p>
      <w:pPr>
        <w:spacing w:line="360" w:lineRule="auto"/>
        <w:ind w:firstLine="364" w:firstLineChars="151"/>
        <w:rPr>
          <w:rFonts w:ascii="Times New Roman" w:hAnsi="Times New Roman"/>
          <w:szCs w:val="24"/>
        </w:rPr>
      </w:pPr>
      <w:r>
        <w:rPr>
          <w:rFonts w:hint="eastAsia" w:ascii="Times New Roman" w:hAnsi="Times New Roman"/>
          <w:b/>
          <w:szCs w:val="24"/>
        </w:rPr>
        <w:t>1</w:t>
      </w:r>
      <w:r>
        <w:rPr>
          <w:rFonts w:ascii="Times New Roman" w:hAnsi="Times New Roman"/>
          <w:szCs w:val="24"/>
        </w:rPr>
        <w:t xml:space="preserve">  </w:t>
      </w:r>
      <w:r>
        <w:rPr>
          <w:rFonts w:hint="eastAsia" w:ascii="Times New Roman" w:hAnsi="Times New Roman"/>
          <w:szCs w:val="24"/>
        </w:rPr>
        <w:t>室内采暖管道敷设在墙板和地面架空层内时，有阀门部位应设检修口；</w:t>
      </w:r>
    </w:p>
    <w:p>
      <w:pPr>
        <w:spacing w:line="360" w:lineRule="auto"/>
        <w:ind w:firstLine="364" w:firstLineChars="151"/>
        <w:rPr>
          <w:rFonts w:ascii="Times New Roman" w:hAnsi="Times New Roman"/>
          <w:szCs w:val="24"/>
        </w:rPr>
      </w:pPr>
      <w:r>
        <w:rPr>
          <w:rFonts w:hint="eastAsia" w:ascii="Times New Roman" w:hAnsi="Times New Roman"/>
          <w:b/>
          <w:szCs w:val="24"/>
        </w:rPr>
        <w:t>2</w:t>
      </w:r>
      <w:r>
        <w:rPr>
          <w:rFonts w:ascii="Times New Roman" w:hAnsi="Times New Roman"/>
          <w:szCs w:val="24"/>
        </w:rPr>
        <w:t xml:space="preserve">  </w:t>
      </w:r>
      <w:r>
        <w:rPr>
          <w:rFonts w:hint="eastAsia" w:ascii="Times New Roman" w:hAnsi="Times New Roman"/>
          <w:szCs w:val="24"/>
        </w:rPr>
        <w:t>当采用电地热采暖时，产品的电气安全性能，机械性能应符合相应标准的规定；绝热层材质应为不燃或难燃材料；</w:t>
      </w:r>
    </w:p>
    <w:p>
      <w:pPr>
        <w:spacing w:line="360" w:lineRule="auto"/>
        <w:ind w:firstLine="364" w:firstLineChars="151"/>
        <w:rPr>
          <w:rFonts w:ascii="Times New Roman" w:hAnsi="Times New Roman"/>
          <w:szCs w:val="24"/>
        </w:rPr>
      </w:pPr>
      <w:r>
        <w:rPr>
          <w:rFonts w:hint="eastAsia" w:ascii="Times New Roman" w:hAnsi="Times New Roman"/>
          <w:b/>
          <w:szCs w:val="24"/>
        </w:rPr>
        <w:t>3</w:t>
      </w:r>
      <w:r>
        <w:rPr>
          <w:rFonts w:ascii="Times New Roman" w:hAnsi="Times New Roman"/>
          <w:szCs w:val="24"/>
        </w:rPr>
        <w:t xml:space="preserve">  </w:t>
      </w:r>
      <w:r>
        <w:rPr>
          <w:rFonts w:hint="eastAsia" w:ascii="Times New Roman" w:hAnsi="Times New Roman"/>
          <w:szCs w:val="24"/>
        </w:rPr>
        <w:t>低温水热地暖系统水压试验应以每组分、集水器为单位，逐回路进行，试验压力应为工作压力的1.5倍，且不应小于0.6MPa；</w:t>
      </w:r>
    </w:p>
    <w:p>
      <w:pPr>
        <w:spacing w:line="360" w:lineRule="auto"/>
        <w:ind w:firstLine="364" w:firstLineChars="151"/>
        <w:rPr>
          <w:rFonts w:ascii="Times New Roman" w:hAnsi="Times New Roman"/>
          <w:szCs w:val="24"/>
        </w:rPr>
      </w:pPr>
      <w:r>
        <w:rPr>
          <w:rFonts w:hint="eastAsia" w:ascii="Times New Roman" w:hAnsi="Times New Roman"/>
          <w:b/>
          <w:szCs w:val="24"/>
        </w:rPr>
        <w:t>4</w:t>
      </w:r>
      <w:r>
        <w:rPr>
          <w:rFonts w:ascii="Times New Roman" w:hAnsi="Times New Roman"/>
          <w:szCs w:val="24"/>
        </w:rPr>
        <w:t xml:space="preserve">  </w:t>
      </w:r>
      <w:r>
        <w:rPr>
          <w:rFonts w:hint="eastAsia" w:ascii="Times New Roman" w:hAnsi="Times New Roman"/>
          <w:szCs w:val="24"/>
        </w:rPr>
        <w:t>采暖工程施工完毕后，应对系统进行试验和调试，并作好记录；</w:t>
      </w:r>
    </w:p>
    <w:p>
      <w:pPr>
        <w:spacing w:line="360" w:lineRule="auto"/>
        <w:ind w:firstLine="364" w:firstLineChars="151"/>
        <w:rPr>
          <w:rFonts w:ascii="Times New Roman" w:hAnsi="Times New Roman"/>
          <w:szCs w:val="24"/>
        </w:rPr>
      </w:pPr>
      <w:r>
        <w:rPr>
          <w:rFonts w:ascii="Times New Roman" w:hAnsi="Times New Roman"/>
          <w:b/>
          <w:szCs w:val="24"/>
        </w:rPr>
        <w:t>5</w:t>
      </w:r>
      <w:r>
        <w:rPr>
          <w:rFonts w:ascii="Times New Roman" w:hAnsi="Times New Roman"/>
          <w:szCs w:val="24"/>
        </w:rPr>
        <w:t xml:space="preserve">  </w:t>
      </w:r>
      <w:r>
        <w:rPr>
          <w:rFonts w:hint="eastAsia" w:ascii="Times New Roman" w:hAnsi="Times New Roman"/>
          <w:szCs w:val="24"/>
        </w:rPr>
        <w:t>焊接钢管的连接，管径小于或等于3</w:t>
      </w:r>
      <w:r>
        <w:rPr>
          <w:rFonts w:ascii="Times New Roman" w:hAnsi="Times New Roman"/>
          <w:szCs w:val="24"/>
        </w:rPr>
        <w:t>2</w:t>
      </w:r>
      <w:r>
        <w:rPr>
          <w:rFonts w:hint="eastAsia" w:ascii="Times New Roman" w:hAnsi="Times New Roman"/>
          <w:szCs w:val="24"/>
        </w:rPr>
        <w:t>mm，应采用螺纹连接；管径大于3</w:t>
      </w:r>
      <w:r>
        <w:rPr>
          <w:rFonts w:ascii="Times New Roman" w:hAnsi="Times New Roman"/>
          <w:szCs w:val="24"/>
        </w:rPr>
        <w:t>2</w:t>
      </w:r>
      <w:r>
        <w:rPr>
          <w:rFonts w:hint="eastAsia" w:ascii="Times New Roman" w:hAnsi="Times New Roman"/>
          <w:szCs w:val="24"/>
        </w:rPr>
        <w:t>mm，采用焊接。镀锌钢管的连接应符合现行国家标准《建筑给水排水及采暖工程施工质量验收规范》GB</w:t>
      </w:r>
      <w:r>
        <w:rPr>
          <w:rFonts w:ascii="Times New Roman" w:hAnsi="Times New Roman"/>
          <w:szCs w:val="24"/>
        </w:rPr>
        <w:t xml:space="preserve"> </w:t>
      </w:r>
      <w:r>
        <w:rPr>
          <w:rFonts w:hint="eastAsia" w:ascii="Times New Roman" w:hAnsi="Times New Roman"/>
          <w:szCs w:val="24"/>
        </w:rPr>
        <w:t>50242的相关规定。</w:t>
      </w:r>
    </w:p>
    <w:p>
      <w:pPr>
        <w:spacing w:line="360" w:lineRule="auto"/>
        <w:ind w:firstLine="362" w:firstLineChars="151"/>
        <w:rPr>
          <w:rFonts w:ascii="Times New Roman" w:hAnsi="Times New Roman"/>
          <w:szCs w:val="24"/>
        </w:rPr>
      </w:pPr>
      <w:r>
        <w:rPr>
          <w:rFonts w:hint="eastAsia" w:ascii="楷体" w:hAnsi="楷体" w:eastAsia="楷体"/>
          <w:szCs w:val="24"/>
        </w:rPr>
        <w:t>【条文说明】</w:t>
      </w:r>
      <w:r>
        <w:rPr>
          <w:rFonts w:ascii="楷体" w:hAnsi="楷体" w:eastAsia="楷体"/>
          <w:szCs w:val="24"/>
        </w:rPr>
        <w:t>第2款：强调电地热采暖的</w:t>
      </w:r>
      <w:r>
        <w:rPr>
          <w:rFonts w:hint="eastAsia" w:ascii="楷体" w:hAnsi="楷体" w:eastAsia="楷体"/>
          <w:szCs w:val="24"/>
        </w:rPr>
        <w:t>防火</w:t>
      </w:r>
      <w:r>
        <w:rPr>
          <w:rFonts w:ascii="楷体" w:hAnsi="楷体" w:eastAsia="楷体"/>
          <w:szCs w:val="24"/>
        </w:rPr>
        <w:t>安全。</w:t>
      </w:r>
    </w:p>
    <w:p>
      <w:pPr>
        <w:spacing w:line="360" w:lineRule="auto"/>
        <w:rPr>
          <w:rFonts w:ascii="Times New Roman"/>
          <w:szCs w:val="24"/>
        </w:rPr>
      </w:pPr>
      <w:r>
        <w:rPr>
          <w:rFonts w:hint="eastAsia" w:ascii="Times New Roman" w:hAnsi="Times New Roman"/>
          <w:b/>
          <w:szCs w:val="24"/>
        </w:rPr>
        <w:t>5.</w:t>
      </w:r>
      <w:r>
        <w:rPr>
          <w:rFonts w:ascii="Times New Roman" w:hAnsi="Times New Roman"/>
          <w:b/>
          <w:szCs w:val="24"/>
        </w:rPr>
        <w:t>5</w:t>
      </w:r>
      <w:r>
        <w:rPr>
          <w:rFonts w:hint="eastAsia" w:ascii="Times New Roman" w:hAnsi="Times New Roman"/>
          <w:b/>
          <w:szCs w:val="24"/>
        </w:rPr>
        <w:t>.</w:t>
      </w:r>
      <w:r>
        <w:rPr>
          <w:rFonts w:ascii="Times New Roman" w:hAnsi="Times New Roman"/>
          <w:b/>
          <w:szCs w:val="24"/>
        </w:rPr>
        <w:t xml:space="preserve">5  </w:t>
      </w:r>
      <w:r>
        <w:rPr>
          <w:rFonts w:hint="eastAsia" w:ascii="Times New Roman"/>
          <w:szCs w:val="24"/>
        </w:rPr>
        <w:t>通风空调系统工程施工符合下列规定：</w:t>
      </w:r>
    </w:p>
    <w:p>
      <w:pPr>
        <w:spacing w:line="360" w:lineRule="auto"/>
        <w:ind w:firstLine="364" w:firstLineChars="151"/>
        <w:rPr>
          <w:rFonts w:ascii="Times New Roman" w:hAnsi="Times New Roman"/>
          <w:szCs w:val="24"/>
        </w:rPr>
      </w:pPr>
      <w:r>
        <w:rPr>
          <w:rFonts w:hint="eastAsia" w:ascii="Times New Roman" w:hAnsi="Times New Roman"/>
          <w:b/>
          <w:szCs w:val="24"/>
        </w:rPr>
        <w:t>1</w:t>
      </w:r>
      <w:r>
        <w:rPr>
          <w:rFonts w:ascii="Times New Roman" w:hAnsi="Times New Roman"/>
          <w:szCs w:val="24"/>
        </w:rPr>
        <w:t xml:space="preserve">  </w:t>
      </w:r>
      <w:r>
        <w:rPr>
          <w:rFonts w:hint="eastAsia" w:ascii="Times New Roman" w:hAnsi="Times New Roman"/>
          <w:szCs w:val="24"/>
        </w:rPr>
        <w:t>厨房、卫生间宜采用金属软管与竖井排风系统连接；</w:t>
      </w:r>
    </w:p>
    <w:p>
      <w:pPr>
        <w:spacing w:line="360" w:lineRule="auto"/>
        <w:ind w:firstLine="364" w:firstLineChars="151"/>
        <w:rPr>
          <w:rFonts w:ascii="Times New Roman" w:hAnsi="Times New Roman"/>
          <w:szCs w:val="24"/>
        </w:rPr>
      </w:pPr>
      <w:r>
        <w:rPr>
          <w:rFonts w:hint="eastAsia" w:ascii="Times New Roman" w:hAnsi="Times New Roman"/>
          <w:b/>
          <w:szCs w:val="24"/>
        </w:rPr>
        <w:t>2</w:t>
      </w:r>
      <w:r>
        <w:rPr>
          <w:rFonts w:ascii="Times New Roman" w:hAnsi="Times New Roman"/>
          <w:szCs w:val="24"/>
        </w:rPr>
        <w:t xml:space="preserve">  </w:t>
      </w:r>
      <w:r>
        <w:rPr>
          <w:rFonts w:hint="eastAsia" w:ascii="Times New Roman" w:hAnsi="Times New Roman"/>
          <w:szCs w:val="24"/>
        </w:rPr>
        <w:t>空调风管及冷热水管道与支、吊架之间，应有绝热衬垫，其厚度不应小于绝热层厚度，宽度应大于支、吊架支承面的宽度；</w:t>
      </w:r>
    </w:p>
    <w:p>
      <w:pPr>
        <w:spacing w:line="360" w:lineRule="auto"/>
        <w:ind w:firstLine="364" w:firstLineChars="151"/>
        <w:rPr>
          <w:rFonts w:ascii="Times New Roman" w:hAnsi="Times New Roman"/>
          <w:szCs w:val="24"/>
        </w:rPr>
      </w:pPr>
      <w:r>
        <w:rPr>
          <w:rFonts w:hint="eastAsia" w:ascii="Times New Roman" w:hAnsi="Times New Roman"/>
          <w:b/>
          <w:szCs w:val="24"/>
        </w:rPr>
        <w:t>3</w:t>
      </w:r>
      <w:r>
        <w:rPr>
          <w:rFonts w:ascii="Times New Roman" w:hAnsi="Times New Roman"/>
          <w:szCs w:val="24"/>
        </w:rPr>
        <w:t xml:space="preserve">  </w:t>
      </w:r>
      <w:r>
        <w:rPr>
          <w:rFonts w:hint="eastAsia" w:ascii="Times New Roman" w:hAnsi="Times New Roman"/>
          <w:szCs w:val="24"/>
        </w:rPr>
        <w:t>通风工程施工完毕后应对系统进行调试，并作好记录；</w:t>
      </w:r>
    </w:p>
    <w:p>
      <w:pPr>
        <w:spacing w:line="360" w:lineRule="auto"/>
        <w:ind w:firstLine="364" w:firstLineChars="151"/>
        <w:rPr>
          <w:rFonts w:ascii="Times New Roman" w:hAnsi="Times New Roman"/>
          <w:szCs w:val="24"/>
        </w:rPr>
      </w:pPr>
      <w:r>
        <w:rPr>
          <w:rFonts w:ascii="Times New Roman" w:hAnsi="Times New Roman"/>
          <w:b/>
          <w:szCs w:val="24"/>
        </w:rPr>
        <w:t>4</w:t>
      </w:r>
      <w:r>
        <w:rPr>
          <w:rFonts w:ascii="Times New Roman" w:hAnsi="Times New Roman"/>
          <w:szCs w:val="24"/>
        </w:rPr>
        <w:t xml:space="preserve">  </w:t>
      </w:r>
      <w:r>
        <w:rPr>
          <w:rFonts w:hint="eastAsia" w:ascii="Times New Roman" w:hAnsi="Times New Roman"/>
          <w:szCs w:val="24"/>
        </w:rPr>
        <w:t>建筑物全面排风系统吸风口的布置，应符合下列规定：</w:t>
      </w:r>
    </w:p>
    <w:p>
      <w:pPr>
        <w:spacing w:line="360" w:lineRule="auto"/>
        <w:ind w:firstLine="362" w:firstLineChars="151"/>
        <w:rPr>
          <w:rFonts w:ascii="Times New Roman" w:hAnsi="Times New Roman"/>
          <w:szCs w:val="24"/>
        </w:rPr>
      </w:pPr>
      <w:r>
        <w:rPr>
          <w:rFonts w:hint="eastAsia" w:ascii="Times New Roman" w:hAnsi="Times New Roman"/>
          <w:szCs w:val="24"/>
        </w:rPr>
        <w:t>（1）位于房间上部区域的吸风口，用于排除余热、余湿和有害气体时（含氢气时除外），吸风口上缘至顶棚平面或屋顶的距离不大于0</w:t>
      </w:r>
      <w:r>
        <w:rPr>
          <w:rFonts w:ascii="Times New Roman" w:hAnsi="Times New Roman"/>
          <w:szCs w:val="24"/>
        </w:rPr>
        <w:t>.4</w:t>
      </w:r>
      <w:r>
        <w:rPr>
          <w:rFonts w:hint="eastAsia" w:ascii="Times New Roman" w:hAnsi="Times New Roman"/>
          <w:szCs w:val="24"/>
        </w:rPr>
        <w:t>m；</w:t>
      </w:r>
    </w:p>
    <w:p>
      <w:pPr>
        <w:spacing w:line="360" w:lineRule="auto"/>
        <w:ind w:firstLine="362" w:firstLineChars="151"/>
        <w:rPr>
          <w:rFonts w:ascii="Times New Roman" w:hAnsi="Times New Roman"/>
          <w:szCs w:val="24"/>
        </w:rPr>
      </w:pPr>
      <w:r>
        <w:rPr>
          <w:rFonts w:hint="eastAsia" w:ascii="Times New Roman" w:hAnsi="Times New Roman"/>
          <w:szCs w:val="24"/>
        </w:rPr>
        <w:t>（2）用于排除氢气与空气混合物时，吸风口上缘至顶棚平面或屋顶的距离不大于0</w:t>
      </w:r>
      <w:r>
        <w:rPr>
          <w:rFonts w:ascii="Times New Roman" w:hAnsi="Times New Roman"/>
          <w:szCs w:val="24"/>
        </w:rPr>
        <w:t>.1</w:t>
      </w:r>
      <w:r>
        <w:rPr>
          <w:rFonts w:hint="eastAsia" w:ascii="Times New Roman" w:hAnsi="Times New Roman"/>
          <w:szCs w:val="24"/>
        </w:rPr>
        <w:t>m；</w:t>
      </w:r>
    </w:p>
    <w:p>
      <w:pPr>
        <w:spacing w:line="360" w:lineRule="auto"/>
        <w:ind w:firstLine="362" w:firstLineChars="151"/>
        <w:rPr>
          <w:rFonts w:ascii="Times New Roman" w:hAnsi="Times New Roman"/>
          <w:szCs w:val="24"/>
        </w:rPr>
      </w:pPr>
      <w:r>
        <w:rPr>
          <w:rFonts w:hint="eastAsia" w:ascii="Times New Roman" w:hAnsi="Times New Roman"/>
          <w:szCs w:val="24"/>
        </w:rPr>
        <w:t>（3）位于房间下部区域的吸风口，其下缘至地板间距不大于0</w:t>
      </w:r>
      <w:r>
        <w:rPr>
          <w:rFonts w:ascii="Times New Roman" w:hAnsi="Times New Roman"/>
          <w:szCs w:val="24"/>
        </w:rPr>
        <w:t>.3</w:t>
      </w:r>
      <w:r>
        <w:rPr>
          <w:rFonts w:hint="eastAsia" w:ascii="Times New Roman" w:hAnsi="Times New Roman"/>
          <w:szCs w:val="24"/>
        </w:rPr>
        <w:t>m；</w:t>
      </w:r>
    </w:p>
    <w:p>
      <w:pPr>
        <w:spacing w:line="360" w:lineRule="auto"/>
        <w:ind w:firstLine="362" w:firstLineChars="151"/>
        <w:rPr>
          <w:rFonts w:ascii="Times New Roman" w:hAnsi="Times New Roman"/>
          <w:szCs w:val="24"/>
        </w:rPr>
      </w:pPr>
      <w:r>
        <w:rPr>
          <w:rFonts w:hint="eastAsia" w:ascii="Times New Roman" w:hAnsi="Times New Roman"/>
          <w:szCs w:val="24"/>
        </w:rPr>
        <w:t>（4）因建筑结构构造成有爆炸危险气体排出的死角处，应设置导流设施。</w:t>
      </w:r>
    </w:p>
    <w:p>
      <w:pPr>
        <w:spacing w:line="360" w:lineRule="auto"/>
        <w:rPr>
          <w:rFonts w:ascii="Times New Roman"/>
          <w:szCs w:val="24"/>
        </w:rPr>
      </w:pPr>
      <w:r>
        <w:rPr>
          <w:rFonts w:hint="eastAsia" w:ascii="Times New Roman" w:hAnsi="Times New Roman"/>
          <w:b/>
          <w:szCs w:val="24"/>
        </w:rPr>
        <w:t>5.</w:t>
      </w:r>
      <w:r>
        <w:rPr>
          <w:rFonts w:ascii="Times New Roman" w:hAnsi="Times New Roman"/>
          <w:b/>
          <w:szCs w:val="24"/>
        </w:rPr>
        <w:t>5</w:t>
      </w:r>
      <w:r>
        <w:rPr>
          <w:rFonts w:hint="eastAsia" w:ascii="Times New Roman" w:hAnsi="Times New Roman"/>
          <w:b/>
          <w:szCs w:val="24"/>
        </w:rPr>
        <w:t>.</w:t>
      </w:r>
      <w:r>
        <w:rPr>
          <w:rFonts w:ascii="Times New Roman" w:hAnsi="Times New Roman"/>
          <w:b/>
          <w:szCs w:val="24"/>
        </w:rPr>
        <w:t xml:space="preserve">6  </w:t>
      </w:r>
      <w:r>
        <w:rPr>
          <w:rFonts w:hint="eastAsia" w:ascii="Times New Roman"/>
          <w:szCs w:val="24"/>
        </w:rPr>
        <w:t>电气系统工程施工符合下列规定：</w:t>
      </w:r>
    </w:p>
    <w:p>
      <w:pPr>
        <w:spacing w:line="360" w:lineRule="auto"/>
        <w:ind w:firstLine="364" w:firstLineChars="151"/>
        <w:rPr>
          <w:rFonts w:ascii="Times New Roman" w:hAnsi="Times New Roman"/>
          <w:b/>
          <w:szCs w:val="24"/>
        </w:rPr>
      </w:pPr>
      <w:r>
        <w:rPr>
          <w:rFonts w:hint="eastAsia" w:ascii="Times New Roman" w:hAnsi="Times New Roman"/>
          <w:b/>
          <w:szCs w:val="24"/>
        </w:rPr>
        <w:t>1</w:t>
      </w:r>
      <w:r>
        <w:rPr>
          <w:rFonts w:ascii="Times New Roman" w:hAnsi="Times New Roman"/>
          <w:szCs w:val="24"/>
        </w:rPr>
        <w:t xml:space="preserve">  </w:t>
      </w:r>
      <w:r>
        <w:rPr>
          <w:rFonts w:hint="eastAsia" w:ascii="Times New Roman" w:hAnsi="Times New Roman"/>
          <w:szCs w:val="24"/>
        </w:rPr>
        <w:t>连接开关、螺口灯具导线时，相线应先接开关，开关引出的相线应接在灯中心的端子上，零线应接在螺纹的端子上；</w:t>
      </w:r>
    </w:p>
    <w:p>
      <w:pPr>
        <w:spacing w:line="360" w:lineRule="auto"/>
        <w:ind w:firstLine="364" w:firstLineChars="151"/>
        <w:rPr>
          <w:rFonts w:ascii="Times New Roman" w:hAnsi="Times New Roman"/>
          <w:szCs w:val="24"/>
        </w:rPr>
      </w:pPr>
      <w:r>
        <w:rPr>
          <w:rFonts w:hint="eastAsia" w:ascii="Times New Roman" w:hAnsi="Times New Roman"/>
          <w:b/>
          <w:szCs w:val="24"/>
        </w:rPr>
        <w:t xml:space="preserve">2 </w:t>
      </w:r>
      <w:r>
        <w:rPr>
          <w:rFonts w:ascii="Times New Roman" w:hAnsi="Times New Roman"/>
          <w:b/>
          <w:szCs w:val="24"/>
        </w:rPr>
        <w:t xml:space="preserve"> </w:t>
      </w:r>
      <w:r>
        <w:rPr>
          <w:rFonts w:hint="eastAsia" w:ascii="Times New Roman" w:hAnsi="Times New Roman"/>
          <w:szCs w:val="24"/>
        </w:rPr>
        <w:t>装配式结构防雷接地宜采用上柱预埋钢板与下柱竖向钢筋焊接方式连接，焊接倍数应满足相关标准要求；</w:t>
      </w:r>
    </w:p>
    <w:p>
      <w:pPr>
        <w:spacing w:line="360" w:lineRule="auto"/>
        <w:ind w:firstLine="364" w:firstLineChars="151"/>
        <w:rPr>
          <w:rFonts w:ascii="Times New Roman" w:hAnsi="Times New Roman"/>
          <w:szCs w:val="24"/>
        </w:rPr>
      </w:pPr>
      <w:r>
        <w:rPr>
          <w:rFonts w:ascii="Times New Roman" w:hAnsi="Times New Roman"/>
          <w:b/>
          <w:szCs w:val="24"/>
        </w:rPr>
        <w:t>3</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穿入配管导线的接头应设在接线盒内，接头搭接应牢固，绝缘带包缠应均匀紧密；</w:t>
      </w:r>
    </w:p>
    <w:p>
      <w:pPr>
        <w:spacing w:line="360" w:lineRule="auto"/>
        <w:ind w:firstLine="364" w:firstLineChars="151"/>
        <w:rPr>
          <w:rFonts w:ascii="Times New Roman" w:hAnsi="Times New Roman"/>
          <w:b/>
          <w:szCs w:val="24"/>
        </w:rPr>
      </w:pPr>
      <w:r>
        <w:rPr>
          <w:rFonts w:ascii="Times New Roman" w:hAnsi="Times New Roman"/>
          <w:b/>
          <w:szCs w:val="24"/>
        </w:rPr>
        <w:t>4</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厨房、卫生间应安装防溅插座，开关宜安装在门外开启侧的墙体上；</w:t>
      </w:r>
    </w:p>
    <w:p>
      <w:pPr>
        <w:spacing w:line="360" w:lineRule="auto"/>
        <w:ind w:firstLine="364" w:firstLineChars="151"/>
        <w:rPr>
          <w:rFonts w:ascii="Times New Roman" w:hAnsi="Times New Roman"/>
          <w:b/>
          <w:szCs w:val="24"/>
        </w:rPr>
      </w:pPr>
      <w:r>
        <w:rPr>
          <w:rFonts w:ascii="Times New Roman" w:hAnsi="Times New Roman"/>
          <w:b/>
          <w:szCs w:val="24"/>
        </w:rPr>
        <w:t>5</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bCs/>
          <w:szCs w:val="24"/>
        </w:rPr>
        <w:t>设置在架空层或装配式墙体空腔内的电气管路，应按设计图纸定位放线后，</w:t>
      </w:r>
      <w:r>
        <w:rPr>
          <w:rFonts w:hint="eastAsia" w:ascii="Times New Roman" w:hAnsi="Times New Roman"/>
          <w:szCs w:val="24"/>
        </w:rPr>
        <w:t>按放线位置敷设；</w:t>
      </w:r>
    </w:p>
    <w:p>
      <w:pPr>
        <w:spacing w:line="360" w:lineRule="auto"/>
        <w:ind w:firstLine="364" w:firstLineChars="151"/>
        <w:rPr>
          <w:rFonts w:ascii="Times New Roman" w:hAnsi="Times New Roman"/>
          <w:b/>
          <w:szCs w:val="24"/>
        </w:rPr>
      </w:pPr>
      <w:r>
        <w:rPr>
          <w:rFonts w:ascii="Times New Roman" w:hAnsi="Times New Roman"/>
          <w:b/>
          <w:szCs w:val="24"/>
        </w:rPr>
        <w:t>6</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敷设于轻钢龙骨隔墙内部的配管应按明配管施工；</w:t>
      </w:r>
    </w:p>
    <w:p>
      <w:pPr>
        <w:spacing w:line="360" w:lineRule="auto"/>
        <w:ind w:firstLine="364" w:firstLineChars="151"/>
        <w:rPr>
          <w:rFonts w:ascii="Times New Roman" w:hAnsi="Times New Roman"/>
          <w:szCs w:val="24"/>
        </w:rPr>
      </w:pPr>
      <w:r>
        <w:rPr>
          <w:rFonts w:ascii="Times New Roman" w:hAnsi="Times New Roman"/>
          <w:b/>
          <w:szCs w:val="24"/>
        </w:rPr>
        <w:t xml:space="preserve">7  </w:t>
      </w:r>
      <w:r>
        <w:rPr>
          <w:rFonts w:hint="eastAsia" w:ascii="Times New Roman" w:hAnsi="Times New Roman"/>
          <w:szCs w:val="24"/>
        </w:rPr>
        <w:t>敷设于吊顶内的管路应横平竖直，灯头盒、 接线盒应安装牢固；</w:t>
      </w:r>
    </w:p>
    <w:p>
      <w:pPr>
        <w:spacing w:line="360" w:lineRule="auto"/>
        <w:ind w:firstLine="364" w:firstLineChars="151"/>
        <w:rPr>
          <w:rFonts w:ascii="Times New Roman" w:hAnsi="Times New Roman"/>
          <w:szCs w:val="24"/>
        </w:rPr>
      </w:pPr>
      <w:r>
        <w:rPr>
          <w:rFonts w:ascii="Times New Roman" w:hAnsi="Times New Roman"/>
          <w:b/>
          <w:szCs w:val="24"/>
        </w:rPr>
        <w:t xml:space="preserve">8  </w:t>
      </w:r>
      <w:r>
        <w:rPr>
          <w:rFonts w:hint="eastAsia" w:ascii="Times New Roman" w:hAnsi="Times New Roman"/>
          <w:szCs w:val="24"/>
        </w:rPr>
        <w:t>架空地板下的管路敷设不宜穿过设备基础。</w:t>
      </w:r>
    </w:p>
    <w:p>
      <w:pPr>
        <w:spacing w:line="360" w:lineRule="auto"/>
        <w:ind w:firstLine="362" w:firstLineChars="151"/>
        <w:rPr>
          <w:rFonts w:ascii="Times New Roman" w:hAnsi="Times New Roman"/>
          <w:b/>
          <w:szCs w:val="24"/>
        </w:rPr>
      </w:pPr>
      <w:r>
        <w:rPr>
          <w:rFonts w:hint="eastAsia" w:ascii="楷体" w:hAnsi="楷体" w:eastAsia="楷体"/>
          <w:szCs w:val="24"/>
        </w:rPr>
        <w:t>【条文说明】</w:t>
      </w:r>
      <w:r>
        <w:rPr>
          <w:rFonts w:ascii="楷体" w:hAnsi="楷体" w:eastAsia="楷体"/>
          <w:szCs w:val="24"/>
        </w:rPr>
        <w:t>第2款： 装配式结构的防雷引下线要求沿建筑物全高焊接连接。</w:t>
      </w:r>
    </w:p>
    <w:p>
      <w:pPr>
        <w:spacing w:line="360" w:lineRule="auto"/>
        <w:rPr>
          <w:rFonts w:ascii="Times New Roman"/>
          <w:szCs w:val="24"/>
        </w:rPr>
      </w:pPr>
      <w:r>
        <w:rPr>
          <w:rFonts w:hint="eastAsia" w:ascii="Times New Roman"/>
          <w:b/>
          <w:szCs w:val="24"/>
        </w:rPr>
        <w:t>5.</w:t>
      </w:r>
      <w:r>
        <w:rPr>
          <w:rFonts w:ascii="Times New Roman"/>
          <w:b/>
          <w:szCs w:val="24"/>
        </w:rPr>
        <w:t>5</w:t>
      </w:r>
      <w:r>
        <w:rPr>
          <w:rFonts w:hint="eastAsia" w:ascii="Times New Roman"/>
          <w:b/>
          <w:szCs w:val="24"/>
        </w:rPr>
        <w:t>.</w:t>
      </w:r>
      <w:r>
        <w:rPr>
          <w:rFonts w:ascii="Times New Roman"/>
          <w:b/>
          <w:szCs w:val="24"/>
        </w:rPr>
        <w:t xml:space="preserve">7  </w:t>
      </w:r>
      <w:r>
        <w:rPr>
          <w:rFonts w:hint="eastAsia" w:ascii="Times New Roman"/>
          <w:szCs w:val="24"/>
        </w:rPr>
        <w:t>智能化系统工程施工应符合以下规定：</w:t>
      </w:r>
    </w:p>
    <w:p>
      <w:pPr>
        <w:spacing w:line="360" w:lineRule="auto"/>
        <w:ind w:firstLine="364" w:firstLineChars="151"/>
        <w:rPr>
          <w:rFonts w:ascii="Times New Roman" w:hAnsi="Times New Roman"/>
          <w:b/>
          <w:szCs w:val="24"/>
        </w:rPr>
      </w:pPr>
      <w:r>
        <w:rPr>
          <w:rFonts w:hint="eastAsia" w:ascii="Times New Roman" w:hAnsi="Times New Roman"/>
          <w:b/>
          <w:szCs w:val="24"/>
        </w:rPr>
        <w:t>1</w:t>
      </w:r>
      <w:r>
        <w:rPr>
          <w:rFonts w:ascii="Times New Roman" w:hAnsi="Times New Roman"/>
          <w:b/>
          <w:szCs w:val="24"/>
        </w:rPr>
        <w:t xml:space="preserve">  </w:t>
      </w:r>
      <w:r>
        <w:rPr>
          <w:rFonts w:hint="eastAsia" w:ascii="Times New Roman" w:hAnsi="Times New Roman"/>
          <w:szCs w:val="24"/>
        </w:rPr>
        <w:t>电视、电话、网络等应单独布管，与强电线路的间距应大于100mm，交叉设置间距大于50mm；</w:t>
      </w:r>
    </w:p>
    <w:p>
      <w:pPr>
        <w:spacing w:line="360" w:lineRule="auto"/>
        <w:ind w:firstLine="364" w:firstLineChars="151"/>
        <w:rPr>
          <w:rFonts w:ascii="Times New Roman" w:hAnsi="Times New Roman"/>
          <w:szCs w:val="24"/>
        </w:rPr>
      </w:pPr>
      <w:r>
        <w:rPr>
          <w:rFonts w:hint="eastAsia" w:ascii="Times New Roman" w:hAnsi="Times New Roman"/>
          <w:b/>
          <w:szCs w:val="24"/>
        </w:rPr>
        <w:t>2</w:t>
      </w:r>
      <w:r>
        <w:rPr>
          <w:rFonts w:ascii="Times New Roman" w:hAnsi="Times New Roman"/>
          <w:b/>
          <w:szCs w:val="24"/>
        </w:rPr>
        <w:t xml:space="preserve">  </w:t>
      </w:r>
      <w:r>
        <w:rPr>
          <w:rFonts w:hint="eastAsia" w:ascii="Times New Roman" w:hAnsi="Times New Roman"/>
          <w:szCs w:val="24"/>
        </w:rPr>
        <w:t>网络通信插座面板下沿距地应为0.3m；信息插座应为8位模块式通用插座；</w:t>
      </w:r>
    </w:p>
    <w:p>
      <w:pPr>
        <w:spacing w:line="360" w:lineRule="auto"/>
        <w:ind w:firstLine="364" w:firstLineChars="151"/>
        <w:rPr>
          <w:rFonts w:ascii="Times New Roman" w:hAnsi="Times New Roman"/>
          <w:szCs w:val="24"/>
        </w:rPr>
      </w:pPr>
      <w:r>
        <w:rPr>
          <w:rFonts w:hint="eastAsia" w:ascii="Times New Roman" w:hAnsi="Times New Roman"/>
          <w:b/>
          <w:szCs w:val="24"/>
        </w:rPr>
        <w:t>3</w:t>
      </w:r>
      <w:r>
        <w:rPr>
          <w:rFonts w:ascii="Times New Roman" w:hAnsi="Times New Roman"/>
          <w:b/>
          <w:szCs w:val="24"/>
        </w:rPr>
        <w:t xml:space="preserve">  </w:t>
      </w:r>
      <w:r>
        <w:rPr>
          <w:rFonts w:hint="eastAsia" w:ascii="Times New Roman" w:hAnsi="Times New Roman"/>
          <w:szCs w:val="24"/>
        </w:rPr>
        <w:t>防盗报警控制器与中心报警控制主机应通过专线或其他方式联网。</w:t>
      </w:r>
    </w:p>
    <w:p>
      <w:pPr>
        <w:spacing w:line="360" w:lineRule="auto"/>
        <w:ind w:firstLine="362" w:firstLineChars="151"/>
        <w:rPr>
          <w:rFonts w:ascii="Times New Roman" w:hAnsi="Times New Roman"/>
          <w:szCs w:val="24"/>
        </w:rPr>
      </w:pPr>
      <w:r>
        <w:rPr>
          <w:rFonts w:hint="eastAsia" w:ascii="楷体" w:hAnsi="楷体" w:eastAsia="楷体"/>
          <w:szCs w:val="24"/>
        </w:rPr>
        <w:t>【条文说明】</w:t>
      </w:r>
      <w:r>
        <w:rPr>
          <w:rFonts w:ascii="楷体" w:hAnsi="楷体" w:eastAsia="楷体"/>
          <w:szCs w:val="24"/>
        </w:rPr>
        <w:t>智能化系统目前发展比较迅速，本标准只列出电视、电话、网络、报警等，其他高级智能化如声控、光控、远程控制等参照专业厂家技术要求执行。</w:t>
      </w:r>
    </w:p>
    <w:p>
      <w:pPr>
        <w:keepNext/>
        <w:keepLines/>
        <w:spacing w:line="360" w:lineRule="auto"/>
        <w:jc w:val="center"/>
        <w:outlineLvl w:val="1"/>
        <w:rPr>
          <w:rFonts w:ascii="Times New Roman" w:hAnsi="Times New Roman"/>
          <w:b/>
          <w:kern w:val="0"/>
          <w:szCs w:val="24"/>
        </w:rPr>
      </w:pPr>
      <w:bookmarkStart w:id="54" w:name="_Toc488409716"/>
      <w:bookmarkStart w:id="55" w:name="_Toc29549918"/>
      <w:r>
        <w:rPr>
          <w:rFonts w:hint="eastAsia" w:ascii="Times New Roman" w:hAnsi="Times New Roman"/>
          <w:b/>
          <w:kern w:val="0"/>
          <w:szCs w:val="24"/>
        </w:rPr>
        <w:t>5.</w:t>
      </w:r>
      <w:bookmarkEnd w:id="54"/>
      <w:r>
        <w:rPr>
          <w:rFonts w:ascii="Times New Roman" w:hAnsi="Times New Roman"/>
          <w:b/>
          <w:kern w:val="0"/>
          <w:szCs w:val="24"/>
        </w:rPr>
        <w:t>6</w:t>
      </w:r>
      <w:r>
        <w:rPr>
          <w:rFonts w:hint="eastAsia" w:ascii="Times New Roman" w:hAnsi="Times New Roman"/>
          <w:b/>
          <w:kern w:val="0"/>
          <w:szCs w:val="24"/>
        </w:rPr>
        <w:t xml:space="preserve">  细部工程</w:t>
      </w:r>
      <w:bookmarkEnd w:id="55"/>
    </w:p>
    <w:p>
      <w:pPr>
        <w:spacing w:line="360" w:lineRule="auto"/>
        <w:rPr>
          <w:rFonts w:ascii="Times New Roman" w:hAnsi="Times New Roman"/>
          <w:szCs w:val="24"/>
        </w:rPr>
      </w:pPr>
      <w:r>
        <w:rPr>
          <w:rFonts w:ascii="Times New Roman" w:hAnsi="Times New Roman"/>
          <w:b/>
          <w:szCs w:val="24"/>
        </w:rPr>
        <w:t>5.6.1</w:t>
      </w:r>
      <w:r>
        <w:rPr>
          <w:rFonts w:hint="eastAsia" w:ascii="Times New Roman" w:hAnsi="Times New Roman"/>
          <w:b/>
          <w:szCs w:val="24"/>
        </w:rPr>
        <w:t xml:space="preserve">  </w:t>
      </w:r>
      <w:r>
        <w:rPr>
          <w:rFonts w:hint="eastAsia" w:ascii="Times New Roman"/>
          <w:szCs w:val="24"/>
        </w:rPr>
        <w:t>细部工程主要包括楼梯、护栏、扶手、窗帘盒(杆)、窗台板、台面、棚线、角线、护墙板、踢脚板、检修口、花饰等。</w:t>
      </w:r>
    </w:p>
    <w:p>
      <w:pPr>
        <w:spacing w:line="360" w:lineRule="auto"/>
        <w:rPr>
          <w:color w:val="000000"/>
          <w:szCs w:val="24"/>
        </w:rPr>
      </w:pPr>
      <w:r>
        <w:rPr>
          <w:rFonts w:ascii="Times New Roman" w:hAnsi="Times New Roman"/>
          <w:b/>
          <w:szCs w:val="24"/>
        </w:rPr>
        <w:t>5.6.2</w:t>
      </w:r>
      <w:r>
        <w:rPr>
          <w:rFonts w:hint="eastAsia" w:ascii="Times New Roman" w:hAnsi="Times New Roman"/>
          <w:b/>
          <w:szCs w:val="24"/>
        </w:rPr>
        <w:t xml:space="preserve">  </w:t>
      </w:r>
      <w:r>
        <w:rPr>
          <w:rFonts w:hint="eastAsia"/>
          <w:color w:val="000000"/>
          <w:szCs w:val="24"/>
        </w:rPr>
        <w:t>卫生间盥洗台预留洗涤盆、水管的洞口位置及尺寸应准确，并与对应的设备尺寸相匹配，满足安装尺寸偏差要求，台面与墙边、设备边缘应进行密封处理。</w:t>
      </w:r>
    </w:p>
    <w:p>
      <w:pPr>
        <w:spacing w:line="360" w:lineRule="auto"/>
        <w:rPr>
          <w:rFonts w:ascii="Times New Roman" w:hAnsi="Times New Roman"/>
          <w:szCs w:val="24"/>
        </w:rPr>
      </w:pPr>
      <w:r>
        <w:rPr>
          <w:rFonts w:ascii="Times New Roman" w:hAnsi="Times New Roman"/>
          <w:b/>
          <w:szCs w:val="24"/>
        </w:rPr>
        <w:t>5.6.</w:t>
      </w:r>
      <w:r>
        <w:rPr>
          <w:rFonts w:hint="eastAsia" w:ascii="Times New Roman" w:hAnsi="Times New Roman"/>
          <w:b/>
          <w:szCs w:val="24"/>
        </w:rPr>
        <w:t xml:space="preserve">3  </w:t>
      </w:r>
      <w:r>
        <w:rPr>
          <w:rFonts w:hint="eastAsia" w:ascii="Times New Roman" w:hAnsi="Times New Roman"/>
          <w:szCs w:val="24"/>
        </w:rPr>
        <w:t>窗帘盒（杆）中线应对准窗口中线，并使两端伸出窗口长度相同。</w:t>
      </w:r>
    </w:p>
    <w:p>
      <w:pPr>
        <w:spacing w:line="360" w:lineRule="auto"/>
        <w:rPr>
          <w:rFonts w:ascii="Times New Roman" w:hAnsi="Times New Roman"/>
          <w:szCs w:val="24"/>
        </w:rPr>
      </w:pPr>
      <w:r>
        <w:rPr>
          <w:rFonts w:hint="eastAsia" w:ascii="Times New Roman" w:hAnsi="Times New Roman"/>
          <w:b/>
          <w:szCs w:val="24"/>
        </w:rPr>
        <w:t>5</w:t>
      </w:r>
      <w:r>
        <w:rPr>
          <w:rFonts w:ascii="Times New Roman" w:hAnsi="Times New Roman"/>
          <w:b/>
          <w:szCs w:val="24"/>
        </w:rPr>
        <w:t>.6.4</w:t>
      </w:r>
      <w:r>
        <w:rPr>
          <w:rFonts w:ascii="Times New Roman" w:hAnsi="Times New Roman"/>
          <w:szCs w:val="24"/>
        </w:rPr>
        <w:t xml:space="preserve">  </w:t>
      </w:r>
      <w:r>
        <w:rPr>
          <w:rFonts w:hint="eastAsia" w:ascii="Times New Roman" w:hAnsi="Times New Roman"/>
          <w:szCs w:val="24"/>
        </w:rPr>
        <w:t>角线与墙面和天棚的接口处应采用密封材料填塞，保证角线接缝处紧密、平顺。</w:t>
      </w:r>
    </w:p>
    <w:p>
      <w:pPr>
        <w:spacing w:line="360" w:lineRule="auto"/>
        <w:rPr>
          <w:rFonts w:ascii="Times New Roman" w:hAnsi="Times New Roman"/>
          <w:szCs w:val="24"/>
        </w:rPr>
      </w:pPr>
      <w:r>
        <w:rPr>
          <w:rFonts w:hint="eastAsia" w:ascii="Times New Roman" w:hAnsi="Times New Roman"/>
          <w:b/>
          <w:szCs w:val="24"/>
        </w:rPr>
        <w:t>5</w:t>
      </w:r>
      <w:r>
        <w:rPr>
          <w:rFonts w:ascii="Times New Roman" w:hAnsi="Times New Roman"/>
          <w:b/>
          <w:szCs w:val="24"/>
        </w:rPr>
        <w:t xml:space="preserve">.6.5  </w:t>
      </w:r>
      <w:r>
        <w:rPr>
          <w:rFonts w:hint="eastAsia" w:ascii="Times New Roman" w:hAnsi="Times New Roman"/>
          <w:szCs w:val="24"/>
        </w:rPr>
        <w:t>楼梯踏步、护栏、扶手安装允许偏差和检验方法应符合表5.</w:t>
      </w:r>
      <w:r>
        <w:rPr>
          <w:rFonts w:ascii="Times New Roman" w:hAnsi="Times New Roman"/>
          <w:szCs w:val="24"/>
        </w:rPr>
        <w:t>6</w:t>
      </w:r>
      <w:r>
        <w:rPr>
          <w:rFonts w:hint="eastAsia" w:ascii="Times New Roman" w:hAnsi="Times New Roman"/>
          <w:szCs w:val="24"/>
        </w:rPr>
        <w:t>.5的要求。</w:t>
      </w:r>
    </w:p>
    <w:p>
      <w:pPr>
        <w:spacing w:line="360" w:lineRule="auto"/>
        <w:jc w:val="center"/>
        <w:rPr>
          <w:rFonts w:ascii="Times New Roman" w:hAnsi="Times New Roman"/>
          <w:b/>
          <w:sz w:val="21"/>
          <w:szCs w:val="21"/>
        </w:rPr>
      </w:pPr>
      <w:r>
        <w:rPr>
          <w:rFonts w:hint="eastAsia" w:ascii="Times New Roman" w:hAnsi="Times New Roman"/>
          <w:b/>
          <w:sz w:val="21"/>
          <w:szCs w:val="21"/>
        </w:rPr>
        <w:t>表5.</w:t>
      </w:r>
      <w:r>
        <w:rPr>
          <w:rFonts w:ascii="Times New Roman" w:hAnsi="Times New Roman"/>
          <w:b/>
          <w:sz w:val="21"/>
          <w:szCs w:val="21"/>
        </w:rPr>
        <w:t>6</w:t>
      </w:r>
      <w:r>
        <w:rPr>
          <w:rFonts w:hint="eastAsia" w:ascii="Times New Roman" w:hAnsi="Times New Roman"/>
          <w:b/>
          <w:sz w:val="21"/>
          <w:szCs w:val="21"/>
        </w:rPr>
        <w:t>.5　楼梯踏步、护栏、扶手安装的允许偏差和检验方法</w:t>
      </w:r>
    </w:p>
    <w:tbl>
      <w:tblPr>
        <w:tblStyle w:val="67"/>
        <w:tblW w:w="80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9"/>
        <w:gridCol w:w="1680"/>
        <w:gridCol w:w="2163"/>
        <w:gridCol w:w="2047"/>
        <w:gridCol w:w="14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 w:hRule="atLeast"/>
          <w:jc w:val="center"/>
        </w:trPr>
        <w:tc>
          <w:tcPr>
            <w:tcW w:w="739" w:type="dxa"/>
            <w:tcBorders>
              <w:right w:val="single" w:color="auto" w:sz="4" w:space="0"/>
            </w:tcBorders>
            <w:vAlign w:val="center"/>
          </w:tcPr>
          <w:p>
            <w:pPr>
              <w:snapToGrid w:val="0"/>
              <w:ind w:left="28"/>
              <w:jc w:val="center"/>
              <w:rPr>
                <w:rFonts w:ascii="Times New Roman" w:hAnsi="Times New Roman"/>
                <w:b/>
                <w:color w:val="000000"/>
                <w:kern w:val="0"/>
                <w:sz w:val="18"/>
                <w:szCs w:val="18"/>
              </w:rPr>
            </w:pPr>
            <w:r>
              <w:rPr>
                <w:rFonts w:ascii="Times New Roman" w:hAnsi="宋体"/>
                <w:b/>
                <w:color w:val="000000"/>
                <w:kern w:val="0"/>
                <w:sz w:val="18"/>
                <w:szCs w:val="18"/>
              </w:rPr>
              <w:t>类别</w:t>
            </w:r>
          </w:p>
        </w:tc>
        <w:tc>
          <w:tcPr>
            <w:tcW w:w="1680" w:type="dxa"/>
            <w:vAlign w:val="center"/>
          </w:tcPr>
          <w:p>
            <w:pPr>
              <w:snapToGrid w:val="0"/>
              <w:ind w:left="28"/>
              <w:jc w:val="center"/>
              <w:rPr>
                <w:rFonts w:ascii="Times New Roman" w:hAnsi="Times New Roman"/>
                <w:b/>
                <w:color w:val="000000"/>
                <w:kern w:val="0"/>
                <w:sz w:val="18"/>
                <w:szCs w:val="18"/>
              </w:rPr>
            </w:pPr>
            <w:r>
              <w:rPr>
                <w:rFonts w:ascii="Times New Roman" w:hAnsi="宋体"/>
                <w:b/>
                <w:color w:val="000000"/>
                <w:kern w:val="0"/>
                <w:sz w:val="18"/>
                <w:szCs w:val="18"/>
              </w:rPr>
              <w:t>项目</w:t>
            </w:r>
          </w:p>
        </w:tc>
        <w:tc>
          <w:tcPr>
            <w:tcW w:w="2163" w:type="dxa"/>
            <w:vAlign w:val="center"/>
          </w:tcPr>
          <w:p>
            <w:pPr>
              <w:snapToGrid w:val="0"/>
              <w:ind w:left="28"/>
              <w:jc w:val="center"/>
              <w:rPr>
                <w:rFonts w:ascii="Times New Roman" w:hAnsi="Times New Roman"/>
                <w:b/>
                <w:color w:val="000000"/>
                <w:kern w:val="0"/>
                <w:sz w:val="18"/>
                <w:szCs w:val="18"/>
              </w:rPr>
            </w:pPr>
            <w:r>
              <w:rPr>
                <w:rFonts w:ascii="Times New Roman" w:hAnsi="宋体"/>
                <w:b/>
                <w:color w:val="000000"/>
                <w:kern w:val="0"/>
                <w:sz w:val="18"/>
                <w:szCs w:val="18"/>
              </w:rPr>
              <w:t>质量要求及允许偏差（</w:t>
            </w:r>
            <w:r>
              <w:rPr>
                <w:rFonts w:ascii="Times New Roman" w:hAnsi="Times New Roman"/>
                <w:b/>
                <w:color w:val="000000"/>
                <w:kern w:val="0"/>
                <w:sz w:val="18"/>
                <w:szCs w:val="18"/>
              </w:rPr>
              <w:t>mm</w:t>
            </w:r>
            <w:r>
              <w:rPr>
                <w:rFonts w:ascii="Times New Roman" w:hAnsi="宋体"/>
                <w:b/>
                <w:color w:val="000000"/>
                <w:kern w:val="0"/>
                <w:sz w:val="18"/>
                <w:szCs w:val="18"/>
              </w:rPr>
              <w:t>）</w:t>
            </w:r>
          </w:p>
        </w:tc>
        <w:tc>
          <w:tcPr>
            <w:tcW w:w="2047" w:type="dxa"/>
            <w:vAlign w:val="center"/>
          </w:tcPr>
          <w:p>
            <w:pPr>
              <w:snapToGrid w:val="0"/>
              <w:ind w:left="28"/>
              <w:jc w:val="center"/>
              <w:rPr>
                <w:rFonts w:ascii="Times New Roman" w:hAnsi="Times New Roman"/>
                <w:b/>
                <w:color w:val="000000"/>
                <w:kern w:val="0"/>
                <w:sz w:val="18"/>
                <w:szCs w:val="18"/>
              </w:rPr>
            </w:pPr>
            <w:r>
              <w:rPr>
                <w:rFonts w:hint="eastAsia" w:ascii="Times New Roman" w:hAnsi="宋体"/>
                <w:b/>
                <w:color w:val="000000"/>
                <w:kern w:val="0"/>
                <w:sz w:val="18"/>
                <w:szCs w:val="18"/>
              </w:rPr>
              <w:t>检验</w:t>
            </w:r>
            <w:r>
              <w:rPr>
                <w:rFonts w:ascii="Times New Roman" w:hAnsi="宋体"/>
                <w:b/>
                <w:color w:val="000000"/>
                <w:kern w:val="0"/>
                <w:sz w:val="18"/>
                <w:szCs w:val="18"/>
              </w:rPr>
              <w:t>方法</w:t>
            </w:r>
          </w:p>
        </w:tc>
        <w:tc>
          <w:tcPr>
            <w:tcW w:w="1452" w:type="dxa"/>
            <w:vAlign w:val="center"/>
          </w:tcPr>
          <w:p>
            <w:pPr>
              <w:snapToGrid w:val="0"/>
              <w:ind w:left="28"/>
              <w:jc w:val="center"/>
              <w:rPr>
                <w:rFonts w:ascii="Times New Roman" w:hAnsi="Times New Roman"/>
                <w:b/>
                <w:color w:val="000000"/>
                <w:kern w:val="0"/>
                <w:sz w:val="18"/>
                <w:szCs w:val="18"/>
              </w:rPr>
            </w:pPr>
            <w:r>
              <w:rPr>
                <w:rFonts w:ascii="Times New Roman" w:hAnsi="宋体"/>
                <w:b/>
                <w:color w:val="000000"/>
                <w:kern w:val="0"/>
                <w:sz w:val="18"/>
                <w:szCs w:val="18"/>
              </w:rPr>
              <w:t>检</w:t>
            </w:r>
            <w:r>
              <w:rPr>
                <w:rFonts w:hint="eastAsia" w:ascii="Times New Roman" w:hAnsi="宋体"/>
                <w:b/>
                <w:color w:val="000000"/>
                <w:kern w:val="0"/>
                <w:sz w:val="18"/>
                <w:szCs w:val="18"/>
              </w:rPr>
              <w:t>验</w:t>
            </w:r>
            <w:r>
              <w:rPr>
                <w:rFonts w:ascii="Times New Roman" w:hAnsi="宋体"/>
                <w:b/>
                <w:color w:val="000000"/>
                <w:kern w:val="0"/>
                <w:sz w:val="18"/>
                <w:szCs w:val="18"/>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 w:hRule="atLeast"/>
          <w:jc w:val="center"/>
        </w:trPr>
        <w:tc>
          <w:tcPr>
            <w:tcW w:w="739" w:type="dxa"/>
            <w:vMerge w:val="restart"/>
            <w:tcBorders>
              <w:right w:val="single" w:color="auto" w:sz="4" w:space="0"/>
            </w:tcBorders>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主控项目</w:t>
            </w:r>
          </w:p>
        </w:tc>
        <w:tc>
          <w:tcPr>
            <w:tcW w:w="1680"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造型、尺寸</w:t>
            </w:r>
          </w:p>
        </w:tc>
        <w:tc>
          <w:tcPr>
            <w:tcW w:w="2163"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造型尺寸符合设计要求</w:t>
            </w:r>
          </w:p>
        </w:tc>
        <w:tc>
          <w:tcPr>
            <w:tcW w:w="2047"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观察；尺量检查</w:t>
            </w:r>
          </w:p>
        </w:tc>
        <w:tc>
          <w:tcPr>
            <w:tcW w:w="1452" w:type="dxa"/>
            <w:vMerge w:val="restart"/>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全数检查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 w:hRule="atLeast"/>
          <w:jc w:val="center"/>
        </w:trPr>
        <w:tc>
          <w:tcPr>
            <w:tcW w:w="739" w:type="dxa"/>
            <w:vMerge w:val="continue"/>
            <w:tcBorders>
              <w:right w:val="single" w:color="auto" w:sz="4" w:space="0"/>
            </w:tcBorders>
            <w:vAlign w:val="center"/>
          </w:tcPr>
          <w:p>
            <w:pPr>
              <w:ind w:left="28"/>
              <w:jc w:val="center"/>
              <w:rPr>
                <w:rFonts w:ascii="Times New Roman" w:hAnsi="Times New Roman"/>
                <w:color w:val="000000"/>
                <w:kern w:val="0"/>
                <w:sz w:val="18"/>
                <w:szCs w:val="18"/>
              </w:rPr>
            </w:pPr>
          </w:p>
        </w:tc>
        <w:tc>
          <w:tcPr>
            <w:tcW w:w="1680"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护栏高度、位置与安装</w:t>
            </w:r>
          </w:p>
        </w:tc>
        <w:tc>
          <w:tcPr>
            <w:tcW w:w="2163"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符合设计要求</w:t>
            </w:r>
          </w:p>
        </w:tc>
        <w:tc>
          <w:tcPr>
            <w:tcW w:w="2047"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 xml:space="preserve">观察；尺量检查；手板检查， </w:t>
            </w:r>
          </w:p>
        </w:tc>
        <w:tc>
          <w:tcPr>
            <w:tcW w:w="1452" w:type="dxa"/>
            <w:vMerge w:val="continue"/>
            <w:vAlign w:val="center"/>
          </w:tcPr>
          <w:p>
            <w:pPr>
              <w:ind w:left="28"/>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Merge w:val="restart"/>
            <w:tcBorders>
              <w:right w:val="single" w:color="auto" w:sz="4" w:space="0"/>
            </w:tcBorders>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一般项目</w:t>
            </w:r>
          </w:p>
        </w:tc>
        <w:tc>
          <w:tcPr>
            <w:tcW w:w="1680"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护栏垂直度</w:t>
            </w:r>
          </w:p>
        </w:tc>
        <w:tc>
          <w:tcPr>
            <w:tcW w:w="2163"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w:t>
            </w:r>
            <w:r>
              <w:rPr>
                <w:rFonts w:ascii="Times New Roman" w:hAnsi="Times New Roman"/>
                <w:color w:val="000000"/>
                <w:kern w:val="0"/>
                <w:sz w:val="18"/>
                <w:szCs w:val="18"/>
              </w:rPr>
              <w:t>3</w:t>
            </w:r>
          </w:p>
        </w:tc>
        <w:tc>
          <w:tcPr>
            <w:tcW w:w="2047"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用</w:t>
            </w:r>
            <w:r>
              <w:rPr>
                <w:rFonts w:ascii="Times New Roman" w:hAnsi="Times New Roman"/>
                <w:color w:val="000000"/>
                <w:kern w:val="0"/>
                <w:sz w:val="18"/>
                <w:szCs w:val="18"/>
              </w:rPr>
              <w:t>2m</w:t>
            </w:r>
            <w:r>
              <w:rPr>
                <w:rFonts w:ascii="Times New Roman" w:hAnsi="宋体"/>
                <w:color w:val="000000"/>
                <w:kern w:val="0"/>
                <w:sz w:val="18"/>
                <w:szCs w:val="18"/>
              </w:rPr>
              <w:t>垂直检测尺检查</w:t>
            </w:r>
          </w:p>
        </w:tc>
        <w:tc>
          <w:tcPr>
            <w:tcW w:w="1452" w:type="dxa"/>
            <w:vMerge w:val="restart"/>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每段抽查三点取最大值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Merge w:val="continue"/>
            <w:tcBorders>
              <w:right w:val="single" w:color="auto" w:sz="4" w:space="0"/>
            </w:tcBorders>
            <w:vAlign w:val="center"/>
          </w:tcPr>
          <w:p>
            <w:pPr>
              <w:ind w:left="28"/>
              <w:jc w:val="center"/>
              <w:rPr>
                <w:rFonts w:ascii="Times New Roman" w:hAnsi="Times New Roman"/>
                <w:color w:val="000000"/>
                <w:kern w:val="0"/>
                <w:sz w:val="18"/>
                <w:szCs w:val="18"/>
              </w:rPr>
            </w:pPr>
          </w:p>
        </w:tc>
        <w:tc>
          <w:tcPr>
            <w:tcW w:w="1680"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栏杆间距</w:t>
            </w:r>
          </w:p>
        </w:tc>
        <w:tc>
          <w:tcPr>
            <w:tcW w:w="2163"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w:t>
            </w:r>
            <w:r>
              <w:rPr>
                <w:rFonts w:ascii="Times New Roman" w:hAnsi="Times New Roman"/>
                <w:color w:val="000000"/>
                <w:kern w:val="0"/>
                <w:sz w:val="18"/>
                <w:szCs w:val="18"/>
              </w:rPr>
              <w:t>3</w:t>
            </w:r>
          </w:p>
        </w:tc>
        <w:tc>
          <w:tcPr>
            <w:tcW w:w="2047"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用钢尺检查</w:t>
            </w:r>
          </w:p>
        </w:tc>
        <w:tc>
          <w:tcPr>
            <w:tcW w:w="1452" w:type="dxa"/>
            <w:vMerge w:val="continue"/>
            <w:vAlign w:val="center"/>
          </w:tcPr>
          <w:p>
            <w:pPr>
              <w:ind w:left="28"/>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Merge w:val="continue"/>
            <w:tcBorders>
              <w:right w:val="single" w:color="auto" w:sz="4" w:space="0"/>
            </w:tcBorders>
            <w:vAlign w:val="center"/>
          </w:tcPr>
          <w:p>
            <w:pPr>
              <w:ind w:left="28"/>
              <w:jc w:val="center"/>
              <w:rPr>
                <w:rFonts w:ascii="Times New Roman" w:hAnsi="Times New Roman"/>
                <w:color w:val="000000"/>
                <w:kern w:val="0"/>
                <w:sz w:val="18"/>
                <w:szCs w:val="18"/>
              </w:rPr>
            </w:pPr>
          </w:p>
        </w:tc>
        <w:tc>
          <w:tcPr>
            <w:tcW w:w="1680"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扶手直线度</w:t>
            </w:r>
          </w:p>
        </w:tc>
        <w:tc>
          <w:tcPr>
            <w:tcW w:w="2163"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w:t>
            </w:r>
            <w:r>
              <w:rPr>
                <w:rFonts w:ascii="Times New Roman" w:hAnsi="Times New Roman"/>
                <w:color w:val="000000"/>
                <w:kern w:val="0"/>
                <w:sz w:val="18"/>
                <w:szCs w:val="18"/>
              </w:rPr>
              <w:t>3</w:t>
            </w:r>
          </w:p>
        </w:tc>
        <w:tc>
          <w:tcPr>
            <w:tcW w:w="2047"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拉通线，用钢直尺检查</w:t>
            </w:r>
          </w:p>
        </w:tc>
        <w:tc>
          <w:tcPr>
            <w:tcW w:w="1452"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全数检查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Merge w:val="continue"/>
            <w:tcBorders>
              <w:right w:val="single" w:color="auto" w:sz="4" w:space="0"/>
            </w:tcBorders>
            <w:vAlign w:val="center"/>
          </w:tcPr>
          <w:p>
            <w:pPr>
              <w:ind w:left="28"/>
              <w:jc w:val="center"/>
              <w:rPr>
                <w:rFonts w:ascii="Times New Roman" w:hAnsi="Times New Roman"/>
                <w:color w:val="000000"/>
                <w:kern w:val="0"/>
                <w:sz w:val="18"/>
                <w:szCs w:val="18"/>
              </w:rPr>
            </w:pPr>
          </w:p>
        </w:tc>
        <w:tc>
          <w:tcPr>
            <w:tcW w:w="1680"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扶手高度</w:t>
            </w:r>
          </w:p>
        </w:tc>
        <w:tc>
          <w:tcPr>
            <w:tcW w:w="2163"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w:t>
            </w:r>
            <w:r>
              <w:rPr>
                <w:rFonts w:ascii="Times New Roman" w:hAnsi="Times New Roman"/>
                <w:color w:val="000000"/>
                <w:kern w:val="0"/>
                <w:sz w:val="18"/>
                <w:szCs w:val="18"/>
              </w:rPr>
              <w:t>3</w:t>
            </w:r>
          </w:p>
        </w:tc>
        <w:tc>
          <w:tcPr>
            <w:tcW w:w="2047"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用钢尺检查</w:t>
            </w:r>
          </w:p>
        </w:tc>
        <w:tc>
          <w:tcPr>
            <w:tcW w:w="1452" w:type="dxa"/>
            <w:vMerge w:val="restart"/>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每段抽查三点取最大值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Merge w:val="continue"/>
            <w:tcBorders>
              <w:right w:val="single" w:color="auto" w:sz="4" w:space="0"/>
            </w:tcBorders>
            <w:vAlign w:val="center"/>
          </w:tcPr>
          <w:p>
            <w:pPr>
              <w:ind w:left="28"/>
              <w:jc w:val="center"/>
              <w:rPr>
                <w:rFonts w:ascii="Times New Roman" w:hAnsi="Times New Roman"/>
                <w:color w:val="000000"/>
                <w:kern w:val="0"/>
                <w:sz w:val="18"/>
                <w:szCs w:val="18"/>
              </w:rPr>
            </w:pPr>
          </w:p>
        </w:tc>
        <w:tc>
          <w:tcPr>
            <w:tcW w:w="1680"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踏步高度</w:t>
            </w:r>
          </w:p>
        </w:tc>
        <w:tc>
          <w:tcPr>
            <w:tcW w:w="2163"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w:t>
            </w:r>
            <w:r>
              <w:rPr>
                <w:rFonts w:ascii="Times New Roman" w:hAnsi="Times New Roman"/>
                <w:color w:val="000000"/>
                <w:kern w:val="0"/>
                <w:sz w:val="18"/>
                <w:szCs w:val="18"/>
              </w:rPr>
              <w:t>3</w:t>
            </w:r>
          </w:p>
        </w:tc>
        <w:tc>
          <w:tcPr>
            <w:tcW w:w="2047"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用钢尺检查</w:t>
            </w:r>
          </w:p>
        </w:tc>
        <w:tc>
          <w:tcPr>
            <w:tcW w:w="1452" w:type="dxa"/>
            <w:vMerge w:val="continue"/>
            <w:vAlign w:val="center"/>
          </w:tcPr>
          <w:p>
            <w:pPr>
              <w:ind w:left="28"/>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Merge w:val="continue"/>
            <w:tcBorders>
              <w:right w:val="single" w:color="auto" w:sz="4" w:space="0"/>
            </w:tcBorders>
            <w:vAlign w:val="center"/>
          </w:tcPr>
          <w:p>
            <w:pPr>
              <w:ind w:left="28"/>
              <w:jc w:val="center"/>
              <w:rPr>
                <w:rFonts w:ascii="Times New Roman" w:hAnsi="Times New Roman"/>
                <w:color w:val="000000"/>
                <w:kern w:val="0"/>
                <w:sz w:val="18"/>
                <w:szCs w:val="18"/>
              </w:rPr>
            </w:pPr>
          </w:p>
        </w:tc>
        <w:tc>
          <w:tcPr>
            <w:tcW w:w="1680"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踏步宽度</w:t>
            </w:r>
          </w:p>
        </w:tc>
        <w:tc>
          <w:tcPr>
            <w:tcW w:w="2163"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w:t>
            </w:r>
            <w:r>
              <w:rPr>
                <w:rFonts w:ascii="Times New Roman" w:hAnsi="Times New Roman"/>
                <w:color w:val="000000"/>
                <w:kern w:val="0"/>
                <w:sz w:val="18"/>
                <w:szCs w:val="18"/>
              </w:rPr>
              <w:t>3</w:t>
            </w:r>
          </w:p>
        </w:tc>
        <w:tc>
          <w:tcPr>
            <w:tcW w:w="2047" w:type="dxa"/>
            <w:vAlign w:val="center"/>
          </w:tcPr>
          <w:p>
            <w:pPr>
              <w:ind w:left="28"/>
              <w:jc w:val="center"/>
              <w:rPr>
                <w:rFonts w:ascii="Times New Roman" w:hAnsi="Times New Roman"/>
                <w:color w:val="000000"/>
                <w:kern w:val="0"/>
                <w:sz w:val="18"/>
                <w:szCs w:val="18"/>
              </w:rPr>
            </w:pPr>
            <w:r>
              <w:rPr>
                <w:rFonts w:ascii="Times New Roman" w:hAnsi="宋体"/>
                <w:color w:val="000000"/>
                <w:kern w:val="0"/>
                <w:sz w:val="18"/>
                <w:szCs w:val="18"/>
              </w:rPr>
              <w:t>用钢尺检查</w:t>
            </w:r>
          </w:p>
        </w:tc>
        <w:tc>
          <w:tcPr>
            <w:tcW w:w="1452" w:type="dxa"/>
            <w:vMerge w:val="continue"/>
            <w:vAlign w:val="center"/>
          </w:tcPr>
          <w:p>
            <w:pPr>
              <w:ind w:left="28"/>
              <w:jc w:val="center"/>
              <w:rPr>
                <w:rFonts w:ascii="Times New Roman" w:hAnsi="Times New Roman"/>
                <w:color w:val="000000"/>
                <w:kern w:val="0"/>
                <w:sz w:val="18"/>
                <w:szCs w:val="18"/>
              </w:rPr>
            </w:pPr>
          </w:p>
        </w:tc>
      </w:tr>
    </w:tbl>
    <w:p>
      <w:pPr>
        <w:spacing w:line="360" w:lineRule="auto"/>
        <w:rPr>
          <w:rFonts w:ascii="Times New Roman" w:hAnsi="Times New Roman"/>
          <w:szCs w:val="24"/>
        </w:rPr>
      </w:pPr>
      <w:r>
        <w:rPr>
          <w:rFonts w:hint="eastAsia" w:ascii="Times New Roman" w:hAnsi="Times New Roman"/>
          <w:b/>
          <w:szCs w:val="24"/>
        </w:rPr>
        <w:t>5.</w:t>
      </w:r>
      <w:r>
        <w:rPr>
          <w:rFonts w:ascii="Times New Roman" w:hAnsi="Times New Roman"/>
          <w:b/>
          <w:szCs w:val="24"/>
        </w:rPr>
        <w:t>6</w:t>
      </w:r>
      <w:r>
        <w:rPr>
          <w:rFonts w:hint="eastAsia" w:ascii="Times New Roman" w:hAnsi="Times New Roman"/>
          <w:b/>
          <w:szCs w:val="24"/>
        </w:rPr>
        <w:t>.6</w:t>
      </w:r>
      <w:r>
        <w:rPr>
          <w:rFonts w:ascii="Times New Roman" w:hAnsi="Times New Roman"/>
          <w:b/>
          <w:szCs w:val="24"/>
        </w:rPr>
        <w:t xml:space="preserve">  </w:t>
      </w:r>
      <w:r>
        <w:rPr>
          <w:rFonts w:ascii="Times New Roman" w:hAnsi="Times New Roman"/>
          <w:szCs w:val="24"/>
        </w:rPr>
        <w:t>窗帘盒、石材窗台板、顶角线、踢脚板安装允许偏差和检验方法应符合表5.6.</w:t>
      </w:r>
      <w:r>
        <w:rPr>
          <w:rFonts w:hint="eastAsia" w:ascii="Times New Roman" w:hAnsi="Times New Roman"/>
          <w:szCs w:val="24"/>
        </w:rPr>
        <w:t>6</w:t>
      </w:r>
      <w:r>
        <w:rPr>
          <w:rFonts w:ascii="Times New Roman" w:hAnsi="Times New Roman"/>
          <w:szCs w:val="24"/>
        </w:rPr>
        <w:t>的要求。</w:t>
      </w:r>
    </w:p>
    <w:p>
      <w:pPr>
        <w:spacing w:line="360" w:lineRule="auto"/>
        <w:jc w:val="center"/>
        <w:rPr>
          <w:rFonts w:ascii="Times New Roman" w:hAnsi="Times New Roman"/>
          <w:b/>
          <w:sz w:val="21"/>
          <w:szCs w:val="21"/>
        </w:rPr>
      </w:pPr>
      <w:r>
        <w:rPr>
          <w:rFonts w:ascii="Times New Roman" w:hAnsi="Times New Roman"/>
          <w:b/>
          <w:sz w:val="21"/>
          <w:szCs w:val="21"/>
        </w:rPr>
        <w:t>表5.6.</w:t>
      </w:r>
      <w:r>
        <w:rPr>
          <w:rFonts w:hint="eastAsia" w:ascii="Times New Roman" w:hAnsi="Times New Roman"/>
          <w:b/>
          <w:sz w:val="21"/>
          <w:szCs w:val="21"/>
        </w:rPr>
        <w:t>6</w:t>
      </w:r>
      <w:r>
        <w:rPr>
          <w:rFonts w:ascii="Times New Roman" w:hAnsi="Times New Roman"/>
          <w:b/>
          <w:sz w:val="21"/>
          <w:szCs w:val="21"/>
        </w:rPr>
        <w:t>　窗帘盒、石材窗台板、顶角线、踢脚板安装允许偏差和检验方法</w:t>
      </w:r>
    </w:p>
    <w:tbl>
      <w:tblPr>
        <w:tblStyle w:val="23"/>
        <w:tblW w:w="80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9"/>
        <w:gridCol w:w="2310"/>
        <w:gridCol w:w="1995"/>
        <w:gridCol w:w="1868"/>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9" w:type="dxa"/>
            <w:tcBorders>
              <w:right w:val="single" w:color="auto" w:sz="4" w:space="0"/>
            </w:tcBorders>
            <w:vAlign w:val="center"/>
          </w:tcPr>
          <w:p>
            <w:pPr>
              <w:snapToGrid w:val="0"/>
              <w:jc w:val="center"/>
              <w:rPr>
                <w:rFonts w:ascii="Times New Roman" w:hAnsi="Times New Roman"/>
                <w:b/>
                <w:kern w:val="0"/>
                <w:sz w:val="18"/>
                <w:szCs w:val="18"/>
              </w:rPr>
            </w:pPr>
            <w:r>
              <w:rPr>
                <w:rFonts w:ascii="Times New Roman"/>
                <w:b/>
                <w:kern w:val="0"/>
                <w:sz w:val="18"/>
                <w:szCs w:val="18"/>
              </w:rPr>
              <w:t>类别</w:t>
            </w:r>
          </w:p>
        </w:tc>
        <w:tc>
          <w:tcPr>
            <w:tcW w:w="2310" w:type="dxa"/>
            <w:vAlign w:val="center"/>
          </w:tcPr>
          <w:p>
            <w:pPr>
              <w:snapToGrid w:val="0"/>
              <w:jc w:val="center"/>
              <w:rPr>
                <w:rFonts w:ascii="Times New Roman" w:hAnsi="Times New Roman"/>
                <w:b/>
                <w:kern w:val="0"/>
                <w:sz w:val="18"/>
                <w:szCs w:val="18"/>
              </w:rPr>
            </w:pPr>
            <w:r>
              <w:rPr>
                <w:rFonts w:ascii="Times New Roman"/>
                <w:b/>
                <w:kern w:val="0"/>
                <w:sz w:val="18"/>
                <w:szCs w:val="18"/>
              </w:rPr>
              <w:t>项目</w:t>
            </w:r>
          </w:p>
        </w:tc>
        <w:tc>
          <w:tcPr>
            <w:tcW w:w="1995" w:type="dxa"/>
            <w:vAlign w:val="center"/>
          </w:tcPr>
          <w:p>
            <w:pPr>
              <w:snapToGrid w:val="0"/>
              <w:jc w:val="center"/>
              <w:rPr>
                <w:rFonts w:ascii="Times New Roman" w:hAnsi="Times New Roman"/>
                <w:b/>
                <w:kern w:val="0"/>
                <w:sz w:val="18"/>
                <w:szCs w:val="18"/>
              </w:rPr>
            </w:pPr>
            <w:r>
              <w:rPr>
                <w:rFonts w:ascii="Times New Roman"/>
                <w:b/>
                <w:kern w:val="0"/>
                <w:sz w:val="18"/>
                <w:szCs w:val="18"/>
              </w:rPr>
              <w:t>质量要求及允许偏差（</w:t>
            </w:r>
            <w:r>
              <w:rPr>
                <w:rFonts w:ascii="Times New Roman" w:hAnsi="Times New Roman"/>
                <w:b/>
                <w:kern w:val="0"/>
                <w:sz w:val="18"/>
                <w:szCs w:val="18"/>
              </w:rPr>
              <w:t>mm</w:t>
            </w:r>
            <w:r>
              <w:rPr>
                <w:rFonts w:ascii="Times New Roman"/>
                <w:b/>
                <w:kern w:val="0"/>
                <w:sz w:val="18"/>
                <w:szCs w:val="18"/>
              </w:rPr>
              <w:t>）</w:t>
            </w:r>
          </w:p>
        </w:tc>
        <w:tc>
          <w:tcPr>
            <w:tcW w:w="1868" w:type="dxa"/>
            <w:vAlign w:val="center"/>
          </w:tcPr>
          <w:p>
            <w:pPr>
              <w:snapToGrid w:val="0"/>
              <w:jc w:val="center"/>
              <w:rPr>
                <w:rFonts w:ascii="Times New Roman" w:hAnsi="Times New Roman"/>
                <w:b/>
                <w:kern w:val="0"/>
                <w:sz w:val="18"/>
                <w:szCs w:val="18"/>
              </w:rPr>
            </w:pPr>
            <w:r>
              <w:rPr>
                <w:rFonts w:ascii="Times New Roman"/>
                <w:b/>
                <w:kern w:val="0"/>
                <w:sz w:val="18"/>
                <w:szCs w:val="18"/>
              </w:rPr>
              <w:t>检</w:t>
            </w:r>
            <w:r>
              <w:rPr>
                <w:rFonts w:hint="eastAsia" w:ascii="Times New Roman"/>
                <w:b/>
                <w:kern w:val="0"/>
                <w:sz w:val="18"/>
                <w:szCs w:val="18"/>
              </w:rPr>
              <w:t>验</w:t>
            </w:r>
            <w:r>
              <w:rPr>
                <w:rFonts w:ascii="Times New Roman"/>
                <w:b/>
                <w:kern w:val="0"/>
                <w:sz w:val="18"/>
                <w:szCs w:val="18"/>
              </w:rPr>
              <w:t>方法</w:t>
            </w:r>
          </w:p>
        </w:tc>
        <w:tc>
          <w:tcPr>
            <w:tcW w:w="1134" w:type="dxa"/>
            <w:vAlign w:val="center"/>
          </w:tcPr>
          <w:p>
            <w:pPr>
              <w:snapToGrid w:val="0"/>
              <w:jc w:val="center"/>
              <w:rPr>
                <w:rFonts w:ascii="Times New Roman" w:hAnsi="Times New Roman"/>
                <w:b/>
                <w:kern w:val="0"/>
                <w:sz w:val="18"/>
                <w:szCs w:val="18"/>
              </w:rPr>
            </w:pPr>
            <w:r>
              <w:rPr>
                <w:rFonts w:ascii="Times New Roman"/>
                <w:b/>
                <w:kern w:val="0"/>
                <w:sz w:val="18"/>
                <w:szCs w:val="18"/>
              </w:rPr>
              <w:t>检</w:t>
            </w:r>
            <w:r>
              <w:rPr>
                <w:rFonts w:hint="eastAsia" w:ascii="Times New Roman"/>
                <w:b/>
                <w:kern w:val="0"/>
                <w:sz w:val="18"/>
                <w:szCs w:val="18"/>
              </w:rPr>
              <w:t>验</w:t>
            </w:r>
            <w:r>
              <w:rPr>
                <w:rFonts w:ascii="Times New Roman"/>
                <w:b/>
                <w:kern w:val="0"/>
                <w:sz w:val="18"/>
                <w:szCs w:val="18"/>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9" w:type="dxa"/>
            <w:vMerge w:val="restart"/>
            <w:tcBorders>
              <w:right w:val="single" w:color="auto" w:sz="4" w:space="0"/>
            </w:tcBorders>
            <w:vAlign w:val="center"/>
          </w:tcPr>
          <w:p>
            <w:pPr>
              <w:jc w:val="center"/>
              <w:rPr>
                <w:rFonts w:ascii="Times New Roman" w:hAnsi="Times New Roman"/>
                <w:kern w:val="0"/>
                <w:sz w:val="18"/>
                <w:szCs w:val="18"/>
              </w:rPr>
            </w:pPr>
            <w:r>
              <w:rPr>
                <w:rFonts w:ascii="Times New Roman"/>
                <w:kern w:val="0"/>
                <w:sz w:val="18"/>
                <w:szCs w:val="18"/>
              </w:rPr>
              <w:t>主控项目</w:t>
            </w:r>
          </w:p>
        </w:tc>
        <w:tc>
          <w:tcPr>
            <w:tcW w:w="2310" w:type="dxa"/>
            <w:vAlign w:val="center"/>
          </w:tcPr>
          <w:p>
            <w:pPr>
              <w:jc w:val="center"/>
              <w:rPr>
                <w:rFonts w:ascii="Times New Roman" w:hAnsi="Times New Roman"/>
                <w:kern w:val="0"/>
                <w:sz w:val="18"/>
                <w:szCs w:val="18"/>
              </w:rPr>
            </w:pPr>
            <w:r>
              <w:rPr>
                <w:rFonts w:ascii="Times New Roman"/>
                <w:kern w:val="0"/>
                <w:sz w:val="18"/>
                <w:szCs w:val="18"/>
              </w:rPr>
              <w:t>造型尺寸、安装、固定</w:t>
            </w:r>
          </w:p>
        </w:tc>
        <w:tc>
          <w:tcPr>
            <w:tcW w:w="1995" w:type="dxa"/>
            <w:vAlign w:val="center"/>
          </w:tcPr>
          <w:p>
            <w:pPr>
              <w:jc w:val="center"/>
              <w:rPr>
                <w:rFonts w:ascii="Times New Roman" w:hAnsi="Times New Roman"/>
                <w:kern w:val="0"/>
                <w:sz w:val="18"/>
                <w:szCs w:val="18"/>
              </w:rPr>
            </w:pPr>
            <w:r>
              <w:rPr>
                <w:rFonts w:ascii="Times New Roman"/>
                <w:kern w:val="0"/>
                <w:sz w:val="18"/>
                <w:szCs w:val="18"/>
              </w:rPr>
              <w:t>造型尺寸符合设计要求、固定牢固</w:t>
            </w:r>
          </w:p>
        </w:tc>
        <w:tc>
          <w:tcPr>
            <w:tcW w:w="1868" w:type="dxa"/>
            <w:vAlign w:val="center"/>
          </w:tcPr>
          <w:p>
            <w:pPr>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kern w:val="0"/>
                <w:sz w:val="18"/>
                <w:szCs w:val="18"/>
              </w:rPr>
              <w:t>观察；尺量检查；手板检查</w:t>
            </w:r>
          </w:p>
        </w:tc>
        <w:tc>
          <w:tcPr>
            <w:tcW w:w="1134" w:type="dxa"/>
            <w:vMerge w:val="restart"/>
            <w:vAlign w:val="center"/>
          </w:tcPr>
          <w:p>
            <w:pPr>
              <w:jc w:val="center"/>
              <w:rPr>
                <w:rFonts w:ascii="Times New Roman" w:hAnsi="Times New Roman"/>
                <w:kern w:val="0"/>
                <w:sz w:val="18"/>
                <w:szCs w:val="18"/>
              </w:rPr>
            </w:pPr>
            <w:r>
              <w:rPr>
                <w:rFonts w:ascii="Times New Roman"/>
                <w:kern w:val="0"/>
                <w:sz w:val="18"/>
                <w:szCs w:val="18"/>
              </w:rPr>
              <w:t>全数检查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9" w:type="dxa"/>
            <w:vMerge w:val="continue"/>
            <w:tcBorders>
              <w:right w:val="single" w:color="auto" w:sz="4" w:space="0"/>
            </w:tcBorders>
            <w:vAlign w:val="center"/>
          </w:tcPr>
          <w:p>
            <w:pPr>
              <w:jc w:val="center"/>
              <w:rPr>
                <w:rFonts w:ascii="Times New Roman" w:hAnsi="Times New Roman"/>
                <w:kern w:val="0"/>
                <w:sz w:val="18"/>
                <w:szCs w:val="18"/>
              </w:rPr>
            </w:pPr>
          </w:p>
        </w:tc>
        <w:tc>
          <w:tcPr>
            <w:tcW w:w="2310" w:type="dxa"/>
            <w:vAlign w:val="center"/>
          </w:tcPr>
          <w:p>
            <w:pPr>
              <w:jc w:val="center"/>
              <w:rPr>
                <w:rFonts w:ascii="Times New Roman" w:hAnsi="Times New Roman"/>
                <w:kern w:val="0"/>
                <w:sz w:val="18"/>
                <w:szCs w:val="18"/>
              </w:rPr>
            </w:pPr>
            <w:r>
              <w:rPr>
                <w:rFonts w:ascii="Times New Roman"/>
                <w:kern w:val="0"/>
                <w:sz w:val="18"/>
                <w:szCs w:val="18"/>
              </w:rPr>
              <w:t>配件</w:t>
            </w:r>
          </w:p>
        </w:tc>
        <w:tc>
          <w:tcPr>
            <w:tcW w:w="1995" w:type="dxa"/>
            <w:vAlign w:val="center"/>
          </w:tcPr>
          <w:p>
            <w:pPr>
              <w:jc w:val="center"/>
              <w:rPr>
                <w:rFonts w:ascii="Times New Roman" w:hAnsi="Times New Roman"/>
                <w:kern w:val="0"/>
                <w:sz w:val="18"/>
                <w:szCs w:val="18"/>
              </w:rPr>
            </w:pPr>
            <w:r>
              <w:rPr>
                <w:rFonts w:ascii="Times New Roman"/>
                <w:kern w:val="0"/>
                <w:sz w:val="18"/>
                <w:szCs w:val="18"/>
              </w:rPr>
              <w:t>窗帘盒配件的品种、规格应符合设计要求，安装应牢固</w:t>
            </w:r>
          </w:p>
        </w:tc>
        <w:tc>
          <w:tcPr>
            <w:tcW w:w="1868" w:type="dxa"/>
            <w:vAlign w:val="center"/>
          </w:tcPr>
          <w:p>
            <w:pPr>
              <w:jc w:val="center"/>
              <w:rPr>
                <w:rFonts w:ascii="Times New Roman" w:hAnsi="Times New Roman"/>
                <w:kern w:val="0"/>
                <w:sz w:val="18"/>
                <w:szCs w:val="18"/>
              </w:rPr>
            </w:pPr>
            <w:r>
              <w:rPr>
                <w:rFonts w:ascii="Times New Roman"/>
                <w:kern w:val="0"/>
                <w:sz w:val="18"/>
                <w:szCs w:val="18"/>
              </w:rPr>
              <w:t>手板检查；检查进场验收记录</w:t>
            </w:r>
          </w:p>
        </w:tc>
        <w:tc>
          <w:tcPr>
            <w:tcW w:w="1134" w:type="dxa"/>
            <w:vMerge w:val="continue"/>
            <w:vAlign w:val="center"/>
          </w:tcPr>
          <w:p>
            <w:pPr>
              <w:jc w:val="center"/>
              <w:rPr>
                <w:rFonts w:ascii="Times New Roman" w:hAnsi="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9" w:type="dxa"/>
            <w:vMerge w:val="restart"/>
            <w:tcBorders>
              <w:right w:val="single" w:color="auto" w:sz="4" w:space="0"/>
            </w:tcBorders>
            <w:vAlign w:val="center"/>
          </w:tcPr>
          <w:p>
            <w:pPr>
              <w:jc w:val="center"/>
              <w:rPr>
                <w:rFonts w:ascii="Times New Roman" w:hAnsi="Times New Roman"/>
                <w:kern w:val="0"/>
                <w:sz w:val="18"/>
                <w:szCs w:val="18"/>
              </w:rPr>
            </w:pPr>
            <w:r>
              <w:rPr>
                <w:rFonts w:ascii="Times New Roman"/>
                <w:kern w:val="0"/>
                <w:sz w:val="18"/>
                <w:szCs w:val="18"/>
              </w:rPr>
              <w:t>一般项目</w:t>
            </w:r>
          </w:p>
        </w:tc>
        <w:tc>
          <w:tcPr>
            <w:tcW w:w="2310" w:type="dxa"/>
            <w:vAlign w:val="center"/>
          </w:tcPr>
          <w:p>
            <w:pPr>
              <w:jc w:val="center"/>
              <w:rPr>
                <w:rFonts w:ascii="Times New Roman" w:hAnsi="Times New Roman"/>
                <w:kern w:val="0"/>
                <w:sz w:val="18"/>
                <w:szCs w:val="18"/>
              </w:rPr>
            </w:pPr>
            <w:r>
              <w:rPr>
                <w:rFonts w:ascii="Times New Roman"/>
                <w:kern w:val="0"/>
                <w:sz w:val="18"/>
                <w:szCs w:val="18"/>
              </w:rPr>
              <w:t>水平度</w:t>
            </w:r>
          </w:p>
        </w:tc>
        <w:tc>
          <w:tcPr>
            <w:tcW w:w="1995" w:type="dxa"/>
            <w:vAlign w:val="center"/>
          </w:tcPr>
          <w:p>
            <w:pPr>
              <w:jc w:val="center"/>
              <w:rPr>
                <w:rFonts w:ascii="Times New Roman" w:hAnsi="Times New Roman"/>
                <w:kern w:val="0"/>
                <w:sz w:val="18"/>
                <w:szCs w:val="18"/>
              </w:rPr>
            </w:pPr>
            <w:r>
              <w:rPr>
                <w:rFonts w:ascii="Times New Roman"/>
                <w:kern w:val="0"/>
                <w:sz w:val="18"/>
                <w:szCs w:val="18"/>
              </w:rPr>
              <w:t>＜</w:t>
            </w:r>
            <w:r>
              <w:rPr>
                <w:rFonts w:ascii="Times New Roman" w:hAnsi="Times New Roman"/>
                <w:kern w:val="0"/>
                <w:sz w:val="18"/>
                <w:szCs w:val="18"/>
              </w:rPr>
              <w:t>2</w:t>
            </w:r>
          </w:p>
        </w:tc>
        <w:tc>
          <w:tcPr>
            <w:tcW w:w="1868" w:type="dxa"/>
            <w:vAlign w:val="center"/>
          </w:tcPr>
          <w:p>
            <w:pPr>
              <w:jc w:val="center"/>
              <w:rPr>
                <w:rFonts w:ascii="Times New Roman" w:hAnsi="Times New Roman"/>
                <w:kern w:val="0"/>
                <w:sz w:val="18"/>
                <w:szCs w:val="18"/>
              </w:rPr>
            </w:pPr>
            <w:r>
              <w:rPr>
                <w:rFonts w:ascii="Times New Roman"/>
                <w:kern w:val="0"/>
                <w:sz w:val="18"/>
                <w:szCs w:val="18"/>
              </w:rPr>
              <w:t>用</w:t>
            </w:r>
            <w:r>
              <w:rPr>
                <w:rFonts w:ascii="Times New Roman" w:hAnsi="Times New Roman"/>
                <w:kern w:val="0"/>
                <w:sz w:val="18"/>
                <w:szCs w:val="18"/>
              </w:rPr>
              <w:t>1m</w:t>
            </w:r>
            <w:r>
              <w:rPr>
                <w:rFonts w:hint="eastAsia" w:ascii="Times New Roman"/>
                <w:kern w:val="0"/>
                <w:sz w:val="18"/>
                <w:szCs w:val="18"/>
              </w:rPr>
              <w:t>水平</w:t>
            </w:r>
            <w:r>
              <w:rPr>
                <w:rFonts w:ascii="Times New Roman"/>
                <w:kern w:val="0"/>
                <w:sz w:val="18"/>
                <w:szCs w:val="18"/>
              </w:rPr>
              <w:t>尺和塞尺检查</w:t>
            </w:r>
          </w:p>
        </w:tc>
        <w:tc>
          <w:tcPr>
            <w:tcW w:w="1134" w:type="dxa"/>
            <w:tcBorders>
              <w:bottom w:val="single" w:color="auto" w:sz="4" w:space="0"/>
            </w:tcBorders>
            <w:vAlign w:val="center"/>
          </w:tcPr>
          <w:p>
            <w:pPr>
              <w:jc w:val="center"/>
              <w:rPr>
                <w:rFonts w:ascii="Times New Roman" w:hAnsi="Times New Roman"/>
                <w:kern w:val="0"/>
                <w:sz w:val="18"/>
                <w:szCs w:val="18"/>
              </w:rPr>
            </w:pPr>
            <w:r>
              <w:rPr>
                <w:rFonts w:ascii="Times New Roman"/>
                <w:kern w:val="0"/>
                <w:sz w:val="18"/>
                <w:szCs w:val="18"/>
              </w:rPr>
              <w:t>测量不少于</w:t>
            </w:r>
            <w:r>
              <w:rPr>
                <w:rFonts w:ascii="Times New Roman" w:hAnsi="Times New Roman"/>
                <w:kern w:val="0"/>
                <w:sz w:val="18"/>
                <w:szCs w:val="18"/>
              </w:rPr>
              <w:t>1</w:t>
            </w:r>
            <w:r>
              <w:rPr>
                <w:rFonts w:ascii="Times New Roman"/>
                <w:kern w:val="0"/>
                <w:sz w:val="18"/>
                <w:szCs w:val="18"/>
              </w:rPr>
              <w:t>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9" w:type="dxa"/>
            <w:vMerge w:val="continue"/>
            <w:tcBorders>
              <w:right w:val="single" w:color="auto" w:sz="4" w:space="0"/>
            </w:tcBorders>
            <w:vAlign w:val="center"/>
          </w:tcPr>
          <w:p>
            <w:pPr>
              <w:jc w:val="center"/>
              <w:rPr>
                <w:rFonts w:ascii="Times New Roman" w:hAnsi="Times New Roman"/>
                <w:kern w:val="0"/>
                <w:sz w:val="18"/>
                <w:szCs w:val="18"/>
              </w:rPr>
            </w:pPr>
          </w:p>
        </w:tc>
        <w:tc>
          <w:tcPr>
            <w:tcW w:w="2310" w:type="dxa"/>
            <w:vAlign w:val="center"/>
          </w:tcPr>
          <w:p>
            <w:pPr>
              <w:jc w:val="center"/>
              <w:rPr>
                <w:rFonts w:ascii="Times New Roman" w:hAnsi="Times New Roman"/>
                <w:kern w:val="0"/>
                <w:sz w:val="18"/>
                <w:szCs w:val="18"/>
              </w:rPr>
            </w:pPr>
            <w:r>
              <w:rPr>
                <w:rFonts w:ascii="Times New Roman"/>
                <w:kern w:val="0"/>
                <w:sz w:val="18"/>
                <w:szCs w:val="18"/>
              </w:rPr>
              <w:t>上口、下口直线度</w:t>
            </w:r>
          </w:p>
        </w:tc>
        <w:tc>
          <w:tcPr>
            <w:tcW w:w="1995" w:type="dxa"/>
            <w:vAlign w:val="center"/>
          </w:tcPr>
          <w:p>
            <w:pPr>
              <w:jc w:val="center"/>
              <w:rPr>
                <w:rFonts w:ascii="Times New Roman" w:hAnsi="Times New Roman"/>
                <w:kern w:val="0"/>
                <w:sz w:val="18"/>
                <w:szCs w:val="18"/>
              </w:rPr>
            </w:pPr>
            <w:r>
              <w:rPr>
                <w:rFonts w:ascii="Times New Roman"/>
                <w:kern w:val="0"/>
                <w:sz w:val="18"/>
                <w:szCs w:val="18"/>
              </w:rPr>
              <w:t>＜</w:t>
            </w:r>
            <w:r>
              <w:rPr>
                <w:rFonts w:ascii="Times New Roman" w:hAnsi="Times New Roman"/>
                <w:kern w:val="0"/>
                <w:sz w:val="18"/>
                <w:szCs w:val="18"/>
              </w:rPr>
              <w:t>3</w:t>
            </w:r>
          </w:p>
        </w:tc>
        <w:tc>
          <w:tcPr>
            <w:tcW w:w="1868" w:type="dxa"/>
            <w:vAlign w:val="center"/>
          </w:tcPr>
          <w:p>
            <w:pPr>
              <w:rPr>
                <w:rFonts w:ascii="Times New Roman" w:hAnsi="Times New Roman"/>
                <w:kern w:val="0"/>
                <w:sz w:val="18"/>
                <w:szCs w:val="18"/>
              </w:rPr>
            </w:pPr>
            <w:r>
              <w:rPr>
                <w:rFonts w:ascii="Times New Roman"/>
                <w:kern w:val="0"/>
                <w:sz w:val="18"/>
                <w:szCs w:val="18"/>
              </w:rPr>
              <w:t>拉</w:t>
            </w:r>
            <w:r>
              <w:rPr>
                <w:rFonts w:ascii="Times New Roman" w:hAnsi="Times New Roman"/>
                <w:kern w:val="0"/>
                <w:sz w:val="18"/>
                <w:szCs w:val="18"/>
              </w:rPr>
              <w:t>5m</w:t>
            </w:r>
            <w:r>
              <w:rPr>
                <w:rFonts w:ascii="Times New Roman"/>
                <w:kern w:val="0"/>
                <w:sz w:val="18"/>
                <w:szCs w:val="18"/>
              </w:rPr>
              <w:t>线，不足</w:t>
            </w:r>
            <w:r>
              <w:rPr>
                <w:rFonts w:ascii="Times New Roman" w:hAnsi="Times New Roman"/>
                <w:kern w:val="0"/>
                <w:sz w:val="18"/>
                <w:szCs w:val="18"/>
              </w:rPr>
              <w:t>5m</w:t>
            </w:r>
            <w:r>
              <w:rPr>
                <w:rFonts w:ascii="Times New Roman"/>
                <w:kern w:val="0"/>
                <w:sz w:val="18"/>
                <w:szCs w:val="18"/>
              </w:rPr>
              <w:t>拉通线，用钢直尺检查</w:t>
            </w:r>
          </w:p>
        </w:tc>
        <w:tc>
          <w:tcPr>
            <w:tcW w:w="1134" w:type="dxa"/>
            <w:tcBorders>
              <w:top w:val="single" w:color="auto" w:sz="4" w:space="0"/>
              <w:bottom w:val="single" w:color="auto" w:sz="4" w:space="0"/>
            </w:tcBorders>
            <w:vAlign w:val="center"/>
          </w:tcPr>
          <w:p>
            <w:pPr>
              <w:jc w:val="center"/>
              <w:rPr>
                <w:rFonts w:ascii="Times New Roman" w:hAnsi="Times New Roman"/>
                <w:kern w:val="0"/>
                <w:sz w:val="18"/>
                <w:szCs w:val="18"/>
              </w:rPr>
            </w:pPr>
            <w:r>
              <w:rPr>
                <w:rFonts w:ascii="Times New Roman"/>
                <w:kern w:val="0"/>
                <w:sz w:val="18"/>
                <w:szCs w:val="18"/>
              </w:rPr>
              <w:t>测量不少于</w:t>
            </w:r>
            <w:r>
              <w:rPr>
                <w:rFonts w:ascii="Times New Roman" w:hAnsi="Times New Roman"/>
                <w:kern w:val="0"/>
                <w:sz w:val="18"/>
                <w:szCs w:val="18"/>
              </w:rPr>
              <w:t>2</w:t>
            </w:r>
            <w:r>
              <w:rPr>
                <w:rFonts w:ascii="Times New Roman"/>
                <w:kern w:val="0"/>
                <w:sz w:val="18"/>
                <w:szCs w:val="18"/>
              </w:rPr>
              <w:t>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9" w:type="dxa"/>
            <w:vMerge w:val="continue"/>
            <w:tcBorders>
              <w:right w:val="single" w:color="auto" w:sz="4" w:space="0"/>
            </w:tcBorders>
            <w:vAlign w:val="center"/>
          </w:tcPr>
          <w:p>
            <w:pPr>
              <w:jc w:val="center"/>
              <w:rPr>
                <w:rFonts w:ascii="Times New Roman" w:hAnsi="Times New Roman"/>
                <w:kern w:val="0"/>
                <w:sz w:val="18"/>
                <w:szCs w:val="18"/>
              </w:rPr>
            </w:pPr>
          </w:p>
        </w:tc>
        <w:tc>
          <w:tcPr>
            <w:tcW w:w="2310" w:type="dxa"/>
            <w:vAlign w:val="center"/>
          </w:tcPr>
          <w:p>
            <w:pPr>
              <w:jc w:val="center"/>
              <w:rPr>
                <w:rFonts w:ascii="Times New Roman" w:hAnsi="Times New Roman"/>
                <w:kern w:val="0"/>
                <w:sz w:val="18"/>
                <w:szCs w:val="18"/>
              </w:rPr>
            </w:pPr>
            <w:r>
              <w:rPr>
                <w:rFonts w:ascii="Times New Roman"/>
                <w:kern w:val="0"/>
                <w:sz w:val="18"/>
                <w:szCs w:val="18"/>
              </w:rPr>
              <w:t>两端距窗洞口长度差</w:t>
            </w:r>
          </w:p>
        </w:tc>
        <w:tc>
          <w:tcPr>
            <w:tcW w:w="1995" w:type="dxa"/>
            <w:vAlign w:val="center"/>
          </w:tcPr>
          <w:p>
            <w:pPr>
              <w:jc w:val="center"/>
              <w:rPr>
                <w:rFonts w:ascii="Times New Roman" w:hAnsi="Times New Roman"/>
                <w:kern w:val="0"/>
                <w:sz w:val="18"/>
                <w:szCs w:val="18"/>
              </w:rPr>
            </w:pPr>
            <w:r>
              <w:rPr>
                <w:rFonts w:ascii="Times New Roman"/>
                <w:kern w:val="0"/>
                <w:sz w:val="18"/>
                <w:szCs w:val="18"/>
              </w:rPr>
              <w:t>＜</w:t>
            </w:r>
            <w:r>
              <w:rPr>
                <w:rFonts w:ascii="Times New Roman" w:hAnsi="Times New Roman"/>
                <w:kern w:val="0"/>
                <w:sz w:val="18"/>
                <w:szCs w:val="18"/>
              </w:rPr>
              <w:t>2</w:t>
            </w:r>
          </w:p>
        </w:tc>
        <w:tc>
          <w:tcPr>
            <w:tcW w:w="1868" w:type="dxa"/>
            <w:vAlign w:val="center"/>
          </w:tcPr>
          <w:p>
            <w:pPr>
              <w:jc w:val="center"/>
              <w:rPr>
                <w:rFonts w:ascii="Times New Roman" w:hAnsi="Times New Roman"/>
                <w:kern w:val="0"/>
                <w:sz w:val="18"/>
                <w:szCs w:val="18"/>
              </w:rPr>
            </w:pPr>
            <w:r>
              <w:rPr>
                <w:rFonts w:ascii="Times New Roman"/>
                <w:kern w:val="0"/>
                <w:sz w:val="18"/>
                <w:szCs w:val="18"/>
              </w:rPr>
              <w:t>用钢尺检查</w:t>
            </w:r>
          </w:p>
        </w:tc>
        <w:tc>
          <w:tcPr>
            <w:tcW w:w="1134" w:type="dxa"/>
            <w:tcBorders>
              <w:top w:val="single" w:color="auto" w:sz="4" w:space="0"/>
              <w:bottom w:val="single" w:color="auto" w:sz="4" w:space="0"/>
            </w:tcBorders>
            <w:vAlign w:val="center"/>
          </w:tcPr>
          <w:p>
            <w:pPr>
              <w:jc w:val="center"/>
              <w:rPr>
                <w:rFonts w:ascii="Times New Roman" w:hAnsi="Times New Roman"/>
                <w:kern w:val="0"/>
                <w:sz w:val="18"/>
                <w:szCs w:val="18"/>
              </w:rPr>
            </w:pPr>
            <w:r>
              <w:rPr>
                <w:rFonts w:ascii="Times New Roman"/>
                <w:kern w:val="0"/>
                <w:sz w:val="18"/>
                <w:szCs w:val="18"/>
              </w:rPr>
              <w:t>测量不少于</w:t>
            </w:r>
            <w:r>
              <w:rPr>
                <w:rFonts w:ascii="Times New Roman" w:hAnsi="Times New Roman"/>
                <w:kern w:val="0"/>
                <w:sz w:val="18"/>
                <w:szCs w:val="18"/>
              </w:rPr>
              <w:t>1</w:t>
            </w:r>
            <w:r>
              <w:rPr>
                <w:rFonts w:ascii="Times New Roman"/>
                <w:kern w:val="0"/>
                <w:sz w:val="18"/>
                <w:szCs w:val="18"/>
              </w:rPr>
              <w:t>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9" w:type="dxa"/>
            <w:vMerge w:val="continue"/>
            <w:tcBorders>
              <w:right w:val="single" w:color="auto" w:sz="4" w:space="0"/>
            </w:tcBorders>
            <w:vAlign w:val="center"/>
          </w:tcPr>
          <w:p>
            <w:pPr>
              <w:jc w:val="center"/>
              <w:rPr>
                <w:rFonts w:ascii="Times New Roman" w:hAnsi="Times New Roman"/>
                <w:kern w:val="0"/>
                <w:sz w:val="18"/>
                <w:szCs w:val="18"/>
              </w:rPr>
            </w:pPr>
          </w:p>
        </w:tc>
        <w:tc>
          <w:tcPr>
            <w:tcW w:w="2310" w:type="dxa"/>
            <w:vAlign w:val="center"/>
          </w:tcPr>
          <w:p>
            <w:pPr>
              <w:jc w:val="center"/>
              <w:rPr>
                <w:rFonts w:ascii="Times New Roman" w:hAnsi="Times New Roman"/>
                <w:kern w:val="0"/>
                <w:sz w:val="18"/>
                <w:szCs w:val="18"/>
              </w:rPr>
            </w:pPr>
            <w:r>
              <w:rPr>
                <w:rFonts w:ascii="Times New Roman"/>
                <w:kern w:val="0"/>
                <w:sz w:val="18"/>
                <w:szCs w:val="18"/>
              </w:rPr>
              <w:t>两端出墙厚度差</w:t>
            </w:r>
          </w:p>
        </w:tc>
        <w:tc>
          <w:tcPr>
            <w:tcW w:w="1995" w:type="dxa"/>
            <w:vAlign w:val="center"/>
          </w:tcPr>
          <w:p>
            <w:pPr>
              <w:jc w:val="center"/>
              <w:rPr>
                <w:rFonts w:ascii="Times New Roman" w:hAnsi="Times New Roman"/>
                <w:kern w:val="0"/>
                <w:sz w:val="18"/>
                <w:szCs w:val="18"/>
              </w:rPr>
            </w:pPr>
            <w:r>
              <w:rPr>
                <w:rFonts w:ascii="Times New Roman"/>
                <w:kern w:val="0"/>
                <w:sz w:val="18"/>
                <w:szCs w:val="18"/>
              </w:rPr>
              <w:t>＜</w:t>
            </w:r>
            <w:r>
              <w:rPr>
                <w:rFonts w:ascii="Times New Roman" w:hAnsi="Times New Roman"/>
                <w:kern w:val="0"/>
                <w:sz w:val="18"/>
                <w:szCs w:val="18"/>
              </w:rPr>
              <w:t>3</w:t>
            </w:r>
          </w:p>
        </w:tc>
        <w:tc>
          <w:tcPr>
            <w:tcW w:w="1868" w:type="dxa"/>
            <w:vAlign w:val="center"/>
          </w:tcPr>
          <w:p>
            <w:pPr>
              <w:jc w:val="center"/>
              <w:rPr>
                <w:rFonts w:ascii="Times New Roman" w:hAnsi="Times New Roman"/>
                <w:kern w:val="0"/>
                <w:sz w:val="18"/>
                <w:szCs w:val="18"/>
              </w:rPr>
            </w:pPr>
            <w:r>
              <w:rPr>
                <w:rFonts w:ascii="Times New Roman"/>
                <w:kern w:val="0"/>
                <w:sz w:val="18"/>
                <w:szCs w:val="18"/>
              </w:rPr>
              <w:t>用钢尺检查</w:t>
            </w:r>
          </w:p>
        </w:tc>
        <w:tc>
          <w:tcPr>
            <w:tcW w:w="1134" w:type="dxa"/>
            <w:tcBorders>
              <w:top w:val="single" w:color="auto" w:sz="4" w:space="0"/>
            </w:tcBorders>
            <w:vAlign w:val="center"/>
          </w:tcPr>
          <w:p>
            <w:pPr>
              <w:jc w:val="center"/>
              <w:rPr>
                <w:rFonts w:ascii="Times New Roman" w:hAnsi="Times New Roman"/>
                <w:kern w:val="0"/>
                <w:sz w:val="18"/>
                <w:szCs w:val="18"/>
              </w:rPr>
            </w:pPr>
            <w:r>
              <w:rPr>
                <w:rFonts w:ascii="Times New Roman"/>
                <w:kern w:val="0"/>
                <w:sz w:val="18"/>
                <w:szCs w:val="18"/>
              </w:rPr>
              <w:t>测量不少于</w:t>
            </w:r>
            <w:r>
              <w:rPr>
                <w:rFonts w:ascii="Times New Roman" w:hAnsi="Times New Roman"/>
                <w:kern w:val="0"/>
                <w:sz w:val="18"/>
                <w:szCs w:val="18"/>
              </w:rPr>
              <w:t>2</w:t>
            </w:r>
            <w:r>
              <w:rPr>
                <w:rFonts w:ascii="Times New Roman"/>
                <w:kern w:val="0"/>
                <w:sz w:val="18"/>
                <w:szCs w:val="18"/>
              </w:rPr>
              <w:t>点</w:t>
            </w:r>
          </w:p>
        </w:tc>
      </w:tr>
    </w:tbl>
    <w:p>
      <w:pPr>
        <w:spacing w:line="360" w:lineRule="auto"/>
        <w:rPr>
          <w:rFonts w:ascii="Times New Roman" w:hAnsi="Times New Roman"/>
        </w:rPr>
      </w:pPr>
    </w:p>
    <w:p>
      <w:pPr>
        <w:widowControl/>
        <w:spacing w:line="360" w:lineRule="auto"/>
        <w:jc w:val="left"/>
        <w:rPr>
          <w:rFonts w:ascii="Times New Roman" w:hAnsi="Times New Roman"/>
          <w:bCs/>
          <w:kern w:val="44"/>
          <w:sz w:val="32"/>
          <w:szCs w:val="32"/>
        </w:rPr>
      </w:pPr>
      <w:bookmarkStart w:id="56" w:name="_Toc469855676"/>
      <w:bookmarkStart w:id="57" w:name="_Toc470092230"/>
      <w:bookmarkStart w:id="58" w:name="_Toc470166573"/>
      <w:bookmarkStart w:id="59" w:name="_Toc469855582"/>
      <w:bookmarkStart w:id="60" w:name="_Toc470276163"/>
      <w:r>
        <w:rPr>
          <w:rFonts w:ascii="Times New Roman" w:hAnsi="Times New Roman"/>
          <w:bCs/>
          <w:kern w:val="44"/>
          <w:sz w:val="32"/>
          <w:szCs w:val="32"/>
        </w:rPr>
        <w:br w:type="page"/>
      </w:r>
    </w:p>
    <w:p>
      <w:pPr>
        <w:keepNext/>
        <w:keepLines/>
        <w:spacing w:line="360" w:lineRule="auto"/>
        <w:jc w:val="center"/>
        <w:outlineLvl w:val="0"/>
        <w:rPr>
          <w:rFonts w:ascii="Times New Roman" w:hAnsi="Times New Roman"/>
          <w:bCs/>
          <w:kern w:val="44"/>
          <w:sz w:val="32"/>
          <w:szCs w:val="32"/>
        </w:rPr>
      </w:pPr>
      <w:bookmarkStart w:id="61" w:name="_Toc488409717"/>
      <w:bookmarkStart w:id="62" w:name="_Toc29549919"/>
      <w:r>
        <w:rPr>
          <w:rFonts w:hint="eastAsia" w:ascii="Times New Roman" w:hAnsi="Times New Roman"/>
          <w:bCs/>
          <w:kern w:val="44"/>
          <w:sz w:val="32"/>
          <w:szCs w:val="32"/>
        </w:rPr>
        <w:t xml:space="preserve">6  </w:t>
      </w:r>
      <w:bookmarkEnd w:id="61"/>
      <w:r>
        <w:rPr>
          <w:rFonts w:hint="eastAsia" w:ascii="Times New Roman" w:hAnsi="Times New Roman"/>
          <w:bCs/>
          <w:kern w:val="44"/>
          <w:sz w:val="32"/>
          <w:szCs w:val="32"/>
        </w:rPr>
        <w:t>质量验收</w:t>
      </w:r>
      <w:bookmarkEnd w:id="62"/>
    </w:p>
    <w:p>
      <w:pPr>
        <w:keepNext/>
        <w:keepLines/>
        <w:spacing w:line="360" w:lineRule="auto"/>
        <w:jc w:val="center"/>
        <w:outlineLvl w:val="1"/>
        <w:rPr>
          <w:rFonts w:ascii="Times New Roman" w:hAnsi="Times New Roman"/>
          <w:b/>
          <w:kern w:val="0"/>
          <w:szCs w:val="24"/>
        </w:rPr>
      </w:pPr>
      <w:bookmarkStart w:id="63" w:name="_Toc488409718"/>
      <w:bookmarkStart w:id="64" w:name="_Toc29549920"/>
      <w:bookmarkStart w:id="65" w:name="_Toc488409719"/>
      <w:r>
        <w:rPr>
          <w:rFonts w:hint="eastAsia" w:ascii="Times New Roman" w:hAnsi="Times New Roman"/>
          <w:b/>
          <w:kern w:val="0"/>
          <w:szCs w:val="24"/>
        </w:rPr>
        <w:t>6.1  一般规定</w:t>
      </w:r>
      <w:bookmarkEnd w:id="63"/>
      <w:bookmarkEnd w:id="64"/>
    </w:p>
    <w:p>
      <w:pPr>
        <w:spacing w:line="360" w:lineRule="auto"/>
        <w:rPr>
          <w:rFonts w:ascii="Times New Roman" w:hAnsi="Times New Roman"/>
          <w:szCs w:val="24"/>
        </w:rPr>
      </w:pPr>
      <w:r>
        <w:rPr>
          <w:rFonts w:ascii="Times New Roman" w:hAnsi="Times New Roman"/>
          <w:b/>
          <w:szCs w:val="24"/>
        </w:rPr>
        <w:t>6.1.1</w:t>
      </w:r>
      <w:r>
        <w:rPr>
          <w:rFonts w:hint="eastAsia" w:ascii="Times New Roman" w:hAnsi="Times New Roman"/>
          <w:b/>
          <w:szCs w:val="24"/>
        </w:rPr>
        <w:t xml:space="preserve">  </w:t>
      </w:r>
      <w:r>
        <w:rPr>
          <w:rFonts w:hint="eastAsia" w:ascii="Times New Roman" w:hAnsi="Times New Roman"/>
          <w:szCs w:val="24"/>
        </w:rPr>
        <w:t>全装修工程验收除满足现行国家标准《建筑工程施工质量统一验收标准》GB</w:t>
      </w:r>
      <w:r>
        <w:rPr>
          <w:rFonts w:ascii="Times New Roman" w:hAnsi="Times New Roman"/>
          <w:szCs w:val="24"/>
        </w:rPr>
        <w:t xml:space="preserve"> </w:t>
      </w:r>
      <w:r>
        <w:rPr>
          <w:rFonts w:hint="eastAsia" w:ascii="Times New Roman" w:hAnsi="Times New Roman"/>
          <w:szCs w:val="24"/>
        </w:rPr>
        <w:t>50300、《建筑装饰装修工程质量验收规范》GB</w:t>
      </w:r>
      <w:r>
        <w:rPr>
          <w:rFonts w:ascii="Times New Roman" w:hAnsi="Times New Roman"/>
          <w:szCs w:val="24"/>
        </w:rPr>
        <w:t xml:space="preserve"> </w:t>
      </w:r>
      <w:r>
        <w:rPr>
          <w:rFonts w:hint="eastAsia" w:ascii="Times New Roman" w:hAnsi="Times New Roman"/>
          <w:szCs w:val="24"/>
        </w:rPr>
        <w:t>50210等有关规定外，尚应按照本标准规定对公共建筑全装修工程各功能区间进行分段质量验收。</w:t>
      </w:r>
    </w:p>
    <w:p>
      <w:pPr>
        <w:spacing w:line="360" w:lineRule="auto"/>
        <w:rPr>
          <w:rFonts w:ascii="楷体" w:hAnsi="楷体" w:eastAsia="楷体"/>
          <w:szCs w:val="24"/>
        </w:rPr>
      </w:pPr>
      <w:r>
        <w:rPr>
          <w:rFonts w:hint="eastAsia" w:ascii="楷体" w:hAnsi="楷体" w:eastAsia="楷体"/>
          <w:szCs w:val="24"/>
        </w:rPr>
        <w:t>【条文说明】全装修工程验收除满足国家现行标准《建筑工程施工质量统一验收标准》GB50300、《建筑装饰装修工程质量验收规范》GB50210、《建筑内部装修防火施工验收规范》GB50354、《建筑给水排水及采暖工程施工质量验收规范》GB50242、《通风与空调工程施工质量验收规范》GB50234、《建筑电气工程施工质量验收规范》GB50303、《智能建筑工程质量验收规范》GB50339、《装配式整体卫生间应用技术标准》JGJT467、《装配式整体厨房应用技术标准》JGJT477等的相关规定。</w:t>
      </w:r>
    </w:p>
    <w:p>
      <w:pPr>
        <w:spacing w:line="360" w:lineRule="auto"/>
        <w:rPr>
          <w:rFonts w:ascii="Times New Roman" w:hAnsi="Times New Roman"/>
          <w:szCs w:val="24"/>
        </w:rPr>
      </w:pPr>
      <w:r>
        <w:rPr>
          <w:rFonts w:ascii="Times New Roman" w:hAnsi="Times New Roman"/>
          <w:b/>
          <w:szCs w:val="24"/>
        </w:rPr>
        <w:t>6.1.2</w:t>
      </w:r>
      <w:r>
        <w:rPr>
          <w:rFonts w:hint="eastAsia" w:ascii="Times New Roman" w:hAnsi="Times New Roman"/>
          <w:szCs w:val="24"/>
        </w:rPr>
        <w:t xml:space="preserve">  公共建筑全装修工程质量按主要功能空间、交通空间和设备空间进行分段验收时，按下列规定划分检验单元：</w:t>
      </w:r>
    </w:p>
    <w:p>
      <w:pPr>
        <w:spacing w:line="360" w:lineRule="auto"/>
        <w:ind w:firstLine="364" w:firstLineChars="151"/>
        <w:rPr>
          <w:rFonts w:ascii="Times New Roman" w:hAnsi="Times New Roman"/>
          <w:b/>
          <w:szCs w:val="24"/>
        </w:rPr>
      </w:pPr>
      <w:r>
        <w:rPr>
          <w:rFonts w:hint="eastAsia" w:ascii="Times New Roman" w:hAnsi="Times New Roman"/>
          <w:b/>
          <w:szCs w:val="24"/>
        </w:rPr>
        <w:t>1</w:t>
      </w:r>
      <w:r>
        <w:rPr>
          <w:rFonts w:ascii="Times New Roman" w:hAnsi="Times New Roman"/>
          <w:b/>
          <w:szCs w:val="24"/>
        </w:rPr>
        <w:t xml:space="preserve">  </w:t>
      </w:r>
      <w:r>
        <w:rPr>
          <w:rFonts w:hint="eastAsia" w:ascii="Times New Roman" w:hAnsi="Times New Roman"/>
          <w:szCs w:val="24"/>
        </w:rPr>
        <w:t>公共建筑交通空间的走廊、楼梯间、电梯间部位作为子分部工程检验单元；</w:t>
      </w:r>
    </w:p>
    <w:p>
      <w:pPr>
        <w:spacing w:line="360" w:lineRule="auto"/>
        <w:ind w:firstLine="364" w:firstLineChars="151"/>
        <w:rPr>
          <w:rFonts w:ascii="Times New Roman" w:hAnsi="Times New Roman"/>
          <w:b/>
          <w:szCs w:val="24"/>
        </w:rPr>
      </w:pPr>
      <w:r>
        <w:rPr>
          <w:rFonts w:hint="eastAsia" w:ascii="Times New Roman" w:hAnsi="Times New Roman"/>
          <w:b/>
          <w:szCs w:val="24"/>
        </w:rPr>
        <w:t xml:space="preserve">2 </w:t>
      </w:r>
      <w:r>
        <w:rPr>
          <w:rFonts w:ascii="Times New Roman" w:hAnsi="Times New Roman"/>
          <w:b/>
          <w:szCs w:val="24"/>
        </w:rPr>
        <w:t xml:space="preserve"> </w:t>
      </w:r>
      <w:r>
        <w:rPr>
          <w:rFonts w:hint="eastAsia" w:ascii="Times New Roman" w:hAnsi="Times New Roman"/>
          <w:szCs w:val="24"/>
        </w:rPr>
        <w:t>公共建筑设备空间的配电间、智能控制间、空调间、水泵间、存储间等部位作为子分部工程检验单元；</w:t>
      </w:r>
    </w:p>
    <w:p>
      <w:pPr>
        <w:spacing w:line="360" w:lineRule="auto"/>
        <w:ind w:firstLine="364" w:firstLineChars="151"/>
        <w:rPr>
          <w:rFonts w:ascii="Times New Roman" w:hAnsi="Times New Roman"/>
          <w:szCs w:val="24"/>
        </w:rPr>
      </w:pPr>
      <w:r>
        <w:rPr>
          <w:rFonts w:hint="eastAsia" w:ascii="Times New Roman" w:hAnsi="Times New Roman"/>
          <w:b/>
          <w:szCs w:val="24"/>
        </w:rPr>
        <w:t>3</w:t>
      </w:r>
      <w:r>
        <w:rPr>
          <w:rFonts w:ascii="Times New Roman" w:hAnsi="Times New Roman"/>
          <w:b/>
          <w:szCs w:val="24"/>
        </w:rPr>
        <w:t xml:space="preserve">  </w:t>
      </w:r>
      <w:r>
        <w:rPr>
          <w:rFonts w:hint="eastAsia" w:ascii="Times New Roman" w:hAnsi="Times New Roman"/>
          <w:szCs w:val="24"/>
        </w:rPr>
        <w:t>公共建筑功能空间的办公室、会议室、教室、餐厅、观众厅、客房等使用房间作为子分部工程检验单元。</w:t>
      </w:r>
    </w:p>
    <w:p>
      <w:pPr>
        <w:spacing w:line="360" w:lineRule="auto"/>
        <w:rPr>
          <w:rFonts w:ascii="Times New Roman" w:hAnsi="Times New Roman"/>
          <w:szCs w:val="24"/>
        </w:rPr>
      </w:pPr>
      <w:r>
        <w:rPr>
          <w:rFonts w:hint="eastAsia" w:ascii="楷体" w:hAnsi="楷体" w:eastAsia="楷体"/>
          <w:szCs w:val="24"/>
        </w:rPr>
        <w:t>【条文说明】</w:t>
      </w:r>
      <w:r>
        <w:rPr>
          <w:rFonts w:ascii="楷体" w:hAnsi="楷体" w:eastAsia="楷体"/>
          <w:szCs w:val="24"/>
        </w:rPr>
        <w:t>为确保各功能空间使用功能和观感质量，对于住宅建筑强调分户验收，对于公共建筑强调分段验收。</w:t>
      </w:r>
    </w:p>
    <w:p>
      <w:pPr>
        <w:spacing w:line="360" w:lineRule="auto"/>
        <w:rPr>
          <w:rFonts w:ascii="Times New Roman" w:hAnsi="Times New Roman"/>
          <w:szCs w:val="24"/>
        </w:rPr>
      </w:pPr>
      <w:r>
        <w:rPr>
          <w:rFonts w:hint="eastAsia" w:ascii="Times New Roman" w:hAnsi="Times New Roman"/>
          <w:b/>
          <w:szCs w:val="24"/>
        </w:rPr>
        <w:t xml:space="preserve">6.1.3  </w:t>
      </w:r>
      <w:r>
        <w:rPr>
          <w:rFonts w:hint="eastAsia" w:ascii="Times New Roman" w:hAnsi="Times New Roman"/>
          <w:szCs w:val="24"/>
        </w:rPr>
        <w:t>全装修工程使用材料、设备及观感质量不应低于样板间的质量标准。</w:t>
      </w:r>
    </w:p>
    <w:p>
      <w:pPr>
        <w:spacing w:line="360" w:lineRule="auto"/>
        <w:rPr>
          <w:rFonts w:ascii="Times New Roman" w:hAnsi="Times New Roman"/>
          <w:szCs w:val="24"/>
        </w:rPr>
      </w:pPr>
      <w:r>
        <w:rPr>
          <w:rFonts w:hint="eastAsia" w:ascii="楷体" w:hAnsi="楷体" w:eastAsia="楷体"/>
          <w:szCs w:val="24"/>
        </w:rPr>
        <w:t>【条文说明】</w:t>
      </w:r>
      <w:r>
        <w:rPr>
          <w:rFonts w:ascii="楷体" w:hAnsi="楷体" w:eastAsia="楷体"/>
          <w:szCs w:val="24"/>
        </w:rPr>
        <w:t>装修标准样板间为装修效果实物展示，所用材料、部件、施工工艺、观感质量是建设单位对使用方的实物承诺，因此强调全装修工程质量不应低于标准样板间。</w:t>
      </w:r>
    </w:p>
    <w:p>
      <w:pPr>
        <w:spacing w:line="360" w:lineRule="auto"/>
        <w:rPr>
          <w:rFonts w:ascii="Times New Roman" w:hAnsi="Times New Roman"/>
          <w:szCs w:val="24"/>
        </w:rPr>
      </w:pPr>
      <w:r>
        <w:rPr>
          <w:rFonts w:ascii="Times New Roman" w:hAnsi="Times New Roman"/>
          <w:b/>
          <w:szCs w:val="24"/>
        </w:rPr>
        <w:t>6.1.4</w:t>
      </w:r>
      <w:r>
        <w:rPr>
          <w:rFonts w:hint="eastAsia" w:ascii="Times New Roman" w:hAnsi="Times New Roman"/>
          <w:b/>
          <w:szCs w:val="24"/>
        </w:rPr>
        <w:t xml:space="preserve">  </w:t>
      </w:r>
      <w:r>
        <w:rPr>
          <w:rFonts w:hint="eastAsia" w:ascii="Times New Roman" w:hAnsi="Times New Roman"/>
          <w:szCs w:val="24"/>
        </w:rPr>
        <w:t>公共建筑室内全装修工程质量分段验收应符合下列规定：</w:t>
      </w:r>
    </w:p>
    <w:p>
      <w:pPr>
        <w:spacing w:line="360" w:lineRule="auto"/>
        <w:ind w:firstLine="364" w:firstLineChars="151"/>
        <w:rPr>
          <w:rFonts w:ascii="Times New Roman" w:hAnsi="Times New Roman"/>
          <w:b/>
          <w:szCs w:val="24"/>
        </w:rPr>
      </w:pPr>
      <w:r>
        <w:rPr>
          <w:rFonts w:hint="eastAsia" w:ascii="Times New Roman" w:hAnsi="Times New Roman"/>
          <w:b/>
          <w:szCs w:val="24"/>
        </w:rPr>
        <w:t xml:space="preserve">1 </w:t>
      </w:r>
      <w:r>
        <w:rPr>
          <w:rFonts w:ascii="Times New Roman" w:hAnsi="Times New Roman"/>
          <w:b/>
          <w:szCs w:val="24"/>
        </w:rPr>
        <w:t xml:space="preserve"> </w:t>
      </w:r>
      <w:r>
        <w:rPr>
          <w:rFonts w:hint="eastAsia" w:ascii="Times New Roman" w:hAnsi="Times New Roman"/>
          <w:szCs w:val="24"/>
        </w:rPr>
        <w:t>工程质量分户、分段验收前应进行防火安全检测和室内环境检测；</w:t>
      </w:r>
    </w:p>
    <w:p>
      <w:pPr>
        <w:spacing w:line="360" w:lineRule="auto"/>
        <w:ind w:firstLine="364" w:firstLineChars="151"/>
        <w:rPr>
          <w:rFonts w:ascii="Times New Roman" w:hAnsi="Times New Roman"/>
          <w:szCs w:val="24"/>
        </w:rPr>
      </w:pPr>
      <w:r>
        <w:rPr>
          <w:rFonts w:hint="eastAsia" w:ascii="Times New Roman" w:hAnsi="Times New Roman"/>
          <w:b/>
          <w:szCs w:val="24"/>
        </w:rPr>
        <w:t xml:space="preserve">2 </w:t>
      </w:r>
      <w:r>
        <w:rPr>
          <w:rFonts w:ascii="Times New Roman" w:hAnsi="Times New Roman"/>
          <w:b/>
          <w:szCs w:val="24"/>
        </w:rPr>
        <w:t xml:space="preserve"> </w:t>
      </w:r>
      <w:r>
        <w:rPr>
          <w:rFonts w:hint="eastAsia" w:ascii="Times New Roman" w:hAnsi="Times New Roman"/>
          <w:szCs w:val="24"/>
        </w:rPr>
        <w:t>每检验单元检查项目中，主控项目全部合格，一般项目应合格；当采用计数检验时，至少应有85%以上的检查点合格，且检查点不得有影响使用功能或明显影响装饰效果的缺陷，其中允许偏差的检验项目，最大偏差不应超过允许偏差的1.2倍。</w:t>
      </w:r>
    </w:p>
    <w:p>
      <w:pPr>
        <w:tabs>
          <w:tab w:val="left" w:pos="3255"/>
        </w:tabs>
        <w:spacing w:line="360" w:lineRule="auto"/>
        <w:rPr>
          <w:rFonts w:ascii="楷体" w:hAnsi="楷体" w:eastAsia="楷体"/>
          <w:szCs w:val="24"/>
        </w:rPr>
      </w:pPr>
      <w:r>
        <w:rPr>
          <w:rFonts w:hint="eastAsia" w:ascii="楷体" w:hAnsi="楷体" w:eastAsia="楷体"/>
          <w:szCs w:val="24"/>
        </w:rPr>
        <w:t>【条文说明】</w:t>
      </w:r>
      <w:r>
        <w:rPr>
          <w:rFonts w:ascii="楷体" w:hAnsi="楷体" w:eastAsia="楷体"/>
          <w:szCs w:val="24"/>
        </w:rPr>
        <w:t>第1款：防火安全和室内环境是否合格与使用者的生命安全和健康息息相关，防火安全和室内环境检测合格是全装修工程质量验收的基本前提</w:t>
      </w:r>
      <w:r>
        <w:rPr>
          <w:rFonts w:hint="eastAsia" w:ascii="楷体" w:hAnsi="楷体" w:eastAsia="楷体"/>
          <w:szCs w:val="24"/>
        </w:rPr>
        <w:t>；</w:t>
      </w:r>
    </w:p>
    <w:p>
      <w:pPr>
        <w:tabs>
          <w:tab w:val="left" w:pos="3255"/>
        </w:tabs>
        <w:spacing w:line="360" w:lineRule="auto"/>
        <w:rPr>
          <w:rFonts w:ascii="楷体" w:hAnsi="楷体" w:eastAsia="楷体"/>
          <w:szCs w:val="24"/>
        </w:rPr>
      </w:pPr>
      <w:r>
        <w:rPr>
          <w:rFonts w:ascii="楷体" w:hAnsi="楷体" w:eastAsia="楷体"/>
          <w:szCs w:val="24"/>
        </w:rPr>
        <w:t>第2款：即使是工厂化生产的构配件和</w:t>
      </w:r>
      <w:r>
        <w:rPr>
          <w:rFonts w:hint="eastAsia" w:ascii="楷体" w:hAnsi="楷体" w:eastAsia="楷体"/>
          <w:szCs w:val="24"/>
        </w:rPr>
        <w:t>部</w:t>
      </w:r>
      <w:r>
        <w:rPr>
          <w:rFonts w:ascii="楷体" w:hAnsi="楷体" w:eastAsia="楷体"/>
          <w:szCs w:val="24"/>
        </w:rPr>
        <w:t>品也会存在偏差，而且人工安装，所以对计量检查规定偏差范围，考虑到工业化生产误差相对较小，合格率定为85%，比一般标准的80%有所提高；规定最大偏差，且不超过允许偏差的1.2倍，比一般标准要求的1.5倍有所提高。</w:t>
      </w:r>
    </w:p>
    <w:p>
      <w:pPr>
        <w:spacing w:line="360" w:lineRule="auto"/>
        <w:rPr>
          <w:rFonts w:ascii="Times New Roman" w:hAnsi="Times New Roman"/>
          <w:szCs w:val="24"/>
        </w:rPr>
      </w:pPr>
      <w:r>
        <w:rPr>
          <w:rFonts w:hint="eastAsia" w:ascii="Times New Roman" w:hAnsi="Times New Roman"/>
          <w:b/>
          <w:szCs w:val="24"/>
        </w:rPr>
        <w:t xml:space="preserve">6.1.5  </w:t>
      </w:r>
      <w:r>
        <w:rPr>
          <w:rFonts w:hint="eastAsia" w:ascii="Times New Roman" w:hAnsi="Times New Roman"/>
          <w:szCs w:val="24"/>
        </w:rPr>
        <w:t>全装修工程验收不符合要求时，应在整改完成后重新组织验收。</w:t>
      </w:r>
    </w:p>
    <w:p>
      <w:pPr>
        <w:spacing w:line="360" w:lineRule="auto"/>
        <w:rPr>
          <w:rFonts w:ascii="楷体" w:hAnsi="楷体" w:eastAsia="楷体"/>
          <w:szCs w:val="24"/>
        </w:rPr>
      </w:pPr>
      <w:r>
        <w:rPr>
          <w:rFonts w:hint="eastAsia" w:ascii="楷体" w:hAnsi="楷体" w:eastAsia="楷体"/>
          <w:szCs w:val="24"/>
        </w:rPr>
        <w:t>【条文说明】</w:t>
      </w:r>
      <w:r>
        <w:rPr>
          <w:rFonts w:ascii="楷体" w:hAnsi="楷体" w:eastAsia="楷体"/>
          <w:szCs w:val="24"/>
        </w:rPr>
        <w:t>当验收不符合要求时应组织整改，对于返修部位重新进行验收，直至全部合格为止。如果有些项目整改困难，或者整改会造成其他项目不合格和巨大浪费，在不影响安全和正常使用的前提下，经设计单位同意，可按照现行国家标准《建筑工程施工质量验收统一标准》GB50300相关规定执行。</w:t>
      </w:r>
    </w:p>
    <w:p>
      <w:pPr>
        <w:spacing w:line="360" w:lineRule="auto"/>
        <w:rPr>
          <w:rFonts w:ascii="Times New Roman" w:hAnsiTheme="majorEastAsia" w:eastAsiaTheme="majorEastAsia"/>
          <w:b/>
        </w:rPr>
      </w:pPr>
      <w:r>
        <w:rPr>
          <w:rFonts w:hint="eastAsia" w:ascii="Times New Roman" w:hAnsi="Times New Roman"/>
          <w:b/>
          <w:szCs w:val="24"/>
        </w:rPr>
        <w:t>6.1.</w:t>
      </w:r>
      <w:r>
        <w:rPr>
          <w:rFonts w:ascii="Times New Roman" w:hAnsi="Times New Roman"/>
          <w:b/>
          <w:szCs w:val="24"/>
        </w:rPr>
        <w:t>6</w:t>
      </w:r>
      <w:r>
        <w:rPr>
          <w:rFonts w:hint="eastAsia" w:ascii="Times New Roman" w:hAnsi="Times New Roman"/>
          <w:b/>
          <w:szCs w:val="24"/>
        </w:rPr>
        <w:t xml:space="preserve">  </w:t>
      </w:r>
      <w:r>
        <w:rPr>
          <w:rFonts w:ascii="Times New Roman" w:hAnsiTheme="majorEastAsia" w:eastAsiaTheme="majorEastAsia"/>
        </w:rPr>
        <w:t>全装修工程的质量验收应在子分部、分项工程检验批验收合格基础上，对公共建筑进行分段验收。</w:t>
      </w:r>
    </w:p>
    <w:p>
      <w:pPr>
        <w:spacing w:line="360" w:lineRule="auto"/>
        <w:rPr>
          <w:rFonts w:ascii="Times New Roman" w:hAnsiTheme="majorEastAsia" w:eastAsiaTheme="majorEastAsia"/>
          <w:b/>
        </w:rPr>
      </w:pPr>
      <w:r>
        <w:rPr>
          <w:rFonts w:hint="eastAsia" w:ascii="Times New Roman" w:hAnsi="Times New Roman"/>
          <w:b/>
          <w:szCs w:val="24"/>
        </w:rPr>
        <w:t>6.1.</w:t>
      </w:r>
      <w:r>
        <w:rPr>
          <w:rFonts w:ascii="Times New Roman" w:hAnsi="Times New Roman"/>
          <w:b/>
          <w:szCs w:val="24"/>
        </w:rPr>
        <w:t>7</w:t>
      </w:r>
      <w:r>
        <w:rPr>
          <w:rFonts w:hint="eastAsia" w:ascii="Times New Roman" w:hAnsi="Times New Roman"/>
          <w:b/>
          <w:szCs w:val="24"/>
        </w:rPr>
        <w:t xml:space="preserve">  </w:t>
      </w:r>
      <w:r>
        <w:rPr>
          <w:rFonts w:ascii="Times New Roman" w:hAnsiTheme="majorEastAsia" w:eastAsiaTheme="majorEastAsia"/>
        </w:rPr>
        <w:t>分段验收应在单位工程竣工验收前进行，当某项检验批具备验收条件时可组织验收。</w:t>
      </w:r>
    </w:p>
    <w:p>
      <w:pPr>
        <w:spacing w:line="360" w:lineRule="auto"/>
        <w:rPr>
          <w:rFonts w:ascii="Times New Roman" w:hAnsiTheme="majorEastAsia" w:eastAsiaTheme="majorEastAsia"/>
          <w:b/>
        </w:rPr>
      </w:pPr>
      <w:r>
        <w:rPr>
          <w:rFonts w:hint="eastAsia" w:ascii="Times New Roman" w:hAnsi="Times New Roman"/>
          <w:b/>
          <w:szCs w:val="24"/>
        </w:rPr>
        <w:t>6.1.</w:t>
      </w:r>
      <w:r>
        <w:rPr>
          <w:rFonts w:ascii="Times New Roman" w:hAnsi="Times New Roman"/>
          <w:b/>
          <w:szCs w:val="24"/>
        </w:rPr>
        <w:t>8</w:t>
      </w:r>
      <w:r>
        <w:rPr>
          <w:rFonts w:hint="eastAsia" w:ascii="Times New Roman" w:hAnsi="Times New Roman"/>
          <w:b/>
          <w:szCs w:val="24"/>
        </w:rPr>
        <w:t xml:space="preserve">  </w:t>
      </w:r>
      <w:r>
        <w:rPr>
          <w:rFonts w:ascii="Times New Roman" w:hAnsiTheme="majorEastAsia" w:eastAsiaTheme="majorEastAsia"/>
        </w:rPr>
        <w:t>分段验收应以竣工验收时可观察到的工程观感质量和影响使用功能的质量作为主要验收项目</w:t>
      </w:r>
      <w:r>
        <w:rPr>
          <w:rFonts w:hint="eastAsia" w:ascii="Times New Roman" w:hAnsiTheme="majorEastAsia" w:eastAsiaTheme="majorEastAsia"/>
        </w:rPr>
        <w:t>，</w:t>
      </w:r>
      <w:r>
        <w:rPr>
          <w:rFonts w:ascii="Times New Roman" w:hAnsiTheme="majorEastAsia" w:eastAsiaTheme="majorEastAsia"/>
        </w:rPr>
        <w:t>检查数量应不少于检验批数量。</w:t>
      </w:r>
    </w:p>
    <w:p>
      <w:pPr>
        <w:spacing w:line="360" w:lineRule="auto"/>
        <w:rPr>
          <w:rFonts w:ascii="Times New Roman" w:hAnsiTheme="majorEastAsia" w:eastAsiaTheme="majorEastAsia"/>
          <w:b/>
        </w:rPr>
      </w:pPr>
      <w:r>
        <w:rPr>
          <w:rFonts w:hint="eastAsia" w:ascii="Times New Roman" w:hAnsi="Times New Roman"/>
          <w:b/>
          <w:szCs w:val="24"/>
        </w:rPr>
        <w:t>6.1.</w:t>
      </w:r>
      <w:r>
        <w:rPr>
          <w:rFonts w:ascii="Times New Roman" w:hAnsi="Times New Roman"/>
          <w:b/>
          <w:szCs w:val="24"/>
        </w:rPr>
        <w:t>9</w:t>
      </w:r>
      <w:r>
        <w:rPr>
          <w:rFonts w:hint="eastAsia" w:ascii="Times New Roman" w:hAnsi="Times New Roman"/>
          <w:b/>
          <w:szCs w:val="24"/>
        </w:rPr>
        <w:t xml:space="preserve">  </w:t>
      </w:r>
      <w:r>
        <w:rPr>
          <w:rFonts w:ascii="Times New Roman" w:hAnsiTheme="majorEastAsia" w:eastAsiaTheme="majorEastAsia"/>
        </w:rPr>
        <w:t>全装修工程完工后，</w:t>
      </w:r>
      <w:r>
        <w:rPr>
          <w:rFonts w:hint="eastAsia" w:ascii="Times New Roman" w:hAnsiTheme="majorEastAsia" w:eastAsiaTheme="majorEastAsia"/>
        </w:rPr>
        <w:t>装修</w:t>
      </w:r>
      <w:r>
        <w:rPr>
          <w:rFonts w:ascii="Times New Roman" w:hAnsiTheme="majorEastAsia" w:eastAsiaTheme="majorEastAsia"/>
        </w:rPr>
        <w:t>施工</w:t>
      </w:r>
      <w:r>
        <w:rPr>
          <w:rFonts w:hint="eastAsia" w:ascii="Times New Roman" w:hAnsiTheme="majorEastAsia" w:eastAsiaTheme="majorEastAsia"/>
        </w:rPr>
        <w:t>分包</w:t>
      </w:r>
      <w:r>
        <w:rPr>
          <w:rFonts w:ascii="Times New Roman" w:hAnsiTheme="majorEastAsia" w:eastAsiaTheme="majorEastAsia"/>
        </w:rPr>
        <w:t>单位应自行组织有关人员进行检查评定，并向总承包单位提交工程验收报告；总承包单位收到工程验收报告后，</w:t>
      </w:r>
      <w:r>
        <w:rPr>
          <w:rFonts w:hint="eastAsia" w:ascii="Times New Roman" w:hAnsiTheme="majorEastAsia" w:eastAsiaTheme="majorEastAsia"/>
        </w:rPr>
        <w:t>由建设单位</w:t>
      </w:r>
      <w:r>
        <w:rPr>
          <w:rFonts w:ascii="Times New Roman" w:hAnsiTheme="majorEastAsia" w:eastAsiaTheme="majorEastAsia"/>
        </w:rPr>
        <w:t>组织施工、设计、监理等单位进行工程验收。</w:t>
      </w:r>
    </w:p>
    <w:p>
      <w:pPr>
        <w:keepNext/>
        <w:keepLines/>
        <w:spacing w:line="360" w:lineRule="auto"/>
        <w:jc w:val="center"/>
        <w:outlineLvl w:val="1"/>
        <w:rPr>
          <w:rFonts w:ascii="Times New Roman" w:hAnsi="Times New Roman"/>
          <w:b/>
          <w:kern w:val="0"/>
          <w:szCs w:val="24"/>
        </w:rPr>
      </w:pPr>
      <w:bookmarkStart w:id="66" w:name="_Toc29549921"/>
      <w:r>
        <w:rPr>
          <w:rFonts w:ascii="Times New Roman" w:hAnsi="Times New Roman"/>
          <w:b/>
          <w:kern w:val="0"/>
          <w:szCs w:val="24"/>
        </w:rPr>
        <w:t xml:space="preserve">6.2  </w:t>
      </w:r>
      <w:r>
        <w:rPr>
          <w:rFonts w:hint="eastAsia" w:ascii="Times New Roman" w:hAnsi="Times New Roman"/>
          <w:b/>
          <w:kern w:val="0"/>
          <w:szCs w:val="24"/>
        </w:rPr>
        <w:t>室内环境</w:t>
      </w:r>
      <w:bookmarkEnd w:id="66"/>
    </w:p>
    <w:p>
      <w:pPr>
        <w:spacing w:line="360" w:lineRule="auto"/>
        <w:rPr>
          <w:rFonts w:ascii="Times New Roman" w:hAnsi="Times New Roman"/>
          <w:szCs w:val="24"/>
        </w:rPr>
      </w:pPr>
      <w:r>
        <w:rPr>
          <w:rFonts w:hint="eastAsia" w:ascii="Times New Roman" w:hAnsi="Times New Roman"/>
          <w:b/>
          <w:szCs w:val="24"/>
        </w:rPr>
        <w:t>6.</w:t>
      </w:r>
      <w:r>
        <w:rPr>
          <w:rFonts w:ascii="Times New Roman" w:hAnsi="Times New Roman"/>
          <w:b/>
          <w:szCs w:val="24"/>
        </w:rPr>
        <w:t>2</w:t>
      </w:r>
      <w:r>
        <w:rPr>
          <w:rFonts w:hint="eastAsia" w:ascii="Times New Roman" w:hAnsi="Times New Roman"/>
          <w:b/>
          <w:szCs w:val="24"/>
        </w:rPr>
        <w:t>.</w:t>
      </w:r>
      <w:r>
        <w:rPr>
          <w:rFonts w:ascii="Times New Roman" w:hAnsi="Times New Roman"/>
          <w:b/>
          <w:szCs w:val="24"/>
        </w:rPr>
        <w:t>1</w:t>
      </w:r>
      <w:r>
        <w:rPr>
          <w:rFonts w:hint="eastAsia" w:ascii="Times New Roman" w:hAnsi="Times New Roman"/>
          <w:b/>
          <w:szCs w:val="24"/>
        </w:rPr>
        <w:t xml:space="preserve">  </w:t>
      </w:r>
      <w:r>
        <w:rPr>
          <w:rFonts w:hint="eastAsia" w:ascii="Times New Roman" w:hAnsi="Times New Roman"/>
          <w:szCs w:val="24"/>
        </w:rPr>
        <w:t>室内环境质量应在室内装修工程质量验收前进行检测，并应符合现行国家标准《民用建筑工程室内环境污染控制规范》GB</w:t>
      </w:r>
      <w:r>
        <w:rPr>
          <w:rFonts w:ascii="Times New Roman" w:hAnsi="Times New Roman"/>
          <w:szCs w:val="24"/>
        </w:rPr>
        <w:t xml:space="preserve"> </w:t>
      </w:r>
      <w:r>
        <w:rPr>
          <w:rFonts w:hint="eastAsia" w:ascii="Times New Roman" w:hAnsi="Times New Roman"/>
          <w:szCs w:val="24"/>
        </w:rPr>
        <w:t>50325。</w:t>
      </w:r>
    </w:p>
    <w:p>
      <w:pPr>
        <w:spacing w:line="360" w:lineRule="auto"/>
        <w:rPr>
          <w:rFonts w:ascii="Times New Roman"/>
          <w:szCs w:val="24"/>
        </w:rPr>
      </w:pPr>
      <w:r>
        <w:rPr>
          <w:rFonts w:hint="eastAsia" w:ascii="Times New Roman" w:hAnsi="Times New Roman"/>
          <w:b/>
          <w:szCs w:val="24"/>
        </w:rPr>
        <w:t>6.</w:t>
      </w:r>
      <w:r>
        <w:rPr>
          <w:rFonts w:ascii="Times New Roman" w:hAnsi="Times New Roman"/>
          <w:b/>
          <w:szCs w:val="24"/>
        </w:rPr>
        <w:t>2</w:t>
      </w:r>
      <w:r>
        <w:rPr>
          <w:rFonts w:hint="eastAsia" w:ascii="Times New Roman" w:hAnsi="Times New Roman"/>
          <w:b/>
          <w:szCs w:val="24"/>
        </w:rPr>
        <w:t>.</w:t>
      </w:r>
      <w:r>
        <w:rPr>
          <w:rFonts w:ascii="Times New Roman" w:hAnsi="Times New Roman"/>
          <w:b/>
          <w:szCs w:val="24"/>
        </w:rPr>
        <w:t>2</w:t>
      </w:r>
      <w:r>
        <w:rPr>
          <w:rFonts w:hint="eastAsia" w:ascii="Times New Roman" w:hAnsi="Times New Roman"/>
          <w:b/>
          <w:szCs w:val="24"/>
        </w:rPr>
        <w:t xml:space="preserve">  </w:t>
      </w:r>
      <w:r>
        <w:rPr>
          <w:rFonts w:hint="eastAsia" w:ascii="Times New Roman"/>
          <w:szCs w:val="24"/>
        </w:rPr>
        <w:t>装修工程室内环境验收时，应检查以下资料：</w:t>
      </w:r>
    </w:p>
    <w:p>
      <w:pPr>
        <w:spacing w:line="360" w:lineRule="auto"/>
        <w:ind w:firstLine="364" w:firstLineChars="151"/>
        <w:rPr>
          <w:rFonts w:ascii="Times New Roman" w:hAnsi="Times New Roman"/>
          <w:szCs w:val="24"/>
        </w:rPr>
      </w:pPr>
      <w:r>
        <w:rPr>
          <w:rFonts w:hint="eastAsia" w:ascii="Times New Roman" w:hAnsi="Times New Roman"/>
          <w:b/>
          <w:szCs w:val="24"/>
        </w:rPr>
        <w:t>1</w:t>
      </w:r>
      <w:r>
        <w:rPr>
          <w:rFonts w:ascii="Times New Roman" w:hAnsi="Times New Roman"/>
          <w:b/>
          <w:szCs w:val="24"/>
        </w:rPr>
        <w:t xml:space="preserve"> </w:t>
      </w:r>
      <w:r>
        <w:rPr>
          <w:rFonts w:hint="eastAsia" w:ascii="Times New Roman" w:hAnsi="Times New Roman"/>
          <w:b/>
          <w:szCs w:val="24"/>
        </w:rPr>
        <w:t xml:space="preserve"> </w:t>
      </w:r>
      <w:r>
        <w:rPr>
          <w:rFonts w:hint="eastAsia" w:ascii="Times New Roman" w:hAnsi="Times New Roman"/>
          <w:szCs w:val="24"/>
        </w:rPr>
        <w:t>涉及室内环境污染控制的施工图设计文件及工程设计变更文件；</w:t>
      </w:r>
    </w:p>
    <w:p>
      <w:pPr>
        <w:spacing w:line="360" w:lineRule="auto"/>
        <w:ind w:firstLine="364" w:firstLineChars="151"/>
        <w:rPr>
          <w:rFonts w:ascii="Times New Roman" w:hAnsi="Times New Roman"/>
          <w:szCs w:val="24"/>
        </w:rPr>
      </w:pPr>
      <w:r>
        <w:rPr>
          <w:rFonts w:hint="eastAsia" w:ascii="Times New Roman" w:hAnsi="Times New Roman"/>
          <w:b/>
          <w:szCs w:val="24"/>
        </w:rPr>
        <w:t>2</w:t>
      </w:r>
      <w:r>
        <w:rPr>
          <w:rFonts w:ascii="Times New Roman" w:hAnsi="Times New Roman"/>
          <w:b/>
          <w:szCs w:val="24"/>
        </w:rPr>
        <w:t xml:space="preserve"> </w:t>
      </w:r>
      <w:r>
        <w:rPr>
          <w:rFonts w:hint="eastAsia" w:ascii="Times New Roman" w:hAnsi="Times New Roman"/>
          <w:b/>
          <w:szCs w:val="24"/>
        </w:rPr>
        <w:t xml:space="preserve"> </w:t>
      </w:r>
      <w:r>
        <w:rPr>
          <w:rFonts w:hint="eastAsia" w:ascii="Times New Roman" w:hAnsi="Times New Roman"/>
          <w:szCs w:val="24"/>
        </w:rPr>
        <w:t>建筑材料和装修材料的污染物含量检测报告、材料进场检验记录、复验报告；</w:t>
      </w:r>
    </w:p>
    <w:p>
      <w:pPr>
        <w:spacing w:line="360" w:lineRule="auto"/>
        <w:ind w:firstLine="364" w:firstLineChars="151"/>
        <w:rPr>
          <w:rFonts w:ascii="Times New Roman" w:hAnsi="Times New Roman"/>
          <w:szCs w:val="24"/>
        </w:rPr>
      </w:pPr>
      <w:r>
        <w:rPr>
          <w:rFonts w:hint="eastAsia" w:ascii="Times New Roman" w:hAnsi="Times New Roman"/>
          <w:b/>
          <w:szCs w:val="24"/>
        </w:rPr>
        <w:t xml:space="preserve">3 </w:t>
      </w:r>
      <w:r>
        <w:rPr>
          <w:rFonts w:ascii="Times New Roman" w:hAnsi="Times New Roman"/>
          <w:b/>
          <w:szCs w:val="24"/>
        </w:rPr>
        <w:t xml:space="preserve"> </w:t>
      </w:r>
      <w:r>
        <w:rPr>
          <w:rFonts w:hint="eastAsia" w:ascii="Times New Roman" w:hAnsi="Times New Roman"/>
          <w:szCs w:val="24"/>
        </w:rPr>
        <w:t>与室内环境污染控制有关的隐蔽工程验收记录、施工记录。</w:t>
      </w:r>
    </w:p>
    <w:p>
      <w:pPr>
        <w:spacing w:line="360" w:lineRule="auto"/>
        <w:rPr>
          <w:rFonts w:ascii="Times New Roman" w:hAnsi="Times New Roman"/>
          <w:szCs w:val="24"/>
        </w:rPr>
      </w:pPr>
      <w:r>
        <w:rPr>
          <w:rFonts w:hint="eastAsia" w:ascii="Times New Roman" w:hAnsi="Times New Roman"/>
          <w:b/>
          <w:szCs w:val="24"/>
        </w:rPr>
        <w:t>6.</w:t>
      </w:r>
      <w:r>
        <w:rPr>
          <w:rFonts w:ascii="Times New Roman" w:hAnsi="Times New Roman"/>
          <w:b/>
          <w:szCs w:val="24"/>
        </w:rPr>
        <w:t>2</w:t>
      </w:r>
      <w:r>
        <w:rPr>
          <w:rFonts w:hint="eastAsia" w:ascii="Times New Roman" w:hAnsi="Times New Roman"/>
          <w:b/>
          <w:szCs w:val="24"/>
        </w:rPr>
        <w:t>.</w:t>
      </w:r>
      <w:r>
        <w:rPr>
          <w:rFonts w:ascii="Times New Roman" w:hAnsi="Times New Roman"/>
          <w:b/>
          <w:szCs w:val="24"/>
        </w:rPr>
        <w:t>3</w:t>
      </w:r>
      <w:r>
        <w:rPr>
          <w:rFonts w:hint="eastAsia" w:ascii="Times New Roman" w:hAnsi="Times New Roman"/>
          <w:b/>
          <w:szCs w:val="24"/>
        </w:rPr>
        <w:t xml:space="preserve">  </w:t>
      </w:r>
      <w:r>
        <w:rPr>
          <w:rFonts w:hint="eastAsia" w:ascii="Times New Roman" w:hAnsi="Times New Roman"/>
          <w:szCs w:val="24"/>
        </w:rPr>
        <w:t>装修工程完工后，在交付使用前应对功能区间进行室内环境质量检测，室内环境污染物氡（222Rn）、甲醛、苯、氨、总挥发性有机物（TVOC）等浓度限量应符合表</w:t>
      </w:r>
      <w:r>
        <w:rPr>
          <w:rFonts w:ascii="Times New Roman" w:hAnsi="Times New Roman"/>
          <w:szCs w:val="24"/>
        </w:rPr>
        <w:t>6.2.3</w:t>
      </w:r>
      <w:r>
        <w:rPr>
          <w:rFonts w:hint="eastAsia" w:ascii="Times New Roman" w:hAnsi="Times New Roman"/>
          <w:szCs w:val="24"/>
        </w:rPr>
        <w:t>的要求，检验方法和点数应符合现行国家标准《民用建筑工程室内环境污染控制规范》GB</w:t>
      </w:r>
      <w:r>
        <w:rPr>
          <w:rFonts w:ascii="Times New Roman" w:hAnsi="Times New Roman"/>
          <w:szCs w:val="24"/>
        </w:rPr>
        <w:t xml:space="preserve"> </w:t>
      </w:r>
      <w:r>
        <w:rPr>
          <w:rFonts w:hint="eastAsia" w:ascii="Times New Roman" w:hAnsi="Times New Roman"/>
          <w:szCs w:val="24"/>
        </w:rPr>
        <w:t>50325的相关规定。</w:t>
      </w:r>
    </w:p>
    <w:p>
      <w:pPr>
        <w:spacing w:line="360" w:lineRule="auto"/>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6</w:t>
      </w:r>
      <w:r>
        <w:rPr>
          <w:rFonts w:hint="eastAsia" w:ascii="Times New Roman" w:hAnsi="Times New Roman"/>
          <w:b/>
          <w:sz w:val="21"/>
          <w:szCs w:val="21"/>
        </w:rPr>
        <w:t>.</w:t>
      </w:r>
      <w:r>
        <w:rPr>
          <w:rFonts w:ascii="Times New Roman" w:hAnsi="Times New Roman"/>
          <w:b/>
          <w:sz w:val="21"/>
          <w:szCs w:val="21"/>
        </w:rPr>
        <w:t>2.3</w:t>
      </w:r>
      <w:r>
        <w:rPr>
          <w:rFonts w:hint="eastAsia" w:ascii="Times New Roman" w:hAnsi="Times New Roman"/>
          <w:b/>
          <w:sz w:val="21"/>
          <w:szCs w:val="21"/>
        </w:rPr>
        <w:t xml:space="preserve">  室内环境污染物浓度限值</w:t>
      </w:r>
    </w:p>
    <w:tbl>
      <w:tblPr>
        <w:tblStyle w:val="22"/>
        <w:tblW w:w="446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995"/>
        <w:gridCol w:w="1452"/>
        <w:gridCol w:w="21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625" w:type="pct"/>
            <w:tcBorders>
              <w:right w:val="single" w:color="auto" w:sz="4" w:space="0"/>
            </w:tcBorders>
            <w:vAlign w:val="center"/>
          </w:tcPr>
          <w:p>
            <w:pPr>
              <w:spacing w:line="360" w:lineRule="auto"/>
              <w:jc w:val="center"/>
              <w:rPr>
                <w:rFonts w:ascii="Times New Roman" w:hAnsi="Times New Roman"/>
                <w:b/>
                <w:sz w:val="18"/>
                <w:szCs w:val="18"/>
              </w:rPr>
            </w:pPr>
            <w:r>
              <w:rPr>
                <w:rFonts w:ascii="Times New Roman" w:hAnsi="Times New Roman"/>
                <w:b/>
                <w:sz w:val="18"/>
                <w:szCs w:val="18"/>
              </w:rPr>
              <w:t>室内空气污染物</w:t>
            </w:r>
          </w:p>
        </w:tc>
        <w:tc>
          <w:tcPr>
            <w:tcW w:w="954" w:type="pct"/>
            <w:tcBorders>
              <w:left w:val="single" w:color="auto" w:sz="4" w:space="0"/>
            </w:tcBorders>
            <w:vAlign w:val="center"/>
          </w:tcPr>
          <w:p>
            <w:pPr>
              <w:spacing w:line="360" w:lineRule="auto"/>
              <w:jc w:val="center"/>
              <w:rPr>
                <w:rFonts w:ascii="Times New Roman" w:hAnsi="Times New Roman"/>
                <w:b/>
                <w:sz w:val="18"/>
                <w:szCs w:val="18"/>
              </w:rPr>
            </w:pPr>
            <w:r>
              <w:rPr>
                <w:rFonts w:hint="eastAsia" w:ascii="Times New Roman" w:hAnsi="Times New Roman"/>
                <w:b/>
                <w:sz w:val="18"/>
                <w:szCs w:val="18"/>
              </w:rPr>
              <w:t>Ⅰ类民用建筑</w:t>
            </w:r>
          </w:p>
        </w:tc>
        <w:tc>
          <w:tcPr>
            <w:tcW w:w="1421" w:type="pct"/>
            <w:vAlign w:val="center"/>
          </w:tcPr>
          <w:p>
            <w:pPr>
              <w:spacing w:line="360" w:lineRule="auto"/>
              <w:jc w:val="center"/>
              <w:rPr>
                <w:rFonts w:ascii="Times New Roman" w:hAnsi="Times New Roman"/>
                <w:b/>
                <w:sz w:val="18"/>
                <w:szCs w:val="18"/>
              </w:rPr>
            </w:pPr>
            <w:r>
              <w:rPr>
                <w:rFonts w:hint="eastAsia" w:ascii="Times New Roman" w:hAnsi="Times New Roman"/>
                <w:b/>
                <w:sz w:val="18"/>
                <w:szCs w:val="18"/>
              </w:rPr>
              <w:t>Ⅱ类民用建筑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625" w:type="pct"/>
            <w:tcBorders>
              <w:right w:val="single" w:color="auto" w:sz="4" w:space="0"/>
            </w:tcBorders>
            <w:vAlign w:val="center"/>
          </w:tcPr>
          <w:p>
            <w:pPr>
              <w:spacing w:line="360" w:lineRule="auto"/>
              <w:jc w:val="center"/>
              <w:rPr>
                <w:rFonts w:ascii="Times New Roman" w:hAnsi="Times New Roman"/>
                <w:sz w:val="18"/>
                <w:szCs w:val="18"/>
              </w:rPr>
            </w:pPr>
            <w:r>
              <w:rPr>
                <w:rFonts w:ascii="Times New Roman" w:hAnsi="Times New Roman"/>
                <w:sz w:val="18"/>
                <w:szCs w:val="18"/>
              </w:rPr>
              <w:t>氡（Bq/m</w:t>
            </w:r>
            <w:r>
              <w:rPr>
                <w:rFonts w:ascii="Times New Roman" w:hAnsi="Times New Roman"/>
                <w:sz w:val="18"/>
                <w:szCs w:val="18"/>
                <w:vertAlign w:val="superscript"/>
              </w:rPr>
              <w:t>3</w:t>
            </w:r>
            <w:r>
              <w:rPr>
                <w:rFonts w:ascii="Times New Roman" w:hAnsi="Times New Roman"/>
                <w:sz w:val="18"/>
                <w:szCs w:val="18"/>
              </w:rPr>
              <w:t>）</w:t>
            </w:r>
          </w:p>
        </w:tc>
        <w:tc>
          <w:tcPr>
            <w:tcW w:w="954" w:type="pct"/>
            <w:tcBorders>
              <w:left w:val="single" w:color="auto" w:sz="4" w:space="0"/>
            </w:tcBorders>
            <w:vAlign w:val="center"/>
          </w:tcPr>
          <w:p>
            <w:pPr>
              <w:spacing w:line="360" w:lineRule="auto"/>
              <w:jc w:val="center"/>
              <w:rPr>
                <w:rFonts w:ascii="Times New Roman" w:hAnsi="Times New Roman"/>
                <w:sz w:val="18"/>
                <w:szCs w:val="18"/>
              </w:rPr>
            </w:pPr>
            <w:r>
              <w:rPr>
                <w:rFonts w:ascii="Times New Roman" w:hAnsi="Times New Roman"/>
                <w:sz w:val="18"/>
                <w:szCs w:val="18"/>
              </w:rPr>
              <w:t>≤200</w:t>
            </w:r>
          </w:p>
        </w:tc>
        <w:tc>
          <w:tcPr>
            <w:tcW w:w="1421" w:type="pct"/>
            <w:vAlign w:val="center"/>
          </w:tcPr>
          <w:p>
            <w:pPr>
              <w:spacing w:line="360" w:lineRule="auto"/>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4</w:t>
            </w:r>
            <w:r>
              <w:rPr>
                <w:rFonts w:ascii="Times New Roman" w:hAnsi="Times New Roman"/>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625" w:type="pct"/>
            <w:tcBorders>
              <w:right w:val="single" w:color="auto" w:sz="4" w:space="0"/>
            </w:tcBorders>
            <w:vAlign w:val="center"/>
          </w:tcPr>
          <w:p>
            <w:pPr>
              <w:spacing w:line="360" w:lineRule="auto"/>
              <w:jc w:val="center"/>
              <w:rPr>
                <w:rFonts w:ascii="Times New Roman" w:hAnsi="Times New Roman"/>
                <w:sz w:val="18"/>
                <w:szCs w:val="18"/>
              </w:rPr>
            </w:pPr>
            <w:r>
              <w:rPr>
                <w:rFonts w:ascii="Times New Roman" w:hAnsi="Times New Roman"/>
                <w:sz w:val="18"/>
                <w:szCs w:val="18"/>
              </w:rPr>
              <w:t>游离甲醛（mg/m</w:t>
            </w:r>
            <w:r>
              <w:rPr>
                <w:rFonts w:ascii="Times New Roman" w:hAnsi="Times New Roman"/>
                <w:sz w:val="18"/>
                <w:szCs w:val="18"/>
                <w:vertAlign w:val="superscript"/>
              </w:rPr>
              <w:t>3</w:t>
            </w:r>
            <w:r>
              <w:rPr>
                <w:rFonts w:ascii="Times New Roman" w:hAnsi="Times New Roman"/>
                <w:sz w:val="18"/>
                <w:szCs w:val="18"/>
              </w:rPr>
              <w:t>）</w:t>
            </w:r>
          </w:p>
        </w:tc>
        <w:tc>
          <w:tcPr>
            <w:tcW w:w="954" w:type="pct"/>
            <w:tcBorders>
              <w:left w:val="single" w:color="auto" w:sz="4" w:space="0"/>
            </w:tcBorders>
            <w:vAlign w:val="center"/>
          </w:tcPr>
          <w:p>
            <w:pPr>
              <w:spacing w:line="360" w:lineRule="auto"/>
              <w:jc w:val="center"/>
              <w:rPr>
                <w:rFonts w:ascii="Times New Roman" w:hAnsi="Times New Roman"/>
                <w:sz w:val="18"/>
                <w:szCs w:val="18"/>
              </w:rPr>
            </w:pPr>
            <w:r>
              <w:rPr>
                <w:rFonts w:ascii="Times New Roman" w:hAnsi="Times New Roman"/>
                <w:sz w:val="18"/>
                <w:szCs w:val="18"/>
              </w:rPr>
              <w:t>≤0.08</w:t>
            </w:r>
          </w:p>
        </w:tc>
        <w:tc>
          <w:tcPr>
            <w:tcW w:w="1421" w:type="pct"/>
            <w:vAlign w:val="center"/>
          </w:tcPr>
          <w:p>
            <w:pPr>
              <w:spacing w:line="360" w:lineRule="auto"/>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625" w:type="pct"/>
            <w:tcBorders>
              <w:right w:val="single" w:color="auto" w:sz="4" w:space="0"/>
            </w:tcBorders>
            <w:vAlign w:val="center"/>
          </w:tcPr>
          <w:p>
            <w:pPr>
              <w:spacing w:line="360" w:lineRule="auto"/>
              <w:jc w:val="center"/>
              <w:rPr>
                <w:rFonts w:ascii="Times New Roman" w:hAnsi="Times New Roman"/>
                <w:sz w:val="18"/>
                <w:szCs w:val="18"/>
              </w:rPr>
            </w:pPr>
            <w:r>
              <w:rPr>
                <w:rFonts w:ascii="Times New Roman" w:hAnsi="Times New Roman"/>
                <w:sz w:val="18"/>
                <w:szCs w:val="18"/>
              </w:rPr>
              <w:t>苯（mg/m</w:t>
            </w:r>
            <w:r>
              <w:rPr>
                <w:rFonts w:ascii="Times New Roman" w:hAnsi="Times New Roman"/>
                <w:sz w:val="18"/>
                <w:szCs w:val="18"/>
                <w:vertAlign w:val="superscript"/>
              </w:rPr>
              <w:t>3</w:t>
            </w:r>
            <w:r>
              <w:rPr>
                <w:rFonts w:ascii="Times New Roman" w:hAnsi="Times New Roman"/>
                <w:sz w:val="18"/>
                <w:szCs w:val="18"/>
              </w:rPr>
              <w:t>）</w:t>
            </w:r>
          </w:p>
        </w:tc>
        <w:tc>
          <w:tcPr>
            <w:tcW w:w="954" w:type="pct"/>
            <w:tcBorders>
              <w:left w:val="single" w:color="auto" w:sz="4" w:space="0"/>
            </w:tcBorders>
            <w:vAlign w:val="center"/>
          </w:tcPr>
          <w:p>
            <w:pPr>
              <w:spacing w:line="360" w:lineRule="auto"/>
              <w:jc w:val="center"/>
              <w:rPr>
                <w:rFonts w:ascii="Times New Roman" w:hAnsi="Times New Roman"/>
                <w:sz w:val="18"/>
                <w:szCs w:val="18"/>
              </w:rPr>
            </w:pPr>
            <w:r>
              <w:rPr>
                <w:rFonts w:ascii="Times New Roman" w:hAnsi="Times New Roman"/>
                <w:sz w:val="18"/>
                <w:szCs w:val="18"/>
              </w:rPr>
              <w:t>≤0.09</w:t>
            </w:r>
          </w:p>
        </w:tc>
        <w:tc>
          <w:tcPr>
            <w:tcW w:w="1421" w:type="pct"/>
            <w:vAlign w:val="center"/>
          </w:tcPr>
          <w:p>
            <w:pPr>
              <w:spacing w:line="360" w:lineRule="auto"/>
              <w:jc w:val="center"/>
              <w:rPr>
                <w:rFonts w:ascii="Times New Roman" w:hAnsi="Times New Roman"/>
                <w:sz w:val="18"/>
                <w:szCs w:val="18"/>
              </w:rPr>
            </w:pPr>
            <w:r>
              <w:rPr>
                <w:rFonts w:ascii="Times New Roman" w:hAnsi="Times New Roman"/>
                <w:sz w:val="18"/>
                <w:szCs w:val="18"/>
              </w:rPr>
              <w:t>≤0.09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625" w:type="pct"/>
            <w:tcBorders>
              <w:right w:val="single" w:color="auto" w:sz="4" w:space="0"/>
            </w:tcBorders>
            <w:vAlign w:val="center"/>
          </w:tcPr>
          <w:p>
            <w:pPr>
              <w:spacing w:line="360" w:lineRule="auto"/>
              <w:jc w:val="center"/>
              <w:rPr>
                <w:rFonts w:ascii="Times New Roman" w:hAnsi="Times New Roman"/>
                <w:sz w:val="18"/>
                <w:szCs w:val="18"/>
              </w:rPr>
            </w:pPr>
            <w:r>
              <w:rPr>
                <w:rFonts w:ascii="Times New Roman" w:hAnsi="Times New Roman"/>
                <w:sz w:val="18"/>
                <w:szCs w:val="18"/>
              </w:rPr>
              <w:t>氨（mg/m</w:t>
            </w:r>
            <w:r>
              <w:rPr>
                <w:rFonts w:ascii="Times New Roman" w:hAnsi="Times New Roman"/>
                <w:sz w:val="18"/>
                <w:szCs w:val="18"/>
                <w:vertAlign w:val="superscript"/>
              </w:rPr>
              <w:t>3</w:t>
            </w:r>
            <w:r>
              <w:rPr>
                <w:rFonts w:ascii="Times New Roman" w:hAnsi="Times New Roman"/>
                <w:sz w:val="18"/>
                <w:szCs w:val="18"/>
              </w:rPr>
              <w:t>）</w:t>
            </w:r>
          </w:p>
        </w:tc>
        <w:tc>
          <w:tcPr>
            <w:tcW w:w="954" w:type="pct"/>
            <w:tcBorders>
              <w:left w:val="single" w:color="auto" w:sz="4" w:space="0"/>
            </w:tcBorders>
            <w:vAlign w:val="center"/>
          </w:tcPr>
          <w:p>
            <w:pPr>
              <w:spacing w:line="360" w:lineRule="auto"/>
              <w:jc w:val="center"/>
              <w:rPr>
                <w:rFonts w:ascii="Times New Roman" w:hAnsi="Times New Roman"/>
                <w:sz w:val="18"/>
                <w:szCs w:val="18"/>
              </w:rPr>
            </w:pPr>
            <w:r>
              <w:rPr>
                <w:rFonts w:ascii="Times New Roman" w:hAnsi="Times New Roman"/>
                <w:sz w:val="18"/>
                <w:szCs w:val="18"/>
              </w:rPr>
              <w:t>≤0.20</w:t>
            </w:r>
          </w:p>
        </w:tc>
        <w:tc>
          <w:tcPr>
            <w:tcW w:w="1421" w:type="pct"/>
            <w:vAlign w:val="center"/>
          </w:tcPr>
          <w:p>
            <w:pPr>
              <w:spacing w:line="360" w:lineRule="auto"/>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625" w:type="pct"/>
            <w:tcBorders>
              <w:right w:val="single" w:color="auto" w:sz="4" w:space="0"/>
            </w:tcBorders>
            <w:vAlign w:val="center"/>
          </w:tcPr>
          <w:p>
            <w:pPr>
              <w:spacing w:line="360" w:lineRule="auto"/>
              <w:jc w:val="center"/>
              <w:rPr>
                <w:rFonts w:ascii="Times New Roman" w:hAnsi="Times New Roman"/>
                <w:sz w:val="18"/>
                <w:szCs w:val="18"/>
              </w:rPr>
            </w:pPr>
            <w:r>
              <w:rPr>
                <w:rFonts w:ascii="Times New Roman" w:hAnsi="Times New Roman"/>
                <w:sz w:val="18"/>
                <w:szCs w:val="18"/>
              </w:rPr>
              <w:t>总挥发性有机物TVOC（mg/m</w:t>
            </w:r>
            <w:r>
              <w:rPr>
                <w:rFonts w:ascii="Times New Roman" w:hAnsi="Times New Roman"/>
                <w:sz w:val="18"/>
                <w:szCs w:val="18"/>
                <w:vertAlign w:val="superscript"/>
              </w:rPr>
              <w:t>3</w:t>
            </w:r>
            <w:r>
              <w:rPr>
                <w:rFonts w:ascii="Times New Roman" w:hAnsi="Times New Roman"/>
                <w:sz w:val="18"/>
                <w:szCs w:val="18"/>
              </w:rPr>
              <w:t>）</w:t>
            </w:r>
          </w:p>
        </w:tc>
        <w:tc>
          <w:tcPr>
            <w:tcW w:w="954" w:type="pct"/>
            <w:tcBorders>
              <w:left w:val="single" w:color="auto" w:sz="4" w:space="0"/>
            </w:tcBorders>
            <w:vAlign w:val="center"/>
          </w:tcPr>
          <w:p>
            <w:pPr>
              <w:spacing w:line="360" w:lineRule="auto"/>
              <w:jc w:val="center"/>
              <w:rPr>
                <w:rFonts w:ascii="Times New Roman" w:hAnsi="Times New Roman"/>
                <w:sz w:val="18"/>
                <w:szCs w:val="18"/>
              </w:rPr>
            </w:pPr>
            <w:r>
              <w:rPr>
                <w:rFonts w:ascii="Times New Roman" w:hAnsi="Times New Roman"/>
                <w:sz w:val="18"/>
                <w:szCs w:val="18"/>
              </w:rPr>
              <w:t>≤0.50</w:t>
            </w:r>
          </w:p>
        </w:tc>
        <w:tc>
          <w:tcPr>
            <w:tcW w:w="1421" w:type="pct"/>
            <w:vAlign w:val="center"/>
          </w:tcPr>
          <w:p>
            <w:pPr>
              <w:spacing w:line="360" w:lineRule="auto"/>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rPr>
              <w:t>60</w:t>
            </w:r>
          </w:p>
        </w:tc>
      </w:tr>
    </w:tbl>
    <w:p>
      <w:pPr>
        <w:spacing w:line="360" w:lineRule="auto"/>
        <w:rPr>
          <w:rFonts w:ascii="Times New Roman"/>
          <w:szCs w:val="24"/>
        </w:rPr>
      </w:pPr>
      <w:r>
        <w:rPr>
          <w:rFonts w:hint="eastAsia" w:ascii="Times New Roman" w:hAnsi="Times New Roman"/>
          <w:b/>
          <w:szCs w:val="24"/>
        </w:rPr>
        <w:t>6.</w:t>
      </w:r>
      <w:r>
        <w:rPr>
          <w:rFonts w:ascii="Times New Roman" w:hAnsi="Times New Roman"/>
          <w:b/>
          <w:szCs w:val="24"/>
        </w:rPr>
        <w:t>2</w:t>
      </w:r>
      <w:r>
        <w:rPr>
          <w:rFonts w:hint="eastAsia" w:ascii="Times New Roman" w:hAnsi="Times New Roman"/>
          <w:b/>
          <w:szCs w:val="24"/>
        </w:rPr>
        <w:t>.</w:t>
      </w:r>
      <w:r>
        <w:rPr>
          <w:rFonts w:ascii="Times New Roman" w:hAnsi="Times New Roman"/>
          <w:b/>
          <w:szCs w:val="24"/>
        </w:rPr>
        <w:t>4</w:t>
      </w:r>
      <w:r>
        <w:rPr>
          <w:rFonts w:hint="eastAsia" w:ascii="Times New Roman" w:hAnsi="Times New Roman"/>
          <w:b/>
          <w:szCs w:val="24"/>
        </w:rPr>
        <w:t xml:space="preserve">  </w:t>
      </w:r>
      <w:r>
        <w:rPr>
          <w:rFonts w:hint="eastAsia" w:ascii="Times New Roman"/>
          <w:szCs w:val="24"/>
        </w:rPr>
        <w:t>当被抽检室内环境污染物浓度的全部检测结果符合要求时，可判定室内环境质量合格。当被抽检室内环境污染物浓度检测不合格的，必须进行整改。再次检测时，检测数量增加1倍，并应包含原不合格房间和及其同类型房间，再次检测结果全部符合要求时，可判定室内环境质量合格。</w:t>
      </w:r>
    </w:p>
    <w:p>
      <w:pPr>
        <w:spacing w:line="360" w:lineRule="auto"/>
        <w:rPr>
          <w:rFonts w:ascii="Times New Roman"/>
          <w:szCs w:val="24"/>
        </w:rPr>
      </w:pPr>
      <w:r>
        <w:rPr>
          <w:rFonts w:hint="eastAsia" w:ascii="楷体" w:hAnsi="楷体" w:eastAsia="楷体"/>
          <w:szCs w:val="24"/>
        </w:rPr>
        <w:t>【条文说明】</w:t>
      </w:r>
      <w:r>
        <w:rPr>
          <w:rFonts w:ascii="楷体" w:hAnsi="楷体" w:eastAsia="楷体"/>
          <w:szCs w:val="24"/>
        </w:rPr>
        <w:t>本条旨在强调室内环境检测合格的重要性。</w:t>
      </w:r>
    </w:p>
    <w:p>
      <w:pPr>
        <w:keepNext/>
        <w:keepLines/>
        <w:spacing w:line="360" w:lineRule="auto"/>
        <w:jc w:val="center"/>
        <w:outlineLvl w:val="1"/>
        <w:rPr>
          <w:rFonts w:ascii="Times New Roman" w:hAnsi="Times New Roman"/>
          <w:b/>
          <w:kern w:val="0"/>
          <w:szCs w:val="24"/>
        </w:rPr>
      </w:pPr>
      <w:bookmarkStart w:id="67" w:name="_Toc29549922"/>
      <w:r>
        <w:rPr>
          <w:rFonts w:hint="eastAsia" w:ascii="Times New Roman" w:hAnsi="Times New Roman"/>
          <w:b/>
          <w:kern w:val="0"/>
          <w:szCs w:val="24"/>
        </w:rPr>
        <w:t>6.</w:t>
      </w:r>
      <w:bookmarkEnd w:id="65"/>
      <w:r>
        <w:rPr>
          <w:rFonts w:ascii="Times New Roman" w:hAnsi="Times New Roman"/>
          <w:b/>
          <w:kern w:val="0"/>
          <w:szCs w:val="24"/>
        </w:rPr>
        <w:t>3</w:t>
      </w:r>
      <w:r>
        <w:rPr>
          <w:rFonts w:hint="eastAsia" w:ascii="Times New Roman" w:hAnsi="Times New Roman"/>
          <w:b/>
          <w:kern w:val="0"/>
          <w:szCs w:val="24"/>
        </w:rPr>
        <w:t xml:space="preserve">  防火安全</w:t>
      </w:r>
      <w:bookmarkEnd w:id="67"/>
    </w:p>
    <w:p>
      <w:pPr>
        <w:spacing w:line="360" w:lineRule="auto"/>
        <w:rPr>
          <w:szCs w:val="24"/>
        </w:rPr>
      </w:pPr>
      <w:r>
        <w:rPr>
          <w:rFonts w:ascii="Times New Roman" w:hAnsi="Times New Roman"/>
          <w:b/>
          <w:szCs w:val="24"/>
        </w:rPr>
        <w:t>6.3.1</w:t>
      </w:r>
      <w:r>
        <w:rPr>
          <w:rFonts w:hint="eastAsia" w:ascii="Times New Roman" w:hAnsi="Times New Roman"/>
          <w:b/>
          <w:szCs w:val="24"/>
        </w:rPr>
        <w:t xml:space="preserve">  </w:t>
      </w:r>
      <w:r>
        <w:rPr>
          <w:rFonts w:hint="eastAsia" w:ascii="Times New Roman" w:hAnsi="Times New Roman"/>
          <w:szCs w:val="24"/>
        </w:rPr>
        <w:t>公共建筑室内</w:t>
      </w:r>
      <w:r>
        <w:rPr>
          <w:rFonts w:hint="eastAsia"/>
          <w:szCs w:val="24"/>
        </w:rPr>
        <w:t>全装修工程防火安全验收应符合以下要求：</w:t>
      </w:r>
    </w:p>
    <w:p>
      <w:pPr>
        <w:spacing w:line="360" w:lineRule="auto"/>
        <w:ind w:firstLine="364" w:firstLineChars="151"/>
        <w:rPr>
          <w:rFonts w:ascii="Times New Roman" w:hAnsi="Times New Roman"/>
          <w:b/>
          <w:szCs w:val="24"/>
        </w:rPr>
      </w:pPr>
      <w:r>
        <w:rPr>
          <w:rFonts w:hint="eastAsia" w:ascii="Times New Roman" w:hAnsi="Times New Roman"/>
          <w:b/>
          <w:szCs w:val="24"/>
        </w:rPr>
        <w:t>1</w:t>
      </w:r>
      <w:r>
        <w:rPr>
          <w:rFonts w:ascii="Times New Roman" w:hAnsi="Times New Roman"/>
          <w:b/>
          <w:szCs w:val="24"/>
        </w:rPr>
        <w:t xml:space="preserve"> </w:t>
      </w:r>
      <w:r>
        <w:rPr>
          <w:rFonts w:hint="eastAsia" w:ascii="Times New Roman" w:hAnsi="Times New Roman"/>
          <w:b/>
          <w:szCs w:val="24"/>
        </w:rPr>
        <w:t xml:space="preserve"> </w:t>
      </w:r>
      <w:r>
        <w:rPr>
          <w:rFonts w:hint="eastAsia" w:ascii="Times New Roman" w:hAnsi="Times New Roman"/>
          <w:szCs w:val="24"/>
        </w:rPr>
        <w:t>防火技术资料应完整；</w:t>
      </w:r>
    </w:p>
    <w:p>
      <w:pPr>
        <w:spacing w:line="360" w:lineRule="auto"/>
        <w:ind w:firstLine="364" w:firstLineChars="151"/>
        <w:rPr>
          <w:rFonts w:ascii="Times New Roman" w:hAnsi="Times New Roman"/>
          <w:b/>
          <w:szCs w:val="24"/>
        </w:rPr>
      </w:pPr>
      <w:r>
        <w:rPr>
          <w:rFonts w:hint="eastAsia" w:ascii="Times New Roman" w:hAnsi="Times New Roman"/>
          <w:b/>
          <w:szCs w:val="24"/>
        </w:rPr>
        <w:t xml:space="preserve">2 </w:t>
      </w:r>
      <w:r>
        <w:rPr>
          <w:rFonts w:ascii="Times New Roman" w:hAnsi="Times New Roman"/>
          <w:b/>
          <w:szCs w:val="24"/>
        </w:rPr>
        <w:t xml:space="preserve"> </w:t>
      </w:r>
      <w:r>
        <w:rPr>
          <w:rFonts w:hint="eastAsia" w:ascii="Times New Roman" w:hAnsi="Times New Roman"/>
          <w:szCs w:val="24"/>
        </w:rPr>
        <w:t>装修材料、配件、部品的取样检验结果应满足设计要求；</w:t>
      </w:r>
    </w:p>
    <w:p>
      <w:pPr>
        <w:spacing w:line="360" w:lineRule="auto"/>
        <w:ind w:firstLine="364" w:firstLineChars="151"/>
        <w:rPr>
          <w:rFonts w:ascii="Times New Roman" w:hAnsi="Times New Roman"/>
          <w:b/>
          <w:szCs w:val="24"/>
        </w:rPr>
      </w:pPr>
      <w:r>
        <w:rPr>
          <w:rFonts w:hint="eastAsia" w:ascii="Times New Roman" w:hAnsi="Times New Roman"/>
          <w:b/>
          <w:szCs w:val="24"/>
        </w:rPr>
        <w:t xml:space="preserve">3 </w:t>
      </w:r>
      <w:r>
        <w:rPr>
          <w:rFonts w:ascii="Times New Roman" w:hAnsi="Times New Roman"/>
          <w:b/>
          <w:szCs w:val="24"/>
        </w:rPr>
        <w:t xml:space="preserve"> </w:t>
      </w:r>
      <w:r>
        <w:rPr>
          <w:rFonts w:hint="eastAsia" w:ascii="Times New Roman" w:hAnsi="Times New Roman"/>
          <w:szCs w:val="24"/>
        </w:rPr>
        <w:t>现场进行阻燃处理、喷涂、安装作业的抽样检验结果应符合设计要求；</w:t>
      </w:r>
    </w:p>
    <w:p>
      <w:pPr>
        <w:spacing w:line="360" w:lineRule="auto"/>
        <w:ind w:firstLine="364" w:firstLineChars="151"/>
        <w:rPr>
          <w:rFonts w:ascii="Times New Roman" w:hAnsi="Times New Roman"/>
          <w:b/>
          <w:szCs w:val="24"/>
        </w:rPr>
      </w:pPr>
      <w:r>
        <w:rPr>
          <w:rFonts w:hint="eastAsia" w:ascii="Times New Roman" w:hAnsi="Times New Roman"/>
          <w:b/>
          <w:szCs w:val="24"/>
        </w:rPr>
        <w:t>4</w:t>
      </w:r>
      <w:r>
        <w:rPr>
          <w:rFonts w:ascii="Times New Roman" w:hAnsi="Times New Roman"/>
          <w:b/>
          <w:szCs w:val="24"/>
        </w:rPr>
        <w:t xml:space="preserve"> </w:t>
      </w:r>
      <w:r>
        <w:rPr>
          <w:rFonts w:hint="eastAsia" w:ascii="Times New Roman" w:hAnsi="Times New Roman"/>
          <w:b/>
          <w:szCs w:val="24"/>
        </w:rPr>
        <w:t xml:space="preserve"> </w:t>
      </w:r>
      <w:r>
        <w:rPr>
          <w:rFonts w:hint="eastAsia" w:ascii="Times New Roman" w:hAnsi="Times New Roman"/>
          <w:szCs w:val="24"/>
        </w:rPr>
        <w:t>隐蔽工程施工过程及完工后抽样检验结果应符合设计要求。</w:t>
      </w:r>
    </w:p>
    <w:p>
      <w:pPr>
        <w:spacing w:line="360" w:lineRule="auto"/>
        <w:rPr>
          <w:szCs w:val="24"/>
        </w:rPr>
      </w:pPr>
      <w:r>
        <w:rPr>
          <w:rFonts w:ascii="Times New Roman" w:hAnsi="Times New Roman"/>
          <w:b/>
          <w:szCs w:val="24"/>
        </w:rPr>
        <w:t>6.3.</w:t>
      </w:r>
      <w:r>
        <w:rPr>
          <w:rFonts w:hint="eastAsia" w:ascii="Times New Roman" w:hAnsi="Times New Roman"/>
          <w:b/>
          <w:szCs w:val="24"/>
        </w:rPr>
        <w:t xml:space="preserve">2  </w:t>
      </w:r>
      <w:bookmarkEnd w:id="56"/>
      <w:bookmarkEnd w:id="57"/>
      <w:bookmarkEnd w:id="58"/>
      <w:bookmarkEnd w:id="59"/>
      <w:bookmarkEnd w:id="60"/>
      <w:r>
        <w:rPr>
          <w:rFonts w:hint="eastAsia"/>
          <w:szCs w:val="24"/>
        </w:rPr>
        <w:t>当装修施工有关资料经审查全部合格、施工过程全部符合要求、现场检查或抽样检测结果全部合格时，防火安全验收应为合格。</w:t>
      </w:r>
    </w:p>
    <w:p>
      <w:pPr>
        <w:spacing w:line="360" w:lineRule="auto"/>
        <w:rPr>
          <w:rFonts w:ascii="Times New Roman"/>
          <w:szCs w:val="24"/>
        </w:rPr>
      </w:pPr>
      <w:r>
        <w:rPr>
          <w:rFonts w:ascii="Times New Roman" w:hAnsi="Times New Roman"/>
          <w:b/>
          <w:szCs w:val="24"/>
        </w:rPr>
        <w:t>6.3.</w:t>
      </w:r>
      <w:r>
        <w:rPr>
          <w:rFonts w:hint="eastAsia" w:ascii="Times New Roman" w:hAnsi="Times New Roman"/>
          <w:b/>
          <w:szCs w:val="24"/>
        </w:rPr>
        <w:t xml:space="preserve">3  </w:t>
      </w:r>
      <w:r>
        <w:rPr>
          <w:rFonts w:hint="eastAsia" w:ascii="Times New Roman"/>
          <w:szCs w:val="24"/>
        </w:rPr>
        <w:t>施工单位应建立装修工程防火施工及验收档案。档案应包括防火施工及验收全过程的有关文件和记录。</w:t>
      </w:r>
    </w:p>
    <w:p>
      <w:pPr>
        <w:keepNext/>
        <w:keepLines/>
        <w:spacing w:line="360" w:lineRule="auto"/>
        <w:jc w:val="center"/>
        <w:outlineLvl w:val="1"/>
        <w:rPr>
          <w:rFonts w:ascii="Times New Roman" w:hAnsi="Times New Roman"/>
          <w:b/>
          <w:kern w:val="0"/>
          <w:szCs w:val="24"/>
        </w:rPr>
      </w:pPr>
      <w:bookmarkStart w:id="68" w:name="_Toc29549923"/>
      <w:r>
        <w:rPr>
          <w:rFonts w:ascii="Times New Roman" w:hAnsi="Times New Roman"/>
          <w:b/>
          <w:kern w:val="0"/>
          <w:szCs w:val="24"/>
        </w:rPr>
        <w:t xml:space="preserve">6.4  </w:t>
      </w:r>
      <w:r>
        <w:rPr>
          <w:rFonts w:hint="eastAsia" w:ascii="Times New Roman" w:hAnsi="Times New Roman"/>
          <w:b/>
          <w:kern w:val="0"/>
          <w:szCs w:val="24"/>
        </w:rPr>
        <w:t>装配式装修</w:t>
      </w:r>
      <w:bookmarkEnd w:id="68"/>
    </w:p>
    <w:p>
      <w:pPr>
        <w:spacing w:line="360" w:lineRule="auto"/>
        <w:rPr>
          <w:rFonts w:ascii="Times New Roman" w:hAnsi="Times New Roman"/>
          <w:szCs w:val="24"/>
        </w:rPr>
      </w:pPr>
      <w:r>
        <w:rPr>
          <w:rFonts w:hint="eastAsia" w:ascii="Times New Roman" w:hAnsi="Times New Roman"/>
          <w:b/>
          <w:szCs w:val="24"/>
        </w:rPr>
        <w:t>6.</w:t>
      </w:r>
      <w:r>
        <w:rPr>
          <w:rFonts w:ascii="Times New Roman" w:hAnsi="Times New Roman"/>
          <w:b/>
          <w:szCs w:val="24"/>
        </w:rPr>
        <w:t>4</w:t>
      </w:r>
      <w:r>
        <w:rPr>
          <w:rFonts w:hint="eastAsia" w:ascii="Times New Roman" w:hAnsi="Times New Roman"/>
          <w:b/>
          <w:szCs w:val="24"/>
        </w:rPr>
        <w:t>.</w:t>
      </w:r>
      <w:r>
        <w:rPr>
          <w:rFonts w:ascii="Times New Roman" w:hAnsi="Times New Roman"/>
          <w:b/>
          <w:szCs w:val="24"/>
        </w:rPr>
        <w:t>1</w:t>
      </w:r>
      <w:r>
        <w:rPr>
          <w:rFonts w:hint="eastAsia" w:ascii="Times New Roman" w:hAnsi="Times New Roman"/>
          <w:szCs w:val="24"/>
        </w:rPr>
        <w:t xml:space="preserve">  室内装配式装修工程分户质量验收应符合下列规定：</w:t>
      </w:r>
    </w:p>
    <w:p>
      <w:pPr>
        <w:spacing w:line="360" w:lineRule="auto"/>
        <w:ind w:firstLine="482" w:firstLineChars="200"/>
        <w:rPr>
          <w:rFonts w:ascii="Times New Roman" w:hAnsi="Times New Roman"/>
          <w:szCs w:val="24"/>
        </w:rPr>
      </w:pPr>
      <w:r>
        <w:rPr>
          <w:rFonts w:hint="eastAsia" w:ascii="Times New Roman" w:hAnsi="Times New Roman"/>
          <w:b/>
          <w:szCs w:val="24"/>
        </w:rPr>
        <w:t xml:space="preserve">1 </w:t>
      </w:r>
      <w:r>
        <w:rPr>
          <w:rFonts w:ascii="Times New Roman" w:hAnsi="Times New Roman"/>
          <w:b/>
          <w:szCs w:val="24"/>
        </w:rPr>
        <w:t xml:space="preserve"> </w:t>
      </w:r>
      <w:r>
        <w:rPr>
          <w:rFonts w:hint="eastAsia" w:ascii="Times New Roman" w:hAnsi="Times New Roman"/>
          <w:szCs w:val="24"/>
        </w:rPr>
        <w:t>每户（套）室内装配式装修工程的各分项工程应全数检查，分项工程质量验收记录可按附录A《公共建筑全装修分项工程质量验收记录》进行；</w:t>
      </w:r>
    </w:p>
    <w:p>
      <w:pPr>
        <w:spacing w:line="360" w:lineRule="auto"/>
        <w:ind w:firstLine="482" w:firstLineChars="200"/>
        <w:rPr>
          <w:rFonts w:ascii="Times New Roman" w:hAnsi="Times New Roman"/>
          <w:szCs w:val="24"/>
        </w:rPr>
      </w:pPr>
      <w:r>
        <w:rPr>
          <w:rFonts w:ascii="Times New Roman" w:hAnsi="Times New Roman"/>
          <w:b/>
          <w:szCs w:val="24"/>
        </w:rPr>
        <w:t>2</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分项检查的主控项目应全部符合本标准的规定；</w:t>
      </w:r>
    </w:p>
    <w:p>
      <w:pPr>
        <w:spacing w:line="360" w:lineRule="auto"/>
        <w:ind w:firstLine="482" w:firstLineChars="200"/>
        <w:rPr>
          <w:rFonts w:ascii="Times New Roman" w:hAnsi="Times New Roman"/>
          <w:szCs w:val="24"/>
        </w:rPr>
      </w:pPr>
      <w:r>
        <w:rPr>
          <w:rFonts w:ascii="Times New Roman" w:hAnsi="Times New Roman"/>
          <w:b/>
          <w:szCs w:val="24"/>
        </w:rPr>
        <w:t>3</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一般项目80%以上的检查点应符合本标准的规定，不符合标准的检查点不得有影响使用功能或明显影响装饰效果的缺陷，且允许偏差项目中最大偏差不得超过本标准规定的允许偏差的50%为合格；</w:t>
      </w:r>
    </w:p>
    <w:p>
      <w:pPr>
        <w:spacing w:line="360" w:lineRule="auto"/>
        <w:ind w:firstLine="482" w:firstLineChars="200"/>
        <w:rPr>
          <w:rFonts w:ascii="Times New Roman" w:hAnsi="Times New Roman"/>
          <w:szCs w:val="24"/>
        </w:rPr>
      </w:pPr>
      <w:r>
        <w:rPr>
          <w:rFonts w:ascii="Times New Roman" w:hAnsi="Times New Roman"/>
          <w:b/>
          <w:szCs w:val="24"/>
        </w:rPr>
        <w:t>4</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分户质量验收的各分项工程质量均应合格，并填写附录B《公共建筑全装修工程安全和功能性检查表》。</w:t>
      </w:r>
    </w:p>
    <w:p>
      <w:pPr>
        <w:spacing w:line="360" w:lineRule="auto"/>
        <w:rPr>
          <w:rFonts w:ascii="Times New Roman" w:hAnsi="Times New Roman"/>
          <w:szCs w:val="24"/>
        </w:rPr>
      </w:pPr>
      <w:r>
        <w:rPr>
          <w:rFonts w:hint="eastAsia" w:ascii="Times New Roman" w:hAnsi="Times New Roman"/>
          <w:b/>
          <w:szCs w:val="24"/>
        </w:rPr>
        <w:t>6.</w:t>
      </w:r>
      <w:r>
        <w:rPr>
          <w:rFonts w:ascii="Times New Roman" w:hAnsi="Times New Roman"/>
          <w:b/>
          <w:szCs w:val="24"/>
        </w:rPr>
        <w:t>4</w:t>
      </w:r>
      <w:r>
        <w:rPr>
          <w:rFonts w:hint="eastAsia" w:ascii="Times New Roman" w:hAnsi="Times New Roman"/>
          <w:b/>
          <w:szCs w:val="24"/>
        </w:rPr>
        <w:t>.</w:t>
      </w:r>
      <w:r>
        <w:rPr>
          <w:rFonts w:ascii="Times New Roman" w:hAnsi="Times New Roman"/>
          <w:b/>
          <w:szCs w:val="24"/>
        </w:rPr>
        <w:t>2</w:t>
      </w:r>
      <w:r>
        <w:rPr>
          <w:rFonts w:hint="eastAsia" w:ascii="Times New Roman" w:hAnsi="Times New Roman"/>
          <w:szCs w:val="24"/>
        </w:rPr>
        <w:t xml:space="preserve">  分户工程验收应检查下列文件及记录：</w:t>
      </w:r>
    </w:p>
    <w:p>
      <w:pPr>
        <w:spacing w:line="360" w:lineRule="auto"/>
        <w:ind w:firstLine="482" w:firstLineChars="200"/>
        <w:rPr>
          <w:rFonts w:ascii="Times New Roman" w:hAnsi="Times New Roman"/>
          <w:szCs w:val="24"/>
        </w:rPr>
      </w:pPr>
      <w:r>
        <w:rPr>
          <w:rFonts w:hint="eastAsia" w:ascii="Times New Roman" w:hAnsi="Times New Roman"/>
          <w:b/>
          <w:szCs w:val="24"/>
        </w:rPr>
        <w:t xml:space="preserve">1 </w:t>
      </w:r>
      <w:r>
        <w:rPr>
          <w:rFonts w:ascii="Times New Roman" w:hAnsi="Times New Roman"/>
          <w:b/>
          <w:szCs w:val="24"/>
        </w:rPr>
        <w:t xml:space="preserve"> </w:t>
      </w:r>
      <w:r>
        <w:rPr>
          <w:rFonts w:hint="eastAsia" w:ascii="Times New Roman" w:hAnsi="Times New Roman"/>
          <w:szCs w:val="24"/>
        </w:rPr>
        <w:t>完整的施工图纸及相关设计文件；</w:t>
      </w:r>
    </w:p>
    <w:p>
      <w:pPr>
        <w:spacing w:line="360" w:lineRule="auto"/>
        <w:ind w:firstLine="482" w:firstLineChars="200"/>
        <w:rPr>
          <w:rFonts w:ascii="Times New Roman" w:hAnsi="Times New Roman"/>
          <w:szCs w:val="24"/>
        </w:rPr>
      </w:pPr>
      <w:r>
        <w:rPr>
          <w:rFonts w:ascii="Times New Roman" w:hAnsi="Times New Roman"/>
          <w:b/>
          <w:szCs w:val="24"/>
        </w:rPr>
        <w:t>2</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内装部品、设备与管线等的产品合格证书、性能检测报告、进场验收记录和复验报告；</w:t>
      </w:r>
    </w:p>
    <w:p>
      <w:pPr>
        <w:spacing w:line="360" w:lineRule="auto"/>
        <w:ind w:firstLine="482" w:firstLineChars="200"/>
        <w:rPr>
          <w:rFonts w:ascii="Times New Roman" w:hAnsi="Times New Roman"/>
          <w:szCs w:val="24"/>
        </w:rPr>
      </w:pPr>
      <w:r>
        <w:rPr>
          <w:rFonts w:ascii="Times New Roman" w:hAnsi="Times New Roman"/>
          <w:b/>
          <w:szCs w:val="24"/>
        </w:rPr>
        <w:t>3</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隐蔽工程验收记录；</w:t>
      </w:r>
    </w:p>
    <w:p>
      <w:pPr>
        <w:spacing w:line="360" w:lineRule="auto"/>
        <w:ind w:firstLine="482" w:firstLineChars="200"/>
        <w:rPr>
          <w:rFonts w:ascii="Times New Roman" w:hAnsi="Times New Roman"/>
          <w:szCs w:val="24"/>
        </w:rPr>
      </w:pPr>
      <w:r>
        <w:rPr>
          <w:rFonts w:ascii="Times New Roman" w:hAnsi="Times New Roman"/>
          <w:b/>
          <w:szCs w:val="24"/>
        </w:rPr>
        <w:t>4</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检验批、分项、子分部和分部工程的质量验收记录；</w:t>
      </w:r>
    </w:p>
    <w:p>
      <w:pPr>
        <w:spacing w:line="360" w:lineRule="auto"/>
        <w:ind w:firstLine="482" w:firstLineChars="200"/>
        <w:rPr>
          <w:rFonts w:ascii="Times New Roman" w:hAnsi="Times New Roman"/>
          <w:szCs w:val="24"/>
        </w:rPr>
      </w:pPr>
      <w:r>
        <w:rPr>
          <w:rFonts w:ascii="Times New Roman" w:hAnsi="Times New Roman"/>
          <w:b/>
          <w:szCs w:val="24"/>
        </w:rPr>
        <w:t>5</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szCs w:val="24"/>
        </w:rPr>
        <w:t>分户质量验收的相关文件。</w:t>
      </w:r>
    </w:p>
    <w:p>
      <w:pPr>
        <w:keepNext/>
        <w:keepLines/>
        <w:spacing w:line="360" w:lineRule="auto"/>
        <w:jc w:val="center"/>
        <w:outlineLvl w:val="1"/>
        <w:rPr>
          <w:rFonts w:ascii="Times New Roman" w:hAnsi="Times New Roman"/>
          <w:b/>
          <w:kern w:val="0"/>
          <w:szCs w:val="24"/>
        </w:rPr>
      </w:pPr>
      <w:bookmarkStart w:id="69" w:name="_Toc29549924"/>
      <w:r>
        <w:rPr>
          <w:rFonts w:hint="eastAsia" w:ascii="Times New Roman" w:hAnsi="Times New Roman"/>
          <w:b/>
          <w:kern w:val="0"/>
          <w:szCs w:val="24"/>
        </w:rPr>
        <w:t>6</w:t>
      </w:r>
      <w:r>
        <w:rPr>
          <w:rFonts w:ascii="Times New Roman" w:hAnsi="Times New Roman"/>
          <w:b/>
          <w:kern w:val="0"/>
          <w:szCs w:val="24"/>
        </w:rPr>
        <w:t xml:space="preserve">.5  </w:t>
      </w:r>
      <w:r>
        <w:rPr>
          <w:rFonts w:hint="eastAsia" w:ascii="Times New Roman" w:hAnsi="Times New Roman"/>
          <w:b/>
          <w:kern w:val="0"/>
          <w:szCs w:val="24"/>
        </w:rPr>
        <w:t>全装修工程</w:t>
      </w:r>
      <w:bookmarkEnd w:id="69"/>
    </w:p>
    <w:p>
      <w:pPr>
        <w:spacing w:line="360" w:lineRule="auto"/>
        <w:rPr>
          <w:rFonts w:ascii="Times New Roman" w:hAnsi="Times New Roman"/>
          <w:szCs w:val="24"/>
        </w:rPr>
      </w:pPr>
      <w:r>
        <w:rPr>
          <w:rFonts w:hint="eastAsia" w:ascii="Times New Roman" w:hAnsi="Times New Roman"/>
          <w:b/>
          <w:szCs w:val="24"/>
        </w:rPr>
        <w:t>6.</w:t>
      </w:r>
      <w:r>
        <w:rPr>
          <w:rFonts w:ascii="Times New Roman" w:hAnsi="Times New Roman"/>
          <w:b/>
          <w:szCs w:val="24"/>
        </w:rPr>
        <w:t>5</w:t>
      </w:r>
      <w:r>
        <w:rPr>
          <w:rFonts w:hint="eastAsia" w:ascii="Times New Roman" w:hAnsi="Times New Roman"/>
          <w:b/>
          <w:szCs w:val="24"/>
        </w:rPr>
        <w:t>.1</w:t>
      </w:r>
      <w:r>
        <w:rPr>
          <w:rFonts w:hint="eastAsia" w:ascii="Times New Roman" w:hAnsi="Times New Roman"/>
          <w:szCs w:val="24"/>
        </w:rPr>
        <w:t xml:space="preserve">  全装修工程质量验收应按分部、子分部、分项工程进行验收。</w:t>
      </w:r>
    </w:p>
    <w:p>
      <w:pPr>
        <w:spacing w:line="360" w:lineRule="auto"/>
        <w:rPr>
          <w:rFonts w:ascii="Times New Roman" w:hAnsi="Times New Roman"/>
          <w:szCs w:val="24"/>
        </w:rPr>
      </w:pPr>
      <w:r>
        <w:rPr>
          <w:rFonts w:hint="eastAsia" w:ascii="Times New Roman" w:hAnsi="Times New Roman"/>
          <w:b/>
          <w:szCs w:val="24"/>
        </w:rPr>
        <w:t>6.</w:t>
      </w:r>
      <w:r>
        <w:rPr>
          <w:rFonts w:ascii="Times New Roman" w:hAnsi="Times New Roman"/>
          <w:b/>
          <w:szCs w:val="24"/>
        </w:rPr>
        <w:t>5</w:t>
      </w:r>
      <w:r>
        <w:rPr>
          <w:rFonts w:hint="eastAsia" w:ascii="Times New Roman" w:hAnsi="Times New Roman"/>
          <w:b/>
          <w:szCs w:val="24"/>
        </w:rPr>
        <w:t>.2</w:t>
      </w:r>
      <w:r>
        <w:rPr>
          <w:rFonts w:hint="eastAsia" w:ascii="Times New Roman" w:hAnsi="Times New Roman"/>
          <w:szCs w:val="24"/>
        </w:rPr>
        <w:t xml:space="preserve">  检验批合格质量应符合下列规定： </w:t>
      </w:r>
    </w:p>
    <w:p>
      <w:pPr>
        <w:spacing w:line="360" w:lineRule="auto"/>
        <w:ind w:firstLine="364" w:firstLineChars="151"/>
        <w:rPr>
          <w:rFonts w:ascii="Times New Roman" w:hAnsi="Times New Roman"/>
          <w:b/>
          <w:szCs w:val="24"/>
        </w:rPr>
      </w:pPr>
      <w:r>
        <w:rPr>
          <w:rFonts w:hint="eastAsia" w:ascii="Times New Roman" w:hAnsi="Times New Roman"/>
          <w:b/>
          <w:szCs w:val="24"/>
        </w:rPr>
        <w:t xml:space="preserve">1 </w:t>
      </w:r>
      <w:r>
        <w:rPr>
          <w:rFonts w:ascii="Times New Roman" w:hAnsi="Times New Roman"/>
          <w:b/>
          <w:szCs w:val="24"/>
        </w:rPr>
        <w:t xml:space="preserve"> </w:t>
      </w:r>
      <w:r>
        <w:rPr>
          <w:rFonts w:hint="eastAsia" w:ascii="Times New Roman" w:hAnsi="Times New Roman"/>
          <w:szCs w:val="24"/>
        </w:rPr>
        <w:t>主控项目和一般项目的质量经抽样检验合格；</w:t>
      </w:r>
    </w:p>
    <w:p>
      <w:pPr>
        <w:spacing w:line="360" w:lineRule="auto"/>
        <w:ind w:firstLine="364" w:firstLineChars="151"/>
        <w:rPr>
          <w:rFonts w:ascii="Times New Roman" w:hAnsi="Times New Roman"/>
          <w:b/>
          <w:szCs w:val="24"/>
        </w:rPr>
      </w:pPr>
      <w:r>
        <w:rPr>
          <w:rFonts w:hint="eastAsia" w:ascii="Times New Roman" w:hAnsi="Times New Roman"/>
          <w:b/>
          <w:szCs w:val="24"/>
        </w:rPr>
        <w:t xml:space="preserve">2 </w:t>
      </w:r>
      <w:r>
        <w:rPr>
          <w:rFonts w:ascii="Times New Roman" w:hAnsi="Times New Roman"/>
          <w:b/>
          <w:szCs w:val="24"/>
        </w:rPr>
        <w:t xml:space="preserve"> </w:t>
      </w:r>
      <w:r>
        <w:rPr>
          <w:rFonts w:hint="eastAsia" w:ascii="Times New Roman" w:hAnsi="Times New Roman"/>
          <w:szCs w:val="24"/>
        </w:rPr>
        <w:t xml:space="preserve">具有完整的施工操作依据、质量检查记录。 </w:t>
      </w:r>
    </w:p>
    <w:p>
      <w:pPr>
        <w:spacing w:line="360" w:lineRule="auto"/>
        <w:rPr>
          <w:rFonts w:ascii="Times New Roman" w:hAnsi="Times New Roman"/>
          <w:szCs w:val="24"/>
        </w:rPr>
      </w:pPr>
      <w:r>
        <w:rPr>
          <w:rFonts w:hint="eastAsia" w:ascii="Times New Roman" w:hAnsi="Times New Roman"/>
          <w:b/>
          <w:szCs w:val="24"/>
        </w:rPr>
        <w:t>6.</w:t>
      </w:r>
      <w:r>
        <w:rPr>
          <w:rFonts w:ascii="Times New Roman" w:hAnsi="Times New Roman"/>
          <w:b/>
          <w:szCs w:val="24"/>
        </w:rPr>
        <w:t>5</w:t>
      </w:r>
      <w:r>
        <w:rPr>
          <w:rFonts w:hint="eastAsia" w:ascii="Times New Roman" w:hAnsi="Times New Roman"/>
          <w:b/>
          <w:szCs w:val="24"/>
        </w:rPr>
        <w:t>.3</w:t>
      </w:r>
      <w:r>
        <w:rPr>
          <w:rFonts w:hint="eastAsia" w:ascii="Times New Roman" w:hAnsi="Times New Roman"/>
          <w:szCs w:val="24"/>
        </w:rPr>
        <w:t xml:space="preserve">  分项工程质量验收合格应符合下列规定： </w:t>
      </w:r>
    </w:p>
    <w:p>
      <w:pPr>
        <w:spacing w:line="360" w:lineRule="auto"/>
        <w:ind w:firstLine="364" w:firstLineChars="151"/>
        <w:rPr>
          <w:rFonts w:ascii="Times New Roman" w:hAnsi="Times New Roman"/>
          <w:szCs w:val="24"/>
        </w:rPr>
      </w:pPr>
      <w:r>
        <w:rPr>
          <w:rFonts w:hint="eastAsia" w:ascii="Times New Roman" w:hAnsi="Times New Roman"/>
          <w:b/>
          <w:szCs w:val="24"/>
        </w:rPr>
        <w:t xml:space="preserve">1 </w:t>
      </w:r>
      <w:r>
        <w:rPr>
          <w:rFonts w:ascii="Times New Roman" w:hAnsi="Times New Roman"/>
          <w:b/>
          <w:szCs w:val="24"/>
        </w:rPr>
        <w:t xml:space="preserve"> </w:t>
      </w:r>
      <w:r>
        <w:rPr>
          <w:rFonts w:hint="eastAsia" w:ascii="Times New Roman" w:hAnsi="Times New Roman"/>
          <w:szCs w:val="24"/>
        </w:rPr>
        <w:t>分项工程所含的检验批质量均应验收合格；</w:t>
      </w:r>
    </w:p>
    <w:p>
      <w:pPr>
        <w:spacing w:line="360" w:lineRule="auto"/>
        <w:ind w:firstLine="364" w:firstLineChars="151"/>
        <w:rPr>
          <w:rFonts w:ascii="Times New Roman" w:hAnsi="Times New Roman"/>
          <w:szCs w:val="24"/>
        </w:rPr>
      </w:pPr>
      <w:r>
        <w:rPr>
          <w:rFonts w:hint="eastAsia" w:ascii="Times New Roman" w:hAnsi="Times New Roman"/>
          <w:b/>
          <w:szCs w:val="24"/>
        </w:rPr>
        <w:t>2</w:t>
      </w:r>
      <w:r>
        <w:rPr>
          <w:rFonts w:ascii="Times New Roman" w:hAnsi="Times New Roman"/>
          <w:b/>
          <w:szCs w:val="24"/>
        </w:rPr>
        <w:t xml:space="preserve">  </w:t>
      </w:r>
      <w:r>
        <w:rPr>
          <w:rFonts w:hint="eastAsia" w:ascii="Times New Roman" w:hAnsi="Times New Roman"/>
          <w:szCs w:val="24"/>
        </w:rPr>
        <w:t xml:space="preserve">分项工程所含的检验批的质量验收记录应完整。 </w:t>
      </w:r>
    </w:p>
    <w:p>
      <w:pPr>
        <w:spacing w:line="360" w:lineRule="auto"/>
        <w:rPr>
          <w:rFonts w:ascii="Times New Roman" w:hAnsi="Times New Roman"/>
          <w:szCs w:val="24"/>
        </w:rPr>
      </w:pPr>
      <w:r>
        <w:rPr>
          <w:rFonts w:hint="eastAsia" w:ascii="Times New Roman" w:hAnsi="Times New Roman"/>
          <w:b/>
          <w:szCs w:val="24"/>
        </w:rPr>
        <w:t>6.</w:t>
      </w:r>
      <w:r>
        <w:rPr>
          <w:rFonts w:ascii="Times New Roman" w:hAnsi="Times New Roman"/>
          <w:b/>
          <w:szCs w:val="24"/>
        </w:rPr>
        <w:t>5</w:t>
      </w:r>
      <w:r>
        <w:rPr>
          <w:rFonts w:hint="eastAsia" w:ascii="Times New Roman" w:hAnsi="Times New Roman"/>
          <w:b/>
          <w:szCs w:val="24"/>
        </w:rPr>
        <w:t>.4</w:t>
      </w:r>
      <w:r>
        <w:rPr>
          <w:rFonts w:hint="eastAsia" w:ascii="Times New Roman" w:hAnsi="Times New Roman"/>
          <w:szCs w:val="24"/>
        </w:rPr>
        <w:t xml:space="preserve">  分部、子分部工程质量验收合格应符合下列规定： </w:t>
      </w:r>
    </w:p>
    <w:p>
      <w:pPr>
        <w:spacing w:line="360" w:lineRule="auto"/>
        <w:ind w:firstLine="364" w:firstLineChars="151"/>
        <w:rPr>
          <w:rFonts w:ascii="Times New Roman" w:hAnsi="Times New Roman"/>
          <w:szCs w:val="24"/>
        </w:rPr>
      </w:pPr>
      <w:r>
        <w:rPr>
          <w:rFonts w:hint="eastAsia" w:ascii="Times New Roman" w:hAnsi="Times New Roman"/>
          <w:b/>
          <w:szCs w:val="24"/>
        </w:rPr>
        <w:t xml:space="preserve">1 </w:t>
      </w:r>
      <w:r>
        <w:rPr>
          <w:rFonts w:ascii="Times New Roman" w:hAnsi="Times New Roman"/>
          <w:b/>
          <w:szCs w:val="24"/>
        </w:rPr>
        <w:t xml:space="preserve"> </w:t>
      </w:r>
      <w:r>
        <w:rPr>
          <w:rFonts w:hint="eastAsia" w:ascii="Times New Roman" w:hAnsi="Times New Roman"/>
          <w:szCs w:val="24"/>
        </w:rPr>
        <w:t>分部、子分部工程所含分项工程的质量均应验收合格；</w:t>
      </w:r>
    </w:p>
    <w:p>
      <w:pPr>
        <w:spacing w:line="360" w:lineRule="auto"/>
        <w:ind w:firstLine="364" w:firstLineChars="151"/>
        <w:rPr>
          <w:rFonts w:ascii="Times New Roman" w:hAnsi="Times New Roman"/>
          <w:b/>
          <w:szCs w:val="24"/>
        </w:rPr>
      </w:pPr>
      <w:r>
        <w:rPr>
          <w:rFonts w:hint="eastAsia" w:ascii="Times New Roman" w:hAnsi="Times New Roman"/>
          <w:b/>
          <w:szCs w:val="24"/>
        </w:rPr>
        <w:t>2</w:t>
      </w:r>
      <w:r>
        <w:rPr>
          <w:rFonts w:ascii="Times New Roman" w:hAnsi="Times New Roman"/>
          <w:b/>
          <w:szCs w:val="24"/>
        </w:rPr>
        <w:t xml:space="preserve"> </w:t>
      </w:r>
      <w:r>
        <w:rPr>
          <w:rFonts w:hint="eastAsia" w:ascii="Times New Roman" w:hAnsi="Times New Roman"/>
          <w:b/>
          <w:szCs w:val="24"/>
        </w:rPr>
        <w:t xml:space="preserve"> </w:t>
      </w:r>
      <w:r>
        <w:rPr>
          <w:rFonts w:hint="eastAsia" w:ascii="Times New Roman" w:hAnsi="Times New Roman"/>
          <w:szCs w:val="24"/>
        </w:rPr>
        <w:t>质量控制资料应完整；</w:t>
      </w:r>
    </w:p>
    <w:p>
      <w:pPr>
        <w:spacing w:line="360" w:lineRule="auto"/>
        <w:ind w:firstLine="364" w:firstLineChars="151"/>
        <w:rPr>
          <w:rFonts w:ascii="Times New Roman" w:hAnsi="Times New Roman"/>
          <w:szCs w:val="24"/>
        </w:rPr>
      </w:pPr>
      <w:r>
        <w:rPr>
          <w:rFonts w:hint="eastAsia" w:ascii="Times New Roman" w:hAnsi="Times New Roman"/>
          <w:b/>
          <w:szCs w:val="24"/>
        </w:rPr>
        <w:t xml:space="preserve">3 </w:t>
      </w:r>
      <w:r>
        <w:rPr>
          <w:rFonts w:ascii="Times New Roman" w:hAnsi="Times New Roman"/>
          <w:b/>
          <w:szCs w:val="24"/>
        </w:rPr>
        <w:t xml:space="preserve"> </w:t>
      </w:r>
      <w:r>
        <w:rPr>
          <w:rFonts w:hint="eastAsia" w:ascii="Times New Roman" w:hAnsi="Times New Roman"/>
          <w:szCs w:val="24"/>
        </w:rPr>
        <w:t>相关环境和功能的检验和抽样检测结果应符合有关规定；</w:t>
      </w:r>
    </w:p>
    <w:p>
      <w:pPr>
        <w:spacing w:line="360" w:lineRule="auto"/>
        <w:ind w:firstLine="362" w:firstLineChars="151"/>
        <w:rPr>
          <w:rFonts w:ascii="Times New Roman" w:hAnsi="Times New Roman"/>
          <w:szCs w:val="24"/>
        </w:rPr>
      </w:pPr>
      <w:r>
        <w:rPr>
          <w:rFonts w:hint="eastAsia" w:ascii="Times New Roman" w:hAnsi="Times New Roman"/>
          <w:szCs w:val="24"/>
        </w:rPr>
        <w:t xml:space="preserve">4 </w:t>
      </w:r>
      <w:r>
        <w:rPr>
          <w:rFonts w:ascii="Times New Roman" w:hAnsi="Times New Roman"/>
          <w:szCs w:val="24"/>
        </w:rPr>
        <w:t xml:space="preserve"> </w:t>
      </w:r>
      <w:r>
        <w:rPr>
          <w:rFonts w:hint="eastAsia" w:ascii="Times New Roman" w:hAnsi="Times New Roman"/>
          <w:szCs w:val="24"/>
        </w:rPr>
        <w:t xml:space="preserve">观感质量验收应符合要求。 </w:t>
      </w:r>
    </w:p>
    <w:p>
      <w:pPr>
        <w:spacing w:line="360" w:lineRule="auto"/>
        <w:rPr>
          <w:rFonts w:ascii="Times New Roman" w:hAnsi="Times New Roman"/>
          <w:szCs w:val="24"/>
        </w:rPr>
      </w:pPr>
      <w:r>
        <w:rPr>
          <w:rFonts w:hint="eastAsia" w:ascii="Times New Roman" w:hAnsi="Times New Roman"/>
          <w:b/>
          <w:szCs w:val="24"/>
        </w:rPr>
        <w:t>6.</w:t>
      </w:r>
      <w:r>
        <w:rPr>
          <w:rFonts w:ascii="Times New Roman" w:hAnsi="Times New Roman"/>
          <w:b/>
          <w:szCs w:val="24"/>
        </w:rPr>
        <w:t>5</w:t>
      </w:r>
      <w:r>
        <w:rPr>
          <w:rFonts w:hint="eastAsia" w:ascii="Times New Roman" w:hAnsi="Times New Roman"/>
          <w:b/>
          <w:szCs w:val="24"/>
        </w:rPr>
        <w:t>.5</w:t>
      </w:r>
      <w:r>
        <w:rPr>
          <w:rFonts w:hint="eastAsia" w:ascii="Times New Roman" w:hAnsi="Times New Roman"/>
          <w:szCs w:val="24"/>
        </w:rPr>
        <w:t xml:space="preserve">  全装修工程质量验收提供的资料应符合下列规定：</w:t>
      </w:r>
    </w:p>
    <w:p>
      <w:pPr>
        <w:spacing w:line="360" w:lineRule="auto"/>
        <w:ind w:firstLine="364" w:firstLineChars="151"/>
        <w:rPr>
          <w:rFonts w:ascii="Times New Roman" w:hAnsi="Times New Roman"/>
          <w:b/>
          <w:szCs w:val="24"/>
        </w:rPr>
      </w:pPr>
      <w:r>
        <w:rPr>
          <w:rFonts w:hint="eastAsia" w:ascii="Times New Roman" w:hAnsi="Times New Roman"/>
          <w:b/>
          <w:szCs w:val="24"/>
        </w:rPr>
        <w:t xml:space="preserve">1 </w:t>
      </w:r>
      <w:r>
        <w:rPr>
          <w:rFonts w:ascii="Times New Roman" w:hAnsi="Times New Roman"/>
          <w:b/>
          <w:szCs w:val="24"/>
        </w:rPr>
        <w:t xml:space="preserve"> </w:t>
      </w:r>
      <w:r>
        <w:rPr>
          <w:rFonts w:hint="eastAsia" w:ascii="Times New Roman" w:hAnsi="Times New Roman"/>
          <w:szCs w:val="24"/>
        </w:rPr>
        <w:t>应提供材料的质量证明文件及相关复检报告；</w:t>
      </w:r>
    </w:p>
    <w:p>
      <w:pPr>
        <w:spacing w:line="360" w:lineRule="auto"/>
        <w:ind w:firstLine="364" w:firstLineChars="151"/>
        <w:rPr>
          <w:rFonts w:ascii="Times New Roman" w:hAnsi="Times New Roman"/>
          <w:b/>
          <w:szCs w:val="24"/>
        </w:rPr>
      </w:pPr>
      <w:r>
        <w:rPr>
          <w:rFonts w:hint="eastAsia" w:ascii="Times New Roman" w:hAnsi="Times New Roman"/>
          <w:b/>
          <w:szCs w:val="24"/>
        </w:rPr>
        <w:t xml:space="preserve">2 </w:t>
      </w:r>
      <w:r>
        <w:rPr>
          <w:rFonts w:ascii="Times New Roman" w:hAnsi="Times New Roman"/>
          <w:b/>
          <w:szCs w:val="24"/>
        </w:rPr>
        <w:t xml:space="preserve"> </w:t>
      </w:r>
      <w:r>
        <w:rPr>
          <w:rFonts w:hint="eastAsia" w:ascii="Times New Roman" w:hAnsi="Times New Roman"/>
          <w:szCs w:val="24"/>
        </w:rPr>
        <w:t>相关工序的隐蔽工程验收记录；</w:t>
      </w:r>
    </w:p>
    <w:p>
      <w:pPr>
        <w:spacing w:line="360" w:lineRule="auto"/>
        <w:ind w:firstLine="364" w:firstLineChars="151"/>
        <w:rPr>
          <w:rFonts w:ascii="Times New Roman" w:hAnsi="Times New Roman"/>
          <w:b/>
          <w:szCs w:val="24"/>
        </w:rPr>
      </w:pPr>
      <w:r>
        <w:rPr>
          <w:rFonts w:hint="eastAsia" w:ascii="Times New Roman" w:hAnsi="Times New Roman"/>
          <w:b/>
          <w:szCs w:val="24"/>
        </w:rPr>
        <w:t xml:space="preserve">3 </w:t>
      </w:r>
      <w:r>
        <w:rPr>
          <w:rFonts w:ascii="Times New Roman" w:hAnsi="Times New Roman"/>
          <w:b/>
          <w:szCs w:val="24"/>
        </w:rPr>
        <w:t xml:space="preserve"> </w:t>
      </w:r>
      <w:r>
        <w:rPr>
          <w:rFonts w:hint="eastAsia" w:ascii="Times New Roman" w:hAnsi="Times New Roman"/>
          <w:szCs w:val="24"/>
        </w:rPr>
        <w:t>检验批、分项、子分部和分部工程的质量验收记录；</w:t>
      </w:r>
    </w:p>
    <w:p>
      <w:pPr>
        <w:spacing w:line="360" w:lineRule="auto"/>
        <w:ind w:firstLine="364" w:firstLineChars="151"/>
        <w:rPr>
          <w:rFonts w:ascii="Times New Roman" w:hAnsi="Times New Roman"/>
          <w:b/>
          <w:szCs w:val="24"/>
        </w:rPr>
      </w:pPr>
      <w:r>
        <w:rPr>
          <w:rFonts w:hint="eastAsia" w:ascii="Times New Roman" w:hAnsi="Times New Roman"/>
          <w:b/>
          <w:szCs w:val="24"/>
        </w:rPr>
        <w:t xml:space="preserve">4 </w:t>
      </w:r>
      <w:r>
        <w:rPr>
          <w:rFonts w:ascii="Times New Roman" w:hAnsi="Times New Roman"/>
          <w:b/>
          <w:szCs w:val="24"/>
        </w:rPr>
        <w:t xml:space="preserve"> </w:t>
      </w:r>
      <w:r>
        <w:rPr>
          <w:rFonts w:hint="eastAsia" w:ascii="Times New Roman" w:hAnsi="Times New Roman"/>
          <w:szCs w:val="24"/>
        </w:rPr>
        <w:t>分段验收的相关文件及表格。</w:t>
      </w:r>
    </w:p>
    <w:p>
      <w:pPr>
        <w:spacing w:line="360" w:lineRule="auto"/>
        <w:rPr>
          <w:rFonts w:ascii="Times New Roman" w:hAnsi="Times New Roman"/>
          <w:szCs w:val="24"/>
        </w:rPr>
      </w:pPr>
      <w:r>
        <w:rPr>
          <w:rFonts w:hint="eastAsia" w:ascii="Times New Roman" w:hAnsi="Times New Roman"/>
          <w:b/>
          <w:szCs w:val="24"/>
        </w:rPr>
        <w:t>6.</w:t>
      </w:r>
      <w:r>
        <w:rPr>
          <w:rFonts w:ascii="Times New Roman" w:hAnsi="Times New Roman"/>
          <w:b/>
          <w:szCs w:val="24"/>
        </w:rPr>
        <w:t>5</w:t>
      </w:r>
      <w:r>
        <w:rPr>
          <w:rFonts w:hint="eastAsia" w:ascii="Times New Roman" w:hAnsi="Times New Roman"/>
          <w:b/>
          <w:szCs w:val="24"/>
        </w:rPr>
        <w:t>.6</w:t>
      </w:r>
      <w:r>
        <w:rPr>
          <w:rFonts w:hint="eastAsia" w:ascii="Times New Roman" w:hAnsi="Times New Roman"/>
          <w:szCs w:val="24"/>
        </w:rPr>
        <w:t xml:space="preserve"> </w:t>
      </w:r>
      <w:r>
        <w:rPr>
          <w:rFonts w:ascii="Times New Roman" w:hAnsi="Times New Roman"/>
          <w:szCs w:val="24"/>
        </w:rPr>
        <w:t xml:space="preserve"> </w:t>
      </w:r>
      <w:r>
        <w:rPr>
          <w:rFonts w:hint="eastAsia" w:ascii="Times New Roman" w:hAnsi="Times New Roman"/>
          <w:szCs w:val="24"/>
        </w:rPr>
        <w:t>全装修工程质量验收的组织应符合下列规定：</w:t>
      </w:r>
    </w:p>
    <w:p>
      <w:pPr>
        <w:spacing w:line="360" w:lineRule="auto"/>
        <w:ind w:firstLine="364" w:firstLineChars="151"/>
        <w:rPr>
          <w:rFonts w:ascii="Times New Roman" w:hAnsi="Times New Roman"/>
          <w:szCs w:val="24"/>
        </w:rPr>
      </w:pPr>
      <w:r>
        <w:rPr>
          <w:rFonts w:hint="eastAsia" w:ascii="Times New Roman" w:hAnsi="Times New Roman"/>
          <w:b/>
          <w:szCs w:val="24"/>
        </w:rPr>
        <w:t xml:space="preserve">1 </w:t>
      </w:r>
      <w:r>
        <w:rPr>
          <w:rFonts w:ascii="Times New Roman" w:hAnsi="Times New Roman"/>
          <w:b/>
          <w:szCs w:val="24"/>
        </w:rPr>
        <w:t xml:space="preserve"> </w:t>
      </w:r>
      <w:r>
        <w:rPr>
          <w:rFonts w:hint="eastAsia" w:ascii="Times New Roman" w:hAnsi="Times New Roman"/>
          <w:szCs w:val="24"/>
        </w:rPr>
        <w:t>检验批及分项工程应由监理工程师（建设单位项目技术负责人）组织施工单位项目专业质量（技术）负责人等进行验收；</w:t>
      </w:r>
    </w:p>
    <w:p>
      <w:pPr>
        <w:spacing w:line="360" w:lineRule="auto"/>
        <w:ind w:firstLine="364" w:firstLineChars="151"/>
        <w:rPr>
          <w:rFonts w:ascii="Times New Roman" w:hAnsi="Times New Roman"/>
          <w:szCs w:val="24"/>
        </w:rPr>
      </w:pPr>
      <w:r>
        <w:rPr>
          <w:rFonts w:hint="eastAsia" w:ascii="Times New Roman" w:hAnsi="Times New Roman"/>
          <w:b/>
          <w:szCs w:val="24"/>
        </w:rPr>
        <w:t xml:space="preserve">2 </w:t>
      </w:r>
      <w:r>
        <w:rPr>
          <w:rFonts w:ascii="Times New Roman" w:hAnsi="Times New Roman"/>
          <w:b/>
          <w:szCs w:val="24"/>
        </w:rPr>
        <w:t xml:space="preserve"> </w:t>
      </w:r>
      <w:r>
        <w:rPr>
          <w:rFonts w:hint="eastAsia" w:ascii="Times New Roman" w:hAnsi="Times New Roman"/>
          <w:szCs w:val="24"/>
        </w:rPr>
        <w:t>子分部工程应由总监理工程师（建设单位项目负责人）组织施工单位项目负责人和技术、质量负责人等进行验收；</w:t>
      </w:r>
    </w:p>
    <w:p>
      <w:pPr>
        <w:spacing w:line="360" w:lineRule="auto"/>
        <w:ind w:firstLine="364" w:firstLineChars="151"/>
        <w:rPr>
          <w:rFonts w:ascii="Times New Roman" w:hAnsi="Times New Roman"/>
          <w:szCs w:val="24"/>
        </w:rPr>
      </w:pPr>
      <w:r>
        <w:rPr>
          <w:rFonts w:hint="eastAsia" w:ascii="Times New Roman" w:hAnsi="Times New Roman"/>
          <w:b/>
          <w:szCs w:val="24"/>
        </w:rPr>
        <w:t xml:space="preserve">3 </w:t>
      </w:r>
      <w:r>
        <w:rPr>
          <w:rFonts w:ascii="Times New Roman" w:hAnsi="Times New Roman"/>
          <w:b/>
          <w:szCs w:val="24"/>
        </w:rPr>
        <w:t xml:space="preserve"> </w:t>
      </w:r>
      <w:r>
        <w:rPr>
          <w:rFonts w:hint="eastAsia" w:ascii="Times New Roman" w:hAnsi="Times New Roman"/>
          <w:szCs w:val="24"/>
        </w:rPr>
        <w:t>总承包单位和分包单位对所分包的工程项目应按本标准及相关验收标准进行检查评定，并将分包工程的有关资料交总承包单位汇总；</w:t>
      </w:r>
    </w:p>
    <w:p>
      <w:pPr>
        <w:spacing w:line="360" w:lineRule="auto"/>
        <w:ind w:firstLine="364" w:firstLineChars="151"/>
        <w:rPr>
          <w:rFonts w:ascii="Times New Roman" w:hAnsi="Times New Roman"/>
          <w:b/>
          <w:szCs w:val="24"/>
        </w:rPr>
      </w:pPr>
      <w:r>
        <w:rPr>
          <w:rFonts w:hint="eastAsia" w:ascii="Times New Roman" w:hAnsi="Times New Roman"/>
          <w:b/>
          <w:szCs w:val="24"/>
        </w:rPr>
        <w:t xml:space="preserve">4 </w:t>
      </w:r>
      <w:r>
        <w:rPr>
          <w:rFonts w:ascii="Times New Roman" w:hAnsi="Times New Roman"/>
          <w:b/>
          <w:szCs w:val="24"/>
        </w:rPr>
        <w:t xml:space="preserve"> </w:t>
      </w:r>
      <w:r>
        <w:rPr>
          <w:rFonts w:hint="eastAsia" w:ascii="Times New Roman" w:hAnsi="Times New Roman"/>
          <w:szCs w:val="24"/>
        </w:rPr>
        <w:t>分户和分段验收由建设单位组织总承包及专业施工单位质量负责人、项目经理、施工员、质检员和监理单位的总监理工程师、专业监理工程师等进行验收。已选定物业公司的，物业公司应当参加分户和分段验收工作；</w:t>
      </w:r>
    </w:p>
    <w:p>
      <w:pPr>
        <w:spacing w:line="360" w:lineRule="auto"/>
        <w:ind w:firstLine="364" w:firstLineChars="151"/>
        <w:rPr>
          <w:rFonts w:ascii="Times New Roman" w:hAnsi="Times New Roman"/>
          <w:szCs w:val="24"/>
        </w:rPr>
      </w:pPr>
      <w:r>
        <w:rPr>
          <w:rFonts w:hint="eastAsia" w:ascii="Times New Roman" w:hAnsi="Times New Roman"/>
          <w:b/>
          <w:szCs w:val="24"/>
        </w:rPr>
        <w:t xml:space="preserve">5 </w:t>
      </w:r>
      <w:r>
        <w:rPr>
          <w:rFonts w:ascii="Times New Roman" w:hAnsi="Times New Roman"/>
          <w:b/>
          <w:szCs w:val="24"/>
        </w:rPr>
        <w:t xml:space="preserve"> </w:t>
      </w:r>
      <w:r>
        <w:rPr>
          <w:rFonts w:hint="eastAsia" w:ascii="Times New Roman" w:hAnsi="Times New Roman"/>
          <w:szCs w:val="24"/>
        </w:rPr>
        <w:t>分部工程验收应由建设单位（项目）负责人组织施工（含分包单位）、设计、监理等单位（项目）负责人进行工程验收。</w:t>
      </w:r>
    </w:p>
    <w:p>
      <w:pPr>
        <w:spacing w:line="360" w:lineRule="auto"/>
        <w:ind w:firstLine="480" w:firstLineChars="200"/>
        <w:rPr>
          <w:rFonts w:ascii="Times New Roman" w:hAnsi="Times New Roman"/>
          <w:szCs w:val="24"/>
        </w:rPr>
      </w:pPr>
    </w:p>
    <w:p>
      <w:pPr>
        <w:widowControl/>
        <w:spacing w:line="360" w:lineRule="auto"/>
        <w:jc w:val="left"/>
        <w:rPr>
          <w:szCs w:val="24"/>
        </w:rPr>
      </w:pPr>
      <w:r>
        <w:rPr>
          <w:szCs w:val="24"/>
        </w:rPr>
        <w:br w:type="page"/>
      </w:r>
    </w:p>
    <w:p>
      <w:pPr>
        <w:keepNext/>
        <w:keepLines/>
        <w:spacing w:line="360" w:lineRule="auto"/>
        <w:jc w:val="center"/>
        <w:outlineLvl w:val="0"/>
        <w:rPr>
          <w:rFonts w:ascii="Times New Roman" w:hAnsi="Times New Roman"/>
          <w:b/>
          <w:bCs/>
          <w:kern w:val="44"/>
          <w:sz w:val="32"/>
          <w:szCs w:val="32"/>
        </w:rPr>
      </w:pPr>
      <w:bookmarkStart w:id="70" w:name="_Toc29549925"/>
      <w:bookmarkStart w:id="71" w:name="_Toc488409721"/>
      <w:bookmarkStart w:id="72" w:name="_Toc470092243"/>
      <w:bookmarkStart w:id="73" w:name="_Toc470166586"/>
      <w:bookmarkStart w:id="74" w:name="_Toc470276176"/>
      <w:r>
        <w:rPr>
          <w:rFonts w:ascii="Times New Roman" w:hAnsi="Times New Roman"/>
          <w:b/>
          <w:bCs/>
          <w:kern w:val="44"/>
          <w:sz w:val="32"/>
          <w:szCs w:val="32"/>
        </w:rPr>
        <w:t>附录</w:t>
      </w:r>
      <w:r>
        <w:rPr>
          <w:rFonts w:hint="eastAsia" w:ascii="Times New Roman" w:hAnsi="Times New Roman"/>
          <w:b/>
          <w:bCs/>
          <w:kern w:val="44"/>
          <w:sz w:val="32"/>
          <w:szCs w:val="32"/>
        </w:rPr>
        <w:t>A  公共建筑全装修分项工程质量验收记录</w:t>
      </w:r>
      <w:bookmarkEnd w:id="70"/>
    </w:p>
    <w:p>
      <w:pPr>
        <w:spacing w:line="360" w:lineRule="auto"/>
        <w:ind w:firstLine="236" w:firstLineChars="98"/>
        <w:jc w:val="center"/>
        <w:rPr>
          <w:rFonts w:ascii="Times New Roman"/>
          <w:b/>
        </w:rPr>
      </w:pPr>
      <w:r>
        <w:rPr>
          <w:rFonts w:ascii="Times New Roman"/>
          <w:b/>
        </w:rPr>
        <w:t>表</w:t>
      </w:r>
      <w:r>
        <w:rPr>
          <w:rFonts w:hint="eastAsia" w:ascii="Times New Roman"/>
          <w:b/>
        </w:rPr>
        <w:t>A</w:t>
      </w:r>
      <w:r>
        <w:rPr>
          <w:rFonts w:ascii="Times New Roman"/>
          <w:b/>
        </w:rPr>
        <w:t>.0.1</w:t>
      </w:r>
      <w:r>
        <w:rPr>
          <w:rFonts w:hint="eastAsia" w:ascii="Times New Roman"/>
          <w:b/>
        </w:rPr>
        <w:t xml:space="preserve">  公共建筑全装修分项工程质量验收记录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652"/>
        <w:gridCol w:w="1300"/>
        <w:gridCol w:w="1110"/>
        <w:gridCol w:w="608"/>
        <w:gridCol w:w="810"/>
        <w:gridCol w:w="425"/>
        <w:gridCol w:w="567"/>
        <w:gridCol w:w="753"/>
        <w:gridCol w:w="1090"/>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Align w:val="center"/>
          </w:tcPr>
          <w:p>
            <w:pPr>
              <w:spacing w:line="360" w:lineRule="auto"/>
              <w:jc w:val="center"/>
              <w:rPr>
                <w:rFonts w:ascii="Times New Roman"/>
                <w:b/>
                <w:kern w:val="0"/>
                <w:sz w:val="21"/>
                <w:szCs w:val="21"/>
              </w:rPr>
            </w:pPr>
            <w:r>
              <w:rPr>
                <w:rFonts w:hint="eastAsia" w:ascii="Times New Roman"/>
                <w:b/>
                <w:kern w:val="0"/>
                <w:sz w:val="21"/>
                <w:szCs w:val="21"/>
              </w:rPr>
              <w:t>工程名称</w:t>
            </w:r>
          </w:p>
        </w:tc>
        <w:tc>
          <w:tcPr>
            <w:tcW w:w="3018" w:type="dxa"/>
            <w:gridSpan w:val="3"/>
            <w:vAlign w:val="center"/>
          </w:tcPr>
          <w:p>
            <w:pPr>
              <w:spacing w:line="360" w:lineRule="auto"/>
              <w:jc w:val="center"/>
              <w:rPr>
                <w:rFonts w:ascii="Times New Roman"/>
                <w:b/>
                <w:kern w:val="0"/>
                <w:sz w:val="21"/>
                <w:szCs w:val="21"/>
              </w:rPr>
            </w:pPr>
          </w:p>
        </w:tc>
        <w:tc>
          <w:tcPr>
            <w:tcW w:w="1235" w:type="dxa"/>
            <w:gridSpan w:val="2"/>
            <w:vAlign w:val="center"/>
          </w:tcPr>
          <w:p>
            <w:pPr>
              <w:spacing w:line="360" w:lineRule="auto"/>
              <w:jc w:val="center"/>
              <w:rPr>
                <w:rFonts w:ascii="Times New Roman"/>
                <w:b/>
                <w:kern w:val="0"/>
                <w:sz w:val="21"/>
                <w:szCs w:val="21"/>
              </w:rPr>
            </w:pPr>
            <w:r>
              <w:rPr>
                <w:rFonts w:hint="eastAsia" w:ascii="Times New Roman"/>
                <w:b/>
                <w:kern w:val="0"/>
                <w:sz w:val="21"/>
                <w:szCs w:val="21"/>
              </w:rPr>
              <w:t>房号</w:t>
            </w:r>
          </w:p>
        </w:tc>
        <w:tc>
          <w:tcPr>
            <w:tcW w:w="3027" w:type="dxa"/>
            <w:gridSpan w:val="4"/>
            <w:vAlign w:val="center"/>
          </w:tcPr>
          <w:p>
            <w:pPr>
              <w:spacing w:line="360" w:lineRule="auto"/>
              <w:ind w:firstLine="517" w:firstLineChars="245"/>
              <w:jc w:val="center"/>
              <w:rPr>
                <w:rFonts w:ascii="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Align w:val="center"/>
          </w:tcPr>
          <w:p>
            <w:pPr>
              <w:spacing w:line="360" w:lineRule="auto"/>
              <w:jc w:val="center"/>
              <w:rPr>
                <w:rFonts w:ascii="Times New Roman"/>
                <w:b/>
                <w:kern w:val="0"/>
                <w:sz w:val="21"/>
                <w:szCs w:val="21"/>
              </w:rPr>
            </w:pPr>
            <w:r>
              <w:rPr>
                <w:rFonts w:hint="eastAsia" w:ascii="Times New Roman"/>
                <w:b/>
                <w:kern w:val="0"/>
                <w:sz w:val="21"/>
                <w:szCs w:val="21"/>
              </w:rPr>
              <w:t>验收部位</w:t>
            </w:r>
          </w:p>
        </w:tc>
        <w:tc>
          <w:tcPr>
            <w:tcW w:w="3018" w:type="dxa"/>
            <w:gridSpan w:val="3"/>
            <w:vAlign w:val="center"/>
          </w:tcPr>
          <w:p>
            <w:pPr>
              <w:spacing w:line="360" w:lineRule="auto"/>
              <w:jc w:val="center"/>
              <w:rPr>
                <w:rFonts w:ascii="Times New Roman"/>
                <w:b/>
                <w:kern w:val="0"/>
                <w:sz w:val="21"/>
                <w:szCs w:val="21"/>
              </w:rPr>
            </w:pPr>
          </w:p>
        </w:tc>
        <w:tc>
          <w:tcPr>
            <w:tcW w:w="1235" w:type="dxa"/>
            <w:gridSpan w:val="2"/>
            <w:vAlign w:val="center"/>
          </w:tcPr>
          <w:p>
            <w:pPr>
              <w:spacing w:line="360" w:lineRule="auto"/>
              <w:jc w:val="center"/>
              <w:rPr>
                <w:rFonts w:ascii="Times New Roman"/>
                <w:b/>
                <w:kern w:val="0"/>
                <w:sz w:val="21"/>
                <w:szCs w:val="21"/>
              </w:rPr>
            </w:pPr>
            <w:r>
              <w:rPr>
                <w:rFonts w:hint="eastAsia" w:ascii="Times New Roman"/>
                <w:b/>
                <w:kern w:val="0"/>
                <w:sz w:val="21"/>
                <w:szCs w:val="21"/>
              </w:rPr>
              <w:t>检查日期</w:t>
            </w:r>
          </w:p>
        </w:tc>
        <w:tc>
          <w:tcPr>
            <w:tcW w:w="3027" w:type="dxa"/>
            <w:gridSpan w:val="4"/>
            <w:vAlign w:val="center"/>
          </w:tcPr>
          <w:p>
            <w:pPr>
              <w:spacing w:line="360" w:lineRule="auto"/>
              <w:ind w:firstLine="727" w:firstLineChars="345"/>
              <w:rPr>
                <w:rFonts w:ascii="Times New Roman"/>
                <w:b/>
                <w:kern w:val="0"/>
                <w:sz w:val="21"/>
                <w:szCs w:val="21"/>
              </w:rPr>
            </w:pPr>
            <w:r>
              <w:rPr>
                <w:rFonts w:hint="eastAsia" w:ascii="Times New Roman"/>
                <w:b/>
                <w:kern w:val="0"/>
                <w:sz w:val="21"/>
                <w:szCs w:val="21"/>
              </w:rPr>
              <w:t xml:space="preserve">年 </w:t>
            </w:r>
            <w:r>
              <w:rPr>
                <w:rFonts w:ascii="Times New Roman"/>
                <w:b/>
                <w:kern w:val="0"/>
                <w:sz w:val="21"/>
                <w:szCs w:val="21"/>
              </w:rPr>
              <w:t xml:space="preserve">  </w:t>
            </w:r>
            <w:r>
              <w:rPr>
                <w:rFonts w:hint="eastAsia" w:ascii="Times New Roman"/>
                <w:b/>
                <w:kern w:val="0"/>
                <w:sz w:val="21"/>
                <w:szCs w:val="21"/>
              </w:rPr>
              <w:t xml:space="preserve">月 </w:t>
            </w:r>
            <w:r>
              <w:rPr>
                <w:rFonts w:ascii="Times New Roman"/>
                <w:b/>
                <w:kern w:val="0"/>
                <w:sz w:val="21"/>
                <w:szCs w:val="21"/>
              </w:rPr>
              <w:t xml:space="preserve">   </w:t>
            </w:r>
            <w:r>
              <w:rPr>
                <w:rFonts w:hint="eastAsia" w:ascii="Times New Roman"/>
                <w:b/>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Align w:val="center"/>
          </w:tcPr>
          <w:p>
            <w:pPr>
              <w:spacing w:line="360" w:lineRule="auto"/>
              <w:jc w:val="center"/>
              <w:rPr>
                <w:rFonts w:ascii="Times New Roman"/>
                <w:b/>
                <w:kern w:val="0"/>
                <w:sz w:val="21"/>
                <w:szCs w:val="21"/>
              </w:rPr>
            </w:pPr>
            <w:r>
              <w:rPr>
                <w:rFonts w:hint="eastAsia" w:ascii="Times New Roman"/>
                <w:b/>
                <w:kern w:val="0"/>
                <w:sz w:val="21"/>
                <w:szCs w:val="21"/>
              </w:rPr>
              <w:t>建设单位</w:t>
            </w:r>
          </w:p>
        </w:tc>
        <w:tc>
          <w:tcPr>
            <w:tcW w:w="1300" w:type="dxa"/>
            <w:vAlign w:val="center"/>
          </w:tcPr>
          <w:p>
            <w:pPr>
              <w:spacing w:line="360" w:lineRule="auto"/>
              <w:jc w:val="center"/>
              <w:rPr>
                <w:rFonts w:ascii="Times New Roman"/>
                <w:b/>
                <w:kern w:val="0"/>
                <w:sz w:val="21"/>
                <w:szCs w:val="21"/>
              </w:rPr>
            </w:pPr>
          </w:p>
        </w:tc>
        <w:tc>
          <w:tcPr>
            <w:tcW w:w="1110" w:type="dxa"/>
            <w:vAlign w:val="center"/>
          </w:tcPr>
          <w:p>
            <w:pPr>
              <w:spacing w:line="360" w:lineRule="auto"/>
              <w:jc w:val="center"/>
              <w:rPr>
                <w:rFonts w:ascii="Times New Roman"/>
                <w:b/>
                <w:kern w:val="0"/>
                <w:sz w:val="21"/>
                <w:szCs w:val="21"/>
              </w:rPr>
            </w:pPr>
            <w:r>
              <w:rPr>
                <w:rFonts w:hint="eastAsia" w:ascii="Times New Roman"/>
                <w:b/>
                <w:kern w:val="0"/>
                <w:sz w:val="21"/>
                <w:szCs w:val="21"/>
              </w:rPr>
              <w:t>参检人员</w:t>
            </w:r>
          </w:p>
        </w:tc>
        <w:tc>
          <w:tcPr>
            <w:tcW w:w="608" w:type="dxa"/>
            <w:vAlign w:val="center"/>
          </w:tcPr>
          <w:p>
            <w:pPr>
              <w:spacing w:line="360" w:lineRule="auto"/>
              <w:jc w:val="center"/>
              <w:rPr>
                <w:rFonts w:ascii="Times New Roman"/>
                <w:b/>
                <w:kern w:val="0"/>
                <w:sz w:val="21"/>
                <w:szCs w:val="21"/>
              </w:rPr>
            </w:pPr>
          </w:p>
        </w:tc>
        <w:tc>
          <w:tcPr>
            <w:tcW w:w="1235" w:type="dxa"/>
            <w:gridSpan w:val="2"/>
            <w:vAlign w:val="center"/>
          </w:tcPr>
          <w:p>
            <w:pPr>
              <w:spacing w:line="360" w:lineRule="auto"/>
              <w:jc w:val="center"/>
              <w:rPr>
                <w:rFonts w:ascii="Times New Roman"/>
                <w:b/>
                <w:kern w:val="0"/>
                <w:sz w:val="21"/>
                <w:szCs w:val="21"/>
              </w:rPr>
            </w:pPr>
            <w:r>
              <w:rPr>
                <w:rFonts w:hint="eastAsia" w:ascii="Times New Roman"/>
                <w:b/>
                <w:kern w:val="0"/>
                <w:sz w:val="21"/>
                <w:szCs w:val="21"/>
              </w:rPr>
              <w:t>监理单位</w:t>
            </w:r>
          </w:p>
        </w:tc>
        <w:tc>
          <w:tcPr>
            <w:tcW w:w="1320" w:type="dxa"/>
            <w:gridSpan w:val="2"/>
            <w:vAlign w:val="center"/>
          </w:tcPr>
          <w:p>
            <w:pPr>
              <w:spacing w:line="360" w:lineRule="auto"/>
              <w:jc w:val="center"/>
              <w:rPr>
                <w:rFonts w:ascii="Times New Roman"/>
                <w:b/>
                <w:kern w:val="0"/>
                <w:sz w:val="21"/>
                <w:szCs w:val="21"/>
              </w:rPr>
            </w:pPr>
          </w:p>
        </w:tc>
        <w:tc>
          <w:tcPr>
            <w:tcW w:w="1090" w:type="dxa"/>
            <w:vAlign w:val="center"/>
          </w:tcPr>
          <w:p>
            <w:pPr>
              <w:spacing w:line="360" w:lineRule="auto"/>
              <w:jc w:val="center"/>
              <w:rPr>
                <w:rFonts w:ascii="Times New Roman"/>
                <w:b/>
                <w:kern w:val="0"/>
                <w:sz w:val="21"/>
                <w:szCs w:val="21"/>
              </w:rPr>
            </w:pPr>
            <w:r>
              <w:rPr>
                <w:rFonts w:hint="eastAsia" w:ascii="Times New Roman"/>
                <w:b/>
                <w:kern w:val="0"/>
                <w:sz w:val="21"/>
                <w:szCs w:val="21"/>
              </w:rPr>
              <w:t>参检人员</w:t>
            </w:r>
          </w:p>
        </w:tc>
        <w:tc>
          <w:tcPr>
            <w:tcW w:w="617" w:type="dxa"/>
            <w:vAlign w:val="center"/>
          </w:tcPr>
          <w:p>
            <w:pPr>
              <w:spacing w:line="360" w:lineRule="auto"/>
              <w:jc w:val="center"/>
              <w:rPr>
                <w:rFonts w:ascii="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Align w:val="center"/>
          </w:tcPr>
          <w:p>
            <w:pPr>
              <w:spacing w:line="360" w:lineRule="auto"/>
              <w:jc w:val="center"/>
              <w:rPr>
                <w:rFonts w:ascii="Times New Roman"/>
                <w:b/>
                <w:kern w:val="0"/>
                <w:sz w:val="21"/>
                <w:szCs w:val="21"/>
              </w:rPr>
            </w:pPr>
            <w:r>
              <w:rPr>
                <w:rFonts w:hint="eastAsia" w:ascii="Times New Roman"/>
                <w:b/>
                <w:kern w:val="0"/>
                <w:sz w:val="21"/>
                <w:szCs w:val="21"/>
              </w:rPr>
              <w:t>总包单位</w:t>
            </w:r>
          </w:p>
        </w:tc>
        <w:tc>
          <w:tcPr>
            <w:tcW w:w="1300" w:type="dxa"/>
            <w:vAlign w:val="center"/>
          </w:tcPr>
          <w:p>
            <w:pPr>
              <w:spacing w:line="360" w:lineRule="auto"/>
              <w:jc w:val="center"/>
              <w:rPr>
                <w:rFonts w:ascii="Times New Roman"/>
                <w:b/>
                <w:kern w:val="0"/>
                <w:sz w:val="21"/>
                <w:szCs w:val="21"/>
              </w:rPr>
            </w:pPr>
          </w:p>
        </w:tc>
        <w:tc>
          <w:tcPr>
            <w:tcW w:w="1110" w:type="dxa"/>
            <w:vAlign w:val="center"/>
          </w:tcPr>
          <w:p>
            <w:pPr>
              <w:spacing w:line="360" w:lineRule="auto"/>
              <w:jc w:val="center"/>
              <w:rPr>
                <w:rFonts w:ascii="Times New Roman"/>
                <w:b/>
                <w:kern w:val="0"/>
                <w:sz w:val="21"/>
                <w:szCs w:val="21"/>
              </w:rPr>
            </w:pPr>
            <w:r>
              <w:rPr>
                <w:rFonts w:hint="eastAsia" w:ascii="Times New Roman"/>
                <w:b/>
                <w:kern w:val="0"/>
                <w:sz w:val="21"/>
                <w:szCs w:val="21"/>
              </w:rPr>
              <w:t>参检人员</w:t>
            </w:r>
          </w:p>
        </w:tc>
        <w:tc>
          <w:tcPr>
            <w:tcW w:w="608" w:type="dxa"/>
            <w:vAlign w:val="center"/>
          </w:tcPr>
          <w:p>
            <w:pPr>
              <w:spacing w:line="360" w:lineRule="auto"/>
              <w:jc w:val="center"/>
              <w:rPr>
                <w:rFonts w:ascii="Times New Roman"/>
                <w:b/>
                <w:kern w:val="0"/>
                <w:sz w:val="21"/>
                <w:szCs w:val="21"/>
              </w:rPr>
            </w:pPr>
          </w:p>
        </w:tc>
        <w:tc>
          <w:tcPr>
            <w:tcW w:w="1235" w:type="dxa"/>
            <w:gridSpan w:val="2"/>
            <w:vAlign w:val="center"/>
          </w:tcPr>
          <w:p>
            <w:pPr>
              <w:spacing w:line="360" w:lineRule="auto"/>
              <w:jc w:val="center"/>
              <w:rPr>
                <w:rFonts w:ascii="Times New Roman"/>
                <w:b/>
                <w:kern w:val="0"/>
                <w:sz w:val="21"/>
                <w:szCs w:val="21"/>
              </w:rPr>
            </w:pPr>
            <w:r>
              <w:rPr>
                <w:rFonts w:hint="eastAsia" w:ascii="Times New Roman"/>
                <w:b/>
                <w:kern w:val="0"/>
                <w:sz w:val="21"/>
                <w:szCs w:val="21"/>
              </w:rPr>
              <w:t>分包单位</w:t>
            </w:r>
          </w:p>
        </w:tc>
        <w:tc>
          <w:tcPr>
            <w:tcW w:w="1320" w:type="dxa"/>
            <w:gridSpan w:val="2"/>
            <w:vAlign w:val="center"/>
          </w:tcPr>
          <w:p>
            <w:pPr>
              <w:spacing w:line="360" w:lineRule="auto"/>
              <w:jc w:val="center"/>
              <w:rPr>
                <w:rFonts w:ascii="Times New Roman"/>
                <w:b/>
                <w:kern w:val="0"/>
                <w:sz w:val="21"/>
                <w:szCs w:val="21"/>
              </w:rPr>
            </w:pPr>
          </w:p>
        </w:tc>
        <w:tc>
          <w:tcPr>
            <w:tcW w:w="1090" w:type="dxa"/>
            <w:vAlign w:val="center"/>
          </w:tcPr>
          <w:p>
            <w:pPr>
              <w:spacing w:line="360" w:lineRule="auto"/>
              <w:jc w:val="center"/>
              <w:rPr>
                <w:rFonts w:ascii="Times New Roman"/>
                <w:b/>
                <w:kern w:val="0"/>
                <w:sz w:val="21"/>
                <w:szCs w:val="21"/>
              </w:rPr>
            </w:pPr>
            <w:r>
              <w:rPr>
                <w:rFonts w:hint="eastAsia" w:ascii="Times New Roman"/>
                <w:b/>
                <w:kern w:val="0"/>
                <w:sz w:val="21"/>
                <w:szCs w:val="21"/>
              </w:rPr>
              <w:t>参检人员</w:t>
            </w:r>
          </w:p>
        </w:tc>
        <w:tc>
          <w:tcPr>
            <w:tcW w:w="617" w:type="dxa"/>
            <w:vAlign w:val="center"/>
          </w:tcPr>
          <w:p>
            <w:pPr>
              <w:spacing w:line="360" w:lineRule="auto"/>
              <w:jc w:val="center"/>
              <w:rPr>
                <w:rFonts w:ascii="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Align w:val="center"/>
          </w:tcPr>
          <w:p>
            <w:pPr>
              <w:spacing w:line="360" w:lineRule="auto"/>
              <w:jc w:val="center"/>
              <w:rPr>
                <w:rFonts w:ascii="Times New Roman"/>
                <w:b/>
                <w:kern w:val="0"/>
                <w:sz w:val="21"/>
                <w:szCs w:val="21"/>
              </w:rPr>
            </w:pPr>
            <w:r>
              <w:rPr>
                <w:rFonts w:hint="eastAsia" w:ascii="Times New Roman"/>
                <w:b/>
                <w:kern w:val="0"/>
                <w:sz w:val="21"/>
                <w:szCs w:val="21"/>
              </w:rPr>
              <w:t>执行标准</w:t>
            </w:r>
          </w:p>
        </w:tc>
        <w:tc>
          <w:tcPr>
            <w:tcW w:w="7280" w:type="dxa"/>
            <w:gridSpan w:val="9"/>
            <w:vAlign w:val="center"/>
          </w:tcPr>
          <w:p>
            <w:pPr>
              <w:spacing w:line="360" w:lineRule="auto"/>
              <w:jc w:val="center"/>
              <w:rPr>
                <w:rFonts w:ascii="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gridSpan w:val="6"/>
            <w:vAlign w:val="center"/>
          </w:tcPr>
          <w:p>
            <w:pPr>
              <w:spacing w:line="360" w:lineRule="auto"/>
              <w:jc w:val="center"/>
              <w:rPr>
                <w:rFonts w:ascii="Times New Roman"/>
                <w:b/>
                <w:kern w:val="0"/>
                <w:sz w:val="21"/>
                <w:szCs w:val="21"/>
              </w:rPr>
            </w:pPr>
            <w:r>
              <w:rPr>
                <w:rFonts w:hint="eastAsia" w:ascii="Times New Roman"/>
                <w:b/>
                <w:kern w:val="0"/>
                <w:sz w:val="21"/>
                <w:szCs w:val="21"/>
              </w:rPr>
              <w:t>质量验收规范的规定</w:t>
            </w:r>
          </w:p>
        </w:tc>
        <w:tc>
          <w:tcPr>
            <w:tcW w:w="3452" w:type="dxa"/>
            <w:gridSpan w:val="5"/>
            <w:vAlign w:val="center"/>
          </w:tcPr>
          <w:p>
            <w:pPr>
              <w:spacing w:line="360" w:lineRule="auto"/>
              <w:jc w:val="center"/>
              <w:rPr>
                <w:rFonts w:ascii="Times New Roman"/>
                <w:b/>
                <w:kern w:val="0"/>
                <w:sz w:val="21"/>
                <w:szCs w:val="21"/>
              </w:rPr>
            </w:pPr>
            <w:r>
              <w:rPr>
                <w:rFonts w:hint="eastAsia" w:ascii="Times New Roman"/>
                <w:b/>
                <w:kern w:val="0"/>
                <w:sz w:val="21"/>
                <w:szCs w:val="21"/>
              </w:rPr>
              <w:t>检查验收记录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Merge w:val="restart"/>
            <w:vAlign w:val="center"/>
          </w:tcPr>
          <w:p>
            <w:pPr>
              <w:spacing w:line="360" w:lineRule="auto"/>
              <w:jc w:val="center"/>
              <w:rPr>
                <w:rFonts w:ascii="Times New Roman"/>
                <w:b/>
                <w:kern w:val="0"/>
                <w:sz w:val="21"/>
                <w:szCs w:val="21"/>
              </w:rPr>
            </w:pPr>
            <w:r>
              <w:rPr>
                <w:rFonts w:hint="eastAsia" w:ascii="Times New Roman"/>
                <w:b/>
                <w:kern w:val="0"/>
                <w:sz w:val="21"/>
                <w:szCs w:val="21"/>
              </w:rPr>
              <w:t>主控项目</w:t>
            </w:r>
          </w:p>
        </w:tc>
        <w:tc>
          <w:tcPr>
            <w:tcW w:w="652" w:type="dxa"/>
            <w:vAlign w:val="center"/>
          </w:tcPr>
          <w:p>
            <w:pPr>
              <w:spacing w:line="360" w:lineRule="auto"/>
              <w:jc w:val="center"/>
              <w:rPr>
                <w:rFonts w:ascii="Times New Roman"/>
                <w:b/>
                <w:kern w:val="0"/>
                <w:sz w:val="21"/>
                <w:szCs w:val="21"/>
              </w:rPr>
            </w:pPr>
            <w:r>
              <w:rPr>
                <w:rFonts w:hint="eastAsia" w:ascii="Times New Roman"/>
                <w:b/>
                <w:kern w:val="0"/>
                <w:sz w:val="21"/>
                <w:szCs w:val="21"/>
              </w:rPr>
              <w:t>1</w:t>
            </w:r>
          </w:p>
        </w:tc>
        <w:tc>
          <w:tcPr>
            <w:tcW w:w="3828" w:type="dxa"/>
            <w:gridSpan w:val="4"/>
            <w:vAlign w:val="center"/>
          </w:tcPr>
          <w:p>
            <w:pPr>
              <w:spacing w:line="360" w:lineRule="auto"/>
              <w:jc w:val="center"/>
              <w:rPr>
                <w:rFonts w:ascii="Times New Roman"/>
                <w:b/>
                <w:kern w:val="0"/>
                <w:sz w:val="21"/>
                <w:szCs w:val="21"/>
              </w:rPr>
            </w:pPr>
          </w:p>
        </w:tc>
        <w:tc>
          <w:tcPr>
            <w:tcW w:w="3452" w:type="dxa"/>
            <w:gridSpan w:val="5"/>
            <w:vAlign w:val="center"/>
          </w:tcPr>
          <w:p>
            <w:pPr>
              <w:spacing w:line="360" w:lineRule="auto"/>
              <w:jc w:val="center"/>
              <w:rPr>
                <w:rFonts w:ascii="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Merge w:val="continue"/>
            <w:vAlign w:val="center"/>
          </w:tcPr>
          <w:p>
            <w:pPr>
              <w:spacing w:line="360" w:lineRule="auto"/>
              <w:jc w:val="center"/>
              <w:rPr>
                <w:rFonts w:ascii="Times New Roman"/>
                <w:b/>
                <w:kern w:val="0"/>
                <w:sz w:val="21"/>
                <w:szCs w:val="21"/>
              </w:rPr>
            </w:pPr>
          </w:p>
        </w:tc>
        <w:tc>
          <w:tcPr>
            <w:tcW w:w="652" w:type="dxa"/>
            <w:vAlign w:val="center"/>
          </w:tcPr>
          <w:p>
            <w:pPr>
              <w:spacing w:line="360" w:lineRule="auto"/>
              <w:jc w:val="center"/>
              <w:rPr>
                <w:rFonts w:ascii="Times New Roman"/>
                <w:b/>
                <w:kern w:val="0"/>
                <w:sz w:val="21"/>
                <w:szCs w:val="21"/>
              </w:rPr>
            </w:pPr>
            <w:r>
              <w:rPr>
                <w:rFonts w:hint="eastAsia" w:ascii="Times New Roman"/>
                <w:b/>
                <w:kern w:val="0"/>
                <w:sz w:val="21"/>
                <w:szCs w:val="21"/>
              </w:rPr>
              <w:t>2</w:t>
            </w:r>
          </w:p>
        </w:tc>
        <w:tc>
          <w:tcPr>
            <w:tcW w:w="3828" w:type="dxa"/>
            <w:gridSpan w:val="4"/>
            <w:vAlign w:val="center"/>
          </w:tcPr>
          <w:p>
            <w:pPr>
              <w:spacing w:line="360" w:lineRule="auto"/>
              <w:jc w:val="center"/>
              <w:rPr>
                <w:rFonts w:ascii="Times New Roman"/>
                <w:b/>
                <w:kern w:val="0"/>
                <w:sz w:val="21"/>
                <w:szCs w:val="21"/>
              </w:rPr>
            </w:pPr>
          </w:p>
        </w:tc>
        <w:tc>
          <w:tcPr>
            <w:tcW w:w="3452" w:type="dxa"/>
            <w:gridSpan w:val="5"/>
            <w:vAlign w:val="center"/>
          </w:tcPr>
          <w:p>
            <w:pPr>
              <w:spacing w:line="360" w:lineRule="auto"/>
              <w:jc w:val="center"/>
              <w:rPr>
                <w:rFonts w:ascii="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Merge w:val="continue"/>
            <w:vAlign w:val="center"/>
          </w:tcPr>
          <w:p>
            <w:pPr>
              <w:spacing w:line="360" w:lineRule="auto"/>
              <w:jc w:val="center"/>
              <w:rPr>
                <w:rFonts w:ascii="Times New Roman"/>
                <w:b/>
                <w:kern w:val="0"/>
                <w:sz w:val="21"/>
                <w:szCs w:val="21"/>
              </w:rPr>
            </w:pPr>
          </w:p>
        </w:tc>
        <w:tc>
          <w:tcPr>
            <w:tcW w:w="652" w:type="dxa"/>
            <w:vAlign w:val="center"/>
          </w:tcPr>
          <w:p>
            <w:pPr>
              <w:spacing w:line="360" w:lineRule="auto"/>
              <w:jc w:val="center"/>
              <w:rPr>
                <w:rFonts w:ascii="Times New Roman"/>
                <w:b/>
                <w:kern w:val="0"/>
                <w:sz w:val="21"/>
                <w:szCs w:val="21"/>
              </w:rPr>
            </w:pPr>
            <w:r>
              <w:rPr>
                <w:rFonts w:hint="eastAsia" w:ascii="Times New Roman"/>
                <w:b/>
                <w:kern w:val="0"/>
                <w:sz w:val="21"/>
                <w:szCs w:val="21"/>
              </w:rPr>
              <w:t>3</w:t>
            </w:r>
          </w:p>
        </w:tc>
        <w:tc>
          <w:tcPr>
            <w:tcW w:w="3828" w:type="dxa"/>
            <w:gridSpan w:val="4"/>
            <w:vAlign w:val="center"/>
          </w:tcPr>
          <w:p>
            <w:pPr>
              <w:spacing w:line="360" w:lineRule="auto"/>
              <w:jc w:val="center"/>
              <w:rPr>
                <w:rFonts w:ascii="Times New Roman"/>
                <w:b/>
                <w:kern w:val="0"/>
                <w:sz w:val="21"/>
                <w:szCs w:val="21"/>
              </w:rPr>
            </w:pPr>
          </w:p>
        </w:tc>
        <w:tc>
          <w:tcPr>
            <w:tcW w:w="3452" w:type="dxa"/>
            <w:gridSpan w:val="5"/>
            <w:vAlign w:val="center"/>
          </w:tcPr>
          <w:p>
            <w:pPr>
              <w:spacing w:line="360" w:lineRule="auto"/>
              <w:jc w:val="center"/>
              <w:rPr>
                <w:rFonts w:ascii="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Merge w:val="continue"/>
            <w:vAlign w:val="center"/>
          </w:tcPr>
          <w:p>
            <w:pPr>
              <w:spacing w:line="360" w:lineRule="auto"/>
              <w:jc w:val="center"/>
              <w:rPr>
                <w:rFonts w:ascii="Times New Roman"/>
                <w:b/>
                <w:kern w:val="0"/>
                <w:sz w:val="21"/>
                <w:szCs w:val="21"/>
              </w:rPr>
            </w:pPr>
          </w:p>
        </w:tc>
        <w:tc>
          <w:tcPr>
            <w:tcW w:w="652" w:type="dxa"/>
            <w:vAlign w:val="center"/>
          </w:tcPr>
          <w:p>
            <w:pPr>
              <w:spacing w:line="360" w:lineRule="auto"/>
              <w:jc w:val="center"/>
              <w:rPr>
                <w:rFonts w:ascii="Times New Roman"/>
                <w:b/>
                <w:kern w:val="0"/>
                <w:sz w:val="21"/>
                <w:szCs w:val="21"/>
              </w:rPr>
            </w:pPr>
            <w:r>
              <w:rPr>
                <w:rFonts w:hint="eastAsia" w:ascii="Times New Roman"/>
                <w:b/>
                <w:kern w:val="0"/>
                <w:sz w:val="21"/>
                <w:szCs w:val="21"/>
              </w:rPr>
              <w:t>4</w:t>
            </w:r>
          </w:p>
        </w:tc>
        <w:tc>
          <w:tcPr>
            <w:tcW w:w="3828" w:type="dxa"/>
            <w:gridSpan w:val="4"/>
            <w:vAlign w:val="center"/>
          </w:tcPr>
          <w:p>
            <w:pPr>
              <w:spacing w:line="360" w:lineRule="auto"/>
              <w:jc w:val="center"/>
              <w:rPr>
                <w:rFonts w:ascii="Times New Roman"/>
                <w:b/>
                <w:kern w:val="0"/>
                <w:sz w:val="21"/>
                <w:szCs w:val="21"/>
              </w:rPr>
            </w:pPr>
          </w:p>
        </w:tc>
        <w:tc>
          <w:tcPr>
            <w:tcW w:w="3452" w:type="dxa"/>
            <w:gridSpan w:val="5"/>
            <w:vAlign w:val="center"/>
          </w:tcPr>
          <w:p>
            <w:pPr>
              <w:spacing w:line="360" w:lineRule="auto"/>
              <w:jc w:val="center"/>
              <w:rPr>
                <w:rFonts w:ascii="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Merge w:val="continue"/>
            <w:vAlign w:val="center"/>
          </w:tcPr>
          <w:p>
            <w:pPr>
              <w:spacing w:line="360" w:lineRule="auto"/>
              <w:jc w:val="center"/>
              <w:rPr>
                <w:rFonts w:ascii="Times New Roman"/>
                <w:b/>
                <w:kern w:val="0"/>
                <w:sz w:val="21"/>
                <w:szCs w:val="21"/>
              </w:rPr>
            </w:pPr>
          </w:p>
        </w:tc>
        <w:tc>
          <w:tcPr>
            <w:tcW w:w="652" w:type="dxa"/>
            <w:vAlign w:val="center"/>
          </w:tcPr>
          <w:p>
            <w:pPr>
              <w:spacing w:line="360" w:lineRule="auto"/>
              <w:jc w:val="center"/>
              <w:rPr>
                <w:rFonts w:ascii="Times New Roman"/>
                <w:b/>
                <w:kern w:val="0"/>
                <w:sz w:val="21"/>
                <w:szCs w:val="21"/>
              </w:rPr>
            </w:pPr>
            <w:r>
              <w:rPr>
                <w:rFonts w:hint="eastAsia" w:ascii="Times New Roman"/>
                <w:b/>
                <w:kern w:val="0"/>
                <w:sz w:val="21"/>
                <w:szCs w:val="21"/>
              </w:rPr>
              <w:t>5</w:t>
            </w:r>
          </w:p>
        </w:tc>
        <w:tc>
          <w:tcPr>
            <w:tcW w:w="3828" w:type="dxa"/>
            <w:gridSpan w:val="4"/>
            <w:vAlign w:val="center"/>
          </w:tcPr>
          <w:p>
            <w:pPr>
              <w:spacing w:line="360" w:lineRule="auto"/>
              <w:jc w:val="center"/>
              <w:rPr>
                <w:rFonts w:ascii="Times New Roman"/>
                <w:b/>
                <w:kern w:val="0"/>
                <w:sz w:val="21"/>
                <w:szCs w:val="21"/>
              </w:rPr>
            </w:pPr>
          </w:p>
        </w:tc>
        <w:tc>
          <w:tcPr>
            <w:tcW w:w="3452" w:type="dxa"/>
            <w:gridSpan w:val="5"/>
            <w:vAlign w:val="center"/>
          </w:tcPr>
          <w:p>
            <w:pPr>
              <w:spacing w:line="360" w:lineRule="auto"/>
              <w:jc w:val="center"/>
              <w:rPr>
                <w:rFonts w:ascii="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Merge w:val="continue"/>
            <w:vAlign w:val="center"/>
          </w:tcPr>
          <w:p>
            <w:pPr>
              <w:spacing w:line="360" w:lineRule="auto"/>
              <w:jc w:val="center"/>
              <w:rPr>
                <w:rFonts w:ascii="Times New Roman"/>
                <w:b/>
                <w:kern w:val="0"/>
                <w:sz w:val="21"/>
                <w:szCs w:val="21"/>
              </w:rPr>
            </w:pPr>
          </w:p>
        </w:tc>
        <w:tc>
          <w:tcPr>
            <w:tcW w:w="652" w:type="dxa"/>
            <w:vAlign w:val="center"/>
          </w:tcPr>
          <w:p>
            <w:pPr>
              <w:spacing w:line="360" w:lineRule="auto"/>
              <w:jc w:val="center"/>
              <w:rPr>
                <w:rFonts w:ascii="Times New Roman"/>
                <w:b/>
                <w:kern w:val="0"/>
                <w:sz w:val="21"/>
                <w:szCs w:val="21"/>
              </w:rPr>
            </w:pPr>
            <w:r>
              <w:rPr>
                <w:rFonts w:hint="eastAsia" w:ascii="Times New Roman"/>
                <w:b/>
                <w:kern w:val="0"/>
                <w:sz w:val="21"/>
                <w:szCs w:val="21"/>
              </w:rPr>
              <w:t>6</w:t>
            </w:r>
          </w:p>
        </w:tc>
        <w:tc>
          <w:tcPr>
            <w:tcW w:w="3828" w:type="dxa"/>
            <w:gridSpan w:val="4"/>
            <w:vAlign w:val="center"/>
          </w:tcPr>
          <w:p>
            <w:pPr>
              <w:spacing w:line="360" w:lineRule="auto"/>
              <w:jc w:val="center"/>
              <w:rPr>
                <w:rFonts w:ascii="Times New Roman"/>
                <w:b/>
                <w:kern w:val="0"/>
                <w:sz w:val="21"/>
                <w:szCs w:val="21"/>
              </w:rPr>
            </w:pPr>
          </w:p>
        </w:tc>
        <w:tc>
          <w:tcPr>
            <w:tcW w:w="3452" w:type="dxa"/>
            <w:gridSpan w:val="5"/>
            <w:vAlign w:val="center"/>
          </w:tcPr>
          <w:p>
            <w:pPr>
              <w:spacing w:line="360" w:lineRule="auto"/>
              <w:jc w:val="center"/>
              <w:rPr>
                <w:rFonts w:ascii="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Merge w:val="restart"/>
            <w:vAlign w:val="center"/>
          </w:tcPr>
          <w:p>
            <w:pPr>
              <w:spacing w:line="360" w:lineRule="auto"/>
              <w:jc w:val="center"/>
              <w:rPr>
                <w:rFonts w:ascii="Times New Roman"/>
                <w:b/>
                <w:kern w:val="0"/>
                <w:sz w:val="21"/>
                <w:szCs w:val="21"/>
              </w:rPr>
            </w:pPr>
            <w:r>
              <w:rPr>
                <w:rFonts w:hint="eastAsia" w:ascii="Times New Roman"/>
                <w:b/>
                <w:kern w:val="0"/>
                <w:sz w:val="21"/>
                <w:szCs w:val="21"/>
              </w:rPr>
              <w:t>一般项目</w:t>
            </w:r>
          </w:p>
        </w:tc>
        <w:tc>
          <w:tcPr>
            <w:tcW w:w="652" w:type="dxa"/>
            <w:vAlign w:val="center"/>
          </w:tcPr>
          <w:p>
            <w:pPr>
              <w:spacing w:line="360" w:lineRule="auto"/>
              <w:jc w:val="center"/>
              <w:rPr>
                <w:rFonts w:ascii="Times New Roman"/>
                <w:b/>
                <w:kern w:val="0"/>
                <w:sz w:val="21"/>
                <w:szCs w:val="21"/>
              </w:rPr>
            </w:pPr>
            <w:r>
              <w:rPr>
                <w:rFonts w:hint="eastAsia" w:ascii="Times New Roman"/>
                <w:b/>
                <w:kern w:val="0"/>
                <w:sz w:val="21"/>
                <w:szCs w:val="21"/>
              </w:rPr>
              <w:t>1</w:t>
            </w:r>
          </w:p>
        </w:tc>
        <w:tc>
          <w:tcPr>
            <w:tcW w:w="3828" w:type="dxa"/>
            <w:gridSpan w:val="4"/>
            <w:vAlign w:val="center"/>
          </w:tcPr>
          <w:p>
            <w:pPr>
              <w:spacing w:line="360" w:lineRule="auto"/>
              <w:jc w:val="center"/>
              <w:rPr>
                <w:rFonts w:ascii="Times New Roman"/>
                <w:b/>
                <w:kern w:val="0"/>
                <w:sz w:val="21"/>
                <w:szCs w:val="21"/>
              </w:rPr>
            </w:pPr>
          </w:p>
        </w:tc>
        <w:tc>
          <w:tcPr>
            <w:tcW w:w="3452" w:type="dxa"/>
            <w:gridSpan w:val="5"/>
            <w:vAlign w:val="center"/>
          </w:tcPr>
          <w:p>
            <w:pPr>
              <w:spacing w:line="360" w:lineRule="auto"/>
              <w:jc w:val="center"/>
              <w:rPr>
                <w:rFonts w:ascii="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Merge w:val="continue"/>
            <w:vAlign w:val="center"/>
          </w:tcPr>
          <w:p>
            <w:pPr>
              <w:spacing w:line="360" w:lineRule="auto"/>
              <w:jc w:val="center"/>
              <w:rPr>
                <w:rFonts w:ascii="Times New Roman"/>
                <w:b/>
                <w:kern w:val="0"/>
                <w:sz w:val="21"/>
                <w:szCs w:val="21"/>
              </w:rPr>
            </w:pPr>
          </w:p>
        </w:tc>
        <w:tc>
          <w:tcPr>
            <w:tcW w:w="652" w:type="dxa"/>
            <w:vAlign w:val="center"/>
          </w:tcPr>
          <w:p>
            <w:pPr>
              <w:spacing w:line="360" w:lineRule="auto"/>
              <w:jc w:val="center"/>
              <w:rPr>
                <w:rFonts w:ascii="Times New Roman"/>
                <w:b/>
                <w:kern w:val="0"/>
                <w:sz w:val="21"/>
                <w:szCs w:val="21"/>
              </w:rPr>
            </w:pPr>
            <w:r>
              <w:rPr>
                <w:rFonts w:hint="eastAsia" w:ascii="Times New Roman"/>
                <w:b/>
                <w:kern w:val="0"/>
                <w:sz w:val="21"/>
                <w:szCs w:val="21"/>
              </w:rPr>
              <w:t>2</w:t>
            </w:r>
          </w:p>
        </w:tc>
        <w:tc>
          <w:tcPr>
            <w:tcW w:w="3828" w:type="dxa"/>
            <w:gridSpan w:val="4"/>
            <w:vAlign w:val="center"/>
          </w:tcPr>
          <w:p>
            <w:pPr>
              <w:spacing w:line="360" w:lineRule="auto"/>
              <w:jc w:val="center"/>
              <w:rPr>
                <w:rFonts w:ascii="Times New Roman"/>
                <w:b/>
                <w:kern w:val="0"/>
                <w:sz w:val="21"/>
                <w:szCs w:val="21"/>
              </w:rPr>
            </w:pPr>
          </w:p>
        </w:tc>
        <w:tc>
          <w:tcPr>
            <w:tcW w:w="3452" w:type="dxa"/>
            <w:gridSpan w:val="5"/>
            <w:vAlign w:val="center"/>
          </w:tcPr>
          <w:p>
            <w:pPr>
              <w:spacing w:line="360" w:lineRule="auto"/>
              <w:jc w:val="center"/>
              <w:rPr>
                <w:rFonts w:ascii="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Merge w:val="continue"/>
            <w:vAlign w:val="center"/>
          </w:tcPr>
          <w:p>
            <w:pPr>
              <w:spacing w:line="360" w:lineRule="auto"/>
              <w:jc w:val="center"/>
              <w:rPr>
                <w:rFonts w:ascii="Times New Roman"/>
                <w:b/>
                <w:kern w:val="0"/>
                <w:sz w:val="21"/>
                <w:szCs w:val="21"/>
              </w:rPr>
            </w:pPr>
          </w:p>
        </w:tc>
        <w:tc>
          <w:tcPr>
            <w:tcW w:w="652" w:type="dxa"/>
            <w:vAlign w:val="center"/>
          </w:tcPr>
          <w:p>
            <w:pPr>
              <w:spacing w:line="360" w:lineRule="auto"/>
              <w:jc w:val="center"/>
              <w:rPr>
                <w:rFonts w:ascii="Times New Roman"/>
                <w:b/>
                <w:kern w:val="0"/>
                <w:sz w:val="21"/>
                <w:szCs w:val="21"/>
              </w:rPr>
            </w:pPr>
            <w:r>
              <w:rPr>
                <w:rFonts w:hint="eastAsia" w:ascii="Times New Roman"/>
                <w:b/>
                <w:kern w:val="0"/>
                <w:sz w:val="21"/>
                <w:szCs w:val="21"/>
              </w:rPr>
              <w:t>3</w:t>
            </w:r>
          </w:p>
        </w:tc>
        <w:tc>
          <w:tcPr>
            <w:tcW w:w="3828" w:type="dxa"/>
            <w:gridSpan w:val="4"/>
            <w:vAlign w:val="center"/>
          </w:tcPr>
          <w:p>
            <w:pPr>
              <w:spacing w:line="360" w:lineRule="auto"/>
              <w:jc w:val="center"/>
              <w:rPr>
                <w:rFonts w:ascii="Times New Roman"/>
                <w:b/>
                <w:kern w:val="0"/>
                <w:sz w:val="21"/>
                <w:szCs w:val="21"/>
              </w:rPr>
            </w:pPr>
          </w:p>
        </w:tc>
        <w:tc>
          <w:tcPr>
            <w:tcW w:w="3452" w:type="dxa"/>
            <w:gridSpan w:val="5"/>
            <w:vAlign w:val="center"/>
          </w:tcPr>
          <w:p>
            <w:pPr>
              <w:spacing w:line="360" w:lineRule="auto"/>
              <w:jc w:val="center"/>
              <w:rPr>
                <w:rFonts w:ascii="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Merge w:val="continue"/>
            <w:vAlign w:val="center"/>
          </w:tcPr>
          <w:p>
            <w:pPr>
              <w:spacing w:line="360" w:lineRule="auto"/>
              <w:jc w:val="center"/>
              <w:rPr>
                <w:rFonts w:ascii="Times New Roman"/>
                <w:b/>
                <w:kern w:val="0"/>
                <w:sz w:val="21"/>
                <w:szCs w:val="21"/>
              </w:rPr>
            </w:pPr>
          </w:p>
        </w:tc>
        <w:tc>
          <w:tcPr>
            <w:tcW w:w="652" w:type="dxa"/>
            <w:vAlign w:val="center"/>
          </w:tcPr>
          <w:p>
            <w:pPr>
              <w:spacing w:line="360" w:lineRule="auto"/>
              <w:jc w:val="center"/>
              <w:rPr>
                <w:rFonts w:ascii="Times New Roman"/>
                <w:b/>
                <w:kern w:val="0"/>
                <w:sz w:val="21"/>
                <w:szCs w:val="21"/>
              </w:rPr>
            </w:pPr>
            <w:r>
              <w:rPr>
                <w:rFonts w:hint="eastAsia" w:ascii="Times New Roman"/>
                <w:b/>
                <w:kern w:val="0"/>
                <w:sz w:val="21"/>
                <w:szCs w:val="21"/>
              </w:rPr>
              <w:t>4</w:t>
            </w:r>
          </w:p>
        </w:tc>
        <w:tc>
          <w:tcPr>
            <w:tcW w:w="3828" w:type="dxa"/>
            <w:gridSpan w:val="4"/>
            <w:vAlign w:val="center"/>
          </w:tcPr>
          <w:p>
            <w:pPr>
              <w:spacing w:line="360" w:lineRule="auto"/>
              <w:jc w:val="center"/>
              <w:rPr>
                <w:rFonts w:ascii="Times New Roman"/>
                <w:b/>
                <w:kern w:val="0"/>
                <w:sz w:val="21"/>
                <w:szCs w:val="21"/>
              </w:rPr>
            </w:pPr>
          </w:p>
        </w:tc>
        <w:tc>
          <w:tcPr>
            <w:tcW w:w="3452" w:type="dxa"/>
            <w:gridSpan w:val="5"/>
            <w:vAlign w:val="center"/>
          </w:tcPr>
          <w:p>
            <w:pPr>
              <w:spacing w:line="360" w:lineRule="auto"/>
              <w:jc w:val="center"/>
              <w:rPr>
                <w:rFonts w:ascii="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Merge w:val="continue"/>
            <w:vAlign w:val="center"/>
          </w:tcPr>
          <w:p>
            <w:pPr>
              <w:spacing w:line="360" w:lineRule="auto"/>
              <w:jc w:val="center"/>
              <w:rPr>
                <w:rFonts w:ascii="Times New Roman"/>
                <w:b/>
                <w:kern w:val="0"/>
                <w:sz w:val="21"/>
                <w:szCs w:val="21"/>
              </w:rPr>
            </w:pPr>
          </w:p>
        </w:tc>
        <w:tc>
          <w:tcPr>
            <w:tcW w:w="652" w:type="dxa"/>
            <w:vAlign w:val="center"/>
          </w:tcPr>
          <w:p>
            <w:pPr>
              <w:spacing w:line="360" w:lineRule="auto"/>
              <w:jc w:val="center"/>
              <w:rPr>
                <w:rFonts w:ascii="Times New Roman"/>
                <w:b/>
                <w:kern w:val="0"/>
                <w:sz w:val="21"/>
                <w:szCs w:val="21"/>
              </w:rPr>
            </w:pPr>
            <w:r>
              <w:rPr>
                <w:rFonts w:hint="eastAsia" w:ascii="Times New Roman"/>
                <w:b/>
                <w:kern w:val="0"/>
                <w:sz w:val="21"/>
                <w:szCs w:val="21"/>
              </w:rPr>
              <w:t>5</w:t>
            </w:r>
          </w:p>
        </w:tc>
        <w:tc>
          <w:tcPr>
            <w:tcW w:w="3828" w:type="dxa"/>
            <w:gridSpan w:val="4"/>
            <w:vAlign w:val="center"/>
          </w:tcPr>
          <w:p>
            <w:pPr>
              <w:spacing w:line="360" w:lineRule="auto"/>
              <w:jc w:val="center"/>
              <w:rPr>
                <w:rFonts w:ascii="Times New Roman"/>
                <w:b/>
                <w:kern w:val="0"/>
                <w:sz w:val="21"/>
                <w:szCs w:val="21"/>
              </w:rPr>
            </w:pPr>
          </w:p>
        </w:tc>
        <w:tc>
          <w:tcPr>
            <w:tcW w:w="3452" w:type="dxa"/>
            <w:gridSpan w:val="5"/>
            <w:vAlign w:val="center"/>
          </w:tcPr>
          <w:p>
            <w:pPr>
              <w:spacing w:line="360" w:lineRule="auto"/>
              <w:jc w:val="center"/>
              <w:rPr>
                <w:rFonts w:ascii="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Merge w:val="continue"/>
            <w:vAlign w:val="center"/>
          </w:tcPr>
          <w:p>
            <w:pPr>
              <w:spacing w:line="360" w:lineRule="auto"/>
              <w:jc w:val="center"/>
              <w:rPr>
                <w:rFonts w:ascii="Times New Roman"/>
                <w:b/>
                <w:kern w:val="0"/>
                <w:sz w:val="21"/>
                <w:szCs w:val="21"/>
              </w:rPr>
            </w:pPr>
          </w:p>
        </w:tc>
        <w:tc>
          <w:tcPr>
            <w:tcW w:w="652" w:type="dxa"/>
            <w:vAlign w:val="center"/>
          </w:tcPr>
          <w:p>
            <w:pPr>
              <w:spacing w:line="360" w:lineRule="auto"/>
              <w:jc w:val="center"/>
              <w:rPr>
                <w:rFonts w:ascii="Times New Roman"/>
                <w:b/>
                <w:kern w:val="0"/>
                <w:sz w:val="21"/>
                <w:szCs w:val="21"/>
              </w:rPr>
            </w:pPr>
            <w:r>
              <w:rPr>
                <w:rFonts w:hint="eastAsia" w:ascii="Times New Roman"/>
                <w:b/>
                <w:kern w:val="0"/>
                <w:sz w:val="21"/>
                <w:szCs w:val="21"/>
              </w:rPr>
              <w:t>6</w:t>
            </w:r>
          </w:p>
        </w:tc>
        <w:tc>
          <w:tcPr>
            <w:tcW w:w="3828" w:type="dxa"/>
            <w:gridSpan w:val="4"/>
            <w:vAlign w:val="center"/>
          </w:tcPr>
          <w:p>
            <w:pPr>
              <w:spacing w:line="360" w:lineRule="auto"/>
              <w:jc w:val="center"/>
              <w:rPr>
                <w:rFonts w:ascii="Times New Roman"/>
                <w:b/>
                <w:kern w:val="0"/>
                <w:sz w:val="21"/>
                <w:szCs w:val="21"/>
              </w:rPr>
            </w:pPr>
          </w:p>
        </w:tc>
        <w:tc>
          <w:tcPr>
            <w:tcW w:w="3452" w:type="dxa"/>
            <w:gridSpan w:val="5"/>
            <w:vAlign w:val="center"/>
          </w:tcPr>
          <w:p>
            <w:pPr>
              <w:spacing w:line="360" w:lineRule="auto"/>
              <w:jc w:val="center"/>
              <w:rPr>
                <w:rFonts w:ascii="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Align w:val="center"/>
          </w:tcPr>
          <w:p>
            <w:pPr>
              <w:spacing w:line="360" w:lineRule="auto"/>
              <w:jc w:val="center"/>
              <w:rPr>
                <w:rFonts w:ascii="Times New Roman"/>
                <w:b/>
                <w:kern w:val="0"/>
                <w:sz w:val="21"/>
                <w:szCs w:val="21"/>
              </w:rPr>
            </w:pPr>
            <w:r>
              <w:rPr>
                <w:rFonts w:hint="eastAsia" w:ascii="Times New Roman"/>
                <w:b/>
                <w:kern w:val="0"/>
                <w:sz w:val="21"/>
                <w:szCs w:val="21"/>
              </w:rPr>
              <w:t>验收结论</w:t>
            </w:r>
          </w:p>
        </w:tc>
        <w:tc>
          <w:tcPr>
            <w:tcW w:w="7280" w:type="dxa"/>
            <w:gridSpan w:val="9"/>
            <w:vAlign w:val="center"/>
          </w:tcPr>
          <w:p>
            <w:pPr>
              <w:spacing w:line="360" w:lineRule="auto"/>
              <w:jc w:val="center"/>
              <w:rPr>
                <w:rFonts w:ascii="Times New Roman"/>
                <w:b/>
                <w:kern w:val="0"/>
                <w:sz w:val="21"/>
                <w:szCs w:val="21"/>
              </w:rPr>
            </w:pPr>
          </w:p>
          <w:p>
            <w:pPr>
              <w:spacing w:line="360" w:lineRule="auto"/>
              <w:jc w:val="center"/>
              <w:rPr>
                <w:rFonts w:ascii="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Merge w:val="restart"/>
            <w:vAlign w:val="center"/>
          </w:tcPr>
          <w:p>
            <w:pPr>
              <w:spacing w:line="360" w:lineRule="auto"/>
              <w:jc w:val="center"/>
              <w:rPr>
                <w:rFonts w:ascii="Times New Roman"/>
                <w:b/>
                <w:kern w:val="0"/>
                <w:sz w:val="21"/>
                <w:szCs w:val="21"/>
              </w:rPr>
            </w:pPr>
            <w:r>
              <w:rPr>
                <w:rFonts w:hint="eastAsia" w:ascii="Times New Roman"/>
                <w:b/>
                <w:kern w:val="0"/>
                <w:sz w:val="21"/>
                <w:szCs w:val="21"/>
              </w:rPr>
              <w:t>参加验收单位</w:t>
            </w:r>
          </w:p>
        </w:tc>
        <w:tc>
          <w:tcPr>
            <w:tcW w:w="2410" w:type="dxa"/>
            <w:gridSpan w:val="2"/>
            <w:vAlign w:val="center"/>
          </w:tcPr>
          <w:p>
            <w:pPr>
              <w:spacing w:line="360" w:lineRule="auto"/>
              <w:jc w:val="center"/>
              <w:rPr>
                <w:rFonts w:ascii="Times New Roman"/>
                <w:b/>
                <w:kern w:val="0"/>
                <w:sz w:val="21"/>
                <w:szCs w:val="21"/>
              </w:rPr>
            </w:pPr>
            <w:r>
              <w:rPr>
                <w:rFonts w:hint="eastAsia" w:ascii="Times New Roman"/>
                <w:b/>
                <w:kern w:val="0"/>
                <w:sz w:val="21"/>
                <w:szCs w:val="21"/>
              </w:rPr>
              <w:t>建设单位</w:t>
            </w:r>
          </w:p>
        </w:tc>
        <w:tc>
          <w:tcPr>
            <w:tcW w:w="2410" w:type="dxa"/>
            <w:gridSpan w:val="4"/>
            <w:vAlign w:val="center"/>
          </w:tcPr>
          <w:p>
            <w:pPr>
              <w:spacing w:line="360" w:lineRule="auto"/>
              <w:jc w:val="center"/>
              <w:rPr>
                <w:rFonts w:ascii="Times New Roman"/>
                <w:b/>
                <w:kern w:val="0"/>
                <w:sz w:val="21"/>
                <w:szCs w:val="21"/>
              </w:rPr>
            </w:pPr>
            <w:r>
              <w:rPr>
                <w:rFonts w:hint="eastAsia" w:ascii="Times New Roman"/>
                <w:b/>
                <w:kern w:val="0"/>
                <w:sz w:val="21"/>
                <w:szCs w:val="21"/>
              </w:rPr>
              <w:t>监理单位</w:t>
            </w:r>
          </w:p>
        </w:tc>
        <w:tc>
          <w:tcPr>
            <w:tcW w:w="2460" w:type="dxa"/>
            <w:gridSpan w:val="3"/>
            <w:vAlign w:val="center"/>
          </w:tcPr>
          <w:p>
            <w:pPr>
              <w:spacing w:line="360" w:lineRule="auto"/>
              <w:jc w:val="center"/>
              <w:rPr>
                <w:rFonts w:ascii="Times New Roman"/>
                <w:b/>
                <w:kern w:val="0"/>
                <w:sz w:val="21"/>
                <w:szCs w:val="21"/>
              </w:rPr>
            </w:pPr>
            <w:r>
              <w:rPr>
                <w:rFonts w:hint="eastAsia" w:ascii="Times New Roman"/>
                <w:b/>
                <w:kern w:val="0"/>
                <w:sz w:val="21"/>
                <w:szCs w:val="21"/>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Merge w:val="continue"/>
            <w:vAlign w:val="center"/>
          </w:tcPr>
          <w:p>
            <w:pPr>
              <w:spacing w:line="360" w:lineRule="auto"/>
              <w:jc w:val="center"/>
              <w:rPr>
                <w:rFonts w:ascii="Times New Roman"/>
                <w:b/>
                <w:kern w:val="0"/>
                <w:sz w:val="21"/>
                <w:szCs w:val="21"/>
              </w:rPr>
            </w:pPr>
          </w:p>
        </w:tc>
        <w:tc>
          <w:tcPr>
            <w:tcW w:w="2410" w:type="dxa"/>
            <w:gridSpan w:val="2"/>
            <w:vAlign w:val="center"/>
          </w:tcPr>
          <w:p>
            <w:pPr>
              <w:spacing w:line="360" w:lineRule="auto"/>
              <w:jc w:val="left"/>
              <w:rPr>
                <w:rFonts w:ascii="Times New Roman"/>
                <w:kern w:val="0"/>
                <w:sz w:val="21"/>
                <w:szCs w:val="21"/>
              </w:rPr>
            </w:pPr>
            <w:r>
              <w:rPr>
                <w:rFonts w:hint="eastAsia" w:ascii="Times New Roman"/>
                <w:kern w:val="0"/>
                <w:sz w:val="21"/>
                <w:szCs w:val="21"/>
              </w:rPr>
              <w:t>（盖章）</w:t>
            </w:r>
          </w:p>
          <w:p>
            <w:pPr>
              <w:spacing w:line="360" w:lineRule="auto"/>
              <w:jc w:val="left"/>
              <w:rPr>
                <w:rFonts w:ascii="Times New Roman"/>
                <w:kern w:val="0"/>
                <w:sz w:val="21"/>
                <w:szCs w:val="21"/>
              </w:rPr>
            </w:pPr>
            <w:r>
              <w:rPr>
                <w:rFonts w:hint="eastAsia" w:ascii="Times New Roman"/>
                <w:kern w:val="0"/>
                <w:sz w:val="21"/>
                <w:szCs w:val="21"/>
              </w:rPr>
              <w:t>验收人</w:t>
            </w:r>
          </w:p>
          <w:p>
            <w:pPr>
              <w:spacing w:line="360" w:lineRule="auto"/>
              <w:jc w:val="left"/>
              <w:rPr>
                <w:rFonts w:ascii="Times New Roman"/>
                <w:kern w:val="0"/>
                <w:sz w:val="21"/>
                <w:szCs w:val="21"/>
              </w:rPr>
            </w:pPr>
            <w:r>
              <w:rPr>
                <w:rFonts w:hint="eastAsia" w:ascii="Times New Roman"/>
                <w:kern w:val="0"/>
                <w:sz w:val="21"/>
                <w:szCs w:val="21"/>
              </w:rPr>
              <w:t>项目负责人</w:t>
            </w:r>
          </w:p>
          <w:p>
            <w:pPr>
              <w:spacing w:line="360" w:lineRule="auto"/>
              <w:jc w:val="left"/>
              <w:rPr>
                <w:rFonts w:ascii="Times New Roman"/>
                <w:kern w:val="0"/>
                <w:sz w:val="21"/>
                <w:szCs w:val="21"/>
              </w:rPr>
            </w:pPr>
            <w:r>
              <w:rPr>
                <w:rFonts w:hint="eastAsia" w:ascii="Times New Roman"/>
                <w:kern w:val="0"/>
                <w:sz w:val="21"/>
                <w:szCs w:val="21"/>
              </w:rPr>
              <w:t>（签字）</w:t>
            </w:r>
          </w:p>
          <w:p>
            <w:pPr>
              <w:spacing w:line="360" w:lineRule="auto"/>
              <w:jc w:val="center"/>
              <w:rPr>
                <w:rFonts w:ascii="Times New Roman"/>
                <w:kern w:val="0"/>
                <w:sz w:val="21"/>
                <w:szCs w:val="21"/>
              </w:rPr>
            </w:pPr>
            <w:r>
              <w:rPr>
                <w:rFonts w:hint="eastAsia" w:ascii="Times New Roman"/>
                <w:kern w:val="0"/>
                <w:sz w:val="21"/>
                <w:szCs w:val="21"/>
              </w:rPr>
              <w:t xml:space="preserve">年 </w:t>
            </w:r>
            <w:r>
              <w:rPr>
                <w:rFonts w:ascii="Times New Roman"/>
                <w:kern w:val="0"/>
                <w:sz w:val="21"/>
                <w:szCs w:val="21"/>
              </w:rPr>
              <w:t xml:space="preserve"> </w:t>
            </w:r>
            <w:r>
              <w:rPr>
                <w:rFonts w:hint="eastAsia" w:ascii="Times New Roman"/>
                <w:kern w:val="0"/>
                <w:sz w:val="21"/>
                <w:szCs w:val="21"/>
              </w:rPr>
              <w:t xml:space="preserve">月 </w:t>
            </w:r>
            <w:r>
              <w:rPr>
                <w:rFonts w:ascii="Times New Roman"/>
                <w:kern w:val="0"/>
                <w:sz w:val="21"/>
                <w:szCs w:val="21"/>
              </w:rPr>
              <w:t xml:space="preserve"> </w:t>
            </w:r>
            <w:r>
              <w:rPr>
                <w:rFonts w:hint="eastAsia" w:ascii="Times New Roman"/>
                <w:kern w:val="0"/>
                <w:sz w:val="21"/>
                <w:szCs w:val="21"/>
              </w:rPr>
              <w:t>日</w:t>
            </w:r>
          </w:p>
        </w:tc>
        <w:tc>
          <w:tcPr>
            <w:tcW w:w="2410" w:type="dxa"/>
            <w:gridSpan w:val="4"/>
            <w:vAlign w:val="center"/>
          </w:tcPr>
          <w:p>
            <w:pPr>
              <w:spacing w:line="360" w:lineRule="auto"/>
              <w:jc w:val="left"/>
              <w:rPr>
                <w:rFonts w:ascii="Times New Roman"/>
                <w:kern w:val="0"/>
                <w:sz w:val="21"/>
                <w:szCs w:val="21"/>
              </w:rPr>
            </w:pPr>
            <w:r>
              <w:rPr>
                <w:rFonts w:hint="eastAsia" w:ascii="Times New Roman"/>
                <w:kern w:val="0"/>
                <w:sz w:val="21"/>
                <w:szCs w:val="21"/>
              </w:rPr>
              <w:t>（盖章）</w:t>
            </w:r>
          </w:p>
          <w:p>
            <w:pPr>
              <w:spacing w:line="360" w:lineRule="auto"/>
              <w:jc w:val="left"/>
              <w:rPr>
                <w:rFonts w:ascii="Times New Roman"/>
                <w:kern w:val="0"/>
                <w:sz w:val="21"/>
                <w:szCs w:val="21"/>
              </w:rPr>
            </w:pPr>
            <w:r>
              <w:rPr>
                <w:rFonts w:hint="eastAsia" w:ascii="Times New Roman"/>
                <w:kern w:val="0"/>
                <w:sz w:val="21"/>
                <w:szCs w:val="21"/>
              </w:rPr>
              <w:t>验收人</w:t>
            </w:r>
          </w:p>
          <w:p>
            <w:pPr>
              <w:spacing w:line="360" w:lineRule="auto"/>
              <w:jc w:val="left"/>
              <w:rPr>
                <w:rFonts w:ascii="Times New Roman"/>
                <w:kern w:val="0"/>
                <w:sz w:val="21"/>
                <w:szCs w:val="21"/>
              </w:rPr>
            </w:pPr>
            <w:r>
              <w:rPr>
                <w:rFonts w:hint="eastAsia" w:ascii="Times New Roman"/>
                <w:kern w:val="0"/>
                <w:sz w:val="21"/>
                <w:szCs w:val="21"/>
              </w:rPr>
              <w:t>总监理工程师</w:t>
            </w:r>
          </w:p>
          <w:p>
            <w:pPr>
              <w:spacing w:line="360" w:lineRule="auto"/>
              <w:jc w:val="left"/>
              <w:rPr>
                <w:rFonts w:ascii="Times New Roman"/>
                <w:kern w:val="0"/>
                <w:sz w:val="21"/>
                <w:szCs w:val="21"/>
              </w:rPr>
            </w:pPr>
            <w:r>
              <w:rPr>
                <w:rFonts w:hint="eastAsia" w:ascii="Times New Roman"/>
                <w:kern w:val="0"/>
                <w:sz w:val="21"/>
                <w:szCs w:val="21"/>
              </w:rPr>
              <w:t>（签字）</w:t>
            </w:r>
          </w:p>
          <w:p>
            <w:pPr>
              <w:spacing w:line="360" w:lineRule="auto"/>
              <w:jc w:val="center"/>
              <w:rPr>
                <w:rFonts w:ascii="Times New Roman"/>
                <w:kern w:val="0"/>
                <w:sz w:val="21"/>
                <w:szCs w:val="21"/>
              </w:rPr>
            </w:pPr>
            <w:r>
              <w:rPr>
                <w:rFonts w:hint="eastAsia" w:ascii="Times New Roman"/>
                <w:kern w:val="0"/>
                <w:sz w:val="21"/>
                <w:szCs w:val="21"/>
              </w:rPr>
              <w:t xml:space="preserve">年 </w:t>
            </w:r>
            <w:r>
              <w:rPr>
                <w:rFonts w:ascii="Times New Roman"/>
                <w:kern w:val="0"/>
                <w:sz w:val="21"/>
                <w:szCs w:val="21"/>
              </w:rPr>
              <w:t xml:space="preserve"> </w:t>
            </w:r>
            <w:r>
              <w:rPr>
                <w:rFonts w:hint="eastAsia" w:ascii="Times New Roman"/>
                <w:kern w:val="0"/>
                <w:sz w:val="21"/>
                <w:szCs w:val="21"/>
              </w:rPr>
              <w:t xml:space="preserve">月 </w:t>
            </w:r>
            <w:r>
              <w:rPr>
                <w:rFonts w:ascii="Times New Roman"/>
                <w:kern w:val="0"/>
                <w:sz w:val="21"/>
                <w:szCs w:val="21"/>
              </w:rPr>
              <w:t xml:space="preserve"> </w:t>
            </w:r>
            <w:r>
              <w:rPr>
                <w:rFonts w:hint="eastAsia" w:ascii="Times New Roman"/>
                <w:kern w:val="0"/>
                <w:sz w:val="21"/>
                <w:szCs w:val="21"/>
              </w:rPr>
              <w:t>日</w:t>
            </w:r>
          </w:p>
        </w:tc>
        <w:tc>
          <w:tcPr>
            <w:tcW w:w="2460" w:type="dxa"/>
            <w:gridSpan w:val="3"/>
            <w:vAlign w:val="center"/>
          </w:tcPr>
          <w:p>
            <w:pPr>
              <w:spacing w:line="360" w:lineRule="auto"/>
              <w:jc w:val="left"/>
              <w:rPr>
                <w:rFonts w:ascii="Times New Roman"/>
                <w:kern w:val="0"/>
                <w:sz w:val="21"/>
                <w:szCs w:val="21"/>
              </w:rPr>
            </w:pPr>
            <w:r>
              <w:rPr>
                <w:rFonts w:hint="eastAsia" w:ascii="Times New Roman"/>
                <w:kern w:val="0"/>
                <w:sz w:val="21"/>
                <w:szCs w:val="21"/>
              </w:rPr>
              <w:t>（盖章）</w:t>
            </w:r>
          </w:p>
          <w:p>
            <w:pPr>
              <w:spacing w:line="360" w:lineRule="auto"/>
              <w:jc w:val="left"/>
              <w:rPr>
                <w:rFonts w:ascii="Times New Roman"/>
                <w:kern w:val="0"/>
                <w:sz w:val="21"/>
                <w:szCs w:val="21"/>
              </w:rPr>
            </w:pPr>
            <w:r>
              <w:rPr>
                <w:rFonts w:hint="eastAsia" w:ascii="Times New Roman"/>
                <w:kern w:val="0"/>
                <w:sz w:val="21"/>
                <w:szCs w:val="21"/>
              </w:rPr>
              <w:t>验收人</w:t>
            </w:r>
          </w:p>
          <w:p>
            <w:pPr>
              <w:spacing w:line="360" w:lineRule="auto"/>
              <w:jc w:val="left"/>
              <w:rPr>
                <w:rFonts w:ascii="Times New Roman"/>
                <w:kern w:val="0"/>
                <w:sz w:val="21"/>
                <w:szCs w:val="21"/>
              </w:rPr>
            </w:pPr>
            <w:r>
              <w:rPr>
                <w:rFonts w:hint="eastAsia" w:ascii="Times New Roman"/>
                <w:kern w:val="0"/>
                <w:sz w:val="21"/>
                <w:szCs w:val="21"/>
              </w:rPr>
              <w:t>项目经理</w:t>
            </w:r>
          </w:p>
          <w:p>
            <w:pPr>
              <w:spacing w:line="360" w:lineRule="auto"/>
              <w:jc w:val="left"/>
              <w:rPr>
                <w:rFonts w:ascii="Times New Roman"/>
                <w:kern w:val="0"/>
                <w:sz w:val="21"/>
                <w:szCs w:val="21"/>
              </w:rPr>
            </w:pPr>
            <w:r>
              <w:rPr>
                <w:rFonts w:hint="eastAsia" w:ascii="Times New Roman"/>
                <w:kern w:val="0"/>
                <w:sz w:val="21"/>
                <w:szCs w:val="21"/>
              </w:rPr>
              <w:t>（签字）</w:t>
            </w:r>
          </w:p>
          <w:p>
            <w:pPr>
              <w:spacing w:line="360" w:lineRule="auto"/>
              <w:jc w:val="center"/>
              <w:rPr>
                <w:rFonts w:ascii="Times New Roman"/>
                <w:kern w:val="0"/>
                <w:sz w:val="21"/>
                <w:szCs w:val="21"/>
              </w:rPr>
            </w:pPr>
            <w:r>
              <w:rPr>
                <w:rFonts w:hint="eastAsia" w:ascii="Times New Roman"/>
                <w:kern w:val="0"/>
                <w:sz w:val="21"/>
                <w:szCs w:val="21"/>
              </w:rPr>
              <w:t xml:space="preserve">年 </w:t>
            </w:r>
            <w:r>
              <w:rPr>
                <w:rFonts w:ascii="Times New Roman"/>
                <w:kern w:val="0"/>
                <w:sz w:val="21"/>
                <w:szCs w:val="21"/>
              </w:rPr>
              <w:t xml:space="preserve"> </w:t>
            </w:r>
            <w:r>
              <w:rPr>
                <w:rFonts w:hint="eastAsia" w:ascii="Times New Roman"/>
                <w:kern w:val="0"/>
                <w:sz w:val="21"/>
                <w:szCs w:val="21"/>
              </w:rPr>
              <w:t xml:space="preserve">月 </w:t>
            </w:r>
            <w:r>
              <w:rPr>
                <w:rFonts w:ascii="Times New Roman"/>
                <w:kern w:val="0"/>
                <w:sz w:val="21"/>
                <w:szCs w:val="21"/>
              </w:rPr>
              <w:t xml:space="preserve"> </w:t>
            </w:r>
            <w:r>
              <w:rPr>
                <w:rFonts w:hint="eastAsia" w:ascii="Times New Roman"/>
                <w:kern w:val="0"/>
                <w:sz w:val="21"/>
                <w:szCs w:val="21"/>
              </w:rPr>
              <w:t>日</w:t>
            </w:r>
          </w:p>
        </w:tc>
      </w:tr>
    </w:tbl>
    <w:p>
      <w:pPr>
        <w:widowControl/>
        <w:spacing w:line="360" w:lineRule="auto"/>
        <w:jc w:val="left"/>
        <w:rPr>
          <w:rFonts w:ascii="Times New Roman"/>
          <w:b/>
        </w:rPr>
      </w:pPr>
    </w:p>
    <w:bookmarkEnd w:id="71"/>
    <w:bookmarkEnd w:id="72"/>
    <w:bookmarkEnd w:id="73"/>
    <w:bookmarkEnd w:id="74"/>
    <w:p>
      <w:pPr>
        <w:keepNext/>
        <w:keepLines/>
        <w:spacing w:line="360" w:lineRule="auto"/>
        <w:jc w:val="center"/>
        <w:outlineLvl w:val="0"/>
        <w:rPr>
          <w:rFonts w:ascii="Times New Roman" w:hAnsi="Times New Roman"/>
          <w:b/>
          <w:bCs/>
          <w:kern w:val="44"/>
          <w:sz w:val="32"/>
          <w:szCs w:val="32"/>
        </w:rPr>
      </w:pPr>
      <w:bookmarkStart w:id="75" w:name="_Toc488409756"/>
      <w:bookmarkStart w:id="76" w:name="_Toc29549926"/>
      <w:bookmarkStart w:id="77" w:name="_Toc488409757"/>
      <w:r>
        <w:rPr>
          <w:rFonts w:ascii="Times New Roman" w:hAnsi="Times New Roman"/>
          <w:b/>
          <w:bCs/>
          <w:kern w:val="44"/>
          <w:sz w:val="32"/>
          <w:szCs w:val="32"/>
        </w:rPr>
        <w:t>附录</w:t>
      </w:r>
      <w:r>
        <w:rPr>
          <w:rFonts w:hint="eastAsia" w:ascii="Times New Roman" w:hAnsi="Times New Roman"/>
          <w:b/>
          <w:bCs/>
          <w:kern w:val="44"/>
          <w:sz w:val="32"/>
          <w:szCs w:val="32"/>
        </w:rPr>
        <w:t xml:space="preserve">B  </w:t>
      </w:r>
      <w:bookmarkEnd w:id="75"/>
      <w:r>
        <w:rPr>
          <w:rFonts w:hint="eastAsia" w:ascii="Times New Roman" w:hAnsi="Times New Roman"/>
          <w:b/>
          <w:bCs/>
          <w:kern w:val="44"/>
          <w:sz w:val="32"/>
          <w:szCs w:val="32"/>
        </w:rPr>
        <w:t>公共建筑全装修工程安全和功能性检查表</w:t>
      </w:r>
      <w:bookmarkEnd w:id="76"/>
    </w:p>
    <w:p>
      <w:pPr>
        <w:spacing w:line="360" w:lineRule="auto"/>
        <w:ind w:firstLine="236" w:firstLineChars="98"/>
        <w:jc w:val="center"/>
        <w:rPr>
          <w:rFonts w:ascii="Times New Roman"/>
          <w:b/>
        </w:rPr>
      </w:pPr>
      <w:r>
        <w:rPr>
          <w:rFonts w:ascii="Times New Roman"/>
          <w:b/>
        </w:rPr>
        <w:t>表</w:t>
      </w:r>
      <w:r>
        <w:rPr>
          <w:rFonts w:hint="eastAsia" w:ascii="Times New Roman"/>
          <w:b/>
        </w:rPr>
        <w:t>B</w:t>
      </w:r>
      <w:r>
        <w:rPr>
          <w:rFonts w:ascii="Times New Roman"/>
          <w:b/>
        </w:rPr>
        <w:t>.0.1</w:t>
      </w:r>
      <w:r>
        <w:rPr>
          <w:rFonts w:hint="eastAsia" w:ascii="Times New Roman"/>
          <w:b/>
        </w:rPr>
        <w:t xml:space="preserve">  公共建筑全装修工程安全和功能性检查表</w:t>
      </w:r>
    </w:p>
    <w:tbl>
      <w:tblPr>
        <w:tblStyle w:val="22"/>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559"/>
        <w:gridCol w:w="1551"/>
        <w:gridCol w:w="1155"/>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b/>
                <w:color w:val="000000"/>
                <w:sz w:val="21"/>
                <w:szCs w:val="21"/>
              </w:rPr>
            </w:pPr>
            <w:r>
              <w:rPr>
                <w:rFonts w:ascii="Times New Roman" w:hAnsi="宋体"/>
                <w:b/>
                <w:color w:val="000000"/>
                <w:sz w:val="21"/>
                <w:szCs w:val="21"/>
              </w:rPr>
              <w:t>序号</w:t>
            </w:r>
          </w:p>
        </w:tc>
        <w:tc>
          <w:tcPr>
            <w:tcW w:w="2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b/>
                <w:color w:val="000000"/>
                <w:sz w:val="21"/>
                <w:szCs w:val="21"/>
              </w:rPr>
            </w:pPr>
            <w:r>
              <w:rPr>
                <w:rFonts w:ascii="Times New Roman" w:hAnsi="宋体"/>
                <w:b/>
                <w:color w:val="000000"/>
                <w:sz w:val="21"/>
                <w:szCs w:val="21"/>
              </w:rPr>
              <w:t>检测项目</w:t>
            </w:r>
          </w:p>
        </w:tc>
        <w:tc>
          <w:tcPr>
            <w:tcW w:w="15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b/>
                <w:color w:val="000000"/>
                <w:sz w:val="21"/>
                <w:szCs w:val="21"/>
              </w:rPr>
            </w:pPr>
            <w:r>
              <w:rPr>
                <w:rFonts w:ascii="Times New Roman" w:hAnsi="宋体"/>
                <w:b/>
                <w:color w:val="000000"/>
                <w:sz w:val="21"/>
                <w:szCs w:val="21"/>
              </w:rPr>
              <w:t>检测数量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b/>
                <w:color w:val="000000"/>
                <w:sz w:val="21"/>
                <w:szCs w:val="21"/>
              </w:rPr>
            </w:pPr>
            <w:r>
              <w:rPr>
                <w:rFonts w:ascii="Times New Roman" w:hAnsi="宋体"/>
                <w:b/>
                <w:color w:val="000000"/>
                <w:sz w:val="21"/>
                <w:szCs w:val="21"/>
              </w:rPr>
              <w:t>检测结论</w:t>
            </w: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b/>
                <w:color w:val="000000"/>
                <w:sz w:val="21"/>
                <w:szCs w:val="21"/>
              </w:rPr>
            </w:pPr>
            <w:r>
              <w:rPr>
                <w:rFonts w:ascii="Times New Roman" w:hAnsi="宋体"/>
                <w:b/>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b/>
                <w:color w:val="000000"/>
                <w:sz w:val="21"/>
                <w:szCs w:val="21"/>
              </w:rPr>
            </w:pPr>
            <w:r>
              <w:rPr>
                <w:rFonts w:ascii="Times New Roman" w:hAnsi="Times New Roman"/>
                <w:b/>
                <w:color w:val="000000"/>
                <w:sz w:val="21"/>
                <w:szCs w:val="21"/>
              </w:rPr>
              <w:t>1</w:t>
            </w:r>
          </w:p>
        </w:tc>
        <w:tc>
          <w:tcPr>
            <w:tcW w:w="2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r>
              <w:rPr>
                <w:rFonts w:ascii="Times New Roman" w:hAnsi="宋体"/>
                <w:color w:val="000000"/>
                <w:sz w:val="21"/>
                <w:szCs w:val="21"/>
              </w:rPr>
              <w:t>室内环境检测报告</w:t>
            </w:r>
          </w:p>
        </w:tc>
        <w:tc>
          <w:tcPr>
            <w:tcW w:w="15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b/>
                <w:color w:val="000000"/>
                <w:sz w:val="21"/>
                <w:szCs w:val="21"/>
              </w:rPr>
            </w:pPr>
            <w:r>
              <w:rPr>
                <w:rFonts w:ascii="Times New Roman" w:hAnsi="Times New Roman"/>
                <w:b/>
                <w:color w:val="000000"/>
                <w:sz w:val="21"/>
                <w:szCs w:val="21"/>
              </w:rPr>
              <w:t>2</w:t>
            </w:r>
          </w:p>
        </w:tc>
        <w:tc>
          <w:tcPr>
            <w:tcW w:w="2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r>
              <w:rPr>
                <w:rFonts w:ascii="Times New Roman" w:hAnsi="宋体"/>
                <w:color w:val="000000"/>
                <w:sz w:val="21"/>
                <w:szCs w:val="21"/>
              </w:rPr>
              <w:t>防火安全检测报告</w:t>
            </w:r>
          </w:p>
        </w:tc>
        <w:tc>
          <w:tcPr>
            <w:tcW w:w="15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b/>
                <w:color w:val="000000"/>
                <w:sz w:val="21"/>
                <w:szCs w:val="21"/>
              </w:rPr>
            </w:pPr>
            <w:r>
              <w:rPr>
                <w:rFonts w:ascii="Times New Roman" w:hAnsi="Times New Roman"/>
                <w:b/>
                <w:color w:val="000000"/>
                <w:sz w:val="21"/>
                <w:szCs w:val="21"/>
              </w:rPr>
              <w:t>3</w:t>
            </w:r>
          </w:p>
        </w:tc>
        <w:tc>
          <w:tcPr>
            <w:tcW w:w="2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r>
              <w:rPr>
                <w:rFonts w:ascii="Times New Roman" w:hAnsi="宋体"/>
                <w:color w:val="000000"/>
                <w:sz w:val="21"/>
                <w:szCs w:val="21"/>
              </w:rPr>
              <w:t>通水、排水渗漏检查记录</w:t>
            </w:r>
          </w:p>
        </w:tc>
        <w:tc>
          <w:tcPr>
            <w:tcW w:w="15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b/>
                <w:color w:val="000000"/>
                <w:sz w:val="21"/>
                <w:szCs w:val="21"/>
              </w:rPr>
            </w:pPr>
            <w:r>
              <w:rPr>
                <w:rFonts w:ascii="Times New Roman" w:hAnsi="Times New Roman"/>
                <w:b/>
                <w:color w:val="000000"/>
                <w:sz w:val="21"/>
                <w:szCs w:val="21"/>
              </w:rPr>
              <w:t>4</w:t>
            </w:r>
          </w:p>
        </w:tc>
        <w:tc>
          <w:tcPr>
            <w:tcW w:w="2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r>
              <w:rPr>
                <w:rFonts w:ascii="Times New Roman" w:hAnsi="宋体"/>
                <w:color w:val="000000"/>
                <w:sz w:val="21"/>
                <w:szCs w:val="21"/>
              </w:rPr>
              <w:t>绝缘接地电阻检测报告</w:t>
            </w:r>
          </w:p>
        </w:tc>
        <w:tc>
          <w:tcPr>
            <w:tcW w:w="15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b/>
                <w:color w:val="000000"/>
                <w:sz w:val="21"/>
                <w:szCs w:val="21"/>
              </w:rPr>
            </w:pPr>
            <w:r>
              <w:rPr>
                <w:rFonts w:ascii="Times New Roman" w:hAnsi="Times New Roman"/>
                <w:b/>
                <w:color w:val="000000"/>
                <w:sz w:val="21"/>
                <w:szCs w:val="21"/>
              </w:rPr>
              <w:t>5</w:t>
            </w:r>
          </w:p>
        </w:tc>
        <w:tc>
          <w:tcPr>
            <w:tcW w:w="2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r>
              <w:rPr>
                <w:rFonts w:ascii="Times New Roman" w:hAnsi="宋体"/>
                <w:color w:val="000000"/>
                <w:sz w:val="21"/>
                <w:szCs w:val="21"/>
              </w:rPr>
              <w:t>通电检查记录</w:t>
            </w:r>
          </w:p>
        </w:tc>
        <w:tc>
          <w:tcPr>
            <w:tcW w:w="15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b/>
                <w:color w:val="000000"/>
                <w:sz w:val="21"/>
                <w:szCs w:val="21"/>
              </w:rPr>
            </w:pPr>
            <w:r>
              <w:rPr>
                <w:rFonts w:ascii="Times New Roman" w:hAnsi="Times New Roman"/>
                <w:b/>
                <w:color w:val="000000"/>
                <w:sz w:val="21"/>
                <w:szCs w:val="21"/>
              </w:rPr>
              <w:t>6</w:t>
            </w:r>
          </w:p>
        </w:tc>
        <w:tc>
          <w:tcPr>
            <w:tcW w:w="2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r>
              <w:rPr>
                <w:rFonts w:ascii="Times New Roman" w:hAnsi="宋体"/>
                <w:color w:val="000000"/>
                <w:sz w:val="21"/>
                <w:szCs w:val="21"/>
              </w:rPr>
              <w:t>采暖调试记录</w:t>
            </w:r>
          </w:p>
        </w:tc>
        <w:tc>
          <w:tcPr>
            <w:tcW w:w="15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b/>
                <w:color w:val="000000"/>
                <w:sz w:val="21"/>
                <w:szCs w:val="21"/>
              </w:rPr>
            </w:pPr>
            <w:r>
              <w:rPr>
                <w:rFonts w:ascii="Times New Roman" w:hAnsi="Times New Roman"/>
                <w:b/>
                <w:color w:val="000000"/>
                <w:sz w:val="21"/>
                <w:szCs w:val="21"/>
              </w:rPr>
              <w:t>7</w:t>
            </w:r>
          </w:p>
        </w:tc>
        <w:tc>
          <w:tcPr>
            <w:tcW w:w="2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r>
              <w:rPr>
                <w:rFonts w:ascii="Times New Roman" w:hAnsi="宋体"/>
                <w:color w:val="000000"/>
                <w:sz w:val="21"/>
                <w:szCs w:val="21"/>
              </w:rPr>
              <w:t>通风调试记录</w:t>
            </w:r>
          </w:p>
        </w:tc>
        <w:tc>
          <w:tcPr>
            <w:tcW w:w="15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b/>
                <w:color w:val="000000"/>
                <w:sz w:val="21"/>
                <w:szCs w:val="21"/>
              </w:rPr>
            </w:pPr>
            <w:r>
              <w:rPr>
                <w:rFonts w:ascii="Times New Roman" w:hAnsi="Times New Roman"/>
                <w:b/>
                <w:color w:val="000000"/>
                <w:sz w:val="21"/>
                <w:szCs w:val="21"/>
              </w:rPr>
              <w:t>8</w:t>
            </w:r>
          </w:p>
        </w:tc>
        <w:tc>
          <w:tcPr>
            <w:tcW w:w="2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r>
              <w:rPr>
                <w:rFonts w:ascii="Times New Roman" w:hAnsi="宋体"/>
                <w:color w:val="000000"/>
                <w:sz w:val="21"/>
                <w:szCs w:val="21"/>
              </w:rPr>
              <w:t>空调调试记录</w:t>
            </w:r>
          </w:p>
        </w:tc>
        <w:tc>
          <w:tcPr>
            <w:tcW w:w="15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b/>
                <w:color w:val="000000"/>
                <w:sz w:val="21"/>
                <w:szCs w:val="21"/>
              </w:rPr>
            </w:pPr>
            <w:r>
              <w:rPr>
                <w:rFonts w:ascii="Times New Roman" w:hAnsi="Times New Roman"/>
                <w:b/>
                <w:color w:val="000000"/>
                <w:sz w:val="21"/>
                <w:szCs w:val="21"/>
              </w:rPr>
              <w:t>9</w:t>
            </w:r>
          </w:p>
        </w:tc>
        <w:tc>
          <w:tcPr>
            <w:tcW w:w="2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r>
              <w:rPr>
                <w:rFonts w:ascii="Times New Roman" w:hAnsi="宋体"/>
                <w:color w:val="000000"/>
                <w:sz w:val="21"/>
                <w:szCs w:val="21"/>
              </w:rPr>
              <w:t>智能系统测试记录</w:t>
            </w:r>
          </w:p>
        </w:tc>
        <w:tc>
          <w:tcPr>
            <w:tcW w:w="15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b/>
                <w:color w:val="000000"/>
                <w:sz w:val="21"/>
                <w:szCs w:val="21"/>
              </w:rPr>
            </w:pPr>
            <w:r>
              <w:rPr>
                <w:rFonts w:ascii="Times New Roman" w:hAnsi="Times New Roman"/>
                <w:b/>
                <w:color w:val="000000"/>
                <w:sz w:val="21"/>
                <w:szCs w:val="21"/>
              </w:rPr>
              <w:t>10</w:t>
            </w:r>
          </w:p>
        </w:tc>
        <w:tc>
          <w:tcPr>
            <w:tcW w:w="2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r>
              <w:rPr>
                <w:rFonts w:ascii="Times New Roman" w:hAnsi="宋体"/>
                <w:color w:val="000000"/>
                <w:sz w:val="21"/>
                <w:szCs w:val="21"/>
              </w:rPr>
              <w:t>其他</w:t>
            </w:r>
          </w:p>
        </w:tc>
        <w:tc>
          <w:tcPr>
            <w:tcW w:w="15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b/>
                <w:color w:val="000000"/>
                <w:sz w:val="21"/>
                <w:szCs w:val="21"/>
              </w:rPr>
            </w:pPr>
          </w:p>
        </w:tc>
        <w:tc>
          <w:tcPr>
            <w:tcW w:w="2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宋体"/>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b/>
                <w:color w:val="000000"/>
                <w:sz w:val="21"/>
                <w:szCs w:val="21"/>
              </w:rPr>
            </w:pPr>
          </w:p>
        </w:tc>
        <w:tc>
          <w:tcPr>
            <w:tcW w:w="2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宋体"/>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b/>
                <w:color w:val="000000"/>
                <w:sz w:val="21"/>
                <w:szCs w:val="21"/>
              </w:rPr>
            </w:pPr>
          </w:p>
        </w:tc>
        <w:tc>
          <w:tcPr>
            <w:tcW w:w="2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宋体"/>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b/>
                <w:color w:val="000000"/>
                <w:sz w:val="21"/>
                <w:szCs w:val="21"/>
              </w:rPr>
            </w:pPr>
          </w:p>
        </w:tc>
        <w:tc>
          <w:tcPr>
            <w:tcW w:w="2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宋体"/>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45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21" w:firstLineChars="10"/>
              <w:jc w:val="center"/>
              <w:rPr>
                <w:rFonts w:ascii="Times New Roman" w:hAnsi="Times New Roman"/>
                <w:color w:val="000000"/>
                <w:sz w:val="21"/>
                <w:szCs w:val="21"/>
              </w:rPr>
            </w:pPr>
            <w:r>
              <w:rPr>
                <w:rFonts w:ascii="Times New Roman" w:hAnsi="Times New Roman"/>
                <w:color w:val="000000"/>
                <w:sz w:val="21"/>
                <w:szCs w:val="21"/>
              </w:rPr>
              <w:t xml:space="preserve"> </w:t>
            </w:r>
          </w:p>
          <w:p>
            <w:pPr>
              <w:spacing w:line="360" w:lineRule="auto"/>
              <w:ind w:firstLine="21" w:firstLineChars="10"/>
              <w:rPr>
                <w:rFonts w:ascii="Times New Roman" w:hAnsi="Times New Roman"/>
                <w:color w:val="000000"/>
                <w:sz w:val="21"/>
                <w:szCs w:val="21"/>
              </w:rPr>
            </w:pPr>
            <w:r>
              <w:rPr>
                <w:rFonts w:ascii="Times New Roman" w:hAnsi="宋体"/>
                <w:color w:val="000000"/>
                <w:sz w:val="21"/>
                <w:szCs w:val="21"/>
              </w:rPr>
              <w:t>施工单位：</w:t>
            </w:r>
            <w:r>
              <w:rPr>
                <w:rFonts w:ascii="Times New Roman" w:hAnsi="Times New Roman"/>
                <w:color w:val="000000"/>
                <w:sz w:val="21"/>
                <w:szCs w:val="21"/>
              </w:rPr>
              <w:t xml:space="preserve">                  </w:t>
            </w:r>
            <w:r>
              <w:rPr>
                <w:rFonts w:ascii="Times New Roman" w:hAnsi="宋体"/>
                <w:color w:val="000000"/>
                <w:sz w:val="21"/>
                <w:szCs w:val="21"/>
              </w:rPr>
              <w:t>项目经理：</w:t>
            </w:r>
          </w:p>
          <w:p>
            <w:pPr>
              <w:spacing w:line="360" w:lineRule="auto"/>
              <w:ind w:firstLine="21" w:firstLineChars="10"/>
              <w:jc w:val="center"/>
              <w:rPr>
                <w:rFonts w:ascii="Times New Roman" w:hAnsi="Times New Roman"/>
                <w:color w:val="000000"/>
                <w:sz w:val="21"/>
                <w:szCs w:val="21"/>
              </w:rPr>
            </w:pPr>
          </w:p>
          <w:p>
            <w:pPr>
              <w:spacing w:line="360" w:lineRule="auto"/>
              <w:ind w:firstLine="21" w:firstLineChars="10"/>
              <w:jc w:val="center"/>
              <w:rPr>
                <w:rFonts w:ascii="Times New Roman" w:hAnsi="Times New Roman"/>
                <w:color w:val="000000"/>
                <w:sz w:val="21"/>
                <w:szCs w:val="21"/>
              </w:rPr>
            </w:pPr>
          </w:p>
          <w:p>
            <w:pPr>
              <w:spacing w:line="360" w:lineRule="auto"/>
              <w:ind w:firstLine="21" w:firstLineChars="10"/>
              <w:rPr>
                <w:rFonts w:ascii="Times New Roman" w:hAnsi="Times New Roman"/>
                <w:color w:val="000000"/>
                <w:sz w:val="21"/>
                <w:szCs w:val="21"/>
              </w:rPr>
            </w:pPr>
            <w:r>
              <w:rPr>
                <w:rFonts w:ascii="Times New Roman" w:hAnsi="宋体"/>
                <w:color w:val="000000"/>
                <w:sz w:val="21"/>
                <w:szCs w:val="21"/>
              </w:rPr>
              <w:t>监理单位：</w:t>
            </w:r>
            <w:r>
              <w:rPr>
                <w:rFonts w:ascii="Times New Roman" w:hAnsi="Times New Roman"/>
                <w:color w:val="000000"/>
                <w:sz w:val="21"/>
                <w:szCs w:val="21"/>
              </w:rPr>
              <w:t xml:space="preserve">                  </w:t>
            </w:r>
            <w:r>
              <w:rPr>
                <w:rFonts w:ascii="Times New Roman" w:hAnsi="宋体"/>
                <w:color w:val="000000"/>
                <w:sz w:val="21"/>
                <w:szCs w:val="21"/>
              </w:rPr>
              <w:t>总监：</w:t>
            </w:r>
          </w:p>
          <w:p>
            <w:pPr>
              <w:spacing w:line="360" w:lineRule="auto"/>
              <w:ind w:firstLine="21" w:firstLineChars="10"/>
              <w:jc w:val="center"/>
              <w:rPr>
                <w:rFonts w:ascii="Times New Roman" w:hAnsi="Times New Roman"/>
                <w:color w:val="000000"/>
                <w:sz w:val="21"/>
                <w:szCs w:val="21"/>
              </w:rPr>
            </w:pPr>
          </w:p>
          <w:p>
            <w:pPr>
              <w:spacing w:line="360" w:lineRule="auto"/>
              <w:ind w:firstLine="21" w:firstLineChars="10"/>
              <w:jc w:val="center"/>
              <w:rPr>
                <w:rFonts w:ascii="Times New Roman" w:hAnsi="Times New Roman"/>
                <w:color w:val="000000"/>
                <w:sz w:val="21"/>
                <w:szCs w:val="21"/>
              </w:rPr>
            </w:pPr>
          </w:p>
          <w:p>
            <w:pPr>
              <w:spacing w:line="360" w:lineRule="auto"/>
              <w:rPr>
                <w:rFonts w:ascii="Times New Roman" w:hAnsi="Times New Roman"/>
                <w:color w:val="000000"/>
                <w:sz w:val="21"/>
                <w:szCs w:val="21"/>
              </w:rPr>
            </w:pPr>
            <w:r>
              <w:rPr>
                <w:rFonts w:ascii="Times New Roman" w:hAnsi="宋体"/>
                <w:color w:val="000000"/>
                <w:sz w:val="21"/>
                <w:szCs w:val="21"/>
              </w:rPr>
              <w:t>建设单位：</w:t>
            </w:r>
            <w:r>
              <w:rPr>
                <w:rFonts w:ascii="Times New Roman" w:hAnsi="Times New Roman"/>
                <w:color w:val="000000"/>
                <w:sz w:val="21"/>
                <w:szCs w:val="21"/>
              </w:rPr>
              <w:t xml:space="preserve">                  </w:t>
            </w:r>
            <w:r>
              <w:rPr>
                <w:rFonts w:ascii="Times New Roman" w:hAnsi="宋体"/>
                <w:color w:val="000000"/>
                <w:sz w:val="21"/>
                <w:szCs w:val="21"/>
              </w:rPr>
              <w:t>负责人：</w:t>
            </w:r>
          </w:p>
          <w:p>
            <w:pPr>
              <w:spacing w:line="360" w:lineRule="auto"/>
              <w:ind w:firstLine="21" w:firstLineChars="10"/>
              <w:jc w:val="center"/>
              <w:rPr>
                <w:rFonts w:ascii="Times New Roman" w:hAnsi="Times New Roman"/>
                <w:color w:val="000000"/>
                <w:sz w:val="21"/>
                <w:szCs w:val="21"/>
              </w:rPr>
            </w:pPr>
          </w:p>
          <w:p>
            <w:pPr>
              <w:spacing w:line="360" w:lineRule="auto"/>
              <w:rPr>
                <w:rFonts w:ascii="Times New Roman" w:hAnsi="Times New Roman"/>
                <w:color w:val="000000"/>
                <w:sz w:val="21"/>
                <w:szCs w:val="21"/>
              </w:rPr>
            </w:pPr>
          </w:p>
        </w:tc>
      </w:tr>
    </w:tbl>
    <w:p>
      <w:pPr>
        <w:spacing w:line="360" w:lineRule="auto"/>
        <w:ind w:firstLine="236" w:firstLineChars="98"/>
        <w:jc w:val="center"/>
        <w:rPr>
          <w:rFonts w:ascii="Times New Roman"/>
          <w:b/>
        </w:rPr>
      </w:pPr>
    </w:p>
    <w:p>
      <w:pPr>
        <w:widowControl/>
        <w:spacing w:line="360" w:lineRule="auto"/>
        <w:jc w:val="left"/>
        <w:rPr>
          <w:rFonts w:ascii="Times New Roman"/>
          <w:b/>
        </w:rPr>
      </w:pPr>
      <w:r>
        <w:rPr>
          <w:rFonts w:ascii="Times New Roman"/>
          <w:b/>
        </w:rPr>
        <w:br w:type="page"/>
      </w:r>
    </w:p>
    <w:p>
      <w:pPr>
        <w:keepNext/>
        <w:keepLines/>
        <w:spacing w:line="360" w:lineRule="auto"/>
        <w:jc w:val="center"/>
        <w:outlineLvl w:val="0"/>
        <w:rPr>
          <w:rFonts w:ascii="Times New Roman" w:hAnsi="Times New Roman"/>
          <w:b/>
          <w:bCs/>
          <w:kern w:val="44"/>
          <w:sz w:val="32"/>
          <w:szCs w:val="32"/>
        </w:rPr>
      </w:pPr>
      <w:bookmarkStart w:id="78" w:name="_Toc29549927"/>
      <w:r>
        <w:rPr>
          <w:rFonts w:hint="eastAsia" w:ascii="Times New Roman" w:hAnsi="Times New Roman"/>
          <w:b/>
          <w:bCs/>
          <w:kern w:val="44"/>
          <w:sz w:val="32"/>
          <w:szCs w:val="32"/>
        </w:rPr>
        <w:t>本标准用词说明</w:t>
      </w:r>
      <w:bookmarkEnd w:id="77"/>
      <w:bookmarkEnd w:id="78"/>
    </w:p>
    <w:p>
      <w:pPr>
        <w:autoSpaceDE w:val="0"/>
        <w:autoSpaceDN w:val="0"/>
        <w:adjustRightInd w:val="0"/>
        <w:spacing w:line="360" w:lineRule="auto"/>
        <w:ind w:firstLine="482" w:firstLineChars="200"/>
        <w:jc w:val="left"/>
        <w:rPr>
          <w:rFonts w:ascii="Times New Roman" w:hAnsi="Times New Roman" w:eastAsiaTheme="minorEastAsia"/>
          <w:kern w:val="0"/>
          <w:szCs w:val="24"/>
        </w:rPr>
      </w:pPr>
      <w:r>
        <w:rPr>
          <w:rFonts w:ascii="Times New Roman" w:hAnsi="Times New Roman" w:eastAsiaTheme="minorEastAsia"/>
          <w:b/>
          <w:bCs/>
          <w:kern w:val="0"/>
          <w:szCs w:val="24"/>
        </w:rPr>
        <w:t xml:space="preserve">1  </w:t>
      </w:r>
      <w:r>
        <w:rPr>
          <w:rFonts w:ascii="Times New Roman" w:hAnsiTheme="minorEastAsia" w:eastAsiaTheme="minorEastAsia"/>
          <w:kern w:val="0"/>
          <w:szCs w:val="24"/>
        </w:rPr>
        <w:t>为了便于在执行本标准条文时区别对待，对要求严格程度不同的用词说明如下：</w:t>
      </w:r>
    </w:p>
    <w:p>
      <w:pPr>
        <w:autoSpaceDE w:val="0"/>
        <w:autoSpaceDN w:val="0"/>
        <w:adjustRightInd w:val="0"/>
        <w:spacing w:line="360" w:lineRule="auto"/>
        <w:ind w:firstLine="720" w:firstLineChars="300"/>
        <w:jc w:val="left"/>
        <w:rPr>
          <w:rFonts w:ascii="Times New Roman" w:hAnsi="Times New Roman" w:eastAsiaTheme="minorEastAsia"/>
          <w:kern w:val="0"/>
          <w:szCs w:val="24"/>
        </w:rPr>
      </w:pPr>
      <w:r>
        <w:rPr>
          <w:rFonts w:ascii="Times New Roman" w:hAnsi="Times New Roman" w:eastAsiaTheme="minorEastAsia"/>
          <w:bCs/>
          <w:kern w:val="0"/>
          <w:szCs w:val="24"/>
        </w:rPr>
        <w:t>1</w:t>
      </w:r>
      <w:r>
        <w:rPr>
          <w:rFonts w:hint="eastAsia" w:ascii="Times New Roman" w:hAnsi="Times New Roman" w:eastAsiaTheme="minorEastAsia"/>
          <w:bCs/>
          <w:kern w:val="0"/>
          <w:szCs w:val="24"/>
        </w:rPr>
        <w:t>）</w:t>
      </w:r>
      <w:r>
        <w:rPr>
          <w:rFonts w:ascii="Times New Roman" w:hAnsi="Times New Roman" w:eastAsiaTheme="minorEastAsia"/>
          <w:kern w:val="0"/>
          <w:szCs w:val="24"/>
        </w:rPr>
        <w:t>表示很严格，非这样做不可的：</w:t>
      </w:r>
    </w:p>
    <w:p>
      <w:pPr>
        <w:autoSpaceDE w:val="0"/>
        <w:autoSpaceDN w:val="0"/>
        <w:adjustRightInd w:val="0"/>
        <w:spacing w:line="360" w:lineRule="auto"/>
        <w:ind w:left="840" w:firstLine="240" w:firstLineChars="100"/>
        <w:jc w:val="left"/>
        <w:rPr>
          <w:rFonts w:ascii="Times New Roman" w:hAnsi="Times New Roman" w:eastAsiaTheme="minorEastAsia"/>
          <w:kern w:val="0"/>
          <w:szCs w:val="24"/>
        </w:rPr>
      </w:pPr>
      <w:r>
        <w:rPr>
          <w:rFonts w:ascii="Times New Roman" w:hAnsi="Times New Roman" w:eastAsiaTheme="minorEastAsia"/>
          <w:kern w:val="0"/>
          <w:szCs w:val="24"/>
        </w:rPr>
        <w:t>正面词采用</w:t>
      </w:r>
      <w:r>
        <w:rPr>
          <w:rFonts w:hint="eastAsia" w:ascii="Times New Roman" w:hAnsi="Times New Roman" w:eastAsiaTheme="minorEastAsia"/>
          <w:kern w:val="0"/>
          <w:szCs w:val="24"/>
        </w:rPr>
        <w:t>“</w:t>
      </w:r>
      <w:r>
        <w:rPr>
          <w:rFonts w:ascii="Times New Roman" w:hAnsi="Times New Roman" w:eastAsiaTheme="minorEastAsia"/>
          <w:kern w:val="0"/>
          <w:szCs w:val="24"/>
        </w:rPr>
        <w:t>必须</w:t>
      </w:r>
      <w:r>
        <w:rPr>
          <w:rFonts w:hint="eastAsia" w:ascii="Times New Roman" w:hAnsi="Times New Roman" w:eastAsiaTheme="minorEastAsia"/>
          <w:kern w:val="0"/>
          <w:szCs w:val="24"/>
        </w:rPr>
        <w:t>”</w:t>
      </w:r>
      <w:r>
        <w:rPr>
          <w:rFonts w:ascii="Times New Roman" w:hAnsi="Times New Roman" w:eastAsiaTheme="minorEastAsia"/>
          <w:kern w:val="0"/>
          <w:szCs w:val="24"/>
        </w:rPr>
        <w:t>；反面词采用</w:t>
      </w:r>
      <w:r>
        <w:rPr>
          <w:rFonts w:hint="eastAsia" w:ascii="Times New Roman" w:hAnsi="Times New Roman" w:eastAsiaTheme="minorEastAsia"/>
          <w:kern w:val="0"/>
          <w:szCs w:val="24"/>
        </w:rPr>
        <w:t>“</w:t>
      </w:r>
      <w:r>
        <w:rPr>
          <w:rFonts w:ascii="Times New Roman" w:hAnsi="Times New Roman" w:eastAsiaTheme="minorEastAsia"/>
          <w:kern w:val="0"/>
          <w:szCs w:val="24"/>
        </w:rPr>
        <w:t>严禁</w:t>
      </w:r>
      <w:r>
        <w:rPr>
          <w:rFonts w:hint="eastAsia" w:ascii="Times New Roman" w:hAnsi="Times New Roman" w:eastAsiaTheme="minorEastAsia"/>
          <w:kern w:val="0"/>
          <w:szCs w:val="24"/>
        </w:rPr>
        <w:t>”</w:t>
      </w:r>
      <w:r>
        <w:rPr>
          <w:rFonts w:ascii="Times New Roman" w:hAnsi="Times New Roman" w:eastAsiaTheme="minorEastAsia"/>
          <w:kern w:val="0"/>
          <w:szCs w:val="24"/>
        </w:rPr>
        <w:t>；</w:t>
      </w:r>
    </w:p>
    <w:p>
      <w:pPr>
        <w:autoSpaceDE w:val="0"/>
        <w:autoSpaceDN w:val="0"/>
        <w:adjustRightInd w:val="0"/>
        <w:spacing w:line="360" w:lineRule="auto"/>
        <w:ind w:firstLine="720" w:firstLineChars="300"/>
        <w:jc w:val="left"/>
        <w:rPr>
          <w:rFonts w:ascii="Times New Roman" w:hAnsi="Times New Roman" w:eastAsiaTheme="minorEastAsia"/>
          <w:kern w:val="0"/>
          <w:szCs w:val="24"/>
        </w:rPr>
      </w:pPr>
      <w:r>
        <w:rPr>
          <w:rFonts w:ascii="Times New Roman" w:hAnsi="Times New Roman" w:eastAsiaTheme="minorEastAsia"/>
          <w:kern w:val="0"/>
          <w:szCs w:val="24"/>
        </w:rPr>
        <w:t>2</w:t>
      </w:r>
      <w:r>
        <w:rPr>
          <w:rFonts w:hint="eastAsia" w:ascii="Times New Roman" w:hAnsi="Times New Roman" w:eastAsiaTheme="minorEastAsia"/>
          <w:kern w:val="0"/>
          <w:szCs w:val="24"/>
        </w:rPr>
        <w:t>）</w:t>
      </w:r>
      <w:r>
        <w:rPr>
          <w:rFonts w:ascii="Times New Roman" w:hAnsi="Times New Roman" w:eastAsiaTheme="minorEastAsia"/>
          <w:kern w:val="0"/>
          <w:szCs w:val="24"/>
        </w:rPr>
        <w:t>表示严格，在正常情况下均应这样做的：</w:t>
      </w:r>
    </w:p>
    <w:p>
      <w:pPr>
        <w:autoSpaceDE w:val="0"/>
        <w:autoSpaceDN w:val="0"/>
        <w:adjustRightInd w:val="0"/>
        <w:spacing w:line="360" w:lineRule="auto"/>
        <w:ind w:firstLine="1080" w:firstLineChars="450"/>
        <w:jc w:val="left"/>
        <w:rPr>
          <w:rFonts w:ascii="Times New Roman" w:hAnsi="Times New Roman" w:eastAsiaTheme="minorEastAsia"/>
          <w:kern w:val="0"/>
          <w:szCs w:val="24"/>
        </w:rPr>
      </w:pPr>
      <w:r>
        <w:rPr>
          <w:rFonts w:ascii="Times New Roman" w:hAnsi="Times New Roman" w:eastAsiaTheme="minorEastAsia"/>
          <w:kern w:val="0"/>
          <w:szCs w:val="24"/>
        </w:rPr>
        <w:t>正面词采用</w:t>
      </w:r>
      <w:r>
        <w:rPr>
          <w:rFonts w:hint="eastAsia" w:ascii="Times New Roman" w:hAnsi="Times New Roman" w:eastAsiaTheme="minorEastAsia"/>
          <w:kern w:val="0"/>
          <w:szCs w:val="24"/>
        </w:rPr>
        <w:t>“</w:t>
      </w:r>
      <w:r>
        <w:rPr>
          <w:rFonts w:ascii="Times New Roman" w:hAnsiTheme="minorEastAsia" w:eastAsiaTheme="minorEastAsia"/>
          <w:kern w:val="0"/>
          <w:szCs w:val="24"/>
        </w:rPr>
        <w:t>应</w:t>
      </w:r>
      <w:r>
        <w:rPr>
          <w:rFonts w:hint="eastAsia" w:ascii="Times New Roman" w:hAnsi="Times New Roman" w:eastAsiaTheme="minorEastAsia"/>
          <w:kern w:val="0"/>
          <w:szCs w:val="24"/>
        </w:rPr>
        <w:t>”</w:t>
      </w:r>
      <w:r>
        <w:rPr>
          <w:rFonts w:hint="eastAsia" w:ascii="Times New Roman" w:hAnsiTheme="minorEastAsia" w:eastAsiaTheme="minorEastAsia"/>
          <w:kern w:val="0"/>
          <w:szCs w:val="24"/>
        </w:rPr>
        <w:t>；</w:t>
      </w:r>
      <w:r>
        <w:rPr>
          <w:rFonts w:ascii="Times New Roman" w:hAnsiTheme="minorEastAsia" w:eastAsiaTheme="minorEastAsia"/>
          <w:kern w:val="0"/>
          <w:szCs w:val="24"/>
        </w:rPr>
        <w:t>反面词采用</w:t>
      </w:r>
      <w:r>
        <w:rPr>
          <w:rFonts w:hint="eastAsia" w:ascii="Times New Roman" w:hAnsiTheme="minorEastAsia" w:eastAsiaTheme="minorEastAsia"/>
          <w:kern w:val="0"/>
          <w:szCs w:val="24"/>
        </w:rPr>
        <w:t>“</w:t>
      </w:r>
      <w:r>
        <w:rPr>
          <w:rFonts w:ascii="Times New Roman" w:hAnsiTheme="minorEastAsia" w:eastAsiaTheme="minorEastAsia"/>
          <w:kern w:val="0"/>
          <w:szCs w:val="24"/>
        </w:rPr>
        <w:t>不应</w:t>
      </w:r>
      <w:r>
        <w:rPr>
          <w:rFonts w:hint="eastAsia" w:ascii="Times New Roman" w:hAnsiTheme="minorEastAsia" w:eastAsiaTheme="minorEastAsia"/>
          <w:kern w:val="0"/>
          <w:szCs w:val="24"/>
        </w:rPr>
        <w:t>”</w:t>
      </w:r>
      <w:r>
        <w:rPr>
          <w:rFonts w:ascii="Times New Roman" w:hAnsiTheme="minorEastAsia" w:eastAsiaTheme="minorEastAsia"/>
          <w:kern w:val="0"/>
          <w:szCs w:val="24"/>
        </w:rPr>
        <w:t>或</w:t>
      </w:r>
      <w:r>
        <w:rPr>
          <w:rFonts w:hint="eastAsia" w:ascii="Times New Roman" w:hAnsiTheme="minorEastAsia" w:eastAsiaTheme="minorEastAsia"/>
          <w:kern w:val="0"/>
          <w:szCs w:val="24"/>
        </w:rPr>
        <w:t>“</w:t>
      </w:r>
      <w:r>
        <w:rPr>
          <w:rFonts w:ascii="Times New Roman" w:hAnsiTheme="minorEastAsia" w:eastAsiaTheme="minorEastAsia"/>
          <w:kern w:val="0"/>
          <w:szCs w:val="24"/>
        </w:rPr>
        <w:t>不得</w:t>
      </w:r>
      <w:r>
        <w:rPr>
          <w:rFonts w:hint="eastAsia" w:ascii="Times New Roman" w:hAnsiTheme="minorEastAsia" w:eastAsiaTheme="minorEastAsia"/>
          <w:kern w:val="0"/>
          <w:szCs w:val="24"/>
        </w:rPr>
        <w:t>”</w:t>
      </w:r>
      <w:r>
        <w:rPr>
          <w:rFonts w:ascii="Times New Roman" w:hAnsiTheme="minorEastAsia" w:eastAsiaTheme="minorEastAsia"/>
          <w:kern w:val="0"/>
          <w:szCs w:val="24"/>
        </w:rPr>
        <w:t>；</w:t>
      </w:r>
    </w:p>
    <w:p>
      <w:pPr>
        <w:autoSpaceDE w:val="0"/>
        <w:autoSpaceDN w:val="0"/>
        <w:adjustRightInd w:val="0"/>
        <w:spacing w:line="360" w:lineRule="auto"/>
        <w:ind w:firstLine="720" w:firstLineChars="300"/>
        <w:jc w:val="left"/>
        <w:rPr>
          <w:rFonts w:ascii="Times New Roman" w:hAnsi="Times New Roman" w:eastAsiaTheme="minorEastAsia"/>
          <w:kern w:val="0"/>
          <w:szCs w:val="24"/>
        </w:rPr>
      </w:pPr>
      <w:r>
        <w:rPr>
          <w:rFonts w:ascii="Times New Roman" w:hAnsi="Times New Roman" w:eastAsiaTheme="minorEastAsia"/>
          <w:kern w:val="0"/>
          <w:szCs w:val="24"/>
        </w:rPr>
        <w:t>3</w:t>
      </w:r>
      <w:r>
        <w:rPr>
          <w:rFonts w:hint="eastAsia" w:ascii="Times New Roman" w:hAnsi="Times New Roman" w:eastAsiaTheme="minorEastAsia"/>
          <w:kern w:val="0"/>
          <w:szCs w:val="24"/>
        </w:rPr>
        <w:t>）</w:t>
      </w:r>
      <w:r>
        <w:rPr>
          <w:rFonts w:ascii="Times New Roman" w:hAnsi="Times New Roman" w:eastAsiaTheme="minorEastAsia"/>
          <w:kern w:val="0"/>
          <w:szCs w:val="24"/>
        </w:rPr>
        <w:t>表示允许稍有选择，在条件许可时首选应这样做的：</w:t>
      </w:r>
    </w:p>
    <w:p>
      <w:pPr>
        <w:autoSpaceDE w:val="0"/>
        <w:autoSpaceDN w:val="0"/>
        <w:adjustRightInd w:val="0"/>
        <w:spacing w:line="360" w:lineRule="auto"/>
        <w:ind w:firstLine="1080" w:firstLineChars="450"/>
        <w:jc w:val="left"/>
        <w:rPr>
          <w:rFonts w:ascii="Times New Roman" w:hAnsi="Times New Roman" w:eastAsiaTheme="minorEastAsia"/>
          <w:kern w:val="0"/>
          <w:szCs w:val="24"/>
        </w:rPr>
      </w:pPr>
      <w:r>
        <w:rPr>
          <w:rFonts w:ascii="Times New Roman" w:hAnsi="Times New Roman" w:eastAsiaTheme="minorEastAsia"/>
          <w:kern w:val="0"/>
          <w:szCs w:val="24"/>
        </w:rPr>
        <w:t>正面词采用</w:t>
      </w:r>
      <w:r>
        <w:rPr>
          <w:rFonts w:hint="eastAsia" w:ascii="Times New Roman" w:hAnsi="Times New Roman" w:eastAsiaTheme="minorEastAsia"/>
          <w:kern w:val="0"/>
          <w:szCs w:val="24"/>
        </w:rPr>
        <w:t>“</w:t>
      </w:r>
      <w:r>
        <w:rPr>
          <w:rFonts w:ascii="Times New Roman" w:hAnsi="Times New Roman" w:eastAsiaTheme="minorEastAsia"/>
          <w:kern w:val="0"/>
          <w:szCs w:val="24"/>
        </w:rPr>
        <w:t>宜</w:t>
      </w:r>
      <w:r>
        <w:rPr>
          <w:rFonts w:hint="eastAsia" w:ascii="Times New Roman" w:hAnsi="Times New Roman" w:eastAsiaTheme="minorEastAsia"/>
          <w:kern w:val="0"/>
          <w:szCs w:val="24"/>
        </w:rPr>
        <w:t>”</w:t>
      </w:r>
      <w:r>
        <w:rPr>
          <w:rFonts w:ascii="Times New Roman" w:hAnsi="Times New Roman" w:eastAsiaTheme="minorEastAsia"/>
          <w:kern w:val="0"/>
          <w:szCs w:val="24"/>
        </w:rPr>
        <w:t>；反面词采用</w:t>
      </w:r>
      <w:r>
        <w:rPr>
          <w:rFonts w:hint="eastAsia" w:ascii="Times New Roman" w:hAnsi="Times New Roman" w:eastAsiaTheme="minorEastAsia"/>
          <w:kern w:val="0"/>
          <w:szCs w:val="24"/>
        </w:rPr>
        <w:t>“</w:t>
      </w:r>
      <w:r>
        <w:rPr>
          <w:rFonts w:ascii="Times New Roman" w:hAnsi="Times New Roman" w:eastAsiaTheme="minorEastAsia"/>
          <w:kern w:val="0"/>
          <w:szCs w:val="24"/>
        </w:rPr>
        <w:t>不宜</w:t>
      </w:r>
      <w:r>
        <w:rPr>
          <w:rFonts w:hint="eastAsia" w:ascii="Times New Roman" w:hAnsi="Times New Roman" w:eastAsiaTheme="minorEastAsia"/>
          <w:kern w:val="0"/>
          <w:szCs w:val="24"/>
        </w:rPr>
        <w:t>”</w:t>
      </w:r>
      <w:r>
        <w:rPr>
          <w:rFonts w:ascii="Times New Roman" w:hAnsi="Times New Roman" w:eastAsiaTheme="minorEastAsia"/>
          <w:kern w:val="0"/>
          <w:szCs w:val="24"/>
        </w:rPr>
        <w:t>；</w:t>
      </w:r>
    </w:p>
    <w:p>
      <w:pPr>
        <w:autoSpaceDE w:val="0"/>
        <w:autoSpaceDN w:val="0"/>
        <w:adjustRightInd w:val="0"/>
        <w:spacing w:line="360" w:lineRule="auto"/>
        <w:ind w:firstLine="720" w:firstLineChars="300"/>
        <w:jc w:val="left"/>
        <w:rPr>
          <w:rFonts w:ascii="Times New Roman" w:hAnsi="Times New Roman" w:eastAsiaTheme="minorEastAsia"/>
          <w:kern w:val="0"/>
          <w:szCs w:val="24"/>
        </w:rPr>
      </w:pPr>
      <w:r>
        <w:rPr>
          <w:rFonts w:ascii="Times New Roman" w:hAnsi="Times New Roman" w:eastAsiaTheme="minorEastAsia"/>
          <w:kern w:val="0"/>
          <w:szCs w:val="24"/>
        </w:rPr>
        <w:t>4）表示有选择，在一定条件下可以这样做的，采用</w:t>
      </w:r>
      <w:r>
        <w:rPr>
          <w:rFonts w:hint="eastAsia" w:ascii="Times New Roman" w:hAnsi="Times New Roman" w:eastAsiaTheme="minorEastAsia"/>
          <w:kern w:val="0"/>
          <w:szCs w:val="24"/>
        </w:rPr>
        <w:t>“</w:t>
      </w:r>
      <w:r>
        <w:rPr>
          <w:rFonts w:ascii="Times New Roman" w:hAnsi="Times New Roman" w:eastAsiaTheme="minorEastAsia"/>
          <w:kern w:val="0"/>
          <w:szCs w:val="24"/>
        </w:rPr>
        <w:t>可</w:t>
      </w:r>
      <w:r>
        <w:rPr>
          <w:rFonts w:hint="eastAsia" w:ascii="Times New Roman" w:hAnsi="Times New Roman" w:eastAsiaTheme="minorEastAsia"/>
          <w:kern w:val="0"/>
          <w:szCs w:val="24"/>
        </w:rPr>
        <w:t>”</w:t>
      </w:r>
      <w:r>
        <w:rPr>
          <w:rFonts w:ascii="Times New Roman" w:hAnsi="Times New Roman" w:eastAsiaTheme="minorEastAsia"/>
          <w:kern w:val="0"/>
          <w:szCs w:val="24"/>
        </w:rPr>
        <w:t>。</w:t>
      </w:r>
    </w:p>
    <w:p>
      <w:pPr>
        <w:autoSpaceDE w:val="0"/>
        <w:autoSpaceDN w:val="0"/>
        <w:adjustRightInd w:val="0"/>
        <w:spacing w:line="360" w:lineRule="auto"/>
        <w:ind w:firstLine="482" w:firstLineChars="200"/>
        <w:jc w:val="left"/>
        <w:rPr>
          <w:rFonts w:ascii="Times New Roman" w:hAnsiTheme="minorEastAsia" w:eastAsiaTheme="minorEastAsia"/>
          <w:kern w:val="0"/>
          <w:szCs w:val="24"/>
        </w:rPr>
      </w:pPr>
      <w:r>
        <w:rPr>
          <w:rFonts w:ascii="Times New Roman" w:hAnsi="Times New Roman" w:eastAsiaTheme="minorEastAsia"/>
          <w:b/>
          <w:bCs/>
          <w:kern w:val="0"/>
          <w:szCs w:val="24"/>
        </w:rPr>
        <w:t xml:space="preserve">2  </w:t>
      </w:r>
      <w:r>
        <w:rPr>
          <w:rFonts w:ascii="Times New Roman" w:hAnsiTheme="minorEastAsia" w:eastAsiaTheme="minorEastAsia"/>
          <w:kern w:val="0"/>
          <w:szCs w:val="24"/>
        </w:rPr>
        <w:t>条文中指明应按其它有关标准执行的写法为：</w:t>
      </w:r>
      <w:r>
        <w:rPr>
          <w:rFonts w:hint="eastAsia" w:ascii="Times New Roman" w:hAnsiTheme="minorEastAsia" w:eastAsiaTheme="minorEastAsia"/>
          <w:kern w:val="0"/>
          <w:szCs w:val="24"/>
        </w:rPr>
        <w:t>“</w:t>
      </w:r>
      <w:r>
        <w:rPr>
          <w:rFonts w:ascii="Times New Roman" w:hAnsiTheme="minorEastAsia" w:eastAsiaTheme="minorEastAsia"/>
          <w:kern w:val="0"/>
          <w:szCs w:val="24"/>
        </w:rPr>
        <w:t>应符合</w:t>
      </w:r>
      <w:r>
        <w:rPr>
          <w:rFonts w:ascii="Times New Roman" w:hAnsi="Times New Roman" w:eastAsiaTheme="minorEastAsia"/>
          <w:kern w:val="0"/>
          <w:szCs w:val="24"/>
        </w:rPr>
        <w:t>……</w:t>
      </w:r>
      <w:r>
        <w:rPr>
          <w:rFonts w:ascii="Times New Roman" w:hAnsiTheme="minorEastAsia" w:eastAsiaTheme="minorEastAsia"/>
          <w:kern w:val="0"/>
          <w:szCs w:val="24"/>
        </w:rPr>
        <w:t>的规定</w:t>
      </w:r>
      <w:r>
        <w:rPr>
          <w:rFonts w:hint="eastAsia" w:ascii="Times New Roman" w:hAnsiTheme="minorEastAsia" w:eastAsiaTheme="minorEastAsia"/>
          <w:kern w:val="0"/>
          <w:szCs w:val="24"/>
        </w:rPr>
        <w:t>”</w:t>
      </w:r>
      <w:r>
        <w:rPr>
          <w:rFonts w:ascii="Times New Roman" w:hAnsiTheme="minorEastAsia" w:eastAsiaTheme="minorEastAsia"/>
          <w:kern w:val="0"/>
          <w:szCs w:val="24"/>
        </w:rPr>
        <w:t>或</w:t>
      </w:r>
      <w:r>
        <w:rPr>
          <w:rFonts w:hint="eastAsia" w:ascii="Times New Roman" w:hAnsiTheme="minorEastAsia" w:eastAsiaTheme="minorEastAsia"/>
          <w:kern w:val="0"/>
          <w:szCs w:val="24"/>
        </w:rPr>
        <w:t>“</w:t>
      </w:r>
      <w:r>
        <w:rPr>
          <w:rFonts w:ascii="Times New Roman" w:hAnsiTheme="minorEastAsia" w:eastAsiaTheme="minorEastAsia"/>
          <w:kern w:val="0"/>
          <w:szCs w:val="24"/>
        </w:rPr>
        <w:t>应按</w:t>
      </w:r>
      <w:r>
        <w:rPr>
          <w:rFonts w:ascii="Times New Roman" w:hAnsi="Times New Roman" w:eastAsiaTheme="minorEastAsia"/>
          <w:kern w:val="0"/>
          <w:szCs w:val="24"/>
        </w:rPr>
        <w:t>……</w:t>
      </w:r>
      <w:r>
        <w:rPr>
          <w:rFonts w:ascii="Times New Roman" w:hAnsiTheme="minorEastAsia" w:eastAsiaTheme="minorEastAsia"/>
          <w:kern w:val="0"/>
          <w:szCs w:val="24"/>
        </w:rPr>
        <w:t>执行</w:t>
      </w:r>
      <w:r>
        <w:rPr>
          <w:rFonts w:hint="eastAsia" w:ascii="Times New Roman" w:hAnsiTheme="minorEastAsia" w:eastAsiaTheme="minorEastAsia"/>
          <w:kern w:val="0"/>
          <w:szCs w:val="24"/>
        </w:rPr>
        <w:t>”</w:t>
      </w:r>
      <w:r>
        <w:rPr>
          <w:rFonts w:ascii="Times New Roman" w:hAnsiTheme="minorEastAsia" w:eastAsiaTheme="minorEastAsia"/>
          <w:kern w:val="0"/>
          <w:szCs w:val="24"/>
        </w:rPr>
        <w:t>。</w:t>
      </w:r>
    </w:p>
    <w:p>
      <w:pPr>
        <w:autoSpaceDE w:val="0"/>
        <w:autoSpaceDN w:val="0"/>
        <w:adjustRightInd w:val="0"/>
        <w:spacing w:line="360" w:lineRule="auto"/>
        <w:ind w:firstLine="480" w:firstLineChars="200"/>
        <w:jc w:val="left"/>
        <w:rPr>
          <w:rFonts w:ascii="Times New Roman" w:hAnsiTheme="minorEastAsia" w:eastAsiaTheme="minorEastAsia"/>
          <w:kern w:val="0"/>
          <w:szCs w:val="24"/>
        </w:rPr>
      </w:pPr>
    </w:p>
    <w:p>
      <w:pPr>
        <w:widowControl/>
        <w:spacing w:line="360" w:lineRule="auto"/>
        <w:jc w:val="left"/>
        <w:rPr>
          <w:rFonts w:ascii="Times New Roman" w:hAnsiTheme="minorEastAsia" w:eastAsiaTheme="minorEastAsia"/>
          <w:kern w:val="0"/>
          <w:szCs w:val="24"/>
        </w:rPr>
      </w:pPr>
      <w:r>
        <w:rPr>
          <w:rFonts w:ascii="Times New Roman" w:hAnsiTheme="minorEastAsia" w:eastAsiaTheme="minorEastAsia"/>
          <w:kern w:val="0"/>
          <w:szCs w:val="24"/>
        </w:rPr>
        <w:br w:type="page"/>
      </w:r>
    </w:p>
    <w:p>
      <w:pPr>
        <w:keepNext/>
        <w:keepLines/>
        <w:spacing w:line="360" w:lineRule="auto"/>
        <w:jc w:val="center"/>
        <w:outlineLvl w:val="0"/>
        <w:rPr>
          <w:rFonts w:ascii="Times New Roman" w:hAnsi="Times New Roman"/>
          <w:b/>
          <w:bCs/>
          <w:kern w:val="44"/>
          <w:sz w:val="32"/>
          <w:szCs w:val="32"/>
        </w:rPr>
      </w:pPr>
      <w:bookmarkStart w:id="79" w:name="_Toc488409758"/>
      <w:bookmarkStart w:id="80" w:name="_Toc29549928"/>
      <w:r>
        <w:rPr>
          <w:rFonts w:hint="eastAsia" w:ascii="Times New Roman" w:hAnsi="Times New Roman"/>
          <w:b/>
          <w:bCs/>
          <w:kern w:val="44"/>
          <w:sz w:val="32"/>
          <w:szCs w:val="32"/>
        </w:rPr>
        <w:t>引用标准名录</w:t>
      </w:r>
      <w:bookmarkEnd w:id="79"/>
      <w:bookmarkEnd w:id="80"/>
    </w:p>
    <w:p>
      <w:pPr>
        <w:autoSpaceDE w:val="0"/>
        <w:autoSpaceDN w:val="0"/>
        <w:adjustRightInd w:val="0"/>
        <w:spacing w:line="360" w:lineRule="auto"/>
        <w:jc w:val="left"/>
        <w:rPr>
          <w:rFonts w:ascii="Times New Roman" w:hAnsi="Times New Roman" w:eastAsiaTheme="minorEastAsia"/>
          <w:b/>
          <w:bCs/>
          <w:kern w:val="0"/>
          <w:szCs w:val="24"/>
        </w:rPr>
      </w:pPr>
      <w:r>
        <w:rPr>
          <w:rFonts w:ascii="Times New Roman" w:hAnsiTheme="minorEastAsia" w:eastAsiaTheme="minorEastAsia"/>
        </w:rPr>
        <w:t>《建筑模数协调标准》</w:t>
      </w:r>
      <w:r>
        <w:rPr>
          <w:rFonts w:ascii="Times New Roman" w:hAnsi="Times New Roman" w:eastAsiaTheme="minorEastAsia"/>
        </w:rPr>
        <w:t>GB/T 50002</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《建筑给水排水设计规范》</w:t>
      </w:r>
      <w:r>
        <w:rPr>
          <w:rFonts w:ascii="Times New Roman" w:hAnsiTheme="minorEastAsia" w:eastAsiaTheme="minorEastAsia"/>
        </w:rPr>
        <w:t>GB 50015</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《建筑设计防火规范》</w:t>
      </w:r>
      <w:r>
        <w:rPr>
          <w:rFonts w:ascii="Times New Roman" w:hAnsiTheme="minorEastAsia" w:eastAsiaTheme="minorEastAsia"/>
        </w:rPr>
        <w:t>GB 50016</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《建筑内部装修设计防火规范》</w:t>
      </w:r>
      <w:r>
        <w:rPr>
          <w:rFonts w:ascii="Times New Roman" w:hAnsiTheme="minorEastAsia" w:eastAsiaTheme="minorEastAsia"/>
        </w:rPr>
        <w:t>GB 50222</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《城镇燃气设计规范》</w:t>
      </w:r>
      <w:r>
        <w:rPr>
          <w:rFonts w:ascii="Times New Roman" w:hAnsiTheme="minorEastAsia" w:eastAsiaTheme="minorEastAsia"/>
        </w:rPr>
        <w:t>GB 50028</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《建筑照明设计标准》</w:t>
      </w:r>
      <w:r>
        <w:rPr>
          <w:rFonts w:ascii="Times New Roman" w:hAnsiTheme="minorEastAsia" w:eastAsiaTheme="minorEastAsia"/>
        </w:rPr>
        <w:t>GB 50034</w:t>
      </w:r>
    </w:p>
    <w:p>
      <w:pPr>
        <w:autoSpaceDE w:val="0"/>
        <w:autoSpaceDN w:val="0"/>
        <w:adjustRightInd w:val="0"/>
        <w:spacing w:line="360" w:lineRule="auto"/>
        <w:jc w:val="left"/>
        <w:rPr>
          <w:rFonts w:ascii="Times New Roman" w:hAnsiTheme="minorEastAsia" w:eastAsiaTheme="minorEastAsia"/>
        </w:rPr>
      </w:pPr>
      <w:r>
        <w:rPr>
          <w:rFonts w:hint="eastAsia" w:asciiTheme="minorEastAsia" w:hAnsiTheme="minorEastAsia" w:eastAsiaTheme="minorEastAsia"/>
        </w:rPr>
        <w:t>《建筑用轻钢龙骨》</w:t>
      </w:r>
      <w:r>
        <w:rPr>
          <w:rFonts w:ascii="Times New Roman" w:hAnsiTheme="minorEastAsia" w:eastAsiaTheme="minorEastAsia"/>
        </w:rPr>
        <w:t>GB/T 11981</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《民用建筑隔声设计规范》</w:t>
      </w:r>
      <w:r>
        <w:rPr>
          <w:rFonts w:ascii="Times New Roman" w:hAnsiTheme="minorEastAsia" w:eastAsiaTheme="minorEastAsia"/>
        </w:rPr>
        <w:t>GB 50118</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《建筑地面工程施工质量验收规范》</w:t>
      </w:r>
      <w:r>
        <w:rPr>
          <w:rFonts w:ascii="Times New Roman" w:hAnsiTheme="minorEastAsia" w:eastAsiaTheme="minorEastAsia"/>
        </w:rPr>
        <w:t>GB 50209</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《建筑装饰装修工程质量验收规范》</w:t>
      </w:r>
      <w:r>
        <w:rPr>
          <w:rFonts w:ascii="Times New Roman" w:hAnsiTheme="minorEastAsia" w:eastAsiaTheme="minorEastAsia"/>
        </w:rPr>
        <w:t>GB 50210</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《建筑给水排水及采暖工程施工质量验收规范》</w:t>
      </w:r>
      <w:r>
        <w:rPr>
          <w:rFonts w:ascii="Times New Roman" w:hAnsiTheme="minorEastAsia" w:eastAsiaTheme="minorEastAsia"/>
        </w:rPr>
        <w:t>GB 50242</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《通风与空调工程施工质量验收规范》</w:t>
      </w:r>
      <w:r>
        <w:rPr>
          <w:rFonts w:ascii="Times New Roman" w:hAnsiTheme="minorEastAsia" w:eastAsiaTheme="minorEastAsia"/>
        </w:rPr>
        <w:t>GB 50243</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《建筑工程施工质量统一验收标准》</w:t>
      </w:r>
      <w:r>
        <w:rPr>
          <w:rFonts w:ascii="Times New Roman" w:hAnsiTheme="minorEastAsia" w:eastAsiaTheme="minorEastAsia"/>
        </w:rPr>
        <w:t>GB 50300</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《建筑电气工程施工质量验收规范》</w:t>
      </w:r>
      <w:r>
        <w:rPr>
          <w:rFonts w:ascii="Times New Roman" w:hAnsiTheme="minorEastAsia" w:eastAsiaTheme="minorEastAsia"/>
        </w:rPr>
        <w:t>GB 50303</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《民用建筑工程室内环境污染控制规范》</w:t>
      </w:r>
      <w:r>
        <w:rPr>
          <w:rFonts w:ascii="Times New Roman" w:hAnsiTheme="minorEastAsia" w:eastAsiaTheme="minorEastAsia"/>
        </w:rPr>
        <w:t>GB50325</w:t>
      </w:r>
    </w:p>
    <w:p>
      <w:pPr>
        <w:autoSpaceDE w:val="0"/>
        <w:autoSpaceDN w:val="0"/>
        <w:adjustRightInd w:val="0"/>
        <w:spacing w:line="360" w:lineRule="auto"/>
        <w:jc w:val="left"/>
        <w:rPr>
          <w:rFonts w:ascii="Times New Roman" w:hAnsiTheme="minorEastAsia" w:eastAsiaTheme="minorEastAsia"/>
        </w:rPr>
      </w:pPr>
      <w:r>
        <w:rPr>
          <w:rFonts w:hint="eastAsia" w:asciiTheme="minorEastAsia" w:hAnsiTheme="minorEastAsia" w:eastAsiaTheme="minorEastAsia"/>
        </w:rPr>
        <w:t>《铝合金建筑型材》</w:t>
      </w:r>
      <w:r>
        <w:rPr>
          <w:rFonts w:ascii="Times New Roman" w:hAnsiTheme="minorEastAsia" w:eastAsiaTheme="minorEastAsia"/>
        </w:rPr>
        <w:t>GB 5237</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《民用建筑设计通则》</w:t>
      </w:r>
      <w:r>
        <w:rPr>
          <w:rFonts w:ascii="Times New Roman" w:hAnsiTheme="minorEastAsia" w:eastAsiaTheme="minorEastAsia"/>
        </w:rPr>
        <w:t>GB 50352</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《通风与空调工程施工质量验收规范》</w:t>
      </w:r>
      <w:r>
        <w:rPr>
          <w:rFonts w:ascii="Times New Roman" w:hAnsiTheme="minorEastAsia" w:eastAsiaTheme="minorEastAsia"/>
        </w:rPr>
        <w:t>GB 50234</w:t>
      </w:r>
    </w:p>
    <w:p>
      <w:pPr>
        <w:spacing w:line="360" w:lineRule="auto"/>
      </w:pPr>
      <w:r>
        <w:rPr>
          <w:rFonts w:hint="eastAsia" w:ascii="Times New Roman" w:hAnsiTheme="minorEastAsia" w:eastAsiaTheme="minorEastAsia"/>
        </w:rPr>
        <w:t>《建筑内部装修防火施工及验收规范》</w:t>
      </w:r>
      <w:r>
        <w:rPr>
          <w:rFonts w:ascii="Times New Roman" w:hAnsiTheme="minorEastAsia" w:eastAsiaTheme="minorEastAsia"/>
        </w:rPr>
        <w:t>GB 50354</w:t>
      </w:r>
    </w:p>
    <w:p>
      <w:pPr>
        <w:spacing w:line="360" w:lineRule="auto"/>
      </w:pPr>
      <w:r>
        <w:rPr>
          <w:rFonts w:hint="eastAsia" w:asciiTheme="minorEastAsia" w:hAnsiTheme="minorEastAsia" w:eastAsiaTheme="minorEastAsia"/>
        </w:rPr>
        <w:t>《木塑装饰板》</w:t>
      </w:r>
      <w:r>
        <w:rPr>
          <w:rFonts w:ascii="Times New Roman" w:hAnsiTheme="minorEastAsia" w:eastAsiaTheme="minorEastAsia"/>
        </w:rPr>
        <w:t>GB/T 24137</w:t>
      </w:r>
    </w:p>
    <w:p>
      <w:pPr>
        <w:spacing w:line="360" w:lineRule="auto"/>
      </w:pPr>
      <w:r>
        <w:rPr>
          <w:rFonts w:hint="eastAsia"/>
        </w:rPr>
        <w:t>《高层民用建筑设计防火规范》GB 50045</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《采暖通风与空气调节设计规范》</w:t>
      </w:r>
      <w:r>
        <w:rPr>
          <w:rFonts w:ascii="Times New Roman" w:hAnsiTheme="minorEastAsia" w:eastAsiaTheme="minorEastAsia"/>
        </w:rPr>
        <w:t>GB 50019</w:t>
      </w:r>
    </w:p>
    <w:p>
      <w:pPr>
        <w:spacing w:line="360" w:lineRule="auto"/>
      </w:pPr>
      <w:r>
        <w:rPr>
          <w:rFonts w:hint="eastAsia"/>
        </w:rPr>
        <w:t xml:space="preserve">《智能建筑工程质量验收规范》GB 50339  </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《民用建筑工程室内环境污染控制规范》</w:t>
      </w:r>
      <w:r>
        <w:rPr>
          <w:rFonts w:ascii="Times New Roman" w:hAnsiTheme="minorEastAsia" w:eastAsiaTheme="minorEastAsia"/>
        </w:rPr>
        <w:t>GB 50325</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《住宅装饰装修工程施工规范》</w:t>
      </w:r>
      <w:r>
        <w:rPr>
          <w:rFonts w:ascii="Times New Roman" w:hAnsiTheme="minorEastAsia" w:eastAsiaTheme="minorEastAsia"/>
        </w:rPr>
        <w:t>GB 50327</w:t>
      </w:r>
    </w:p>
    <w:p>
      <w:pPr>
        <w:autoSpaceDE w:val="0"/>
        <w:autoSpaceDN w:val="0"/>
        <w:adjustRightInd w:val="0"/>
        <w:spacing w:line="360" w:lineRule="auto"/>
        <w:jc w:val="left"/>
        <w:rPr>
          <w:rFonts w:ascii="Times New Roman" w:hAnsiTheme="minorEastAsia" w:eastAsiaTheme="minorEastAsia"/>
        </w:rPr>
      </w:pPr>
      <w:r>
        <w:rPr>
          <w:rFonts w:hint="eastAsia" w:asciiTheme="minorEastAsia" w:hAnsiTheme="minorEastAsia" w:eastAsiaTheme="minorEastAsia"/>
        </w:rPr>
        <w:t>《金属及金属复合材料吊顶板》</w:t>
      </w:r>
      <w:r>
        <w:rPr>
          <w:rFonts w:ascii="Times New Roman" w:hAnsiTheme="minorEastAsia" w:eastAsiaTheme="minorEastAsia"/>
        </w:rPr>
        <w:t>GB/T 23444</w:t>
      </w:r>
    </w:p>
    <w:p>
      <w:pPr>
        <w:spacing w:line="360" w:lineRule="auto"/>
      </w:pPr>
      <w:r>
        <w:rPr>
          <w:rFonts w:hint="eastAsia"/>
        </w:rPr>
        <w:t>《综合布线系统工程设计规范》GB 50311</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ajorEastAsia" w:eastAsiaTheme="majorEastAsia"/>
        </w:rPr>
        <w:t>《墙体材料应用统一技术规范》</w:t>
      </w:r>
      <w:r>
        <w:rPr>
          <w:rFonts w:ascii="Times New Roman" w:hAnsiTheme="majorEastAsia" w:eastAsiaTheme="majorEastAsia"/>
        </w:rPr>
        <w:t>GB50574</w:t>
      </w:r>
    </w:p>
    <w:p>
      <w:pPr>
        <w:autoSpaceDE w:val="0"/>
        <w:autoSpaceDN w:val="0"/>
        <w:adjustRightInd w:val="0"/>
        <w:spacing w:line="360" w:lineRule="auto"/>
        <w:jc w:val="left"/>
        <w:rPr>
          <w:rFonts w:ascii="Times New Roman" w:hAnsiTheme="minorEastAsia" w:eastAsiaTheme="minorEastAsia"/>
        </w:rPr>
      </w:pPr>
      <w:r>
        <w:rPr>
          <w:rFonts w:hint="eastAsia" w:asciiTheme="minorEastAsia" w:hAnsiTheme="minorEastAsia" w:eastAsiaTheme="minorEastAsia"/>
        </w:rPr>
        <w:t>《建筑用轻质隔墙条板》</w:t>
      </w:r>
      <w:r>
        <w:rPr>
          <w:rFonts w:ascii="Times New Roman" w:hAnsiTheme="minorEastAsia" w:eastAsiaTheme="minorEastAsia"/>
        </w:rPr>
        <w:t>GB/T 23451</w:t>
      </w:r>
    </w:p>
    <w:p>
      <w:pPr>
        <w:autoSpaceDE w:val="0"/>
        <w:autoSpaceDN w:val="0"/>
        <w:adjustRightInd w:val="0"/>
        <w:spacing w:line="360" w:lineRule="auto"/>
        <w:jc w:val="left"/>
        <w:rPr>
          <w:rFonts w:ascii="Times New Roman" w:hAnsiTheme="minorEastAsia" w:eastAsiaTheme="minorEastAsia"/>
        </w:rPr>
      </w:pPr>
      <w:r>
        <w:rPr>
          <w:rFonts w:hint="eastAsia" w:asciiTheme="minorEastAsia" w:hAnsiTheme="minorEastAsia" w:eastAsiaTheme="minorEastAsia"/>
        </w:rPr>
        <w:t>《实木复合地板》</w:t>
      </w:r>
      <w:r>
        <w:rPr>
          <w:rFonts w:ascii="Times New Roman" w:hAnsiTheme="minorEastAsia" w:eastAsiaTheme="minorEastAsia"/>
        </w:rPr>
        <w:t>GB/T 18103</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《非结构构件抗震设计规范》</w:t>
      </w:r>
      <w:r>
        <w:rPr>
          <w:rFonts w:ascii="Times New Roman" w:hAnsiTheme="minorEastAsia" w:eastAsiaTheme="minorEastAsia"/>
        </w:rPr>
        <w:t>JGJ 339</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《建筑用集成吊顶》</w:t>
      </w:r>
      <w:r>
        <w:rPr>
          <w:rFonts w:ascii="Times New Roman" w:hAnsiTheme="minorEastAsia" w:eastAsiaTheme="minorEastAsia"/>
        </w:rPr>
        <w:t>JG/T 413</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《居住建筑节能设计标准》</w:t>
      </w:r>
      <w:r>
        <w:rPr>
          <w:rFonts w:ascii="Times New Roman" w:hAnsiTheme="minorEastAsia" w:eastAsiaTheme="minorEastAsia"/>
        </w:rPr>
        <w:t>DGJ08-205</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《上海市住宅工程套内质量验收规范》</w:t>
      </w:r>
      <w:r>
        <w:rPr>
          <w:rFonts w:ascii="Times New Roman" w:hAnsiTheme="minorEastAsia" w:eastAsiaTheme="minorEastAsia"/>
        </w:rPr>
        <w:t>DG/TJ08-2062</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《建筑同层排水系统技术规程》</w:t>
      </w:r>
      <w:r>
        <w:rPr>
          <w:rFonts w:ascii="Times New Roman" w:hAnsiTheme="minorEastAsia" w:eastAsiaTheme="minorEastAsia"/>
        </w:rPr>
        <w:t>CECS 247</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《建筑材料放射性核素限量》</w:t>
      </w:r>
      <w:r>
        <w:rPr>
          <w:rFonts w:ascii="Times New Roman" w:hAnsiTheme="minorEastAsia" w:eastAsiaTheme="minorEastAsia"/>
        </w:rPr>
        <w:t>GB 6566</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《建筑材料及制品燃烧性能分级》</w:t>
      </w:r>
      <w:r>
        <w:rPr>
          <w:rFonts w:ascii="Times New Roman" w:hAnsiTheme="minorEastAsia" w:eastAsiaTheme="minorEastAsia"/>
        </w:rPr>
        <w:t>GB 8624</w:t>
      </w:r>
    </w:p>
    <w:p>
      <w:pPr>
        <w:spacing w:line="360" w:lineRule="auto"/>
      </w:pPr>
      <w:r>
        <w:t>《室内装饰装修材料人造板及其制品中甲醛释放限量》GB18580</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《住宅整体卫浴间》</w:t>
      </w:r>
      <w:r>
        <w:rPr>
          <w:rFonts w:ascii="Times New Roman" w:hAnsiTheme="minorEastAsia" w:eastAsiaTheme="minorEastAsia"/>
        </w:rPr>
        <w:t>JG/T 183</w:t>
      </w:r>
    </w:p>
    <w:p>
      <w:pPr>
        <w:autoSpaceDE w:val="0"/>
        <w:autoSpaceDN w:val="0"/>
        <w:adjustRightInd w:val="0"/>
        <w:spacing w:line="360" w:lineRule="auto"/>
        <w:jc w:val="left"/>
        <w:rPr>
          <w:rFonts w:ascii="Times New Roman" w:hAnsiTheme="minorEastAsia" w:eastAsiaTheme="minorEastAsia"/>
        </w:rPr>
      </w:pPr>
      <w:r>
        <w:rPr>
          <w:rFonts w:hint="eastAsia" w:ascii="Times New Roman" w:hAnsiTheme="minorEastAsia" w:eastAsiaTheme="minorEastAsia"/>
        </w:rPr>
        <w:t>《住宅整体厨房》</w:t>
      </w:r>
      <w:r>
        <w:rPr>
          <w:rFonts w:ascii="Times New Roman" w:hAnsiTheme="minorEastAsia" w:eastAsiaTheme="minorEastAsia"/>
        </w:rPr>
        <w:t>JG/T 184</w:t>
      </w:r>
    </w:p>
    <w:p>
      <w:pPr>
        <w:spacing w:line="360" w:lineRule="auto"/>
      </w:pPr>
      <w:r>
        <w:rPr>
          <w:rFonts w:hint="eastAsia"/>
          <w:szCs w:val="24"/>
        </w:rPr>
        <w:t>《可拆装式隔断墙》JG/T 487</w:t>
      </w:r>
    </w:p>
    <w:p>
      <w:pPr>
        <w:widowControl/>
        <w:spacing w:line="360" w:lineRule="auto"/>
        <w:jc w:val="left"/>
      </w:pPr>
      <w:r>
        <w:br w:type="page"/>
      </w:r>
    </w:p>
    <w:p>
      <w:pPr>
        <w:spacing w:line="360" w:lineRule="auto"/>
        <w:jc w:val="center"/>
        <w:rPr>
          <w:rFonts w:ascii="宋体" w:hAnsi="宋体"/>
          <w:b/>
          <w:sz w:val="44"/>
        </w:rPr>
      </w:pPr>
      <w:bookmarkStart w:id="81" w:name="_Toc20141638"/>
      <w:bookmarkStart w:id="82" w:name="_Toc19891801"/>
      <w:bookmarkStart w:id="83" w:name="_Toc488409761"/>
      <w:bookmarkStart w:id="84" w:name="_Toc20141639"/>
      <w:bookmarkStart w:id="85" w:name="_Toc19891802"/>
      <w:bookmarkStart w:id="86" w:name="_Toc488409762"/>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sz w:val="48"/>
          <w:szCs w:val="48"/>
        </w:rPr>
      </w:pPr>
      <w:r>
        <w:rPr>
          <w:rFonts w:hint="eastAsia" w:ascii="宋体" w:hAnsi="宋体"/>
          <w:sz w:val="48"/>
          <w:szCs w:val="48"/>
        </w:rPr>
        <w:t>公共建筑全装修应用技术标准</w:t>
      </w:r>
    </w:p>
    <w:p>
      <w:pPr>
        <w:adjustRightInd w:val="0"/>
        <w:spacing w:line="360" w:lineRule="auto"/>
        <w:jc w:val="center"/>
        <w:rPr>
          <w:rFonts w:eastAsia="黑体"/>
          <w:sz w:val="28"/>
        </w:rPr>
      </w:pPr>
      <w:r>
        <w:rPr>
          <w:rFonts w:eastAsia="黑体"/>
          <w:sz w:val="28"/>
          <w:szCs w:val="28"/>
        </w:rPr>
        <w:t>T</w:t>
      </w:r>
      <w:r>
        <w:rPr>
          <w:rFonts w:hint="eastAsia" w:eastAsia="黑体"/>
          <w:sz w:val="28"/>
          <w:szCs w:val="28"/>
        </w:rPr>
        <w:t>e</w:t>
      </w:r>
      <w:r>
        <w:rPr>
          <w:rFonts w:eastAsia="黑体"/>
          <w:sz w:val="28"/>
          <w:szCs w:val="28"/>
        </w:rPr>
        <w:t>chnical</w:t>
      </w:r>
      <w:r>
        <w:rPr>
          <w:rFonts w:hint="eastAsia" w:eastAsia="黑体"/>
          <w:sz w:val="28"/>
          <w:szCs w:val="28"/>
        </w:rPr>
        <w:t xml:space="preserve"> </w:t>
      </w:r>
      <w:r>
        <w:rPr>
          <w:rFonts w:eastAsia="黑体"/>
          <w:sz w:val="28"/>
          <w:szCs w:val="28"/>
        </w:rPr>
        <w:t>specification for application of public building full decoration</w:t>
      </w:r>
    </w:p>
    <w:p>
      <w:pPr>
        <w:adjustRightInd w:val="0"/>
        <w:spacing w:line="360" w:lineRule="auto"/>
        <w:jc w:val="center"/>
      </w:pPr>
    </w:p>
    <w:p>
      <w:pPr>
        <w:adjustRightInd w:val="0"/>
        <w:spacing w:line="360" w:lineRule="auto"/>
        <w:jc w:val="center"/>
      </w:pPr>
    </w:p>
    <w:p>
      <w:pPr>
        <w:spacing w:line="360" w:lineRule="auto"/>
        <w:jc w:val="center"/>
        <w:rPr>
          <w:b/>
          <w:szCs w:val="21"/>
        </w:rPr>
      </w:pPr>
      <w:r>
        <w:rPr>
          <w:rFonts w:ascii="仿宋_GB2312" w:hAnsi="宋体" w:eastAsia="仿宋_GB2312" w:cs="仿宋_GB2312"/>
          <w:b/>
          <w:bCs/>
          <w:sz w:val="32"/>
          <w:szCs w:val="32"/>
        </w:rPr>
        <w:t>DB</w:t>
      </w:r>
      <w:r>
        <w:rPr>
          <w:rFonts w:hint="eastAsia" w:ascii="仿宋_GB2312" w:hAnsi="宋体" w:eastAsia="仿宋_GB2312" w:cs="仿宋_GB2312"/>
          <w:b/>
          <w:bCs/>
          <w:sz w:val="32"/>
          <w:szCs w:val="32"/>
        </w:rPr>
        <w:t>J50/T</w:t>
      </w:r>
      <w:r>
        <w:rPr>
          <w:rFonts w:ascii="仿宋_GB2312" w:hAnsi="宋体" w:eastAsia="仿宋_GB2312" w:cs="仿宋_GB2312"/>
          <w:b/>
          <w:bCs/>
          <w:sz w:val="32"/>
          <w:szCs w:val="32"/>
        </w:rPr>
        <w:t>-XXX-</w:t>
      </w:r>
      <w:r>
        <w:rPr>
          <w:rFonts w:hint="eastAsia" w:ascii="仿宋_GB2312" w:hAnsi="宋体" w:eastAsia="仿宋_GB2312" w:cs="仿宋_GB2312"/>
          <w:b/>
          <w:bCs/>
          <w:sz w:val="32"/>
          <w:szCs w:val="32"/>
        </w:rPr>
        <w:t>20</w:t>
      </w:r>
      <w:r>
        <w:rPr>
          <w:rFonts w:ascii="仿宋_GB2312" w:hAnsi="宋体" w:eastAsia="仿宋_GB2312" w:cs="仿宋_GB2312"/>
          <w:b/>
          <w:bCs/>
          <w:sz w:val="32"/>
          <w:szCs w:val="32"/>
        </w:rPr>
        <w:t>2X</w:t>
      </w:r>
    </w:p>
    <w:p>
      <w:pPr>
        <w:spacing w:line="360" w:lineRule="auto"/>
        <w:rPr>
          <w:b/>
          <w:szCs w:val="21"/>
        </w:rPr>
      </w:pPr>
    </w:p>
    <w:p>
      <w:pPr>
        <w:spacing w:line="360" w:lineRule="auto"/>
        <w:jc w:val="center"/>
        <w:rPr>
          <w:sz w:val="28"/>
        </w:rPr>
      </w:pPr>
    </w:p>
    <w:p>
      <w:pPr>
        <w:spacing w:line="360" w:lineRule="auto"/>
        <w:jc w:val="center"/>
        <w:rPr>
          <w:szCs w:val="21"/>
        </w:rPr>
      </w:pPr>
    </w:p>
    <w:p>
      <w:pPr>
        <w:keepNext/>
        <w:keepLines/>
        <w:spacing w:line="360" w:lineRule="auto"/>
        <w:jc w:val="center"/>
        <w:outlineLvl w:val="0"/>
        <w:rPr>
          <w:rFonts w:ascii="Times New Roman" w:hAnsi="Times New Roman"/>
          <w:b/>
          <w:kern w:val="44"/>
          <w:sz w:val="32"/>
          <w:szCs w:val="32"/>
        </w:rPr>
      </w:pPr>
      <w:bookmarkStart w:id="87" w:name="_Toc374693655"/>
      <w:bookmarkStart w:id="88" w:name="_Toc430029272"/>
      <w:bookmarkStart w:id="89" w:name="_Toc439689597"/>
      <w:bookmarkStart w:id="90" w:name="_Toc450397115"/>
      <w:bookmarkStart w:id="91" w:name="_Toc450398663"/>
      <w:bookmarkStart w:id="92" w:name="_Toc486256624"/>
      <w:bookmarkStart w:id="93" w:name="_Toc486328309"/>
      <w:bookmarkStart w:id="94" w:name="_Toc486874719"/>
      <w:bookmarkStart w:id="95" w:name="_Toc486874852"/>
      <w:bookmarkStart w:id="96" w:name="_Toc488409759"/>
      <w:bookmarkStart w:id="97" w:name="_Toc29549929"/>
      <w:r>
        <w:rPr>
          <w:rFonts w:ascii="Times New Roman" w:hAnsi="Times New Roman"/>
          <w:b/>
          <w:kern w:val="44"/>
          <w:sz w:val="32"/>
          <w:szCs w:val="32"/>
        </w:rPr>
        <w:t>条文说明</w:t>
      </w:r>
      <w:bookmarkEnd w:id="87"/>
      <w:bookmarkEnd w:id="88"/>
      <w:bookmarkEnd w:id="89"/>
      <w:bookmarkEnd w:id="90"/>
      <w:bookmarkEnd w:id="91"/>
      <w:bookmarkEnd w:id="92"/>
      <w:bookmarkEnd w:id="93"/>
      <w:bookmarkEnd w:id="94"/>
      <w:bookmarkEnd w:id="95"/>
      <w:bookmarkEnd w:id="96"/>
      <w:bookmarkEnd w:id="97"/>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pPr>
      <w:r>
        <w:rPr>
          <w:sz w:val="28"/>
        </w:rPr>
        <w:t>202</w:t>
      </w:r>
      <w:r>
        <w:rPr>
          <w:rFonts w:hint="eastAsia"/>
          <w:sz w:val="28"/>
        </w:rPr>
        <w:t>X重庆</w:t>
      </w:r>
      <w:bookmarkEnd w:id="81"/>
      <w:bookmarkEnd w:id="82"/>
      <w:bookmarkEnd w:id="83"/>
    </w:p>
    <w:bookmarkEnd w:id="84"/>
    <w:bookmarkEnd w:id="85"/>
    <w:bookmarkEnd w:id="86"/>
    <w:p>
      <w:pPr>
        <w:widowControl/>
        <w:spacing w:line="360" w:lineRule="auto"/>
        <w:jc w:val="left"/>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9898506"/>
      <w:docPartObj>
        <w:docPartGallery w:val="AutoText"/>
      </w:docPartObj>
    </w:sdtPr>
    <w:sdtContent>
      <w:p>
        <w:pPr>
          <w:pStyle w:val="13"/>
          <w:jc w:val="center"/>
        </w:pPr>
      </w:p>
    </w:sdtContent>
  </w:sdt>
  <w:p>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sdt>
      <w:sdtPr>
        <w:id w:val="1989898506"/>
        <w:docPartObj>
          <w:docPartGallery w:val="autotext"/>
        </w:docPartObj>
      </w:sdtPr>
      <w:sdtContent/>
    </w:sdt>
  </w:p>
  <w:p>
    <w:pPr>
      <w:tabs>
        <w:tab w:val="center" w:pos="4153"/>
        <w:tab w:val="right"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1D"/>
    <w:rsid w:val="00001C12"/>
    <w:rsid w:val="00004B63"/>
    <w:rsid w:val="00006686"/>
    <w:rsid w:val="00012E4A"/>
    <w:rsid w:val="000154BC"/>
    <w:rsid w:val="000155FD"/>
    <w:rsid w:val="0002051D"/>
    <w:rsid w:val="00020BF1"/>
    <w:rsid w:val="00021CDF"/>
    <w:rsid w:val="00023858"/>
    <w:rsid w:val="00024AF2"/>
    <w:rsid w:val="0002519A"/>
    <w:rsid w:val="00035816"/>
    <w:rsid w:val="000358D0"/>
    <w:rsid w:val="0003689D"/>
    <w:rsid w:val="000407D5"/>
    <w:rsid w:val="00042F31"/>
    <w:rsid w:val="000508CB"/>
    <w:rsid w:val="000514E0"/>
    <w:rsid w:val="00055B47"/>
    <w:rsid w:val="000606B9"/>
    <w:rsid w:val="00060E01"/>
    <w:rsid w:val="0006122A"/>
    <w:rsid w:val="000648BB"/>
    <w:rsid w:val="0006545B"/>
    <w:rsid w:val="000702B7"/>
    <w:rsid w:val="000715BD"/>
    <w:rsid w:val="00071BBB"/>
    <w:rsid w:val="0007331C"/>
    <w:rsid w:val="000745E0"/>
    <w:rsid w:val="000757D0"/>
    <w:rsid w:val="000847B3"/>
    <w:rsid w:val="00085D6C"/>
    <w:rsid w:val="00087058"/>
    <w:rsid w:val="00092C85"/>
    <w:rsid w:val="00094663"/>
    <w:rsid w:val="00095BF9"/>
    <w:rsid w:val="00097D8F"/>
    <w:rsid w:val="000A03B6"/>
    <w:rsid w:val="000A1442"/>
    <w:rsid w:val="000A1E91"/>
    <w:rsid w:val="000A2C97"/>
    <w:rsid w:val="000A38DA"/>
    <w:rsid w:val="000A530D"/>
    <w:rsid w:val="000A58A5"/>
    <w:rsid w:val="000A7649"/>
    <w:rsid w:val="000B0BA9"/>
    <w:rsid w:val="000B481A"/>
    <w:rsid w:val="000B5B61"/>
    <w:rsid w:val="000B7B99"/>
    <w:rsid w:val="000D2F85"/>
    <w:rsid w:val="000E0F23"/>
    <w:rsid w:val="000E37DD"/>
    <w:rsid w:val="000E5380"/>
    <w:rsid w:val="000E63B4"/>
    <w:rsid w:val="000E6E2D"/>
    <w:rsid w:val="000E7A5F"/>
    <w:rsid w:val="000F2CC8"/>
    <w:rsid w:val="000F2CCE"/>
    <w:rsid w:val="000F4CCB"/>
    <w:rsid w:val="000F58F8"/>
    <w:rsid w:val="000F730B"/>
    <w:rsid w:val="00100197"/>
    <w:rsid w:val="001022C4"/>
    <w:rsid w:val="00105DE6"/>
    <w:rsid w:val="0010693D"/>
    <w:rsid w:val="00107BC5"/>
    <w:rsid w:val="0011291F"/>
    <w:rsid w:val="00112A79"/>
    <w:rsid w:val="001214C4"/>
    <w:rsid w:val="00131A9F"/>
    <w:rsid w:val="00134D85"/>
    <w:rsid w:val="00140ABE"/>
    <w:rsid w:val="00141450"/>
    <w:rsid w:val="0014314F"/>
    <w:rsid w:val="00143392"/>
    <w:rsid w:val="00145F92"/>
    <w:rsid w:val="001472F3"/>
    <w:rsid w:val="001476E6"/>
    <w:rsid w:val="00150D28"/>
    <w:rsid w:val="00153CEE"/>
    <w:rsid w:val="00165873"/>
    <w:rsid w:val="00167960"/>
    <w:rsid w:val="00172666"/>
    <w:rsid w:val="00174558"/>
    <w:rsid w:val="0017520D"/>
    <w:rsid w:val="00176ABA"/>
    <w:rsid w:val="00177121"/>
    <w:rsid w:val="001804B2"/>
    <w:rsid w:val="00180C26"/>
    <w:rsid w:val="001859C4"/>
    <w:rsid w:val="00191FCA"/>
    <w:rsid w:val="001A0FBF"/>
    <w:rsid w:val="001A6829"/>
    <w:rsid w:val="001B2C05"/>
    <w:rsid w:val="001B40B5"/>
    <w:rsid w:val="001C2FD5"/>
    <w:rsid w:val="001C3B5F"/>
    <w:rsid w:val="001C4E23"/>
    <w:rsid w:val="001C54B4"/>
    <w:rsid w:val="001C5769"/>
    <w:rsid w:val="001C7C30"/>
    <w:rsid w:val="001D3035"/>
    <w:rsid w:val="001D3C38"/>
    <w:rsid w:val="001E1659"/>
    <w:rsid w:val="001E3972"/>
    <w:rsid w:val="001E7257"/>
    <w:rsid w:val="001E7903"/>
    <w:rsid w:val="001F1181"/>
    <w:rsid w:val="001F14B9"/>
    <w:rsid w:val="001F2BFF"/>
    <w:rsid w:val="001F325C"/>
    <w:rsid w:val="001F4BD3"/>
    <w:rsid w:val="002066B4"/>
    <w:rsid w:val="00207407"/>
    <w:rsid w:val="002131E5"/>
    <w:rsid w:val="0021402C"/>
    <w:rsid w:val="00220037"/>
    <w:rsid w:val="00220C82"/>
    <w:rsid w:val="0022383F"/>
    <w:rsid w:val="002256E7"/>
    <w:rsid w:val="002313AE"/>
    <w:rsid w:val="00232831"/>
    <w:rsid w:val="002354C9"/>
    <w:rsid w:val="002413F6"/>
    <w:rsid w:val="00241BDA"/>
    <w:rsid w:val="002505C7"/>
    <w:rsid w:val="00251139"/>
    <w:rsid w:val="00267857"/>
    <w:rsid w:val="00267890"/>
    <w:rsid w:val="002825B6"/>
    <w:rsid w:val="0028543C"/>
    <w:rsid w:val="0028591D"/>
    <w:rsid w:val="00296256"/>
    <w:rsid w:val="002A5FB1"/>
    <w:rsid w:val="002A693A"/>
    <w:rsid w:val="002A78C3"/>
    <w:rsid w:val="002B0CE2"/>
    <w:rsid w:val="002B341D"/>
    <w:rsid w:val="002B3AA9"/>
    <w:rsid w:val="002B4634"/>
    <w:rsid w:val="002C0115"/>
    <w:rsid w:val="002C23CE"/>
    <w:rsid w:val="002C43EA"/>
    <w:rsid w:val="002C47A7"/>
    <w:rsid w:val="002D21C2"/>
    <w:rsid w:val="002D2A16"/>
    <w:rsid w:val="002E0C10"/>
    <w:rsid w:val="002E3A37"/>
    <w:rsid w:val="002E4365"/>
    <w:rsid w:val="002F165B"/>
    <w:rsid w:val="002F2772"/>
    <w:rsid w:val="002F63F7"/>
    <w:rsid w:val="002F721B"/>
    <w:rsid w:val="0030052F"/>
    <w:rsid w:val="00300593"/>
    <w:rsid w:val="00300823"/>
    <w:rsid w:val="0030197B"/>
    <w:rsid w:val="00303B65"/>
    <w:rsid w:val="00304236"/>
    <w:rsid w:val="00305F9D"/>
    <w:rsid w:val="0030740E"/>
    <w:rsid w:val="00314DCE"/>
    <w:rsid w:val="00316723"/>
    <w:rsid w:val="0032023D"/>
    <w:rsid w:val="00320CE0"/>
    <w:rsid w:val="00321D01"/>
    <w:rsid w:val="00325C0B"/>
    <w:rsid w:val="00325CCD"/>
    <w:rsid w:val="00327810"/>
    <w:rsid w:val="00333113"/>
    <w:rsid w:val="00334857"/>
    <w:rsid w:val="00336086"/>
    <w:rsid w:val="003423C6"/>
    <w:rsid w:val="003450AD"/>
    <w:rsid w:val="00346BA0"/>
    <w:rsid w:val="0035108B"/>
    <w:rsid w:val="00351664"/>
    <w:rsid w:val="00351F68"/>
    <w:rsid w:val="00355078"/>
    <w:rsid w:val="00356015"/>
    <w:rsid w:val="00362125"/>
    <w:rsid w:val="00364C7E"/>
    <w:rsid w:val="00366B4D"/>
    <w:rsid w:val="00367B26"/>
    <w:rsid w:val="003720C5"/>
    <w:rsid w:val="00372628"/>
    <w:rsid w:val="003726CE"/>
    <w:rsid w:val="00373B92"/>
    <w:rsid w:val="00374B2C"/>
    <w:rsid w:val="00376014"/>
    <w:rsid w:val="00381176"/>
    <w:rsid w:val="00381DAF"/>
    <w:rsid w:val="003875A5"/>
    <w:rsid w:val="00392CEA"/>
    <w:rsid w:val="00393A45"/>
    <w:rsid w:val="00393E84"/>
    <w:rsid w:val="003957E7"/>
    <w:rsid w:val="00397810"/>
    <w:rsid w:val="003A2E45"/>
    <w:rsid w:val="003A7716"/>
    <w:rsid w:val="003C143D"/>
    <w:rsid w:val="003C546F"/>
    <w:rsid w:val="003C54DD"/>
    <w:rsid w:val="003D455C"/>
    <w:rsid w:val="003D4CB2"/>
    <w:rsid w:val="003E1D83"/>
    <w:rsid w:val="003E2EA8"/>
    <w:rsid w:val="003F4FCF"/>
    <w:rsid w:val="004022D0"/>
    <w:rsid w:val="00402DA8"/>
    <w:rsid w:val="0040380A"/>
    <w:rsid w:val="00404D85"/>
    <w:rsid w:val="00410552"/>
    <w:rsid w:val="00413860"/>
    <w:rsid w:val="00414024"/>
    <w:rsid w:val="004166C1"/>
    <w:rsid w:val="00417313"/>
    <w:rsid w:val="0042329C"/>
    <w:rsid w:val="0042617B"/>
    <w:rsid w:val="00426809"/>
    <w:rsid w:val="00427CD8"/>
    <w:rsid w:val="00430522"/>
    <w:rsid w:val="004324B7"/>
    <w:rsid w:val="00432E8D"/>
    <w:rsid w:val="00433BCA"/>
    <w:rsid w:val="00433BEE"/>
    <w:rsid w:val="00434761"/>
    <w:rsid w:val="00434FE1"/>
    <w:rsid w:val="00441057"/>
    <w:rsid w:val="004410E0"/>
    <w:rsid w:val="00443CCB"/>
    <w:rsid w:val="00446BBA"/>
    <w:rsid w:val="00447085"/>
    <w:rsid w:val="00450D8A"/>
    <w:rsid w:val="00451A22"/>
    <w:rsid w:val="0045636A"/>
    <w:rsid w:val="0046153C"/>
    <w:rsid w:val="004615C6"/>
    <w:rsid w:val="0046175F"/>
    <w:rsid w:val="0046199C"/>
    <w:rsid w:val="004724DA"/>
    <w:rsid w:val="004751F8"/>
    <w:rsid w:val="00476840"/>
    <w:rsid w:val="00477595"/>
    <w:rsid w:val="00482CAA"/>
    <w:rsid w:val="00484EDC"/>
    <w:rsid w:val="004900B6"/>
    <w:rsid w:val="004906B2"/>
    <w:rsid w:val="0049578B"/>
    <w:rsid w:val="0049655F"/>
    <w:rsid w:val="004970A0"/>
    <w:rsid w:val="004A3E34"/>
    <w:rsid w:val="004A7CE7"/>
    <w:rsid w:val="004B2CE1"/>
    <w:rsid w:val="004B5494"/>
    <w:rsid w:val="004B796C"/>
    <w:rsid w:val="004C078F"/>
    <w:rsid w:val="004C0EB5"/>
    <w:rsid w:val="004C1054"/>
    <w:rsid w:val="004C1730"/>
    <w:rsid w:val="004D0257"/>
    <w:rsid w:val="004D42C1"/>
    <w:rsid w:val="004D758E"/>
    <w:rsid w:val="004E2CF0"/>
    <w:rsid w:val="004E668D"/>
    <w:rsid w:val="004E688E"/>
    <w:rsid w:val="004E6EBE"/>
    <w:rsid w:val="004F149D"/>
    <w:rsid w:val="004F4DB8"/>
    <w:rsid w:val="004F614A"/>
    <w:rsid w:val="005035DE"/>
    <w:rsid w:val="0050775D"/>
    <w:rsid w:val="00513B02"/>
    <w:rsid w:val="00513C5A"/>
    <w:rsid w:val="00515B03"/>
    <w:rsid w:val="00517AE0"/>
    <w:rsid w:val="005326B6"/>
    <w:rsid w:val="0053301E"/>
    <w:rsid w:val="0053486A"/>
    <w:rsid w:val="005372C4"/>
    <w:rsid w:val="0054030D"/>
    <w:rsid w:val="00540DD3"/>
    <w:rsid w:val="0054335A"/>
    <w:rsid w:val="00543BCD"/>
    <w:rsid w:val="00545EC2"/>
    <w:rsid w:val="005471C0"/>
    <w:rsid w:val="00547FC3"/>
    <w:rsid w:val="00550F1A"/>
    <w:rsid w:val="005529A6"/>
    <w:rsid w:val="005571CA"/>
    <w:rsid w:val="005646A4"/>
    <w:rsid w:val="005646AC"/>
    <w:rsid w:val="00567126"/>
    <w:rsid w:val="0057231A"/>
    <w:rsid w:val="005742E2"/>
    <w:rsid w:val="00574333"/>
    <w:rsid w:val="00575CB1"/>
    <w:rsid w:val="00577C95"/>
    <w:rsid w:val="005806BD"/>
    <w:rsid w:val="005809EA"/>
    <w:rsid w:val="0058370C"/>
    <w:rsid w:val="005849E3"/>
    <w:rsid w:val="00585C79"/>
    <w:rsid w:val="00593B5B"/>
    <w:rsid w:val="00593C3D"/>
    <w:rsid w:val="0059474C"/>
    <w:rsid w:val="00594949"/>
    <w:rsid w:val="005965C4"/>
    <w:rsid w:val="005A11DB"/>
    <w:rsid w:val="005A2957"/>
    <w:rsid w:val="005A556B"/>
    <w:rsid w:val="005A64FA"/>
    <w:rsid w:val="005A7BEF"/>
    <w:rsid w:val="005B192E"/>
    <w:rsid w:val="005B3974"/>
    <w:rsid w:val="005B5B0B"/>
    <w:rsid w:val="005C2B75"/>
    <w:rsid w:val="005C5D99"/>
    <w:rsid w:val="005D0365"/>
    <w:rsid w:val="005D436F"/>
    <w:rsid w:val="005E07A9"/>
    <w:rsid w:val="005E38D1"/>
    <w:rsid w:val="005E6440"/>
    <w:rsid w:val="005F07CA"/>
    <w:rsid w:val="005F0BBA"/>
    <w:rsid w:val="005F6773"/>
    <w:rsid w:val="00603362"/>
    <w:rsid w:val="006117B6"/>
    <w:rsid w:val="00613916"/>
    <w:rsid w:val="00614957"/>
    <w:rsid w:val="00615331"/>
    <w:rsid w:val="00620FB4"/>
    <w:rsid w:val="00622D54"/>
    <w:rsid w:val="006305FE"/>
    <w:rsid w:val="00635DD3"/>
    <w:rsid w:val="00635EE3"/>
    <w:rsid w:val="00636048"/>
    <w:rsid w:val="00636931"/>
    <w:rsid w:val="00637269"/>
    <w:rsid w:val="00637724"/>
    <w:rsid w:val="00641254"/>
    <w:rsid w:val="006433A8"/>
    <w:rsid w:val="00651B7A"/>
    <w:rsid w:val="00651B9B"/>
    <w:rsid w:val="0065564D"/>
    <w:rsid w:val="00655E2D"/>
    <w:rsid w:val="00661B53"/>
    <w:rsid w:val="00661D6B"/>
    <w:rsid w:val="00662E78"/>
    <w:rsid w:val="00665CC0"/>
    <w:rsid w:val="00674779"/>
    <w:rsid w:val="006766F2"/>
    <w:rsid w:val="00676BC5"/>
    <w:rsid w:val="00685D15"/>
    <w:rsid w:val="0068784E"/>
    <w:rsid w:val="00690912"/>
    <w:rsid w:val="00691928"/>
    <w:rsid w:val="00693DB3"/>
    <w:rsid w:val="00695035"/>
    <w:rsid w:val="006972DE"/>
    <w:rsid w:val="006A041C"/>
    <w:rsid w:val="006A0510"/>
    <w:rsid w:val="006A0682"/>
    <w:rsid w:val="006A2049"/>
    <w:rsid w:val="006A25B6"/>
    <w:rsid w:val="006B1364"/>
    <w:rsid w:val="006B2F20"/>
    <w:rsid w:val="006C13F3"/>
    <w:rsid w:val="006C15FA"/>
    <w:rsid w:val="006C274C"/>
    <w:rsid w:val="006C4605"/>
    <w:rsid w:val="006C4DB4"/>
    <w:rsid w:val="006C71FC"/>
    <w:rsid w:val="006D19A6"/>
    <w:rsid w:val="006D1BC6"/>
    <w:rsid w:val="006D6A60"/>
    <w:rsid w:val="006E0206"/>
    <w:rsid w:val="006E0213"/>
    <w:rsid w:val="006E5354"/>
    <w:rsid w:val="006E5AD0"/>
    <w:rsid w:val="006F0BDE"/>
    <w:rsid w:val="007016FE"/>
    <w:rsid w:val="00702F9B"/>
    <w:rsid w:val="007039BB"/>
    <w:rsid w:val="0070420A"/>
    <w:rsid w:val="00705F00"/>
    <w:rsid w:val="00706E01"/>
    <w:rsid w:val="00711B28"/>
    <w:rsid w:val="00712B56"/>
    <w:rsid w:val="00713750"/>
    <w:rsid w:val="00714E42"/>
    <w:rsid w:val="00715E0A"/>
    <w:rsid w:val="007317F7"/>
    <w:rsid w:val="00733E83"/>
    <w:rsid w:val="00742AB3"/>
    <w:rsid w:val="0074366C"/>
    <w:rsid w:val="0074738E"/>
    <w:rsid w:val="00754769"/>
    <w:rsid w:val="00755F47"/>
    <w:rsid w:val="007726BC"/>
    <w:rsid w:val="00772AF9"/>
    <w:rsid w:val="00772EC7"/>
    <w:rsid w:val="00773556"/>
    <w:rsid w:val="007740E2"/>
    <w:rsid w:val="00775C0F"/>
    <w:rsid w:val="00784C22"/>
    <w:rsid w:val="007865F4"/>
    <w:rsid w:val="007A428D"/>
    <w:rsid w:val="007A50C3"/>
    <w:rsid w:val="007A6B4A"/>
    <w:rsid w:val="007B1FFB"/>
    <w:rsid w:val="007B4BFB"/>
    <w:rsid w:val="007B5930"/>
    <w:rsid w:val="007B5A6D"/>
    <w:rsid w:val="007B628D"/>
    <w:rsid w:val="007C011C"/>
    <w:rsid w:val="007C06E6"/>
    <w:rsid w:val="007C09C5"/>
    <w:rsid w:val="007C24C0"/>
    <w:rsid w:val="007C4654"/>
    <w:rsid w:val="007D3485"/>
    <w:rsid w:val="007D60C8"/>
    <w:rsid w:val="007D7E32"/>
    <w:rsid w:val="007E02AF"/>
    <w:rsid w:val="007E3E20"/>
    <w:rsid w:val="007E3F5A"/>
    <w:rsid w:val="007E457B"/>
    <w:rsid w:val="007E4E63"/>
    <w:rsid w:val="007E56FE"/>
    <w:rsid w:val="007E5A2D"/>
    <w:rsid w:val="007F1F4D"/>
    <w:rsid w:val="007F7E1F"/>
    <w:rsid w:val="00801EC1"/>
    <w:rsid w:val="008078A7"/>
    <w:rsid w:val="00811931"/>
    <w:rsid w:val="0081565E"/>
    <w:rsid w:val="00822E14"/>
    <w:rsid w:val="00832893"/>
    <w:rsid w:val="00832D63"/>
    <w:rsid w:val="00834ACF"/>
    <w:rsid w:val="00835930"/>
    <w:rsid w:val="00842C16"/>
    <w:rsid w:val="00846662"/>
    <w:rsid w:val="008509C3"/>
    <w:rsid w:val="0085258D"/>
    <w:rsid w:val="008539C7"/>
    <w:rsid w:val="00854628"/>
    <w:rsid w:val="008547C3"/>
    <w:rsid w:val="00854946"/>
    <w:rsid w:val="00856AB5"/>
    <w:rsid w:val="00860642"/>
    <w:rsid w:val="00861E0C"/>
    <w:rsid w:val="00862F0B"/>
    <w:rsid w:val="008639E0"/>
    <w:rsid w:val="00865D31"/>
    <w:rsid w:val="008705BB"/>
    <w:rsid w:val="00870DB3"/>
    <w:rsid w:val="00872D01"/>
    <w:rsid w:val="00875EF7"/>
    <w:rsid w:val="008832FA"/>
    <w:rsid w:val="00883F41"/>
    <w:rsid w:val="0088529D"/>
    <w:rsid w:val="0089071C"/>
    <w:rsid w:val="008934E2"/>
    <w:rsid w:val="00893FBA"/>
    <w:rsid w:val="00894697"/>
    <w:rsid w:val="008A6253"/>
    <w:rsid w:val="008B00B3"/>
    <w:rsid w:val="008B0E9C"/>
    <w:rsid w:val="008B1E96"/>
    <w:rsid w:val="008B480B"/>
    <w:rsid w:val="008B7A4B"/>
    <w:rsid w:val="008C5F73"/>
    <w:rsid w:val="008C7DC7"/>
    <w:rsid w:val="008D17C9"/>
    <w:rsid w:val="008E0599"/>
    <w:rsid w:val="008E097A"/>
    <w:rsid w:val="008F0A27"/>
    <w:rsid w:val="008F20C9"/>
    <w:rsid w:val="008F2DBE"/>
    <w:rsid w:val="008F39D3"/>
    <w:rsid w:val="008F4260"/>
    <w:rsid w:val="008F581F"/>
    <w:rsid w:val="008F6F40"/>
    <w:rsid w:val="008F787C"/>
    <w:rsid w:val="009007D1"/>
    <w:rsid w:val="00905916"/>
    <w:rsid w:val="00905C32"/>
    <w:rsid w:val="0090651C"/>
    <w:rsid w:val="00906F75"/>
    <w:rsid w:val="00907563"/>
    <w:rsid w:val="00911DBA"/>
    <w:rsid w:val="00912F50"/>
    <w:rsid w:val="009170B3"/>
    <w:rsid w:val="00917405"/>
    <w:rsid w:val="00917CC0"/>
    <w:rsid w:val="00920FC0"/>
    <w:rsid w:val="009221D3"/>
    <w:rsid w:val="00924DC7"/>
    <w:rsid w:val="00930E8F"/>
    <w:rsid w:val="00930EEE"/>
    <w:rsid w:val="00934D63"/>
    <w:rsid w:val="009357CF"/>
    <w:rsid w:val="00940E07"/>
    <w:rsid w:val="00943C56"/>
    <w:rsid w:val="009445C8"/>
    <w:rsid w:val="009479EE"/>
    <w:rsid w:val="00950E4A"/>
    <w:rsid w:val="00952921"/>
    <w:rsid w:val="00953205"/>
    <w:rsid w:val="0095331A"/>
    <w:rsid w:val="009540A1"/>
    <w:rsid w:val="00954199"/>
    <w:rsid w:val="00963D76"/>
    <w:rsid w:val="0096693D"/>
    <w:rsid w:val="00967090"/>
    <w:rsid w:val="00973879"/>
    <w:rsid w:val="0097422D"/>
    <w:rsid w:val="00975499"/>
    <w:rsid w:val="009758AB"/>
    <w:rsid w:val="00976CDF"/>
    <w:rsid w:val="00976D21"/>
    <w:rsid w:val="00976DCE"/>
    <w:rsid w:val="00981B7F"/>
    <w:rsid w:val="00983D4D"/>
    <w:rsid w:val="00992030"/>
    <w:rsid w:val="00994F6D"/>
    <w:rsid w:val="00996C70"/>
    <w:rsid w:val="009A2B59"/>
    <w:rsid w:val="009A2EAD"/>
    <w:rsid w:val="009A4D39"/>
    <w:rsid w:val="009A679A"/>
    <w:rsid w:val="009B0062"/>
    <w:rsid w:val="009B14EC"/>
    <w:rsid w:val="009B17EB"/>
    <w:rsid w:val="009B2295"/>
    <w:rsid w:val="009B2487"/>
    <w:rsid w:val="009B261B"/>
    <w:rsid w:val="009B462A"/>
    <w:rsid w:val="009B5C0F"/>
    <w:rsid w:val="009C18E4"/>
    <w:rsid w:val="009C7B90"/>
    <w:rsid w:val="009D1AE7"/>
    <w:rsid w:val="009D20F4"/>
    <w:rsid w:val="009D2C0B"/>
    <w:rsid w:val="009D4A52"/>
    <w:rsid w:val="009D5F4D"/>
    <w:rsid w:val="009D602D"/>
    <w:rsid w:val="009D6C0D"/>
    <w:rsid w:val="009E06C8"/>
    <w:rsid w:val="009F00D1"/>
    <w:rsid w:val="009F505A"/>
    <w:rsid w:val="009F70DC"/>
    <w:rsid w:val="009F7F28"/>
    <w:rsid w:val="00A104A5"/>
    <w:rsid w:val="00A11256"/>
    <w:rsid w:val="00A1187A"/>
    <w:rsid w:val="00A12B4E"/>
    <w:rsid w:val="00A22FD1"/>
    <w:rsid w:val="00A23999"/>
    <w:rsid w:val="00A2444A"/>
    <w:rsid w:val="00A2450F"/>
    <w:rsid w:val="00A2668B"/>
    <w:rsid w:val="00A27F41"/>
    <w:rsid w:val="00A34DAF"/>
    <w:rsid w:val="00A41D55"/>
    <w:rsid w:val="00A45FBA"/>
    <w:rsid w:val="00A531DD"/>
    <w:rsid w:val="00A532A9"/>
    <w:rsid w:val="00A56FE4"/>
    <w:rsid w:val="00A61AB3"/>
    <w:rsid w:val="00A62133"/>
    <w:rsid w:val="00A62ED5"/>
    <w:rsid w:val="00A649FB"/>
    <w:rsid w:val="00A67FCB"/>
    <w:rsid w:val="00A70F0C"/>
    <w:rsid w:val="00A72FFD"/>
    <w:rsid w:val="00A75F83"/>
    <w:rsid w:val="00A76661"/>
    <w:rsid w:val="00A82DF3"/>
    <w:rsid w:val="00A82E73"/>
    <w:rsid w:val="00A879DD"/>
    <w:rsid w:val="00A90635"/>
    <w:rsid w:val="00A92365"/>
    <w:rsid w:val="00A93F15"/>
    <w:rsid w:val="00A95257"/>
    <w:rsid w:val="00A96202"/>
    <w:rsid w:val="00AA072A"/>
    <w:rsid w:val="00AA0AF7"/>
    <w:rsid w:val="00AA3579"/>
    <w:rsid w:val="00AB2E7A"/>
    <w:rsid w:val="00AC0499"/>
    <w:rsid w:val="00AC0ABF"/>
    <w:rsid w:val="00AC1C66"/>
    <w:rsid w:val="00AC3DA7"/>
    <w:rsid w:val="00AC4D13"/>
    <w:rsid w:val="00AC4FFD"/>
    <w:rsid w:val="00AD10D6"/>
    <w:rsid w:val="00AD270B"/>
    <w:rsid w:val="00AD339F"/>
    <w:rsid w:val="00AD4564"/>
    <w:rsid w:val="00AD5D00"/>
    <w:rsid w:val="00AD729F"/>
    <w:rsid w:val="00AD7F9F"/>
    <w:rsid w:val="00AE10C9"/>
    <w:rsid w:val="00AE1E8C"/>
    <w:rsid w:val="00AE4F36"/>
    <w:rsid w:val="00AE5FF8"/>
    <w:rsid w:val="00AF3B8F"/>
    <w:rsid w:val="00AF7F2A"/>
    <w:rsid w:val="00B014D3"/>
    <w:rsid w:val="00B02938"/>
    <w:rsid w:val="00B02A78"/>
    <w:rsid w:val="00B06A74"/>
    <w:rsid w:val="00B11A93"/>
    <w:rsid w:val="00B1357C"/>
    <w:rsid w:val="00B15900"/>
    <w:rsid w:val="00B16432"/>
    <w:rsid w:val="00B16BBD"/>
    <w:rsid w:val="00B20862"/>
    <w:rsid w:val="00B21392"/>
    <w:rsid w:val="00B23BC9"/>
    <w:rsid w:val="00B27118"/>
    <w:rsid w:val="00B31B0A"/>
    <w:rsid w:val="00B337C2"/>
    <w:rsid w:val="00B35008"/>
    <w:rsid w:val="00B35D16"/>
    <w:rsid w:val="00B365FD"/>
    <w:rsid w:val="00B36E07"/>
    <w:rsid w:val="00B41860"/>
    <w:rsid w:val="00B45B4F"/>
    <w:rsid w:val="00B469A0"/>
    <w:rsid w:val="00B46D7B"/>
    <w:rsid w:val="00B5052F"/>
    <w:rsid w:val="00B52FCF"/>
    <w:rsid w:val="00B54096"/>
    <w:rsid w:val="00B559E7"/>
    <w:rsid w:val="00B60F1E"/>
    <w:rsid w:val="00B610E8"/>
    <w:rsid w:val="00B62D82"/>
    <w:rsid w:val="00B64166"/>
    <w:rsid w:val="00B65602"/>
    <w:rsid w:val="00B67C3D"/>
    <w:rsid w:val="00B8768E"/>
    <w:rsid w:val="00B91538"/>
    <w:rsid w:val="00B92838"/>
    <w:rsid w:val="00B93B02"/>
    <w:rsid w:val="00B958F5"/>
    <w:rsid w:val="00BA0155"/>
    <w:rsid w:val="00BA0791"/>
    <w:rsid w:val="00BA3941"/>
    <w:rsid w:val="00BA41C5"/>
    <w:rsid w:val="00BA5B3E"/>
    <w:rsid w:val="00BA5D37"/>
    <w:rsid w:val="00BB3C0E"/>
    <w:rsid w:val="00BB3DB6"/>
    <w:rsid w:val="00BB6C40"/>
    <w:rsid w:val="00BB7542"/>
    <w:rsid w:val="00BC5071"/>
    <w:rsid w:val="00BC6248"/>
    <w:rsid w:val="00BC6696"/>
    <w:rsid w:val="00BC7ACD"/>
    <w:rsid w:val="00BD10B3"/>
    <w:rsid w:val="00BD2222"/>
    <w:rsid w:val="00BD30FB"/>
    <w:rsid w:val="00BD66E4"/>
    <w:rsid w:val="00BE2082"/>
    <w:rsid w:val="00BF0DD9"/>
    <w:rsid w:val="00C03F73"/>
    <w:rsid w:val="00C07530"/>
    <w:rsid w:val="00C116A7"/>
    <w:rsid w:val="00C13662"/>
    <w:rsid w:val="00C13BDA"/>
    <w:rsid w:val="00C14754"/>
    <w:rsid w:val="00C14757"/>
    <w:rsid w:val="00C1705B"/>
    <w:rsid w:val="00C20D0F"/>
    <w:rsid w:val="00C2300C"/>
    <w:rsid w:val="00C24F0C"/>
    <w:rsid w:val="00C2550B"/>
    <w:rsid w:val="00C25A67"/>
    <w:rsid w:val="00C31F96"/>
    <w:rsid w:val="00C32C4C"/>
    <w:rsid w:val="00C37557"/>
    <w:rsid w:val="00C4180E"/>
    <w:rsid w:val="00C44C3C"/>
    <w:rsid w:val="00C47420"/>
    <w:rsid w:val="00C50083"/>
    <w:rsid w:val="00C5313F"/>
    <w:rsid w:val="00C53B08"/>
    <w:rsid w:val="00C54440"/>
    <w:rsid w:val="00C54FE1"/>
    <w:rsid w:val="00C55ACE"/>
    <w:rsid w:val="00C61953"/>
    <w:rsid w:val="00C63081"/>
    <w:rsid w:val="00C650D9"/>
    <w:rsid w:val="00C65342"/>
    <w:rsid w:val="00C70140"/>
    <w:rsid w:val="00C74ADD"/>
    <w:rsid w:val="00C759CA"/>
    <w:rsid w:val="00C84408"/>
    <w:rsid w:val="00C85AB5"/>
    <w:rsid w:val="00C87655"/>
    <w:rsid w:val="00C90B66"/>
    <w:rsid w:val="00C911B7"/>
    <w:rsid w:val="00C9146D"/>
    <w:rsid w:val="00C92A5A"/>
    <w:rsid w:val="00C93AFC"/>
    <w:rsid w:val="00C96043"/>
    <w:rsid w:val="00C974A3"/>
    <w:rsid w:val="00CA1341"/>
    <w:rsid w:val="00CA215B"/>
    <w:rsid w:val="00CA45EC"/>
    <w:rsid w:val="00CA6A39"/>
    <w:rsid w:val="00CB306D"/>
    <w:rsid w:val="00CB79D7"/>
    <w:rsid w:val="00CC4D37"/>
    <w:rsid w:val="00CC4D83"/>
    <w:rsid w:val="00CD1B7D"/>
    <w:rsid w:val="00CD3B31"/>
    <w:rsid w:val="00CD453E"/>
    <w:rsid w:val="00CD511E"/>
    <w:rsid w:val="00CE0985"/>
    <w:rsid w:val="00CE7EE8"/>
    <w:rsid w:val="00CF1A8A"/>
    <w:rsid w:val="00CF1DE0"/>
    <w:rsid w:val="00CF2CF8"/>
    <w:rsid w:val="00D02DEF"/>
    <w:rsid w:val="00D05E4E"/>
    <w:rsid w:val="00D108EE"/>
    <w:rsid w:val="00D10C40"/>
    <w:rsid w:val="00D11F7D"/>
    <w:rsid w:val="00D11F9C"/>
    <w:rsid w:val="00D22366"/>
    <w:rsid w:val="00D22474"/>
    <w:rsid w:val="00D23199"/>
    <w:rsid w:val="00D27183"/>
    <w:rsid w:val="00D27DE4"/>
    <w:rsid w:val="00D3345C"/>
    <w:rsid w:val="00D33F4D"/>
    <w:rsid w:val="00D349B7"/>
    <w:rsid w:val="00D37401"/>
    <w:rsid w:val="00D424A6"/>
    <w:rsid w:val="00D43405"/>
    <w:rsid w:val="00D43881"/>
    <w:rsid w:val="00D46514"/>
    <w:rsid w:val="00D516FA"/>
    <w:rsid w:val="00D517A3"/>
    <w:rsid w:val="00D5277E"/>
    <w:rsid w:val="00D52EEA"/>
    <w:rsid w:val="00D56AAC"/>
    <w:rsid w:val="00D610FA"/>
    <w:rsid w:val="00D639D9"/>
    <w:rsid w:val="00D700E6"/>
    <w:rsid w:val="00D758A9"/>
    <w:rsid w:val="00D7772E"/>
    <w:rsid w:val="00D826DE"/>
    <w:rsid w:val="00D82DE2"/>
    <w:rsid w:val="00D8528D"/>
    <w:rsid w:val="00D8545F"/>
    <w:rsid w:val="00D861F8"/>
    <w:rsid w:val="00D917B2"/>
    <w:rsid w:val="00D93D70"/>
    <w:rsid w:val="00D96C4C"/>
    <w:rsid w:val="00DA406A"/>
    <w:rsid w:val="00DA4869"/>
    <w:rsid w:val="00DB00D1"/>
    <w:rsid w:val="00DB0D0C"/>
    <w:rsid w:val="00DB3481"/>
    <w:rsid w:val="00DC0C9D"/>
    <w:rsid w:val="00DC0EA7"/>
    <w:rsid w:val="00DC4E86"/>
    <w:rsid w:val="00DC6170"/>
    <w:rsid w:val="00DD27C5"/>
    <w:rsid w:val="00DD3251"/>
    <w:rsid w:val="00DD39DC"/>
    <w:rsid w:val="00DD486D"/>
    <w:rsid w:val="00DD5D08"/>
    <w:rsid w:val="00DE056B"/>
    <w:rsid w:val="00DE5909"/>
    <w:rsid w:val="00DE6A8F"/>
    <w:rsid w:val="00DE6CE3"/>
    <w:rsid w:val="00DF0C1D"/>
    <w:rsid w:val="00DF2044"/>
    <w:rsid w:val="00DF46EF"/>
    <w:rsid w:val="00DF5BD5"/>
    <w:rsid w:val="00DF7DDA"/>
    <w:rsid w:val="00E05A73"/>
    <w:rsid w:val="00E05CD0"/>
    <w:rsid w:val="00E11622"/>
    <w:rsid w:val="00E20C0A"/>
    <w:rsid w:val="00E2437E"/>
    <w:rsid w:val="00E24503"/>
    <w:rsid w:val="00E24B63"/>
    <w:rsid w:val="00E262C5"/>
    <w:rsid w:val="00E30D6A"/>
    <w:rsid w:val="00E31218"/>
    <w:rsid w:val="00E373F3"/>
    <w:rsid w:val="00E4445E"/>
    <w:rsid w:val="00E451A8"/>
    <w:rsid w:val="00E5052C"/>
    <w:rsid w:val="00E5139C"/>
    <w:rsid w:val="00E51B1B"/>
    <w:rsid w:val="00E53E0F"/>
    <w:rsid w:val="00E53FB6"/>
    <w:rsid w:val="00E5492E"/>
    <w:rsid w:val="00E55538"/>
    <w:rsid w:val="00E62BB1"/>
    <w:rsid w:val="00E62D86"/>
    <w:rsid w:val="00E9264F"/>
    <w:rsid w:val="00E939B2"/>
    <w:rsid w:val="00E9793A"/>
    <w:rsid w:val="00EA02F0"/>
    <w:rsid w:val="00EA13E6"/>
    <w:rsid w:val="00EA20D3"/>
    <w:rsid w:val="00EA22D5"/>
    <w:rsid w:val="00EA4563"/>
    <w:rsid w:val="00EB2B02"/>
    <w:rsid w:val="00EB7948"/>
    <w:rsid w:val="00EC0CC4"/>
    <w:rsid w:val="00EC1C6F"/>
    <w:rsid w:val="00EC2FE1"/>
    <w:rsid w:val="00EC3B5B"/>
    <w:rsid w:val="00EC709D"/>
    <w:rsid w:val="00ED19DC"/>
    <w:rsid w:val="00ED22BA"/>
    <w:rsid w:val="00ED289D"/>
    <w:rsid w:val="00ED2F37"/>
    <w:rsid w:val="00ED3DD9"/>
    <w:rsid w:val="00ED5205"/>
    <w:rsid w:val="00ED5694"/>
    <w:rsid w:val="00EE14A9"/>
    <w:rsid w:val="00EE2494"/>
    <w:rsid w:val="00EE557A"/>
    <w:rsid w:val="00EE6067"/>
    <w:rsid w:val="00EE6BED"/>
    <w:rsid w:val="00EE74EF"/>
    <w:rsid w:val="00EF048A"/>
    <w:rsid w:val="00EF2A58"/>
    <w:rsid w:val="00F00C45"/>
    <w:rsid w:val="00F0572A"/>
    <w:rsid w:val="00F074F1"/>
    <w:rsid w:val="00F10C1F"/>
    <w:rsid w:val="00F1278A"/>
    <w:rsid w:val="00F1286D"/>
    <w:rsid w:val="00F1410C"/>
    <w:rsid w:val="00F155A5"/>
    <w:rsid w:val="00F165AA"/>
    <w:rsid w:val="00F17901"/>
    <w:rsid w:val="00F243E0"/>
    <w:rsid w:val="00F30E58"/>
    <w:rsid w:val="00F36F40"/>
    <w:rsid w:val="00F4013B"/>
    <w:rsid w:val="00F41605"/>
    <w:rsid w:val="00F4493D"/>
    <w:rsid w:val="00F47893"/>
    <w:rsid w:val="00F47FE5"/>
    <w:rsid w:val="00F52EA6"/>
    <w:rsid w:val="00F54436"/>
    <w:rsid w:val="00F560E3"/>
    <w:rsid w:val="00F569B3"/>
    <w:rsid w:val="00F61094"/>
    <w:rsid w:val="00F63B80"/>
    <w:rsid w:val="00F64A72"/>
    <w:rsid w:val="00F675E5"/>
    <w:rsid w:val="00F67E6A"/>
    <w:rsid w:val="00F76F43"/>
    <w:rsid w:val="00F77DA0"/>
    <w:rsid w:val="00F8015A"/>
    <w:rsid w:val="00F81644"/>
    <w:rsid w:val="00F81AAF"/>
    <w:rsid w:val="00F81BC2"/>
    <w:rsid w:val="00F854F3"/>
    <w:rsid w:val="00F87DD4"/>
    <w:rsid w:val="00F926D0"/>
    <w:rsid w:val="00F93E00"/>
    <w:rsid w:val="00FA08A2"/>
    <w:rsid w:val="00FA217D"/>
    <w:rsid w:val="00FA3418"/>
    <w:rsid w:val="00FB038D"/>
    <w:rsid w:val="00FB24C0"/>
    <w:rsid w:val="00FB3A78"/>
    <w:rsid w:val="00FB480D"/>
    <w:rsid w:val="00FB5B12"/>
    <w:rsid w:val="00FB6AD3"/>
    <w:rsid w:val="00FC00DC"/>
    <w:rsid w:val="00FC19AF"/>
    <w:rsid w:val="00FC289E"/>
    <w:rsid w:val="00FC3259"/>
    <w:rsid w:val="00FC4E4B"/>
    <w:rsid w:val="00FD3F8A"/>
    <w:rsid w:val="00FD6EAA"/>
    <w:rsid w:val="00FD7342"/>
    <w:rsid w:val="00FF075A"/>
    <w:rsid w:val="00FF201E"/>
    <w:rsid w:val="00FF6C60"/>
    <w:rsid w:val="14726802"/>
    <w:rsid w:val="16E77CAB"/>
    <w:rsid w:val="26890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link w:val="29"/>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semiHidden/>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rPr>
  </w:style>
  <w:style w:type="paragraph" w:styleId="6">
    <w:name w:val="Document Map"/>
    <w:basedOn w:val="1"/>
    <w:link w:val="57"/>
    <w:semiHidden/>
    <w:unhideWhenUsed/>
    <w:qFormat/>
    <w:uiPriority w:val="99"/>
    <w:pPr>
      <w:spacing w:before="100" w:beforeAutospacing="1" w:after="100" w:afterAutospacing="1" w:line="360" w:lineRule="atLeast"/>
      <w:ind w:left="390"/>
    </w:pPr>
    <w:rPr>
      <w:rFonts w:ascii="宋体" w:hAnsi="宋体" w:cs="宋体" w:eastAsiaTheme="minorEastAsia"/>
      <w:color w:val="000000"/>
      <w:sz w:val="18"/>
      <w:szCs w:val="18"/>
    </w:rPr>
  </w:style>
  <w:style w:type="paragraph" w:styleId="7">
    <w:name w:val="annotation text"/>
    <w:basedOn w:val="1"/>
    <w:link w:val="42"/>
    <w:unhideWhenUsed/>
    <w:uiPriority w:val="99"/>
    <w:pPr>
      <w:jc w:val="left"/>
    </w:pPr>
    <w:rPr>
      <w:rFonts w:ascii="Times New Roman" w:hAnsi="Times New Roman"/>
      <w:szCs w:val="24"/>
    </w:rPr>
  </w:style>
  <w:style w:type="paragraph" w:styleId="8">
    <w:name w:val="toc 5"/>
    <w:basedOn w:val="1"/>
    <w:next w:val="1"/>
    <w:unhideWhenUsed/>
    <w:qFormat/>
    <w:uiPriority w:val="39"/>
    <w:pPr>
      <w:ind w:left="1680" w:leftChars="800"/>
    </w:pPr>
    <w:rPr>
      <w:rFonts w:asciiTheme="minorHAnsi" w:hAnsiTheme="minorHAnsi" w:eastAsiaTheme="minorEastAsia" w:cstheme="minorBidi"/>
    </w:rPr>
  </w:style>
  <w:style w:type="paragraph" w:styleId="9">
    <w:name w:val="toc 3"/>
    <w:basedOn w:val="1"/>
    <w:next w:val="1"/>
    <w:unhideWhenUsed/>
    <w:qFormat/>
    <w:uiPriority w:val="39"/>
    <w:pPr>
      <w:ind w:left="840" w:leftChars="400"/>
    </w:pPr>
    <w:rPr>
      <w:rFonts w:asciiTheme="minorHAnsi" w:hAnsiTheme="minorHAnsi" w:eastAsiaTheme="minorEastAsia" w:cstheme="minorBidi"/>
    </w:rPr>
  </w:style>
  <w:style w:type="paragraph" w:styleId="10">
    <w:name w:val="toc 8"/>
    <w:basedOn w:val="1"/>
    <w:next w:val="1"/>
    <w:unhideWhenUsed/>
    <w:qFormat/>
    <w:uiPriority w:val="39"/>
    <w:pPr>
      <w:ind w:left="2940" w:leftChars="1400"/>
    </w:pPr>
    <w:rPr>
      <w:rFonts w:asciiTheme="minorHAnsi" w:hAnsiTheme="minorHAnsi" w:eastAsiaTheme="minorEastAsia" w:cstheme="minorBidi"/>
    </w:rPr>
  </w:style>
  <w:style w:type="paragraph" w:styleId="11">
    <w:name w:val="Date"/>
    <w:basedOn w:val="1"/>
    <w:next w:val="1"/>
    <w:link w:val="47"/>
    <w:semiHidden/>
    <w:unhideWhenUsed/>
    <w:uiPriority w:val="99"/>
    <w:pPr>
      <w:ind w:left="100" w:leftChars="2500"/>
    </w:pPr>
  </w:style>
  <w:style w:type="paragraph" w:styleId="12">
    <w:name w:val="Balloon Text"/>
    <w:basedOn w:val="1"/>
    <w:link w:val="37"/>
    <w:uiPriority w:val="99"/>
    <w:rPr>
      <w:rFonts w:ascii="Times New Roman" w:hAnsi="Times New Roman"/>
      <w:sz w:val="18"/>
      <w:szCs w:val="18"/>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2"/>
    <w:unhideWhenUsed/>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420"/>
        <w:tab w:val="right" w:leader="dot" w:pos="8302"/>
      </w:tabs>
      <w:spacing w:line="360" w:lineRule="auto"/>
      <w:jc w:val="center"/>
    </w:pPr>
    <w:rPr>
      <w:rFonts w:ascii="Times New Roman" w:hAnsi="宋体"/>
      <w:b/>
      <w:bCs/>
      <w:caps/>
      <w:kern w:val="44"/>
      <w:szCs w:val="21"/>
    </w:rPr>
  </w:style>
  <w:style w:type="paragraph" w:styleId="16">
    <w:name w:val="toc 4"/>
    <w:basedOn w:val="1"/>
    <w:next w:val="1"/>
    <w:unhideWhenUsed/>
    <w:qFormat/>
    <w:uiPriority w:val="39"/>
    <w:pPr>
      <w:ind w:left="1260" w:leftChars="600"/>
    </w:pPr>
    <w:rPr>
      <w:rFonts w:asciiTheme="minorHAnsi" w:hAnsiTheme="minorHAnsi" w:eastAsiaTheme="minorEastAsia" w:cstheme="minorBidi"/>
    </w:rPr>
  </w:style>
  <w:style w:type="paragraph" w:styleId="17">
    <w:name w:val="toc 6"/>
    <w:basedOn w:val="1"/>
    <w:next w:val="1"/>
    <w:unhideWhenUsed/>
    <w:uiPriority w:val="39"/>
    <w:pPr>
      <w:ind w:left="2100" w:leftChars="1000"/>
    </w:pPr>
    <w:rPr>
      <w:rFonts w:asciiTheme="minorHAnsi" w:hAnsiTheme="minorHAnsi" w:eastAsiaTheme="minorEastAsia" w:cstheme="minorBidi"/>
    </w:r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rPr>
      <w:rFonts w:asciiTheme="minorHAnsi" w:hAnsiTheme="minorHAnsi" w:eastAsiaTheme="minorEastAsia" w:cstheme="minorBidi"/>
    </w:rPr>
  </w:style>
  <w:style w:type="paragraph" w:styleId="20">
    <w:name w:val="Normal (Web)"/>
    <w:basedOn w:val="1"/>
    <w:unhideWhenUsed/>
    <w:uiPriority w:val="99"/>
    <w:pPr>
      <w:widowControl/>
      <w:spacing w:before="100" w:beforeAutospacing="1" w:after="100" w:afterAutospacing="1"/>
      <w:jc w:val="left"/>
    </w:pPr>
    <w:rPr>
      <w:rFonts w:ascii="宋体" w:hAnsi="宋体" w:cs="宋体"/>
      <w:kern w:val="0"/>
      <w:szCs w:val="24"/>
    </w:rPr>
  </w:style>
  <w:style w:type="paragraph" w:styleId="21">
    <w:name w:val="annotation subject"/>
    <w:basedOn w:val="7"/>
    <w:next w:val="7"/>
    <w:link w:val="49"/>
    <w:semiHidden/>
    <w:unhideWhenUsed/>
    <w:uiPriority w:val="99"/>
    <w:rPr>
      <w:rFonts w:ascii="Calibri" w:hAnsi="Calibri"/>
      <w:b/>
      <w:bCs/>
      <w:szCs w:val="22"/>
    </w:rPr>
  </w:style>
  <w:style w:type="table" w:styleId="23">
    <w:name w:val="Table Grid"/>
    <w:basedOn w:val="22"/>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uiPriority w:val="0"/>
    <w:rPr>
      <w:rFonts w:cs="Times New Roman"/>
    </w:rPr>
  </w:style>
  <w:style w:type="character" w:styleId="26">
    <w:name w:val="Emphasis"/>
    <w:basedOn w:val="24"/>
    <w:qFormat/>
    <w:uiPriority w:val="20"/>
    <w:rPr>
      <w:i/>
      <w:iCs/>
    </w:rPr>
  </w:style>
  <w:style w:type="character" w:styleId="27">
    <w:name w:val="Hyperlink"/>
    <w:basedOn w:val="24"/>
    <w:unhideWhenUsed/>
    <w:qFormat/>
    <w:uiPriority w:val="99"/>
    <w:rPr>
      <w:color w:val="0000FF"/>
      <w:u w:val="single"/>
    </w:rPr>
  </w:style>
  <w:style w:type="character" w:styleId="28">
    <w:name w:val="annotation reference"/>
    <w:basedOn w:val="24"/>
    <w:unhideWhenUsed/>
    <w:uiPriority w:val="99"/>
    <w:rPr>
      <w:sz w:val="21"/>
      <w:szCs w:val="21"/>
    </w:rPr>
  </w:style>
  <w:style w:type="character" w:customStyle="1" w:styleId="29">
    <w:name w:val="标题 1 Char"/>
    <w:basedOn w:val="24"/>
    <w:link w:val="2"/>
    <w:uiPriority w:val="99"/>
    <w:rPr>
      <w:rFonts w:ascii="宋体" w:hAnsi="宋体" w:eastAsia="宋体" w:cs="宋体"/>
      <w:b/>
      <w:bCs/>
      <w:kern w:val="36"/>
      <w:sz w:val="48"/>
      <w:szCs w:val="48"/>
    </w:rPr>
  </w:style>
  <w:style w:type="character" w:customStyle="1" w:styleId="30">
    <w:name w:val="标题 2 Char"/>
    <w:basedOn w:val="24"/>
    <w:link w:val="3"/>
    <w:uiPriority w:val="9"/>
    <w:rPr>
      <w:rFonts w:asciiTheme="majorHAnsi" w:hAnsiTheme="majorHAnsi" w:eastAsiaTheme="majorEastAsia" w:cstheme="majorBidi"/>
      <w:b/>
      <w:bCs/>
      <w:sz w:val="32"/>
      <w:szCs w:val="32"/>
    </w:rPr>
  </w:style>
  <w:style w:type="character" w:customStyle="1" w:styleId="31">
    <w:name w:val="标题 3 Char"/>
    <w:basedOn w:val="24"/>
    <w:link w:val="4"/>
    <w:semiHidden/>
    <w:uiPriority w:val="9"/>
    <w:rPr>
      <w:rFonts w:ascii="Calibri" w:hAnsi="Calibri" w:eastAsia="宋体" w:cs="Times New Roman"/>
      <w:b/>
      <w:bCs/>
      <w:sz w:val="32"/>
      <w:szCs w:val="32"/>
    </w:rPr>
  </w:style>
  <w:style w:type="character" w:customStyle="1" w:styleId="32">
    <w:name w:val="页眉 Char"/>
    <w:basedOn w:val="24"/>
    <w:link w:val="14"/>
    <w:uiPriority w:val="99"/>
    <w:rPr>
      <w:sz w:val="18"/>
      <w:szCs w:val="18"/>
    </w:rPr>
  </w:style>
  <w:style w:type="character" w:customStyle="1" w:styleId="33">
    <w:name w:val="页脚 Char"/>
    <w:basedOn w:val="24"/>
    <w:link w:val="13"/>
    <w:qFormat/>
    <w:uiPriority w:val="99"/>
    <w:rPr>
      <w:sz w:val="18"/>
      <w:szCs w:val="18"/>
    </w:rPr>
  </w:style>
  <w:style w:type="character" w:customStyle="1" w:styleId="34">
    <w:name w:val="t"/>
    <w:basedOn w:val="24"/>
    <w:uiPriority w:val="0"/>
  </w:style>
  <w:style w:type="character" w:customStyle="1" w:styleId="35">
    <w:name w:val="javascript"/>
    <w:basedOn w:val="24"/>
    <w:uiPriority w:val="0"/>
  </w:style>
  <w:style w:type="paragraph" w:customStyle="1" w:styleId="36">
    <w:name w:val="样式 论文正文"/>
    <w:basedOn w:val="1"/>
    <w:uiPriority w:val="0"/>
    <w:pPr>
      <w:spacing w:line="400" w:lineRule="exact"/>
      <w:ind w:firstLine="480" w:firstLineChars="200"/>
    </w:pPr>
    <w:rPr>
      <w:rFonts w:ascii="Times New Roman" w:hAnsi="Times New Roman" w:cs="宋体"/>
      <w:szCs w:val="20"/>
    </w:rPr>
  </w:style>
  <w:style w:type="character" w:customStyle="1" w:styleId="37">
    <w:name w:val="批注框文本 Char"/>
    <w:basedOn w:val="24"/>
    <w:link w:val="12"/>
    <w:uiPriority w:val="99"/>
    <w:rPr>
      <w:rFonts w:ascii="Times New Roman" w:hAnsi="Times New Roman" w:eastAsia="宋体" w:cs="Times New Roman"/>
      <w:sz w:val="18"/>
      <w:szCs w:val="18"/>
    </w:rPr>
  </w:style>
  <w:style w:type="paragraph" w:customStyle="1" w:styleId="38">
    <w:name w:val="Defaul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9">
    <w:name w:val="List Paragraph"/>
    <w:basedOn w:val="1"/>
    <w:link w:val="72"/>
    <w:qFormat/>
    <w:uiPriority w:val="34"/>
    <w:pPr>
      <w:ind w:firstLine="420" w:firstLineChars="200"/>
    </w:pPr>
  </w:style>
  <w:style w:type="character" w:customStyle="1" w:styleId="40">
    <w:name w:val="样式3 Char"/>
    <w:link w:val="41"/>
    <w:locked/>
    <w:uiPriority w:val="99"/>
    <w:rPr>
      <w:rFonts w:ascii="宋体" w:hAnsi="宋体"/>
    </w:rPr>
  </w:style>
  <w:style w:type="paragraph" w:customStyle="1" w:styleId="41">
    <w:name w:val="样式3"/>
    <w:basedOn w:val="1"/>
    <w:link w:val="40"/>
    <w:uiPriority w:val="99"/>
    <w:pPr>
      <w:ind w:firstLine="420"/>
      <w:jc w:val="left"/>
    </w:pPr>
    <w:rPr>
      <w:rFonts w:ascii="宋体" w:hAnsi="宋体" w:eastAsiaTheme="minorEastAsia" w:cstheme="minorBidi"/>
    </w:rPr>
  </w:style>
  <w:style w:type="character" w:customStyle="1" w:styleId="42">
    <w:name w:val="批注文字 Char"/>
    <w:basedOn w:val="24"/>
    <w:link w:val="7"/>
    <w:uiPriority w:val="99"/>
    <w:rPr>
      <w:rFonts w:ascii="Times New Roman" w:hAnsi="Times New Roman" w:eastAsia="宋体" w:cs="Times New Roman"/>
      <w:szCs w:val="24"/>
    </w:rPr>
  </w:style>
  <w:style w:type="paragraph" w:customStyle="1" w:styleId="43">
    <w:name w:val="Body"/>
    <w:basedOn w:val="1"/>
    <w:link w:val="44"/>
    <w:uiPriority w:val="99"/>
    <w:pPr>
      <w:tabs>
        <w:tab w:val="left" w:pos="709"/>
      </w:tabs>
      <w:adjustRightInd w:val="0"/>
      <w:spacing w:line="360" w:lineRule="auto"/>
      <w:ind w:left="142"/>
      <w:outlineLvl w:val="2"/>
    </w:pPr>
    <w:rPr>
      <w:rFonts w:ascii="Times New Roman" w:hAnsi="Times New Roman"/>
      <w:color w:val="000000"/>
      <w:szCs w:val="20"/>
    </w:rPr>
  </w:style>
  <w:style w:type="character" w:customStyle="1" w:styleId="44">
    <w:name w:val="Body Char"/>
    <w:link w:val="43"/>
    <w:locked/>
    <w:uiPriority w:val="99"/>
    <w:rPr>
      <w:rFonts w:ascii="Times New Roman" w:hAnsi="Times New Roman" w:eastAsia="宋体" w:cs="Times New Roman"/>
      <w:color w:val="000000"/>
      <w:sz w:val="24"/>
      <w:szCs w:val="20"/>
    </w:rPr>
  </w:style>
  <w:style w:type="paragraph" w:customStyle="1" w:styleId="45">
    <w:name w:val="article title"/>
    <w:basedOn w:val="1"/>
    <w:uiPriority w:val="99"/>
    <w:pPr>
      <w:widowControl/>
      <w:tabs>
        <w:tab w:val="left" w:pos="3261"/>
      </w:tabs>
      <w:spacing w:line="360" w:lineRule="auto"/>
      <w:ind w:left="3261" w:hanging="425"/>
      <w:jc w:val="center"/>
      <w:outlineLvl w:val="0"/>
    </w:pPr>
    <w:rPr>
      <w:rFonts w:ascii="黑体" w:hAnsi="黑体" w:eastAsia="黑体"/>
      <w:b/>
      <w:color w:val="000000"/>
      <w:kern w:val="0"/>
      <w:sz w:val="28"/>
      <w:szCs w:val="20"/>
      <w:lang w:eastAsia="en-US"/>
    </w:rPr>
  </w:style>
  <w:style w:type="paragraph" w:customStyle="1" w:styleId="46">
    <w:name w:val="charter title"/>
    <w:basedOn w:val="1"/>
    <w:uiPriority w:val="99"/>
    <w:pPr>
      <w:tabs>
        <w:tab w:val="left" w:pos="3828"/>
      </w:tabs>
      <w:spacing w:before="312" w:after="312" w:line="360" w:lineRule="auto"/>
      <w:ind w:left="3828"/>
      <w:jc w:val="center"/>
      <w:outlineLvl w:val="1"/>
    </w:pPr>
    <w:rPr>
      <w:rFonts w:ascii="黑体" w:hAnsi="黑体" w:eastAsia="黑体"/>
      <w:b/>
      <w:color w:val="000000"/>
      <w:szCs w:val="20"/>
    </w:rPr>
  </w:style>
  <w:style w:type="character" w:customStyle="1" w:styleId="47">
    <w:name w:val="日期 Char"/>
    <w:basedOn w:val="24"/>
    <w:link w:val="11"/>
    <w:semiHidden/>
    <w:uiPriority w:val="99"/>
    <w:rPr>
      <w:rFonts w:ascii="Calibri" w:hAnsi="Calibri" w:eastAsia="宋体" w:cs="Times New Roman"/>
    </w:rPr>
  </w:style>
  <w:style w:type="paragraph" w:customStyle="1" w:styleId="48">
    <w:name w:val="reader-word-layer"/>
    <w:basedOn w:val="1"/>
    <w:uiPriority w:val="0"/>
    <w:pPr>
      <w:widowControl/>
      <w:spacing w:before="100" w:beforeAutospacing="1" w:after="100" w:afterAutospacing="1"/>
      <w:jc w:val="left"/>
    </w:pPr>
    <w:rPr>
      <w:rFonts w:ascii="宋体" w:hAnsi="宋体" w:cs="宋体"/>
      <w:kern w:val="0"/>
      <w:szCs w:val="24"/>
    </w:rPr>
  </w:style>
  <w:style w:type="character" w:customStyle="1" w:styleId="49">
    <w:name w:val="批注主题 Char"/>
    <w:basedOn w:val="42"/>
    <w:link w:val="21"/>
    <w:semiHidden/>
    <w:uiPriority w:val="99"/>
    <w:rPr>
      <w:rFonts w:ascii="Calibri" w:hAnsi="Calibri" w:eastAsia="宋体" w:cs="Times New Roman"/>
      <w:b/>
      <w:bCs/>
      <w:szCs w:val="24"/>
    </w:rPr>
  </w:style>
  <w:style w:type="paragraph" w:customStyle="1" w:styleId="50">
    <w:name w:val="章标题"/>
    <w:next w:val="1"/>
    <w:qFormat/>
    <w:uiPriority w:val="99"/>
    <w:p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51">
    <w:name w:val="一级条标题"/>
    <w:next w:val="1"/>
    <w:qFormat/>
    <w:uiPriority w:val="0"/>
    <w:pPr>
      <w:spacing w:beforeLines="50" w:afterLines="50"/>
      <w:outlineLvl w:val="2"/>
    </w:pPr>
    <w:rPr>
      <w:rFonts w:ascii="黑体" w:hAnsi="Times New Roman" w:eastAsia="黑体" w:cs="Times New Roman"/>
      <w:kern w:val="0"/>
      <w:sz w:val="21"/>
      <w:szCs w:val="21"/>
      <w:lang w:val="en-US" w:eastAsia="zh-CN" w:bidi="ar-SA"/>
    </w:rPr>
  </w:style>
  <w:style w:type="paragraph" w:customStyle="1" w:styleId="52">
    <w:name w:val="二级条标题"/>
    <w:basedOn w:val="51"/>
    <w:next w:val="1"/>
    <w:qFormat/>
    <w:uiPriority w:val="99"/>
    <w:pPr>
      <w:spacing w:before="50" w:after="50"/>
      <w:outlineLvl w:val="3"/>
    </w:pPr>
  </w:style>
  <w:style w:type="paragraph" w:customStyle="1" w:styleId="53">
    <w:name w:val="三级条标题"/>
    <w:basedOn w:val="52"/>
    <w:next w:val="1"/>
    <w:qFormat/>
    <w:uiPriority w:val="99"/>
    <w:pPr>
      <w:outlineLvl w:val="4"/>
    </w:pPr>
  </w:style>
  <w:style w:type="paragraph" w:customStyle="1" w:styleId="54">
    <w:name w:val="四级条标题"/>
    <w:basedOn w:val="53"/>
    <w:next w:val="1"/>
    <w:qFormat/>
    <w:uiPriority w:val="99"/>
    <w:pPr>
      <w:outlineLvl w:val="5"/>
    </w:pPr>
  </w:style>
  <w:style w:type="paragraph" w:customStyle="1" w:styleId="55">
    <w:name w:val="五级条标题"/>
    <w:basedOn w:val="54"/>
    <w:next w:val="1"/>
    <w:qFormat/>
    <w:uiPriority w:val="99"/>
    <w:pPr>
      <w:outlineLvl w:val="6"/>
    </w:pPr>
  </w:style>
  <w:style w:type="paragraph" w:customStyle="1" w:styleId="56">
    <w:name w:val="二级无"/>
    <w:basedOn w:val="52"/>
    <w:qFormat/>
    <w:uiPriority w:val="99"/>
    <w:pPr>
      <w:spacing w:beforeLines="0" w:afterLines="0"/>
      <w:ind w:left="1260" w:hanging="420"/>
    </w:pPr>
    <w:rPr>
      <w:rFonts w:ascii="宋体" w:eastAsia="宋体"/>
    </w:rPr>
  </w:style>
  <w:style w:type="character" w:customStyle="1" w:styleId="57">
    <w:name w:val="文档结构图 Char"/>
    <w:basedOn w:val="24"/>
    <w:link w:val="6"/>
    <w:semiHidden/>
    <w:qFormat/>
    <w:uiPriority w:val="99"/>
    <w:rPr>
      <w:rFonts w:ascii="宋体" w:hAnsi="宋体" w:cs="宋体"/>
      <w:color w:val="000000"/>
      <w:sz w:val="18"/>
      <w:szCs w:val="18"/>
    </w:rPr>
  </w:style>
  <w:style w:type="character" w:customStyle="1" w:styleId="58">
    <w:name w:val="文档结构图 Char1"/>
    <w:basedOn w:val="24"/>
    <w:semiHidden/>
    <w:qFormat/>
    <w:uiPriority w:val="99"/>
    <w:rPr>
      <w:rFonts w:ascii="宋体" w:hAnsi="Calibri" w:eastAsia="宋体" w:cs="Times New Roman"/>
      <w:sz w:val="18"/>
      <w:szCs w:val="18"/>
    </w:rPr>
  </w:style>
  <w:style w:type="paragraph" w:customStyle="1" w:styleId="59">
    <w:name w:val="TOC 标题2"/>
    <w:basedOn w:val="2"/>
    <w:next w:val="1"/>
    <w:unhideWhenUsed/>
    <w:qFormat/>
    <w:uiPriority w:val="39"/>
    <w:pPr>
      <w:keepNext/>
      <w:keepLines/>
      <w:spacing w:before="480" w:beforeAutospacing="0" w:after="0" w:afterAutospacing="0" w:line="276" w:lineRule="auto"/>
      <w:outlineLvl w:val="9"/>
    </w:pPr>
    <w:rPr>
      <w:rFonts w:ascii="Cambria" w:hAnsi="Cambria" w:eastAsia="黑体" w:cs="Times New Roman"/>
      <w:b w:val="0"/>
      <w:bCs w:val="0"/>
      <w:color w:val="365F91"/>
      <w:kern w:val="0"/>
      <w:sz w:val="30"/>
      <w:szCs w:val="28"/>
    </w:rPr>
  </w:style>
  <w:style w:type="paragraph" w:customStyle="1" w:styleId="60">
    <w:name w:val="标准正文"/>
    <w:basedOn w:val="1"/>
    <w:link w:val="61"/>
    <w:qFormat/>
    <w:uiPriority w:val="0"/>
    <w:pPr>
      <w:tabs>
        <w:tab w:val="left" w:pos="540"/>
        <w:tab w:val="left" w:pos="720"/>
        <w:tab w:val="left" w:pos="900"/>
        <w:tab w:val="left" w:pos="1080"/>
      </w:tabs>
      <w:snapToGrid w:val="0"/>
      <w:spacing w:line="288" w:lineRule="auto"/>
    </w:pPr>
    <w:rPr>
      <w:rFonts w:ascii="宋体" w:hAnsi="宋体"/>
      <w:color w:val="000000"/>
      <w:kern w:val="0"/>
      <w:sz w:val="20"/>
      <w:szCs w:val="21"/>
    </w:rPr>
  </w:style>
  <w:style w:type="character" w:customStyle="1" w:styleId="61">
    <w:name w:val="标准正文 Char"/>
    <w:link w:val="60"/>
    <w:qFormat/>
    <w:uiPriority w:val="0"/>
    <w:rPr>
      <w:rFonts w:ascii="宋体" w:hAnsi="宋体" w:eastAsia="宋体" w:cs="Times New Roman"/>
      <w:color w:val="000000"/>
      <w:kern w:val="0"/>
      <w:sz w:val="20"/>
      <w:szCs w:val="21"/>
    </w:rPr>
  </w:style>
  <w:style w:type="character" w:customStyle="1" w:styleId="62">
    <w:name w:val="fontstyle01"/>
    <w:basedOn w:val="24"/>
    <w:qFormat/>
    <w:uiPriority w:val="0"/>
    <w:rPr>
      <w:rFonts w:ascii="宋体" w:hAnsi="宋体" w:eastAsia="宋体" w:cs="宋体"/>
      <w:color w:val="000000"/>
      <w:sz w:val="24"/>
      <w:szCs w:val="24"/>
    </w:rPr>
  </w:style>
  <w:style w:type="paragraph" w:customStyle="1" w:styleId="63">
    <w:name w:val="标题3"/>
    <w:basedOn w:val="1"/>
    <w:link w:val="64"/>
    <w:qFormat/>
    <w:uiPriority w:val="0"/>
    <w:pPr>
      <w:spacing w:line="360" w:lineRule="auto"/>
      <w:ind w:firstLine="547" w:firstLineChars="195"/>
    </w:pPr>
    <w:rPr>
      <w:rFonts w:ascii="宋体" w:hAnsi="宋体"/>
      <w:b/>
      <w:bCs/>
      <w:color w:val="000000"/>
      <w:sz w:val="28"/>
      <w:szCs w:val="28"/>
    </w:rPr>
  </w:style>
  <w:style w:type="character" w:customStyle="1" w:styleId="64">
    <w:name w:val="标题3 Char"/>
    <w:link w:val="63"/>
    <w:qFormat/>
    <w:uiPriority w:val="0"/>
    <w:rPr>
      <w:rFonts w:ascii="宋体" w:hAnsi="宋体" w:eastAsia="宋体" w:cs="Times New Roman"/>
      <w:b/>
      <w:bCs/>
      <w:color w:val="000000"/>
      <w:sz w:val="28"/>
      <w:szCs w:val="28"/>
    </w:rPr>
  </w:style>
  <w:style w:type="paragraph" w:customStyle="1" w:styleId="65">
    <w:name w:val="p12"/>
    <w:basedOn w:val="1"/>
    <w:qFormat/>
    <w:uiPriority w:val="0"/>
    <w:pPr>
      <w:widowControl/>
      <w:spacing w:before="100" w:beforeAutospacing="1" w:after="100" w:afterAutospacing="1" w:line="330" w:lineRule="atLeast"/>
      <w:jc w:val="left"/>
    </w:pPr>
    <w:rPr>
      <w:rFonts w:ascii="宋体" w:hAnsi="宋体"/>
      <w:kern w:val="0"/>
      <w:sz w:val="18"/>
      <w:szCs w:val="18"/>
    </w:rPr>
  </w:style>
  <w:style w:type="character" w:customStyle="1" w:styleId="66">
    <w:name w:val="MTEquationSection"/>
    <w:qFormat/>
    <w:uiPriority w:val="0"/>
    <w:rPr>
      <w:rFonts w:ascii="Times New Roman" w:hAnsi="Times New Roman"/>
      <w:b/>
      <w:vanish/>
      <w:color w:val="FF0000"/>
      <w:sz w:val="30"/>
      <w:szCs w:val="30"/>
    </w:rPr>
  </w:style>
  <w:style w:type="table" w:customStyle="1" w:styleId="67">
    <w:name w:val="网格型1"/>
    <w:basedOn w:val="2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2"/>
    <w:basedOn w:val="2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3"/>
    <w:basedOn w:val="2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4"/>
    <w:basedOn w:val="2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1">
    <w:name w:val="TOC Heading"/>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72">
    <w:name w:val="列出段落 Char"/>
    <w:basedOn w:val="24"/>
    <w:link w:val="39"/>
    <w:qFormat/>
    <w:uiPriority w:val="34"/>
    <w:rPr>
      <w:rFonts w:ascii="Calibri" w:hAnsi="Calibri" w:eastAsia="宋体" w:cs="Times New Roman"/>
    </w:rPr>
  </w:style>
  <w:style w:type="paragraph" w:customStyle="1" w:styleId="73">
    <w:name w:val="_Style 9"/>
    <w:basedOn w:val="1"/>
    <w:qFormat/>
    <w:uiPriority w:val="0"/>
    <w:rPr>
      <w:sz w:val="21"/>
    </w:rPr>
  </w:style>
  <w:style w:type="paragraph" w:customStyle="1" w:styleId="74">
    <w:name w:val="Revision"/>
    <w:hidden/>
    <w:semiHidden/>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74F139-B2F5-4A8A-86E0-2D7D17990944}">
  <ds:schemaRefs/>
</ds:datastoreItem>
</file>

<file path=docProps/app.xml><?xml version="1.0" encoding="utf-8"?>
<Properties xmlns="http://schemas.openxmlformats.org/officeDocument/2006/extended-properties" xmlns:vt="http://schemas.openxmlformats.org/officeDocument/2006/docPropsVTypes">
  <Template>Normal</Template>
  <Pages>39</Pages>
  <Words>19643</Words>
  <Characters>22181</Characters>
  <Lines>194</Lines>
  <Paragraphs>54</Paragraphs>
  <TotalTime>7</TotalTime>
  <ScaleCrop>false</ScaleCrop>
  <LinksUpToDate>false</LinksUpToDate>
  <CharactersWithSpaces>23584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2019-12-22T07:57:00Z</dcterms:created>
  <dc:creator>李珊珊</dc:creator>
  <cp:lastModifiedBy>♥</cp:lastModifiedBy>
  <cp:lastPrinted>2017-07-19T09:45:00Z</cp:lastPrinted>
  <dcterms:modified xsi:type="dcterms:W3CDTF">2020-08-05T08:04:30Z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