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黑体_GBK"/>
          <w:bCs/>
          <w:kern w:val="0"/>
          <w:sz w:val="32"/>
          <w:szCs w:val="32"/>
        </w:rPr>
      </w:pPr>
      <w:r>
        <w:rPr>
          <w:rFonts w:eastAsia="方正黑体_GBK"/>
          <w:bCs/>
          <w:kern w:val="0"/>
          <w:sz w:val="32"/>
          <w:szCs w:val="32"/>
        </w:rPr>
        <w:t>附件1</w:t>
      </w:r>
    </w:p>
    <w:p>
      <w:pPr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2021年第6次</w:t>
      </w:r>
      <w:r>
        <w:rPr>
          <w:rFonts w:eastAsia="方正小标宋_GBK"/>
          <w:kern w:val="0"/>
          <w:sz w:val="44"/>
          <w:szCs w:val="44"/>
        </w:rPr>
        <w:t>核准的</w:t>
      </w:r>
      <w:r>
        <w:rPr>
          <w:rFonts w:eastAsia="方正小标宋_GBK"/>
          <w:sz w:val="44"/>
          <w:szCs w:val="44"/>
        </w:rPr>
        <w:t>建筑业企业</w:t>
      </w:r>
      <w:r>
        <w:rPr>
          <w:rFonts w:eastAsia="方正小标宋_GBK"/>
          <w:kern w:val="0"/>
          <w:sz w:val="44"/>
          <w:szCs w:val="44"/>
        </w:rPr>
        <w:t>名单</w:t>
      </w:r>
    </w:p>
    <w:tbl>
      <w:tblPr>
        <w:tblStyle w:val="2"/>
        <w:tblW w:w="5114" w:type="pct"/>
        <w:tblInd w:w="-20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6848"/>
        <w:gridCol w:w="4667"/>
        <w:gridCol w:w="1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lang w:bidi="ar"/>
              </w:rPr>
              <w:t>资质类别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Cs w:val="21"/>
                <w:lang w:bidi="ar"/>
              </w:rPr>
              <w:t>资质等级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重庆市凯天照明有限公司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城市及道路照明工程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重庆三峡地质工程技术有限公司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重庆谷朗科技有限公司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电子与智能化工程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重庆洲智科技有限公司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电子与智能化工程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重庆恩鑫防腐保温工程有限公司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重庆展盟机电设备安装工程有限公司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重庆亿新建筑工程有限公司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重庆金梦制冷设备工程有限公司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重庆聚万建筑装饰工程有限公司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重庆曾家建筑工程有限公司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重庆众越装修工程有限公司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重庆恒彩装饰设计工程有限公司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重庆项胜建筑装饰工程有限公司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重庆美美装饰工程有限公司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重庆中普建设工程有限公司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重庆森耀建筑工程有限公司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重庆凡夫建设工程有限公司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重庆尚派装饰工程有限公司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重庆恒和建筑装饰工程有限公司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重庆乙洋建筑装饰工程有限公司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重庆天图装饰工程有限公司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重庆萌原装饰工程有限公司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重庆三银装饰工程有限公司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重庆昊廷众诚实业有限公司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重庆泽悦建筑工程有限公司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重庆崟旌建筑工程有限公司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重庆锦煌智能控制工程有限公司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重庆全明建设工程有限公司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重庆市圣隆建筑工程有限公司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重庆利琪地基基础工程有限公司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中建隧道建设有限公司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重庆苏港建设工程有限公司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重庆千度装饰工程有限公司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重庆盐光园林建设工程有限公司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重庆凯明建筑工程有限公司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重庆江锦建设（集团）有限公司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重庆市万州水电建筑工程有限公司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港口与航道工程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重庆仁源建筑工程有限公司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重庆建工第三建设有限责任公司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城市及道路照明工程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电子与智能化工程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起重设备安装工程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古建筑工程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重庆建工第七建筑工程有限责任公司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重庆两江新区建设有限公司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电子与智能化工程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环保工程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重庆华硕建设有限公司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防水防腐保温工程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重庆对外建设（集团）有限公司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建筑幕墙工程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消防设施工程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重庆创洲实业有限公司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河湖整治工程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重庆夔杨建筑工程有限公司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重庆聚城交通建设有限公司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河湖整治工程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重庆市渝梁建设有限公司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重庆业道建设工程有限公司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重庆俊华建设工程有限公司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重庆广利建设工程有限公司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水利水电机电安装工程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河湖整治工程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重庆滕裕建设工程有限公司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重庆磊阳建筑工程有限公司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重庆渝圣建筑工程有限公司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重庆元浩建筑工程有限公司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河湖整治工程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重庆林沃建设工程有限公司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重庆太可环保科技有限公司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水利水电工程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重庆金渝建设工程有限公司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港航设备安装及水上交管工程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重庆赛多力智能工程有限公司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重庆市杰茂科技有限公司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重庆亮金金建设集团有限公司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重庆六零七工程勘察设计有限公司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地基基础工程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重庆红日照明器材有限公司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城市及道路照明工程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重庆市恒德制冷设备有限责任公司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重庆江北工程建设（集团）有限公司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重庆利安电力建设工程有限公司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建筑机电安装工程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重庆大江建设工程集团有限公司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建筑装修装饰工程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</w:pPr>
          </w:p>
        </w:tc>
        <w:tc>
          <w:tcPr>
            <w:tcW w:w="2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重庆城建经济(集团)有限公司</w:t>
            </w:r>
          </w:p>
        </w:tc>
        <w:tc>
          <w:tcPr>
            <w:tcW w:w="1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城市及道路照明工程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F5F21"/>
    <w:multiLevelType w:val="singleLevel"/>
    <w:tmpl w:val="CD4F5F21"/>
    <w:lvl w:ilvl="0" w:tentative="0">
      <w:start w:val="1"/>
      <w:numFmt w:val="decimal"/>
      <w:lvlText w:val="%1"/>
      <w:lvlJc w:val="left"/>
      <w:pPr>
        <w:tabs>
          <w:tab w:val="left" w:pos="113"/>
        </w:tabs>
        <w:ind w:left="323" w:hanging="113"/>
      </w:pPr>
      <w:rPr>
        <w:rFonts w:hint="default"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2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2021-07-20T09:58:11Z</dcterms:created>
  <dc:creator>CL</dc:creator>
  <cp:lastModifiedBy>ping</cp:lastModifiedBy>
  <dcterms:modified xsi:type="dcterms:W3CDTF">2021-07-20T09:58:24Z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911B2AAAE59248DAAD0898B3C39CC7D4</vt:lpwstr>
  </property>
</Properties>
</file>