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kern w:val="0"/>
          <w:sz w:val="32"/>
          <w:szCs w:val="44"/>
        </w:rPr>
      </w:pPr>
      <w:r>
        <w:rPr>
          <w:rFonts w:eastAsia="方正黑体_GBK"/>
          <w:bCs/>
          <w:kern w:val="0"/>
          <w:sz w:val="32"/>
          <w:szCs w:val="44"/>
        </w:rPr>
        <w:t>附件</w:t>
      </w:r>
    </w:p>
    <w:p>
      <w:pPr>
        <w:widowControl/>
        <w:spacing w:line="20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sz w:val="44"/>
          <w:szCs w:val="44"/>
        </w:rPr>
        <w:t>2021年第11次工程质量检测资质核准情况表</w:t>
      </w:r>
    </w:p>
    <w:tbl>
      <w:tblPr>
        <w:tblStyle w:val="4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35"/>
        <w:gridCol w:w="2054"/>
        <w:gridCol w:w="7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资质申请性质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核准情况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28"/>
                <w:szCs w:val="36"/>
              </w:rPr>
            </w:pPr>
            <w:r>
              <w:rPr>
                <w:rStyle w:val="7"/>
                <w:szCs w:val="21"/>
                <w:lang w:bidi="ar"/>
              </w:rPr>
              <w:t>重庆市南方建设工程检测有限公司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增项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准予新设立：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（1）见证取样检测7个参数；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（2）市政道路工程检测14个参数。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>重庆致诚建筑工程检测有限公司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增项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准予新设立：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（1）见证取样检测116个参数；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（2）</w:t>
            </w:r>
            <w:r>
              <w:rPr>
                <w:rStyle w:val="8"/>
                <w:rFonts w:hint="default"/>
                <w:szCs w:val="21"/>
                <w:lang w:bidi="ar"/>
              </w:rPr>
              <w:t>地基基础工程检测</w:t>
            </w:r>
            <w:r>
              <w:rPr>
                <w:rFonts w:eastAsia="方正仿宋_GBK"/>
                <w:sz w:val="28"/>
                <w:szCs w:val="28"/>
              </w:rPr>
              <w:t>7个参数；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>（3）主体结构工程现场检测9个参数；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>（4）市政道路工程检测41个参数；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（5）</w:t>
            </w:r>
            <w:r>
              <w:rPr>
                <w:rStyle w:val="8"/>
                <w:rFonts w:hint="default"/>
                <w:szCs w:val="21"/>
                <w:lang w:bidi="ar"/>
              </w:rPr>
              <w:t>市政桥梁工程检测</w:t>
            </w:r>
            <w:r>
              <w:rPr>
                <w:rFonts w:eastAsia="方正仿宋_GBK"/>
                <w:sz w:val="28"/>
                <w:szCs w:val="28"/>
              </w:rPr>
              <w:t>15个参数。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szCs w:val="21"/>
                <w:lang w:bidi="ar"/>
              </w:rPr>
              <w:t>重庆长嘉建筑与钢结构检测认证研究院有限公司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增项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准予增项：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（1）见证取样检测800个参数；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（2）主体结构工程现场检测9个参数；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>（3）建筑门窗检测4个参数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（4）</w:t>
            </w:r>
            <w:r>
              <w:rPr>
                <w:rStyle w:val="8"/>
                <w:rFonts w:hint="default"/>
                <w:szCs w:val="21"/>
                <w:lang w:bidi="ar"/>
              </w:rPr>
              <w:t>室内环境质量检测</w:t>
            </w:r>
            <w:r>
              <w:rPr>
                <w:rFonts w:eastAsia="方正仿宋_GBK"/>
                <w:sz w:val="28"/>
                <w:szCs w:val="28"/>
              </w:rPr>
              <w:t>11个参数。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重庆畅达通检测技术有限公司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新设立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准予增项：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（1）见证取样检测210个参数；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（2）市政道路工程检测57个参数。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28679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81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9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2021-07-20T10:07:54Z</dcterms:created>
  <dc:creator>CL</dc:creator>
  <cp:lastModifiedBy>ping</cp:lastModifiedBy>
  <dcterms:modified xsi:type="dcterms:W3CDTF">2021-07-20T10:09:09Z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85948936438242648FF37F432F1267E9</vt:lpwstr>
  </property>
</Properties>
</file>