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44"/>
          <w:szCs w:val="44"/>
        </w:rPr>
        <w:t>2021年度工程项目数字化建造试点计划（第七批）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976"/>
        <w:gridCol w:w="1276"/>
        <w:gridCol w:w="1703"/>
        <w:gridCol w:w="2126"/>
        <w:gridCol w:w="2126"/>
        <w:gridCol w:w="1992"/>
        <w:gridCol w:w="10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项目名称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项目类型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试点面积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申报单位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建设单位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施工单位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</w:t>
            </w:r>
          </w:p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融汇国际温泉城G2项目二期三标段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152920.30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重庆融汇投资有限公司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重庆融汇投资有限公司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重庆建工住宅建设有限公司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融汇国际温泉城G2项目二期二标段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85709.51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重庆融汇投资有限公司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重庆融汇投资有限公司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重庆建工住宅建设有限公司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3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佳兆业西永组团U8-13-2/03地块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107344.85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重庆扬苏佳房地产开发有限公司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重庆扬苏佳房地产开发有限公司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重庆拓达建设（集团）有限公司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4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佳兆业西永组团U10-3-1-1/05地块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125670.42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重庆渝祥兆实业有限公司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重庆渝祥兆实业有限公司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重庆华硕建设有限公司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5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重庆大足吾悦广场住宅二期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74000.00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上海东辰工程建设有限公司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重庆新城鸿润房地产有限公司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上海东辰工程建设有限公司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大足区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6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沙坪坝区西永组团Ah16-01-2/04地块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60403.85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重庆市花样渝蓉房地产开发有限公司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重庆市花样渝蓉房地产开发有限公司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重庆渝发建设有限公司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7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渝北区观音桥组团D10-5-1/02地块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165848.32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重庆信悦置业有限公司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重庆信悦置业有限公司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重庆华硕建设有限公司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8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渝北区观音桥组团D10-5-1/02地块（二期）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78790.71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重庆信悦置业有限公司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重庆信悦置业有限公司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重庆华硕建设有限公司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9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象融高新区U9-6-1/05、U9-7-1/04号地块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196641.00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象融合（重庆）置业有限公司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象融合（重庆）置业有限公司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重庆教育建设（集团）有限公司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10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中建·南宸玖樾（二期）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49001.23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重庆中建信和南宸置业有限公司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重庆中建信和南宸置业有限公司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重庆建工第三建设有限责任公司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11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融耀城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142222.85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重庆新融太宇房地产开发有限公司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重庆新融太宇房地产开发有限公司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重庆琮华建设有限公司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江津区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12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融创·晓风澜庭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242031.19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重庆乾创置业有限公司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重庆乾创置业有限公司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重庆华复工程科技有限公司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江津区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13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南方玫瑰城蓝紫瑰苑G38-1-2地块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4947.60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重庆南方集团有限公司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重庆南方集团有限公司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 xml:space="preserve">重庆松宏建筑工程有限责任公司 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14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北碚区北碚组团I19-1-2/05地块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20964.07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重庆铁赢房地产开发有限公司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重庆铁赢房地产开发有限公司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中铁二十局集团第六工程有限公司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15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北碚区北碚组团I19-1-1/05地块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111669.95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重庆铁赢房地产开发有限公司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重庆铁赢房地产开发有限公司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中铁二十局集团第六工程有限公司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16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重庆蔡家113地块项目（二期）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45421.57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重庆兆晟捷房地产开发有限公司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重庆兆晟捷房地产开发有限公司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上海宝冶集团有限公司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17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重庆蔡家113地块项目（三期）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79929.17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重庆兆晟捷房地产开发有限公司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重庆兆晟捷房地产开发有限公司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上海宝冶集团有限公司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18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高新区U8-17-1/03号地块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60499.03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重庆瀚融房地产开发有限公司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重庆瀚融房地产开发有限公司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重庆云澳建设有限公司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19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龙湖蔡家L15-1/07地块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75418.68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重庆龙湖颐天鼎圣房地产开发有限公司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重庆龙湖颐天鼎圣房地产开发有限公司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重庆万泰建设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 xml:space="preserve">（集团）有限公司 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20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茶园B44-1、B44-2、B48-3地块一标段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101450.46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重庆康田米源房地产开发有限公司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重庆康田米源房地产开发有限公司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重庆建工住宅建设有限公司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21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茶园B44-1、B44-2、B48-3地块二标段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107148.42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重庆康田米源房地产开发有限公司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重庆康田米源房地产开发有限公司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重庆建工住宅建设有限公司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22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重庆龙湖恒宜中央公园S17-5地块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53410.54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重庆龙湖恒宜房地产开发有限公司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重庆龙湖恒宜房地产开发有限公司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 xml:space="preserve">重庆万泰建设（集团）有限公司 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23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金谷天赐温泉园区（A组团）一期1组团项目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84302.00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重庆龙湖金谷房地产开发有限公司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重庆龙湖金谷房地产开发有限公司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成都建工第八建筑工程有限公司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璧山区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24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龙湖舜允大渡口建桥项目大渡口组团H08-1-3地块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127684.07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重庆龙湖舜允房地产开发有限公司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重庆龙湖舜允房地产开发有限公司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重庆万泰建设（集团）有限公司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大渡口区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25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龙湖舜允大渡口建桥项目大渡口组团H04-1-6地块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房建项目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173900.77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重庆龙湖舜允房地产开发有限公司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重庆龙湖舜允房地产开发有限公司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重庆拓达建设（集团）有限公司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大渡口区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52FA"/>
    <w:rsid w:val="199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2021-08-19T07:50:52Z</dcterms:created>
  <dc:creator>Administrator</dc:creator>
  <cp:lastModifiedBy>Administrator</cp:lastModifiedBy>
  <dcterms:modified xsi:type="dcterms:W3CDTF">2021-08-19T07:51:43Z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