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D1D6" w14:textId="77777777" w:rsidR="00E10967" w:rsidRPr="007321D7" w:rsidRDefault="00E10967" w:rsidP="00E10967">
      <w:pPr>
        <w:adjustRightInd w:val="0"/>
        <w:snapToGrid w:val="0"/>
        <w:ind w:left="960" w:hangingChars="300" w:hanging="960"/>
        <w:jc w:val="left"/>
        <w:rPr>
          <w:rFonts w:ascii="方正黑体_GBK" w:eastAsia="方正黑体_GBK" w:hAnsi="方正小标宋_GBK" w:cs="方正小标宋_GBK"/>
          <w:bCs/>
          <w:color w:val="333333"/>
          <w:kern w:val="0"/>
          <w:sz w:val="32"/>
          <w:szCs w:val="32"/>
        </w:rPr>
      </w:pPr>
      <w:r w:rsidRPr="007321D7">
        <w:rPr>
          <w:rFonts w:ascii="方正黑体_GBK" w:eastAsia="方正黑体_GBK" w:hAnsi="方正小标宋_GBK" w:cs="方正小标宋_GBK" w:hint="eastAsia"/>
          <w:bCs/>
          <w:color w:val="333333"/>
          <w:kern w:val="0"/>
          <w:sz w:val="32"/>
          <w:szCs w:val="32"/>
        </w:rPr>
        <w:t>附表1</w:t>
      </w:r>
    </w:p>
    <w:p w14:paraId="565AC1E0" w14:textId="77777777" w:rsidR="00E10967" w:rsidRPr="007321D7" w:rsidRDefault="00E10967" w:rsidP="00E10967">
      <w:pPr>
        <w:spacing w:line="460" w:lineRule="exact"/>
        <w:jc w:val="center"/>
        <w:rPr>
          <w:rFonts w:ascii="方正小标宋_GBK" w:eastAsia="方正小标宋_GBK"/>
          <w:bCs/>
          <w:sz w:val="36"/>
        </w:rPr>
      </w:pPr>
      <w:r w:rsidRPr="007321D7">
        <w:rPr>
          <w:rFonts w:ascii="方正小标宋_GBK" w:eastAsia="方正小标宋_GBK" w:hint="eastAsia"/>
          <w:bCs/>
          <w:sz w:val="36"/>
        </w:rPr>
        <w:t>重庆市建筑施工特种作业人员</w:t>
      </w:r>
    </w:p>
    <w:p w14:paraId="72CCA4FC" w14:textId="77777777" w:rsidR="00E10967" w:rsidRPr="007321D7" w:rsidRDefault="00E10967" w:rsidP="00E10967">
      <w:pPr>
        <w:spacing w:line="460" w:lineRule="exact"/>
        <w:jc w:val="center"/>
        <w:rPr>
          <w:rFonts w:ascii="方正小标宋_GBK" w:eastAsia="方正小标宋_GBK" w:hAnsi="宋体"/>
          <w:bCs/>
          <w:color w:val="333333"/>
          <w:kern w:val="0"/>
          <w:sz w:val="24"/>
          <w:szCs w:val="32"/>
        </w:rPr>
      </w:pPr>
      <w:r w:rsidRPr="007321D7">
        <w:rPr>
          <w:rFonts w:ascii="方正小标宋_GBK" w:eastAsia="方正小标宋_GBK" w:hint="eastAsia"/>
          <w:bCs/>
          <w:sz w:val="36"/>
        </w:rPr>
        <w:t>受聘企业信息变更申请表</w:t>
      </w:r>
    </w:p>
    <w:p w14:paraId="2FE245FE" w14:textId="77777777" w:rsidR="00E10967" w:rsidRDefault="00E10967" w:rsidP="00E10967">
      <w:pPr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                                             </w:t>
      </w:r>
    </w:p>
    <w:p w14:paraId="16A3F13A" w14:textId="77777777" w:rsidR="00E10967" w:rsidRDefault="00E10967" w:rsidP="00E10967">
      <w:pPr>
        <w:ind w:firstLineChars="2399" w:firstLine="5780"/>
        <w:rPr>
          <w:rFonts w:ascii="方正仿宋_GBK" w:eastAsia="方正仿宋_GBK" w:hAnsi="宋体"/>
          <w:b/>
          <w:bCs/>
          <w:color w:val="333333"/>
          <w:kern w:val="0"/>
          <w:sz w:val="10"/>
          <w:szCs w:val="10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申请日期：    年   月   日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0"/>
        <w:gridCol w:w="2410"/>
        <w:gridCol w:w="1276"/>
        <w:gridCol w:w="396"/>
        <w:gridCol w:w="3260"/>
      </w:tblGrid>
      <w:tr w:rsidR="00E10967" w14:paraId="3C4D8614" w14:textId="77777777" w:rsidTr="00042A4C">
        <w:trPr>
          <w:cantSplit/>
          <w:trHeight w:val="536"/>
        </w:trPr>
        <w:tc>
          <w:tcPr>
            <w:tcW w:w="9923" w:type="dxa"/>
            <w:gridSpan w:val="6"/>
            <w:vAlign w:val="center"/>
          </w:tcPr>
          <w:p w14:paraId="2A69EA48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变更受聘企业人员清单</w:t>
            </w:r>
          </w:p>
        </w:tc>
      </w:tr>
      <w:tr w:rsidR="00E10967" w14:paraId="4F4C9002" w14:textId="77777777" w:rsidTr="00042A4C">
        <w:trPr>
          <w:cantSplit/>
          <w:trHeight w:val="509"/>
        </w:trPr>
        <w:tc>
          <w:tcPr>
            <w:tcW w:w="851" w:type="dxa"/>
            <w:vAlign w:val="center"/>
          </w:tcPr>
          <w:p w14:paraId="051D7068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1730" w:type="dxa"/>
            <w:vAlign w:val="center"/>
          </w:tcPr>
          <w:p w14:paraId="556DEFAA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姓名</w:t>
            </w:r>
          </w:p>
        </w:tc>
        <w:tc>
          <w:tcPr>
            <w:tcW w:w="4082" w:type="dxa"/>
            <w:gridSpan w:val="3"/>
            <w:vAlign w:val="center"/>
          </w:tcPr>
          <w:p w14:paraId="75903B33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证书编号</w:t>
            </w:r>
          </w:p>
        </w:tc>
        <w:tc>
          <w:tcPr>
            <w:tcW w:w="3260" w:type="dxa"/>
            <w:vAlign w:val="center"/>
          </w:tcPr>
          <w:p w14:paraId="393C09B1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  <w:r w:rsidRPr="00262AB5">
              <w:rPr>
                <w:rFonts w:ascii="方正仿宋_GBK" w:eastAsia="方正仿宋_GBK" w:hint="eastAsia"/>
                <w:b/>
                <w:bCs/>
                <w:sz w:val="24"/>
              </w:rPr>
              <w:t>岗位类别</w:t>
            </w:r>
          </w:p>
        </w:tc>
      </w:tr>
      <w:tr w:rsidR="00E10967" w14:paraId="326993CB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473D8C38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F3924FA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6E4C3C1F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DAB5F07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E10967" w14:paraId="0DAB4126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17579D27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734A2CF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5956972B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9F240C2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E10967" w14:paraId="76C089DF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7DEF0D24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6D82313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3CC679A0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534D448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E10967" w14:paraId="6886CA11" w14:textId="77777777" w:rsidTr="00042A4C">
        <w:trPr>
          <w:cantSplit/>
          <w:trHeight w:val="901"/>
        </w:trPr>
        <w:tc>
          <w:tcPr>
            <w:tcW w:w="2581" w:type="dxa"/>
            <w:gridSpan w:val="2"/>
            <w:vAlign w:val="center"/>
          </w:tcPr>
          <w:p w14:paraId="5376274C" w14:textId="77777777" w:rsidR="00E10967" w:rsidRDefault="00E10967" w:rsidP="00042A4C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原受聘企业名称</w:t>
            </w:r>
          </w:p>
        </w:tc>
        <w:tc>
          <w:tcPr>
            <w:tcW w:w="7342" w:type="dxa"/>
            <w:gridSpan w:val="4"/>
            <w:vAlign w:val="center"/>
          </w:tcPr>
          <w:p w14:paraId="76CE6F0A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（自动获取）</w:t>
            </w:r>
          </w:p>
        </w:tc>
      </w:tr>
      <w:tr w:rsidR="00E10967" w14:paraId="5E94B5D6" w14:textId="77777777" w:rsidTr="00042A4C">
        <w:trPr>
          <w:cantSplit/>
          <w:trHeight w:val="901"/>
        </w:trPr>
        <w:tc>
          <w:tcPr>
            <w:tcW w:w="2581" w:type="dxa"/>
            <w:gridSpan w:val="2"/>
            <w:vAlign w:val="center"/>
          </w:tcPr>
          <w:p w14:paraId="1602DCB3" w14:textId="77777777" w:rsidR="00E10967" w:rsidRDefault="00E10967" w:rsidP="00042A4C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现受聘企业名称</w:t>
            </w:r>
          </w:p>
        </w:tc>
        <w:tc>
          <w:tcPr>
            <w:tcW w:w="7342" w:type="dxa"/>
            <w:gridSpan w:val="4"/>
            <w:vAlign w:val="center"/>
          </w:tcPr>
          <w:p w14:paraId="06D96F6F" w14:textId="77777777" w:rsidR="00E10967" w:rsidRDefault="00E10967" w:rsidP="00042A4C">
            <w:pPr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E10967" w14:paraId="610EFB44" w14:textId="77777777" w:rsidTr="00042A4C">
        <w:trPr>
          <w:cantSplit/>
          <w:trHeight w:val="901"/>
        </w:trPr>
        <w:tc>
          <w:tcPr>
            <w:tcW w:w="9923" w:type="dxa"/>
            <w:gridSpan w:val="6"/>
            <w:vAlign w:val="center"/>
          </w:tcPr>
          <w:p w14:paraId="0A10BBA5" w14:textId="77777777" w:rsidR="00E10967" w:rsidRDefault="00E10967" w:rsidP="00042A4C">
            <w:pPr>
              <w:widowControl/>
              <w:spacing w:line="320" w:lineRule="exact"/>
              <w:rPr>
                <w:rFonts w:eastAsia="方正仿宋_GBK"/>
                <w:snapToGrid w:val="0"/>
                <w:sz w:val="24"/>
              </w:rPr>
            </w:pPr>
            <w:r>
              <w:rPr>
                <w:rFonts w:eastAsia="方正仿宋_GBK" w:hint="eastAsia"/>
                <w:snapToGrid w:val="0"/>
                <w:sz w:val="24"/>
              </w:rPr>
              <w:t>申请单位承诺：</w:t>
            </w:r>
          </w:p>
          <w:p w14:paraId="3EFB67CE" w14:textId="77777777" w:rsidR="00E10967" w:rsidRDefault="00E10967" w:rsidP="00042A4C">
            <w:pPr>
              <w:widowControl/>
              <w:spacing w:line="320" w:lineRule="exact"/>
              <w:ind w:firstLineChars="250" w:firstLine="600"/>
              <w:jc w:val="left"/>
              <w:rPr>
                <w:rFonts w:eastAsia="方正仿宋_GBK"/>
                <w:sz w:val="24"/>
              </w:rPr>
            </w:pPr>
            <w:r w:rsidRPr="00C62499">
              <w:rPr>
                <w:rFonts w:eastAsia="方正仿宋_GBK" w:hint="eastAsia"/>
                <w:snapToGrid w:val="0"/>
                <w:sz w:val="24"/>
              </w:rPr>
              <w:t>本</w:t>
            </w:r>
            <w:r>
              <w:rPr>
                <w:rFonts w:eastAsia="方正仿宋_GBK" w:hint="eastAsia"/>
                <w:snapToGrid w:val="0"/>
                <w:sz w:val="24"/>
              </w:rPr>
              <w:t>单位</w:t>
            </w:r>
            <w:r w:rsidRPr="00C62499">
              <w:rPr>
                <w:rFonts w:eastAsia="方正仿宋_GBK" w:hint="eastAsia"/>
                <w:snapToGrid w:val="0"/>
                <w:sz w:val="24"/>
              </w:rPr>
              <w:t>承诺本次申报时提交的所有信息均真实、合法、有效，</w:t>
            </w:r>
            <w:r w:rsidRPr="00C62499">
              <w:rPr>
                <w:rFonts w:eastAsia="方正仿宋_GBK" w:hint="eastAsia"/>
                <w:sz w:val="24"/>
              </w:rPr>
              <w:t>如有</w:t>
            </w:r>
            <w:proofErr w:type="gramStart"/>
            <w:r w:rsidRPr="00C62499">
              <w:rPr>
                <w:rFonts w:eastAsia="方正仿宋_GBK" w:hint="eastAsia"/>
                <w:sz w:val="24"/>
              </w:rPr>
              <w:t>虚假愿</w:t>
            </w:r>
            <w:proofErr w:type="gramEnd"/>
            <w:r w:rsidRPr="00C62499">
              <w:rPr>
                <w:rFonts w:eastAsia="方正仿宋_GBK" w:hint="eastAsia"/>
                <w:sz w:val="24"/>
              </w:rPr>
              <w:t>承担由此产生的一切法律后果。</w:t>
            </w:r>
          </w:p>
          <w:p w14:paraId="4DCA32E3" w14:textId="77777777" w:rsidR="00E10967" w:rsidRPr="00CE6E6A" w:rsidRDefault="00E10967" w:rsidP="00042A4C">
            <w:pPr>
              <w:widowControl/>
              <w:spacing w:line="320" w:lineRule="exact"/>
              <w:ind w:firstLineChars="250" w:firstLine="600"/>
              <w:jc w:val="left"/>
              <w:rPr>
                <w:rFonts w:eastAsia="方正仿宋_GBK"/>
                <w:sz w:val="24"/>
              </w:rPr>
            </w:pPr>
          </w:p>
        </w:tc>
      </w:tr>
      <w:tr w:rsidR="00E10967" w14:paraId="7FE2737E" w14:textId="77777777" w:rsidTr="00042A4C">
        <w:trPr>
          <w:cantSplit/>
          <w:trHeight w:val="407"/>
        </w:trPr>
        <w:tc>
          <w:tcPr>
            <w:tcW w:w="2581" w:type="dxa"/>
            <w:gridSpan w:val="2"/>
            <w:vAlign w:val="center"/>
          </w:tcPr>
          <w:p w14:paraId="16CA4083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经办人</w:t>
            </w:r>
          </w:p>
        </w:tc>
        <w:tc>
          <w:tcPr>
            <w:tcW w:w="2410" w:type="dxa"/>
            <w:vAlign w:val="center"/>
          </w:tcPr>
          <w:p w14:paraId="6819AF23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60D1D8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3656" w:type="dxa"/>
            <w:gridSpan w:val="2"/>
            <w:vAlign w:val="center"/>
          </w:tcPr>
          <w:p w14:paraId="695F162C" w14:textId="77777777" w:rsidR="00E10967" w:rsidRDefault="00E10967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</w:tbl>
    <w:p w14:paraId="2D759CFD" w14:textId="77777777" w:rsidR="00E10967" w:rsidRDefault="00E10967" w:rsidP="00E10967">
      <w:pPr>
        <w:adjustRightInd w:val="0"/>
        <w:snapToGrid w:val="0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</w:p>
    <w:p w14:paraId="14146543" w14:textId="77777777" w:rsidR="00E10967" w:rsidRDefault="00E10967" w:rsidP="00E10967">
      <w:pPr>
        <w:adjustRightInd w:val="0"/>
        <w:snapToGrid w:val="0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24"/>
        </w:rPr>
        <w:t>办理须知：</w:t>
      </w:r>
    </w:p>
    <w:p w14:paraId="47600A16" w14:textId="6D7D7C86" w:rsidR="00065954" w:rsidRDefault="00E10967" w:rsidP="00E10967">
      <w:r w:rsidRPr="00262AB5">
        <w:rPr>
          <w:rFonts w:ascii="方正仿宋_GBK" w:eastAsia="方正仿宋_GBK" w:hAnsi="宋体" w:hint="eastAsia"/>
          <w:color w:val="333333"/>
          <w:kern w:val="0"/>
          <w:sz w:val="24"/>
        </w:rPr>
        <w:t>特种作业人员以个人名义申请考核，后续与用人单位签订劳动合同并购买工伤保险，或重新与另一家用人单位签订劳动合同并购买工伤保险的，用人单位应通过“渝快办”提交受聘企业变更申请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，</w:t>
      </w:r>
      <w:r w:rsidRPr="007321D7">
        <w:rPr>
          <w:rFonts w:ascii="方正仿宋_GBK" w:eastAsia="方正仿宋_GBK" w:hAnsi="宋体" w:hint="eastAsia"/>
          <w:b/>
          <w:color w:val="333333"/>
          <w:kern w:val="0"/>
          <w:sz w:val="24"/>
        </w:rPr>
        <w:t>并提供工伤保险缴纳证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。</w:t>
      </w:r>
    </w:p>
    <w:sectPr w:rsidR="0006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0967"/>
    <w:rsid w:val="00065954"/>
    <w:rsid w:val="00E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71C0"/>
  <w15:chartTrackingRefBased/>
  <w15:docId w15:val="{B39B4C13-F0F9-40BC-8811-AD63D6C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2021-10-09T03:41:00Z</dcterms:created>
  <dcterms:modified xsi:type="dcterms:W3CDTF">2021-10-09T03:41:00Z</dcterms:modified>
</cp:coreProperties>
</file>