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宋体" w:eastAsia="方正黑体_GBK" w:cs="宋体"/>
          <w:bCs/>
          <w:kern w:val="0"/>
          <w:sz w:val="36"/>
          <w:szCs w:val="44"/>
        </w:rPr>
      </w:pPr>
      <w:r>
        <w:rPr>
          <w:rFonts w:hint="eastAsia" w:ascii="方正黑体_GBK" w:hAnsi="宋体" w:eastAsia="方正黑体_GBK" w:cs="宋体"/>
          <w:bCs/>
          <w:kern w:val="0"/>
          <w:sz w:val="36"/>
          <w:szCs w:val="44"/>
        </w:rPr>
        <w:t>附件</w:t>
      </w:r>
    </w:p>
    <w:p>
      <w:pPr>
        <w:spacing w:line="560" w:lineRule="exact"/>
        <w:jc w:val="center"/>
        <w:rPr>
          <w:rFonts w:ascii="方正小标宋_GBK" w:hAnsi="宋体" w:eastAsia="方正小标宋_GBK" w:cs="宋体"/>
          <w:bCs/>
          <w:kern w:val="0"/>
          <w:sz w:val="36"/>
          <w:szCs w:val="44"/>
        </w:rPr>
      </w:pPr>
      <w:r>
        <w:rPr>
          <w:rFonts w:hint="eastAsia" w:ascii="方正小标宋_GBK" w:hAnsi="宋体" w:eastAsia="方正小标宋_GBK" w:cs="宋体"/>
          <w:bCs/>
          <w:kern w:val="0"/>
          <w:sz w:val="36"/>
          <w:szCs w:val="44"/>
        </w:rPr>
        <w:t>建设工程质量检测机构公示名单</w:t>
      </w:r>
    </w:p>
    <w:tbl>
      <w:tblPr>
        <w:tblStyle w:val="3"/>
        <w:tblW w:w="15451" w:type="dxa"/>
        <w:tblInd w:w="-601" w:type="dxa"/>
        <w:tblLayout w:type="autofit"/>
        <w:tblCellMar>
          <w:top w:w="0" w:type="dxa"/>
          <w:left w:w="108" w:type="dxa"/>
          <w:bottom w:w="0" w:type="dxa"/>
          <w:right w:w="108" w:type="dxa"/>
        </w:tblCellMar>
      </w:tblPr>
      <w:tblGrid>
        <w:gridCol w:w="709"/>
        <w:gridCol w:w="3119"/>
        <w:gridCol w:w="1417"/>
        <w:gridCol w:w="2268"/>
        <w:gridCol w:w="7938"/>
      </w:tblGrid>
      <w:tr>
        <w:tblPrEx>
          <w:tblCellMar>
            <w:top w:w="0" w:type="dxa"/>
            <w:left w:w="108" w:type="dxa"/>
            <w:bottom w:w="0" w:type="dxa"/>
            <w:right w:w="108" w:type="dxa"/>
          </w:tblCellMar>
        </w:tblPrEx>
        <w:trPr>
          <w:trHeight w:val="624"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hint="eastAsia" w:ascii="方正黑体_GBK" w:hAnsi="Times New Roman" w:eastAsia="方正黑体_GBK"/>
                <w:kern w:val="0"/>
                <w:sz w:val="22"/>
              </w:rPr>
            </w:pPr>
            <w:r>
              <w:rPr>
                <w:rFonts w:hint="eastAsia" w:ascii="方正黑体_GBK" w:hAnsi="Times New Roman" w:eastAsia="方正黑体_GBK"/>
                <w:kern w:val="0"/>
                <w:sz w:val="22"/>
              </w:rPr>
              <w:t>序号</w:t>
            </w:r>
          </w:p>
        </w:tc>
        <w:tc>
          <w:tcPr>
            <w:tcW w:w="31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jc w:val="center"/>
              <w:rPr>
                <w:rFonts w:hint="eastAsia" w:ascii="方正黑体_GBK" w:hAnsi="Times New Roman" w:eastAsia="方正黑体_GBK"/>
                <w:kern w:val="0"/>
                <w:sz w:val="22"/>
              </w:rPr>
            </w:pPr>
            <w:r>
              <w:rPr>
                <w:rFonts w:hint="eastAsia" w:ascii="方正黑体_GBK" w:hAnsi="Times New Roman" w:eastAsia="方正黑体_GBK"/>
                <w:kern w:val="0"/>
                <w:sz w:val="22"/>
              </w:rPr>
              <w:t>企业名称</w:t>
            </w:r>
          </w:p>
        </w:tc>
        <w:tc>
          <w:tcPr>
            <w:tcW w:w="141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jc w:val="center"/>
              <w:rPr>
                <w:rFonts w:hint="eastAsia" w:ascii="方正黑体_GBK" w:hAnsi="Times New Roman" w:eastAsia="方正黑体_GBK"/>
                <w:kern w:val="0"/>
                <w:sz w:val="22"/>
              </w:rPr>
            </w:pPr>
            <w:r>
              <w:rPr>
                <w:rFonts w:hint="eastAsia" w:ascii="方正黑体_GBK" w:hAnsi="Times New Roman" w:eastAsia="方正黑体_GBK"/>
                <w:kern w:val="0"/>
                <w:sz w:val="22"/>
              </w:rPr>
              <w:t>业务类型</w:t>
            </w:r>
          </w:p>
        </w:tc>
        <w:tc>
          <w:tcPr>
            <w:tcW w:w="226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eastAsia" w:ascii="方正黑体_GBK" w:hAnsi="Times New Roman" w:eastAsia="方正黑体_GBK"/>
                <w:kern w:val="0"/>
                <w:sz w:val="22"/>
              </w:rPr>
            </w:pPr>
            <w:r>
              <w:rPr>
                <w:rFonts w:hint="eastAsia" w:ascii="方正黑体_GBK" w:hAnsi="Times New Roman" w:eastAsia="方正黑体_GBK"/>
                <w:kern w:val="0"/>
                <w:sz w:val="22"/>
              </w:rPr>
              <w:t>资质类别</w:t>
            </w:r>
          </w:p>
        </w:tc>
        <w:tc>
          <w:tcPr>
            <w:tcW w:w="793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jc w:val="center"/>
              <w:rPr>
                <w:rFonts w:hint="eastAsia" w:ascii="方正黑体_GBK" w:hAnsi="Times New Roman" w:eastAsia="方正黑体_GBK"/>
                <w:kern w:val="0"/>
                <w:sz w:val="22"/>
              </w:rPr>
            </w:pPr>
            <w:r>
              <w:rPr>
                <w:rFonts w:hint="eastAsia" w:ascii="方正黑体_GBK" w:hAnsi="Times New Roman" w:eastAsia="方正黑体_GBK"/>
                <w:kern w:val="0"/>
                <w:sz w:val="22"/>
              </w:rPr>
              <w:t>审查意见</w:t>
            </w:r>
          </w:p>
        </w:tc>
      </w:tr>
      <w:tr>
        <w:tblPrEx>
          <w:tblCellMar>
            <w:top w:w="0" w:type="dxa"/>
            <w:left w:w="108" w:type="dxa"/>
            <w:bottom w:w="0" w:type="dxa"/>
            <w:right w:w="108" w:type="dxa"/>
          </w:tblCellMar>
        </w:tblPrEx>
        <w:trPr>
          <w:trHeight w:val="624"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重庆佳泰诚工程检测技术有限公司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首次申请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（类别及参数）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同意，本次申报的类别及376个参数，全部通过。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建筑门窗检测</w:t>
            </w:r>
            <w:r>
              <w:rPr>
                <w:rFonts w:ascii="Times New Roman" w:hAnsi="Times New Roman" w:eastAsia="方正仿宋_GBK"/>
                <w:kern w:val="0"/>
                <w:sz w:val="22"/>
              </w:rPr>
              <w:br w:type="textWrapping"/>
            </w:r>
            <w:r>
              <w:rPr>
                <w:rFonts w:ascii="Times New Roman" w:hAnsi="Times New Roman" w:eastAsia="方正仿宋_GBK"/>
                <w:kern w:val="0"/>
                <w:sz w:val="22"/>
              </w:rPr>
              <w:t>（专项及参数）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同意，本次申报的专项及14个参数，全部通过。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室内环境质量检测（专项及参数）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同意，本次申报的专项及8个参数，全部通过。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同意，本次申报的专项及65个参数，全部通过。</w:t>
            </w:r>
          </w:p>
        </w:tc>
      </w:tr>
      <w:tr>
        <w:tblPrEx>
          <w:tblCellMar>
            <w:top w:w="0" w:type="dxa"/>
            <w:left w:w="108" w:type="dxa"/>
            <w:bottom w:w="0" w:type="dxa"/>
            <w:right w:w="108" w:type="dxa"/>
          </w:tblCellMar>
        </w:tblPrEx>
        <w:trPr>
          <w:trHeight w:val="624"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2</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重庆广恒建设工程质量检测有限公司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首次申请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（类别及参数）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同意，本次申报的类别及218个参数，全部通过。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同意，本次申报的专项及28个参数，全部通过。</w:t>
            </w:r>
          </w:p>
        </w:tc>
      </w:tr>
      <w:tr>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3</w:t>
            </w:r>
          </w:p>
        </w:tc>
        <w:tc>
          <w:tcPr>
            <w:tcW w:w="3119"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重庆众材检测技术有限公司</w:t>
            </w:r>
          </w:p>
        </w:tc>
        <w:tc>
          <w:tcPr>
            <w:tcW w:w="1417"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首次申请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（类别及参数）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同意，本次申报的类别及249个参数，全部通过。</w:t>
            </w:r>
          </w:p>
        </w:tc>
      </w:tr>
      <w:tr>
        <w:tblPrEx>
          <w:tblCellMar>
            <w:top w:w="0" w:type="dxa"/>
            <w:left w:w="108" w:type="dxa"/>
            <w:bottom w:w="0" w:type="dxa"/>
            <w:right w:w="108" w:type="dxa"/>
          </w:tblCellMar>
        </w:tblPrEx>
        <w:trPr>
          <w:trHeight w:val="624"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4</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重庆顿界工程检测有限公司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首次申请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（类别及参数）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同意，本次申报的类别及271个参数，全部通过。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建筑门窗检测</w:t>
            </w:r>
            <w:r>
              <w:rPr>
                <w:rFonts w:ascii="Times New Roman" w:hAnsi="Times New Roman" w:eastAsia="方正仿宋_GBK"/>
                <w:kern w:val="0"/>
                <w:sz w:val="22"/>
              </w:rPr>
              <w:br w:type="textWrapping"/>
            </w:r>
            <w:r>
              <w:rPr>
                <w:rFonts w:ascii="Times New Roman" w:hAnsi="Times New Roman" w:eastAsia="方正仿宋_GBK"/>
                <w:kern w:val="0"/>
                <w:sz w:val="22"/>
              </w:rPr>
              <w:t>（专项及参数）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同意，本次申报的专项及5个参数，全部通过。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室内环境质量检测（专项及参数）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同意，本次申报的专项及8个参数，全部通过。</w:t>
            </w:r>
          </w:p>
        </w:tc>
      </w:tr>
      <w:tr>
        <w:tblPrEx>
          <w:tblCellMar>
            <w:top w:w="0" w:type="dxa"/>
            <w:left w:w="108" w:type="dxa"/>
            <w:bottom w:w="0" w:type="dxa"/>
            <w:right w:w="108" w:type="dxa"/>
          </w:tblCellMar>
        </w:tblPrEx>
        <w:trPr>
          <w:trHeight w:val="567"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5</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 xml:space="preserve">重庆云臻建设工程质量检测有限公司 </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首次申请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（类别及参数）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同意，本次申报的类别及209个参数，全部通过。</w:t>
            </w:r>
          </w:p>
        </w:tc>
      </w:tr>
      <w:tr>
        <w:tblPrEx>
          <w:tblCellMar>
            <w:top w:w="0" w:type="dxa"/>
            <w:left w:w="108" w:type="dxa"/>
            <w:bottom w:w="0" w:type="dxa"/>
            <w:right w:w="108" w:type="dxa"/>
          </w:tblCellMar>
        </w:tblPrEx>
        <w:trPr>
          <w:trHeight w:val="56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同意，本次申报的专项及68个参数，全部通过。</w:t>
            </w:r>
          </w:p>
        </w:tc>
      </w:tr>
      <w:tr>
        <w:tblPrEx>
          <w:tblCellMar>
            <w:top w:w="0" w:type="dxa"/>
            <w:left w:w="108" w:type="dxa"/>
            <w:bottom w:w="0" w:type="dxa"/>
            <w:right w:w="108" w:type="dxa"/>
          </w:tblCellMar>
        </w:tblPrEx>
        <w:trPr>
          <w:trHeight w:val="567"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6</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 xml:space="preserve">重庆建驰建设工程质量检测有限公司 </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首次申请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（类别及参数）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同意，本次申报的类别及260个参数，全部通过。</w:t>
            </w:r>
          </w:p>
        </w:tc>
      </w:tr>
      <w:tr>
        <w:tblPrEx>
          <w:tblCellMar>
            <w:top w:w="0" w:type="dxa"/>
            <w:left w:w="108" w:type="dxa"/>
            <w:bottom w:w="0" w:type="dxa"/>
            <w:right w:w="108" w:type="dxa"/>
          </w:tblCellMar>
        </w:tblPrEx>
        <w:trPr>
          <w:trHeight w:val="56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同意，本次申报的专项及43个参数，全部通过。</w:t>
            </w:r>
          </w:p>
        </w:tc>
      </w:tr>
      <w:tr>
        <w:tblPrEx>
          <w:tblCellMar>
            <w:top w:w="0" w:type="dxa"/>
            <w:left w:w="108" w:type="dxa"/>
            <w:bottom w:w="0" w:type="dxa"/>
            <w:right w:w="108" w:type="dxa"/>
          </w:tblCellMar>
        </w:tblPrEx>
        <w:trPr>
          <w:trHeight w:val="73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不同意本次申报的专项及24个参数。</w:t>
            </w:r>
            <w:r>
              <w:rPr>
                <w:rFonts w:ascii="Times New Roman" w:hAnsi="Times New Roman" w:eastAsia="方正仿宋_GBK"/>
                <w:kern w:val="0"/>
                <w:sz w:val="22"/>
              </w:rPr>
              <w:br w:type="textWrapping"/>
            </w:r>
            <w:r>
              <w:rPr>
                <w:rFonts w:ascii="Times New Roman" w:hAnsi="Times New Roman" w:eastAsia="方正仿宋_GBK"/>
                <w:kern w:val="0"/>
                <w:sz w:val="22"/>
              </w:rPr>
              <w:t>专业技术人员不予认可：经全国建筑市场监管公共服务平台和市住建委勘察设计行业综合信息平台查询，二级注册结构工程师吴勇未注册至申报单位。</w:t>
            </w:r>
          </w:p>
        </w:tc>
      </w:tr>
      <w:tr>
        <w:tblPrEx>
          <w:tblCellMar>
            <w:top w:w="0" w:type="dxa"/>
            <w:left w:w="108" w:type="dxa"/>
            <w:bottom w:w="0" w:type="dxa"/>
            <w:right w:w="108" w:type="dxa"/>
          </w:tblCellMar>
        </w:tblPrEx>
        <w:trPr>
          <w:trHeight w:val="737"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7</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秀山县安诚工程质量检测有限公司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首次申请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（类别及参数）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不同意本次申报的类别及114个参数。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基本条件不予认可：技术负责人兼质量负责人潘晓莉未提供工作经历证明，不能说明从事质量检测、设计、施工、监理的技术管理工作8年以上经历。</w:t>
            </w:r>
          </w:p>
        </w:tc>
      </w:tr>
      <w:tr>
        <w:tblPrEx>
          <w:tblCellMar>
            <w:top w:w="0" w:type="dxa"/>
            <w:left w:w="108" w:type="dxa"/>
            <w:bottom w:w="0" w:type="dxa"/>
            <w:right w:w="108" w:type="dxa"/>
          </w:tblCellMar>
        </w:tblPrEx>
        <w:trPr>
          <w:trHeight w:val="73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不同意本次申报的专项及15个参数。</w:t>
            </w:r>
            <w:r>
              <w:rPr>
                <w:rFonts w:ascii="Times New Roman" w:hAnsi="Times New Roman" w:eastAsia="方正仿宋_GBK"/>
                <w:kern w:val="0"/>
                <w:sz w:val="22"/>
              </w:rPr>
              <w:br w:type="textWrapping"/>
            </w:r>
            <w:r>
              <w:rPr>
                <w:rFonts w:ascii="Times New Roman" w:hAnsi="Times New Roman" w:eastAsia="方正仿宋_GBK"/>
                <w:kern w:val="0"/>
                <w:sz w:val="22"/>
              </w:rPr>
              <w:t>1.基本条件不予认可：技术负责人兼质量负责人潘晓莉未提供工作经历证明，不能说明从事质量检测、设计、施工、监理的技术管理工作8年以上经历。</w:t>
            </w:r>
            <w:r>
              <w:rPr>
                <w:rFonts w:ascii="Times New Roman" w:hAnsi="Times New Roman" w:eastAsia="方正仿宋_GBK"/>
                <w:kern w:val="0"/>
                <w:sz w:val="22"/>
              </w:rPr>
              <w:br w:type="textWrapping"/>
            </w:r>
            <w:r>
              <w:rPr>
                <w:rFonts w:ascii="Times New Roman" w:hAnsi="Times New Roman" w:eastAsia="方正仿宋_GBK"/>
                <w:kern w:val="0"/>
                <w:sz w:val="22"/>
              </w:rPr>
              <w:t>2.专业技术人员不予认可：经全国建筑市场监管公共服务平台和市住建委勘察设计行业综合信息平台查询，二级注册结构工程师刘鲲未注册至申报单位。</w:t>
            </w:r>
          </w:p>
        </w:tc>
      </w:tr>
      <w:tr>
        <w:tblPrEx>
          <w:tblCellMar>
            <w:top w:w="0" w:type="dxa"/>
            <w:left w:w="108" w:type="dxa"/>
            <w:bottom w:w="0" w:type="dxa"/>
            <w:right w:w="108" w:type="dxa"/>
          </w:tblCellMar>
        </w:tblPrEx>
        <w:trPr>
          <w:trHeight w:val="34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8</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重庆市建设工程质量检验测试中心有限公司（渝东南）</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新设立分场所（黔江）</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（类别及参数）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同意，本次申报的类别及241个参数，全部通过。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建筑门窗检测</w:t>
            </w:r>
            <w:r>
              <w:rPr>
                <w:rFonts w:ascii="Times New Roman" w:hAnsi="Times New Roman" w:eastAsia="方正仿宋_GBK"/>
                <w:kern w:val="0"/>
                <w:sz w:val="22"/>
              </w:rPr>
              <w:br w:type="textWrapping"/>
            </w:r>
            <w:r>
              <w:rPr>
                <w:rFonts w:ascii="Times New Roman" w:hAnsi="Times New Roman" w:eastAsia="方正仿宋_GBK"/>
                <w:kern w:val="0"/>
                <w:sz w:val="22"/>
              </w:rPr>
              <w:t>（专项及参数）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同意，本次申报的专项及25个参数，全部通过。</w:t>
            </w:r>
          </w:p>
        </w:tc>
      </w:tr>
      <w:tr>
        <w:tblPrEx>
          <w:tblCellMar>
            <w:top w:w="0" w:type="dxa"/>
            <w:left w:w="108" w:type="dxa"/>
            <w:bottom w:w="0" w:type="dxa"/>
            <w:right w:w="108" w:type="dxa"/>
          </w:tblCellMar>
        </w:tblPrEx>
        <w:trPr>
          <w:trHeight w:val="34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9</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重庆交院和瑞工程检测技术有限公司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同意，本次申报101个参数，全部通过。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同意，本次申报58个参数，全部通过。</w:t>
            </w:r>
          </w:p>
        </w:tc>
      </w:tr>
      <w:tr>
        <w:tblPrEx>
          <w:tblCellMar>
            <w:top w:w="0" w:type="dxa"/>
            <w:left w:w="108" w:type="dxa"/>
            <w:bottom w:w="0" w:type="dxa"/>
            <w:right w:w="108" w:type="dxa"/>
          </w:tblCellMar>
        </w:tblPrEx>
        <w:trPr>
          <w:trHeight w:val="34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10</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重庆驰骋建筑工程质量检测有限公司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同意，本次申报5个参数，全部通过。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同意，本次申报1个参数，全部通过。</w:t>
            </w:r>
          </w:p>
        </w:tc>
      </w:tr>
      <w:tr>
        <w:tblPrEx>
          <w:tblCellMar>
            <w:top w:w="0" w:type="dxa"/>
            <w:left w:w="108" w:type="dxa"/>
            <w:bottom w:w="0" w:type="dxa"/>
            <w:right w:w="108" w:type="dxa"/>
          </w:tblCellMar>
        </w:tblPrEx>
        <w:trPr>
          <w:trHeight w:val="34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11</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重庆市建设工程质量检验测试中心有限公司（江北）</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同意，本次申报171个参数，全部通过。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地基基础工程检测（增参数）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同意，本次申报3个参数，全部通过。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同意，本次申报17个参数，全部通过。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钢结构工程检测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同意，本次申报4个参数，全部通过。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建筑节能检测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同意，本次申报56个参数，全部通过。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同意，本次申报21个参数，全部通过。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市政桥梁工程检测（增参数）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同意，本次申报8个参数，全部通过。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建筑制品检测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同意，本次申报83个参数，全部通过。</w:t>
            </w:r>
          </w:p>
        </w:tc>
      </w:tr>
      <w:tr>
        <w:tblPrEx>
          <w:tblCellMar>
            <w:top w:w="0" w:type="dxa"/>
            <w:left w:w="108" w:type="dxa"/>
            <w:bottom w:w="0" w:type="dxa"/>
            <w:right w:w="108" w:type="dxa"/>
          </w:tblCellMar>
        </w:tblPrEx>
        <w:trPr>
          <w:trHeight w:val="907"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12</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重庆市九龙建设工程质量检测中心有限公司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同意，本次申报270个参数，全部通过。</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同意，本次申报24个参数，全部通过。</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建筑门窗检测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同意，本次申报1个参数，全部通过。</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建筑节能检测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同意，本次申报21个参数，全部通过。</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同意，本次申报27个参数，全部通过。</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建筑制品检测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同意，本次申报21个参数，全部通过。</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建筑幕墙工程检测（增专项及参数）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同意，本次申报的专项及10个参数，全部通过。</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市政桥梁工程检测（增专项及参数）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同意，本次申报的专项及18个参数，全部通过。</w:t>
            </w:r>
          </w:p>
        </w:tc>
      </w:tr>
      <w:tr>
        <w:tblPrEx>
          <w:tblCellMar>
            <w:top w:w="0" w:type="dxa"/>
            <w:left w:w="108" w:type="dxa"/>
            <w:bottom w:w="0" w:type="dxa"/>
            <w:right w:w="108" w:type="dxa"/>
          </w:tblCellMar>
        </w:tblPrEx>
        <w:trPr>
          <w:trHeight w:val="17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13</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重庆固维建筑工程质量检测有限公司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同意，本次申报79个参数，全部通过。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同意，本次申报15个参数，全部通过。</w:t>
            </w:r>
          </w:p>
        </w:tc>
      </w:tr>
      <w:tr>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地基基础工程检测（增专项及参数）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同意，本次申报的专项及24个参数，全部通过。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同意，本次申报的专项及30个参数，全部通过。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钢结构工程检测</w:t>
            </w:r>
            <w:r>
              <w:rPr>
                <w:rFonts w:ascii="Times New Roman" w:hAnsi="Times New Roman" w:eastAsia="方正仿宋_GBK"/>
                <w:kern w:val="0"/>
                <w:sz w:val="22"/>
              </w:rPr>
              <w:br w:type="textWrapping"/>
            </w:r>
            <w:r>
              <w:rPr>
                <w:rFonts w:ascii="Times New Roman" w:hAnsi="Times New Roman" w:eastAsia="方正仿宋_GBK"/>
                <w:kern w:val="0"/>
                <w:sz w:val="22"/>
              </w:rPr>
              <w:t>（增专项及参数）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同意，本次申报的专项及9个参数，全部通过。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建筑门窗检测</w:t>
            </w:r>
            <w:r>
              <w:rPr>
                <w:rFonts w:ascii="Times New Roman" w:hAnsi="Times New Roman" w:eastAsia="方正仿宋_GBK"/>
                <w:kern w:val="0"/>
                <w:sz w:val="22"/>
              </w:rPr>
              <w:br w:type="textWrapping"/>
            </w:r>
            <w:r>
              <w:rPr>
                <w:rFonts w:ascii="Times New Roman" w:hAnsi="Times New Roman" w:eastAsia="方正仿宋_GBK"/>
                <w:kern w:val="0"/>
                <w:sz w:val="22"/>
              </w:rPr>
              <w:t>（增专项及参数）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同意，本次申报的专项及4个参数，全部通过。</w:t>
            </w:r>
          </w:p>
        </w:tc>
      </w:tr>
      <w:tr>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14</w:t>
            </w:r>
          </w:p>
        </w:tc>
        <w:tc>
          <w:tcPr>
            <w:tcW w:w="3119"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重庆锦航工程检测技术有限公司</w:t>
            </w:r>
          </w:p>
        </w:tc>
        <w:tc>
          <w:tcPr>
            <w:tcW w:w="1417"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同意，本次申报的专项及11个参数，全部通过。</w:t>
            </w:r>
          </w:p>
        </w:tc>
      </w:tr>
      <w:tr>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15</w:t>
            </w:r>
          </w:p>
        </w:tc>
        <w:tc>
          <w:tcPr>
            <w:tcW w:w="3119"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彭水县华厦建设工程材料检测有限公司</w:t>
            </w:r>
          </w:p>
        </w:tc>
        <w:tc>
          <w:tcPr>
            <w:tcW w:w="1417"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同意，本次申报15个参数，通过14个参数，不通过1个参数。（按《渝建发[2009]123号》文件规定，锚杆抗拔力参数属于地基基础工程检测类别）</w:t>
            </w:r>
          </w:p>
        </w:tc>
      </w:tr>
      <w:tr>
        <w:tblPrEx>
          <w:tblCellMar>
            <w:top w:w="0" w:type="dxa"/>
            <w:left w:w="108" w:type="dxa"/>
            <w:bottom w:w="0" w:type="dxa"/>
            <w:right w:w="108" w:type="dxa"/>
          </w:tblCellMar>
        </w:tblPrEx>
        <w:trPr>
          <w:trHeight w:val="624"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16</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重庆中园工程质量检测有限公司（永川）</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12个参数，通过1个参数，不通过11个参数。（材料强度、几何尺寸偏差、外观检查、变形、位移等5个参数为重复申请；可靠性、安全性、结构整体性、连接与构造、房屋危险性、耐久性等6个参数不是检测参数）</w:t>
            </w:r>
          </w:p>
        </w:tc>
      </w:tr>
      <w:tr>
        <w:tblPrEx>
          <w:tblCellMar>
            <w:top w:w="0" w:type="dxa"/>
            <w:left w:w="108" w:type="dxa"/>
            <w:bottom w:w="0" w:type="dxa"/>
            <w:right w:w="108" w:type="dxa"/>
          </w:tblCellMar>
        </w:tblPrEx>
        <w:trPr>
          <w:trHeight w:val="34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17</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重庆中亿工程检测有限公司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同意，本次申报89个参数，全部通过。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地基基础工程检测（增参数）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同意，本次申报7个参数，全部通过。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w:t>
            </w:r>
            <w:r>
              <w:rPr>
                <w:rFonts w:ascii="Times New Roman" w:hAnsi="Times New Roman" w:eastAsia="方正仿宋_GBK"/>
                <w:kern w:val="0"/>
                <w:sz w:val="22"/>
              </w:rPr>
              <w:br w:type="textWrapping"/>
            </w:r>
            <w:r>
              <w:rPr>
                <w:rFonts w:ascii="Times New Roman" w:hAnsi="Times New Roman" w:eastAsia="方正仿宋_GBK"/>
                <w:kern w:val="0"/>
                <w:sz w:val="22"/>
              </w:rPr>
              <w:t>（增专项及参数）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同意，本次申报的专项及19个参数，通过15个参数，不通过4个参数。（该机构提供的CMA主体结构专项中无混凝土预制构件结构性能检测项目承载力、挠度、裂缝宽度深度、强度等4个参数）</w:t>
            </w:r>
          </w:p>
        </w:tc>
      </w:tr>
      <w:tr>
        <w:tblPrEx>
          <w:tblCellMar>
            <w:top w:w="0" w:type="dxa"/>
            <w:left w:w="108" w:type="dxa"/>
            <w:bottom w:w="0" w:type="dxa"/>
            <w:right w:w="108" w:type="dxa"/>
          </w:tblCellMar>
        </w:tblPrEx>
        <w:trPr>
          <w:trHeight w:val="34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18</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招商局重庆公路工程检测中心有限公司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同意，本次申报208个参数，全部通过。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同意，本次申报54个参数，全部通过。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市政桥梁工程检测（增参数）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同意，本次申报28个参数，全部通过。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同意，本次申报的专项及18个参数，全部通过。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钢结构工程检测</w:t>
            </w:r>
            <w:r>
              <w:rPr>
                <w:rFonts w:ascii="Times New Roman" w:hAnsi="Times New Roman" w:eastAsia="方正仿宋_GBK"/>
                <w:kern w:val="0"/>
                <w:sz w:val="22"/>
              </w:rPr>
              <w:br w:type="textWrapping"/>
            </w:r>
            <w:r>
              <w:rPr>
                <w:rFonts w:ascii="Times New Roman" w:hAnsi="Times New Roman" w:eastAsia="方正仿宋_GBK"/>
                <w:kern w:val="0"/>
                <w:sz w:val="22"/>
              </w:rPr>
              <w:t>（增专项及参数）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同意，本次申报的专项及18个参数，全部通过。</w:t>
            </w:r>
          </w:p>
        </w:tc>
      </w:tr>
      <w:tr>
        <w:tblPrEx>
          <w:tblCellMar>
            <w:top w:w="0" w:type="dxa"/>
            <w:left w:w="108" w:type="dxa"/>
            <w:bottom w:w="0" w:type="dxa"/>
            <w:right w:w="108" w:type="dxa"/>
          </w:tblCellMar>
        </w:tblPrEx>
        <w:trPr>
          <w:trHeight w:val="3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地基基础工程检测（增专项及参数）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不同意本次申报的专项及35个参数。</w:t>
            </w:r>
            <w:r>
              <w:rPr>
                <w:rFonts w:ascii="Times New Roman" w:hAnsi="Times New Roman" w:eastAsia="方正仿宋_GBK"/>
                <w:kern w:val="0"/>
                <w:sz w:val="22"/>
              </w:rPr>
              <w:br w:type="textWrapping"/>
            </w:r>
            <w:r>
              <w:rPr>
                <w:rFonts w:ascii="Times New Roman" w:hAnsi="Times New Roman" w:eastAsia="方正仿宋_GBK"/>
                <w:kern w:val="0"/>
                <w:sz w:val="22"/>
              </w:rPr>
              <w:t>专业技术人员不予认可：取得地基基础岗位证书且具有中级及以上职称的人数不满足4人要求。（王宝松、向声忠2人满足；苏秦、徐宏武未提供职称评审表和任职文件）</w:t>
            </w:r>
          </w:p>
        </w:tc>
      </w:tr>
      <w:tr>
        <w:tblPrEx>
          <w:tblCellMar>
            <w:top w:w="0" w:type="dxa"/>
            <w:left w:w="108" w:type="dxa"/>
            <w:bottom w:w="0" w:type="dxa"/>
            <w:right w:w="108" w:type="dxa"/>
          </w:tblCellMar>
        </w:tblPrEx>
        <w:trPr>
          <w:trHeight w:val="2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19</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重庆市梁平区建筑工程质量检测有限公司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不同意本次申报13个参数。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基本条件不予认可：该机构提交申请资料中的技术负责人与资质证书上的技术负责人不一致。</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不同意本次申报的专项及13个参数。</w:t>
            </w:r>
            <w:r>
              <w:rPr>
                <w:rFonts w:ascii="Times New Roman" w:hAnsi="Times New Roman" w:eastAsia="方正仿宋_GBK"/>
                <w:kern w:val="0"/>
                <w:sz w:val="22"/>
              </w:rPr>
              <w:br w:type="textWrapping"/>
            </w:r>
            <w:r>
              <w:rPr>
                <w:rFonts w:ascii="Times New Roman" w:hAnsi="Times New Roman" w:eastAsia="方正仿宋_GBK"/>
                <w:kern w:val="0"/>
                <w:sz w:val="22"/>
              </w:rPr>
              <w:t>1.基本条件不予认可：该机构提交申请资料中的技术负责人与资质证书上的技术负责人不一致。</w:t>
            </w:r>
            <w:r>
              <w:rPr>
                <w:rFonts w:ascii="Times New Roman" w:hAnsi="Times New Roman" w:eastAsia="方正仿宋_GBK"/>
                <w:kern w:val="0"/>
                <w:sz w:val="22"/>
              </w:rPr>
              <w:br w:type="textWrapping"/>
            </w:r>
            <w:r>
              <w:rPr>
                <w:rFonts w:ascii="Times New Roman" w:hAnsi="Times New Roman" w:eastAsia="方正仿宋_GBK"/>
                <w:kern w:val="0"/>
                <w:sz w:val="22"/>
              </w:rPr>
              <w:t>2.专项和检测参数不予认可：申报的参数缺混凝土预制构件结构性能检测参数，不满足《重庆市建设工程质量检测管理规定》（渝建发〔2009〕123号）附件二对增专项的规定。</w:t>
            </w:r>
          </w:p>
        </w:tc>
      </w:tr>
      <w:tr>
        <w:tblPrEx>
          <w:tblCellMar>
            <w:top w:w="0" w:type="dxa"/>
            <w:left w:w="108" w:type="dxa"/>
            <w:bottom w:w="0" w:type="dxa"/>
            <w:right w:w="108" w:type="dxa"/>
          </w:tblCellMar>
        </w:tblPrEx>
        <w:trPr>
          <w:trHeight w:val="2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20</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重庆市地质矿产勘查开发集团检验检测有限公司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不同意本次申报26个参数。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基本条件不予认可：技术负责人康世海、质量负责人徐慧未提供工作经历证明，不能说明从事质量检测、设计、施工、监理的技术管理工作8年以上经历。</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建筑门窗检测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不同意本次申报20个参数。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基本条件不予认可：技术负责人康世海、质量负责人徐慧未提供工作经历证明，不能说明从事质量检测、设计、施工、监理的技术管理工作8年以上经历。</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不同意本次申报32个参数。</w:t>
            </w:r>
            <w:r>
              <w:rPr>
                <w:rFonts w:ascii="Times New Roman" w:hAnsi="Times New Roman" w:eastAsia="方正仿宋_GBK"/>
                <w:kern w:val="0"/>
                <w:sz w:val="22"/>
              </w:rPr>
              <w:br w:type="textWrapping"/>
            </w:r>
            <w:r>
              <w:rPr>
                <w:rFonts w:ascii="Times New Roman" w:hAnsi="Times New Roman" w:eastAsia="方正仿宋_GBK"/>
                <w:kern w:val="0"/>
                <w:sz w:val="22"/>
              </w:rPr>
              <w:t>1.基本条件不予认可：技术负责人康世海、质量负责人徐慧未提供工作经历证明，不能说明从事质量检测、设计、施工、监理的技术管理工作8年以上经历。</w:t>
            </w:r>
            <w:r>
              <w:rPr>
                <w:rFonts w:ascii="Times New Roman" w:hAnsi="Times New Roman" w:eastAsia="方正仿宋_GBK"/>
                <w:kern w:val="0"/>
                <w:sz w:val="22"/>
              </w:rPr>
              <w:br w:type="textWrapping"/>
            </w:r>
            <w:r>
              <w:rPr>
                <w:rFonts w:ascii="Times New Roman" w:hAnsi="Times New Roman" w:eastAsia="方正仿宋_GBK"/>
                <w:kern w:val="0"/>
                <w:sz w:val="22"/>
              </w:rPr>
              <w:t>2.检测参数不予认可：该机构提供的CMA参数中岩石项目抗剪断强度等6个参数未取得相应类别的计量认证。</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室内环境质量检测（增参数）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不同意本次申报56个参数。</w:t>
            </w:r>
            <w:r>
              <w:rPr>
                <w:rFonts w:ascii="Times New Roman" w:hAnsi="Times New Roman" w:eastAsia="方正仿宋_GBK"/>
                <w:kern w:val="0"/>
                <w:sz w:val="22"/>
              </w:rPr>
              <w:br w:type="textWrapping"/>
            </w:r>
            <w:r>
              <w:rPr>
                <w:rFonts w:ascii="Times New Roman" w:hAnsi="Times New Roman" w:eastAsia="方正仿宋_GBK"/>
                <w:kern w:val="0"/>
                <w:sz w:val="22"/>
              </w:rPr>
              <w:t>1.基本条件不予认可：技术负责人康世海、质量负责人徐慧未提供工作经历证明，不能说明从事质量检测、设计、施工、监理的技术管理工作8年以上经历。</w:t>
            </w:r>
            <w:r>
              <w:rPr>
                <w:rFonts w:ascii="Times New Roman" w:hAnsi="Times New Roman" w:eastAsia="方正仿宋_GBK"/>
                <w:kern w:val="0"/>
                <w:sz w:val="22"/>
              </w:rPr>
              <w:br w:type="textWrapping"/>
            </w:r>
            <w:r>
              <w:rPr>
                <w:rFonts w:ascii="Times New Roman" w:hAnsi="Times New Roman" w:eastAsia="方正仿宋_GBK"/>
                <w:kern w:val="0"/>
                <w:sz w:val="22"/>
              </w:rPr>
              <w:t>2.该机构提供的CMA参数中水和废水、室内照度、隔声性能、噪声、采光系数等项目中50个参数未取得相应类别的计量认证。</w:t>
            </w:r>
          </w:p>
        </w:tc>
      </w:tr>
      <w:tr>
        <w:tblPrEx>
          <w:tblCellMar>
            <w:top w:w="0" w:type="dxa"/>
            <w:left w:w="108" w:type="dxa"/>
            <w:bottom w:w="0" w:type="dxa"/>
            <w:right w:w="108" w:type="dxa"/>
          </w:tblCellMar>
        </w:tblPrEx>
        <w:trPr>
          <w:trHeight w:val="2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20</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重庆市地质矿产勘查开发集团检验检测有限公司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地基基础工程检测（增专项及参数）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不同意本次申报的专项及36个参数。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基本条件不予认可：技术负责人康世海、质量负责人徐慧未提供工作经历证明，不能说明从事质量检测、设计、施工、监理的技术管理工作8年以上经历。</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钢结构工程检测</w:t>
            </w:r>
            <w:r>
              <w:rPr>
                <w:rFonts w:ascii="Times New Roman" w:hAnsi="Times New Roman" w:eastAsia="方正仿宋_GBK"/>
                <w:kern w:val="0"/>
                <w:sz w:val="22"/>
              </w:rPr>
              <w:br w:type="textWrapping"/>
            </w:r>
            <w:r>
              <w:rPr>
                <w:rFonts w:ascii="Times New Roman" w:hAnsi="Times New Roman" w:eastAsia="方正仿宋_GBK"/>
                <w:kern w:val="0"/>
                <w:sz w:val="22"/>
              </w:rPr>
              <w:t>（增专项及参数）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不同意本次申报的专项及9个参数。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基本条件不予认可：技术负责人康世海、质量负责人徐慧未提供工作经历证明，不能说明从事质量检测、设计、施工、监理的技术管理工作8年以上经历。</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不同意本次申报的专项及32个参数。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基本条件不予认可：技术负责人康世海、质量负责人徐慧未提供工作经历证明，不能说明从事质量检测、设计、施工、监理的技术管理工作8年以上经历。</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建筑节能检测</w:t>
            </w:r>
            <w:r>
              <w:rPr>
                <w:rFonts w:ascii="Times New Roman" w:hAnsi="Times New Roman" w:eastAsia="方正仿宋_GBK"/>
                <w:kern w:val="0"/>
                <w:sz w:val="22"/>
              </w:rPr>
              <w:br w:type="textWrapping"/>
            </w:r>
            <w:r>
              <w:rPr>
                <w:rFonts w:ascii="Times New Roman" w:hAnsi="Times New Roman" w:eastAsia="方正仿宋_GBK"/>
                <w:kern w:val="0"/>
                <w:sz w:val="22"/>
              </w:rPr>
              <w:t>（增专项及参数）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不同意本次申报的专项及85个参数。</w:t>
            </w:r>
            <w:r>
              <w:rPr>
                <w:rFonts w:ascii="Times New Roman" w:hAnsi="Times New Roman" w:eastAsia="方正仿宋_GBK"/>
                <w:kern w:val="0"/>
                <w:sz w:val="22"/>
              </w:rPr>
              <w:br w:type="textWrapping"/>
            </w:r>
            <w:r>
              <w:rPr>
                <w:rFonts w:ascii="Times New Roman" w:hAnsi="Times New Roman" w:eastAsia="方正仿宋_GBK"/>
                <w:kern w:val="0"/>
                <w:sz w:val="22"/>
              </w:rPr>
              <w:t>1.基本条件不予认可：技术负责人康世海、质量负责人徐慧未提供工作经历证明，不能说明从事质量检测、设计、施工、监理的技术管理工作8年以上经历。</w:t>
            </w:r>
            <w:r>
              <w:rPr>
                <w:rFonts w:ascii="Times New Roman" w:hAnsi="Times New Roman" w:eastAsia="方正仿宋_GBK"/>
                <w:kern w:val="0"/>
                <w:sz w:val="22"/>
              </w:rPr>
              <w:br w:type="textWrapping"/>
            </w:r>
            <w:r>
              <w:rPr>
                <w:rFonts w:ascii="Times New Roman" w:hAnsi="Times New Roman" w:eastAsia="方正仿宋_GBK"/>
                <w:kern w:val="0"/>
                <w:sz w:val="22"/>
              </w:rPr>
              <w:t>2.专项和检测参数不予认可：申报的参数缺“门窗、外墙保温系统传热系数、耐候性参数，不满足《重庆市建设工程质量检测管理规定》（渝建发〔2009〕123号）附件二对增专项的规定。</w:t>
            </w:r>
            <w:r>
              <w:rPr>
                <w:rFonts w:ascii="Times New Roman" w:hAnsi="Times New Roman" w:eastAsia="方正仿宋_GBK"/>
                <w:kern w:val="0"/>
                <w:sz w:val="22"/>
              </w:rPr>
              <w:br w:type="textWrapping"/>
            </w:r>
            <w:r>
              <w:rPr>
                <w:rFonts w:ascii="Times New Roman" w:hAnsi="Times New Roman" w:eastAsia="方正仿宋_GBK"/>
                <w:kern w:val="0"/>
                <w:sz w:val="22"/>
              </w:rPr>
              <w:t>3.检测人员不予认可：检测人员付家新未提供职称证书，检测人员李强提供的职称证书未按渝人社发〔2015〕201号通知进行来渝人员专业技术资格确认。</w:t>
            </w:r>
          </w:p>
        </w:tc>
      </w:tr>
      <w:tr>
        <w:tblPrEx>
          <w:tblCellMar>
            <w:top w:w="0" w:type="dxa"/>
            <w:left w:w="108" w:type="dxa"/>
            <w:bottom w:w="0" w:type="dxa"/>
            <w:right w:w="108" w:type="dxa"/>
          </w:tblCellMar>
        </w:tblPrEx>
        <w:trPr>
          <w:trHeight w:val="2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21</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重庆致诚建筑工程检测有限公司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同意，本次申报288个参数，全部通过。</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地基基础工程检测（增参数）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同意，本次申报12个参数，全部通过。</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同意，本次申报11个参数，全部通过。</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建筑门窗检测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同意，本次申报4个参数，全部通过。</w:t>
            </w:r>
          </w:p>
        </w:tc>
      </w:tr>
      <w:tr>
        <w:tblPrEx>
          <w:tblCellMar>
            <w:top w:w="0" w:type="dxa"/>
            <w:left w:w="108" w:type="dxa"/>
            <w:bottom w:w="0" w:type="dxa"/>
            <w:right w:w="108" w:type="dxa"/>
          </w:tblCellMar>
        </w:tblPrEx>
        <w:trPr>
          <w:trHeight w:val="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同意，本次申报7个参数，全部通过。</w:t>
            </w:r>
          </w:p>
        </w:tc>
      </w:tr>
      <w:tr>
        <w:tblPrEx>
          <w:tblCellMar>
            <w:top w:w="0" w:type="dxa"/>
            <w:left w:w="108" w:type="dxa"/>
            <w:bottom w:w="0" w:type="dxa"/>
            <w:right w:w="108" w:type="dxa"/>
          </w:tblCellMar>
        </w:tblPrEx>
        <w:trPr>
          <w:trHeight w:val="624"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22</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重庆信达工程检测技术有限公司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同意，本次申报137个参数，全部通过。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同意，本次申报8个参数，全部通过。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地基基础工程检测（增专项及参数）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同意，本次申报的专项及15个参数，全部通过。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同意，本次申报的专项及20个参数，全部通过。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钢结构工程检测</w:t>
            </w:r>
            <w:r>
              <w:rPr>
                <w:rFonts w:ascii="Times New Roman" w:hAnsi="Times New Roman" w:eastAsia="方正仿宋_GBK"/>
                <w:kern w:val="0"/>
                <w:sz w:val="22"/>
              </w:rPr>
              <w:br w:type="textWrapping"/>
            </w:r>
            <w:r>
              <w:rPr>
                <w:rFonts w:ascii="Times New Roman" w:hAnsi="Times New Roman" w:eastAsia="方正仿宋_GBK"/>
                <w:kern w:val="0"/>
                <w:sz w:val="22"/>
              </w:rPr>
              <w:t>（增专项及参数）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同意，本次申报的专项及19个参数，全部通过。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室内环境质量检测（增专项及参数）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同意，本次申报的专项及8个参数，全部通过。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市政桥梁工程检测（增专项及参数）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同意，本次申报的专项及23个参数，全部通过。</w:t>
            </w:r>
          </w:p>
        </w:tc>
      </w:tr>
      <w:tr>
        <w:tblPrEx>
          <w:tblCellMar>
            <w:top w:w="0" w:type="dxa"/>
            <w:left w:w="108" w:type="dxa"/>
            <w:bottom w:w="0" w:type="dxa"/>
            <w:right w:w="108" w:type="dxa"/>
          </w:tblCellMar>
        </w:tblPrEx>
        <w:trPr>
          <w:trHeight w:val="624"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23</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重庆国昌检测技术有限公司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同意，本次申报93个参数，全部通过。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同意，本次申报3个参数，全部通过。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地基基础工程检测（增专项及参数）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同意，本次申报的专项及21个参数，全部通过。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同意，本次申报的专项及46个参数，全部通过。</w:t>
            </w:r>
          </w:p>
        </w:tc>
      </w:tr>
      <w:tr>
        <w:tblPrEx>
          <w:tblCellMar>
            <w:top w:w="0" w:type="dxa"/>
            <w:left w:w="108" w:type="dxa"/>
            <w:bottom w:w="0" w:type="dxa"/>
            <w:right w:w="108" w:type="dxa"/>
          </w:tblCellMar>
        </w:tblPrEx>
        <w:trPr>
          <w:trHeight w:val="624"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钢结构工程检测</w:t>
            </w:r>
            <w:r>
              <w:rPr>
                <w:rFonts w:ascii="Times New Roman" w:hAnsi="Times New Roman" w:eastAsia="方正仿宋_GBK"/>
                <w:kern w:val="0"/>
                <w:sz w:val="22"/>
              </w:rPr>
              <w:br w:type="textWrapping"/>
            </w:r>
            <w:r>
              <w:rPr>
                <w:rFonts w:ascii="Times New Roman" w:hAnsi="Times New Roman" w:eastAsia="方正仿宋_GBK"/>
                <w:kern w:val="0"/>
                <w:sz w:val="22"/>
              </w:rPr>
              <w:t>（增专项及参数）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同意，本次申报的专项及16个参数，全部通过。</w:t>
            </w:r>
          </w:p>
        </w:tc>
      </w:tr>
      <w:tr>
        <w:tblPrEx>
          <w:tblCellMar>
            <w:top w:w="0" w:type="dxa"/>
            <w:left w:w="108" w:type="dxa"/>
            <w:bottom w:w="0" w:type="dxa"/>
            <w:right w:w="108" w:type="dxa"/>
          </w:tblCellMar>
        </w:tblPrEx>
        <w:trPr>
          <w:trHeight w:val="907"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24</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重庆中科建筑工程质量检测有限公司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不同意本次申报29个参数。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基本条件不符合：提供的资质证书副本有效日期已过期。</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不同意本次申报9个参数。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基本条件不符合：提供的资质证书副本有效日期已过期。</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建筑门窗检测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不同意本次申报1个参数。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基本条件不符合：提供的</w:t>
            </w:r>
            <w:bookmarkStart w:id="0" w:name="_GoBack"/>
            <w:bookmarkEnd w:id="0"/>
            <w:r>
              <w:rPr>
                <w:rFonts w:ascii="Times New Roman" w:hAnsi="Times New Roman" w:eastAsia="方正仿宋_GBK"/>
                <w:kern w:val="0"/>
                <w:sz w:val="22"/>
              </w:rPr>
              <w:t>资质证书副本有效日期已过期。</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室内环境质量检测（增参数）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不同意本次申报11个参数。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基本条件不符合：提供的资质证书副本有效日期已过期。</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建筑节能检测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不同意本次申报9个参数。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基本条件不符合：提供的资质证书副本有效日期已过期。</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市政道路工程检测（增参数）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不同意本次申报5个参数。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基本条件不符合：提供的资质证书副本有效日期已过期。</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市政桥梁工程检测（增参数）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不同意本次申报26个参数。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基本条件不符合：提供的资质证书副本有效日期已过期。</w:t>
            </w:r>
          </w:p>
        </w:tc>
      </w:tr>
      <w:tr>
        <w:tblPrEx>
          <w:tblCellMar>
            <w:top w:w="0" w:type="dxa"/>
            <w:left w:w="108" w:type="dxa"/>
            <w:bottom w:w="0" w:type="dxa"/>
            <w:right w:w="108" w:type="dxa"/>
          </w:tblCellMar>
        </w:tblPrEx>
        <w:trPr>
          <w:trHeight w:val="907"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建筑幕墙工程检测（增专项及参数）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不同意本次申报的专项及12个参数。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基本条件不符合：提供的资质证书副本有效日期已过期。</w:t>
            </w:r>
          </w:p>
        </w:tc>
      </w:tr>
      <w:tr>
        <w:tblPrEx>
          <w:tblCellMar>
            <w:top w:w="0" w:type="dxa"/>
            <w:left w:w="108" w:type="dxa"/>
            <w:bottom w:w="0" w:type="dxa"/>
            <w:right w:w="108" w:type="dxa"/>
          </w:tblCellMar>
        </w:tblPrEx>
        <w:trPr>
          <w:trHeight w:val="85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Times New Roman" w:hAnsi="Times New Roman" w:eastAsia="方正仿宋_GBK"/>
                <w:kern w:val="0"/>
                <w:sz w:val="22"/>
              </w:rPr>
            </w:pPr>
            <w:r>
              <w:rPr>
                <w:rFonts w:ascii="Times New Roman" w:hAnsi="Times New Roman" w:eastAsia="方正仿宋_GBK"/>
                <w:kern w:val="0"/>
                <w:sz w:val="22"/>
              </w:rPr>
              <w:t>25</w:t>
            </w:r>
          </w:p>
        </w:tc>
        <w:tc>
          <w:tcPr>
            <w:tcW w:w="31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重庆国信检测技术有限公司</w:t>
            </w:r>
          </w:p>
        </w:tc>
        <w:tc>
          <w:tcPr>
            <w:tcW w:w="141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增项申请</w:t>
            </w: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见证取样检测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不同意本次申报44个参数。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基本条件不予认可：质量负责人陈国可未提供工作经历证明，不能说明从事质量检测、设计、施工、监理的技术管理工作8年以上经历。</w:t>
            </w:r>
          </w:p>
        </w:tc>
      </w:tr>
      <w:tr>
        <w:tblPrEx>
          <w:tblCellMar>
            <w:top w:w="0" w:type="dxa"/>
            <w:left w:w="108" w:type="dxa"/>
            <w:bottom w:w="0" w:type="dxa"/>
            <w:right w:w="108" w:type="dxa"/>
          </w:tblCellMar>
        </w:tblPrEx>
        <w:trPr>
          <w:trHeight w:val="85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主体结构工程现场检测（增参数）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不同意本次申报2个参数。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基本条件不予认可：质量负责人陈国可未提供工作经历证明，不能说明从事质量检测、设计、施工、监理的技术管理工作8年以上经历。</w:t>
            </w:r>
          </w:p>
        </w:tc>
      </w:tr>
      <w:tr>
        <w:tblPrEx>
          <w:tblCellMar>
            <w:top w:w="0" w:type="dxa"/>
            <w:left w:w="108" w:type="dxa"/>
            <w:bottom w:w="0" w:type="dxa"/>
            <w:right w:w="108" w:type="dxa"/>
          </w:tblCellMar>
        </w:tblPrEx>
        <w:trPr>
          <w:trHeight w:val="85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钢结构工程检测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不同意本次申报1个参数。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基本条件不予认可：质量负责人陈国可未提供工作经历证明，不能说明从事质量检测、设计、施工、监理的技术管理工作8年以上经历。</w:t>
            </w:r>
          </w:p>
        </w:tc>
      </w:tr>
      <w:tr>
        <w:tblPrEx>
          <w:tblCellMar>
            <w:top w:w="0" w:type="dxa"/>
            <w:left w:w="108" w:type="dxa"/>
            <w:bottom w:w="0" w:type="dxa"/>
            <w:right w:w="108" w:type="dxa"/>
          </w:tblCellMar>
        </w:tblPrEx>
        <w:trPr>
          <w:trHeight w:val="85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室内环境质量检测（增参数）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不同意本次申报17个参数。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基本条件不予认可：质量负责人陈国可未提供工作经历证明，不能说明从事质量检测、设计、施工、监理的技术管理工作8年以上经历。</w:t>
            </w:r>
          </w:p>
        </w:tc>
      </w:tr>
      <w:tr>
        <w:tblPrEx>
          <w:tblCellMar>
            <w:top w:w="0" w:type="dxa"/>
            <w:left w:w="108" w:type="dxa"/>
            <w:bottom w:w="0" w:type="dxa"/>
            <w:right w:w="108" w:type="dxa"/>
          </w:tblCellMar>
        </w:tblPrEx>
        <w:trPr>
          <w:trHeight w:val="85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建筑节能检测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不同意本次申报8个参数。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基本条件不予认可：质量负责人陈国可未提供工作经历证明，不能说明从事质量检测、设计、施工、监理的技术管理工作8年以上经历。</w:t>
            </w:r>
          </w:p>
        </w:tc>
      </w:tr>
      <w:tr>
        <w:tblPrEx>
          <w:tblCellMar>
            <w:top w:w="0" w:type="dxa"/>
            <w:left w:w="108" w:type="dxa"/>
            <w:bottom w:w="0" w:type="dxa"/>
            <w:right w:w="108" w:type="dxa"/>
          </w:tblCellMar>
        </w:tblPrEx>
        <w:trPr>
          <w:trHeight w:val="85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31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p>
        </w:tc>
        <w:tc>
          <w:tcPr>
            <w:tcW w:w="226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方正仿宋_GBK"/>
                <w:kern w:val="0"/>
                <w:sz w:val="22"/>
              </w:rPr>
            </w:pPr>
            <w:r>
              <w:rPr>
                <w:rFonts w:ascii="Times New Roman" w:hAnsi="Times New Roman" w:eastAsia="方正仿宋_GBK"/>
                <w:kern w:val="0"/>
                <w:sz w:val="22"/>
              </w:rPr>
              <w:t>市政桥梁工程</w:t>
            </w:r>
            <w:r>
              <w:rPr>
                <w:rFonts w:ascii="Times New Roman" w:hAnsi="Times New Roman" w:eastAsia="方正仿宋_GBK"/>
                <w:kern w:val="0"/>
                <w:sz w:val="22"/>
              </w:rPr>
              <w:br w:type="textWrapping"/>
            </w:r>
            <w:r>
              <w:rPr>
                <w:rFonts w:ascii="Times New Roman" w:hAnsi="Times New Roman" w:eastAsia="方正仿宋_GBK"/>
                <w:kern w:val="0"/>
                <w:sz w:val="22"/>
              </w:rPr>
              <w:t>（增参数）</w:t>
            </w:r>
          </w:p>
        </w:tc>
        <w:tc>
          <w:tcPr>
            <w:tcW w:w="7938" w:type="dxa"/>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Times New Roman" w:hAnsi="Times New Roman" w:eastAsia="方正仿宋_GBK"/>
                <w:kern w:val="0"/>
                <w:sz w:val="22"/>
              </w:rPr>
            </w:pPr>
            <w:r>
              <w:rPr>
                <w:rFonts w:ascii="Times New Roman" w:hAnsi="Times New Roman" w:eastAsia="方正仿宋_GBK"/>
                <w:kern w:val="0"/>
                <w:sz w:val="22"/>
              </w:rPr>
              <w:t>不同意本次申报1个参数。</w:t>
            </w:r>
            <w:r>
              <w:rPr>
                <w:rFonts w:ascii="Times New Roman" w:hAnsi="Times New Roman" w:eastAsia="方正仿宋_GBK"/>
                <w:kern w:val="0"/>
                <w:sz w:val="22"/>
              </w:rPr>
              <w:br w:type="textWrapping"/>
            </w:r>
            <w:r>
              <w:rPr>
                <w:rFonts w:ascii="Times New Roman" w:hAnsi="Times New Roman" w:eastAsia="方正仿宋_GBK"/>
                <w:kern w:val="0"/>
                <w:sz w:val="22"/>
              </w:rPr>
              <w:t>基本条件不予认可：质量负责人陈国可未提供工作经历证明，不能说明从事质量检测、设计、施工、监理的技术管理工作8年以上经历。</w:t>
            </w:r>
          </w:p>
        </w:tc>
      </w:tr>
    </w:tbl>
    <w:p>
      <w:pPr>
        <w:spacing w:line="560" w:lineRule="exact"/>
        <w:jc w:val="left"/>
        <w:rPr>
          <w:rFonts w:hint="eastAsia" w:ascii="方正黑体_GBK" w:hAnsi="宋体" w:eastAsia="方正黑体_GBK" w:cs="宋体"/>
          <w:bCs/>
          <w:kern w:val="0"/>
          <w:sz w:val="36"/>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8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2021-12-29T10:21:37Z</dcterms:created>
  <dc:creator>Administrator</dc:creator>
  <cp:lastModifiedBy>Administrator</cp:lastModifiedBy>
  <dcterms:modified xsi:type="dcterms:W3CDTF">2021-12-29T10:21:51Z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077978A2383C4C6AA91AB1228ABFAF4C</vt:lpwstr>
  </property>
</Properties>
</file>