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Autospacing="0" w:afterAutospacing="0"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全市美丽宜居示范乡镇名单</w:t>
      </w:r>
    </w:p>
    <w:p>
      <w:pPr>
        <w:pStyle w:val="4"/>
        <w:snapToGrid w:val="0"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一、市级乡村振兴重点帮扶乡镇（17个）</w:t>
      </w:r>
    </w:p>
    <w:p>
      <w:pPr>
        <w:pStyle w:val="4"/>
        <w:snapToGrid w:val="0"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万州区恒合土家族乡、黔江区太极乡、开州区满月镇、梁平区铁门乡、武隆区沧沟乡、城口县咸宜镇、丰都县栗子乡、垫江县大石乡、忠县磨子土家族乡、云阳县清水</w:t>
      </w:r>
      <w:r>
        <w:rPr>
          <w:rFonts w:hint="eastAsia" w:ascii="Times New Roman" w:hAnsi="Times New Roman" w:eastAsia="方正仿宋_GBK"/>
          <w:sz w:val="32"/>
          <w:szCs w:val="32"/>
        </w:rPr>
        <w:t>土家族</w:t>
      </w:r>
      <w:r>
        <w:rPr>
          <w:rFonts w:ascii="Times New Roman" w:hAnsi="Times New Roman" w:eastAsia="方正仿宋_GBK"/>
          <w:sz w:val="32"/>
          <w:szCs w:val="32"/>
        </w:rPr>
        <w:t>乡、奉节县鹤峰乡、巫山县竹贤乡、巫溪县通城镇、石柱县桥头镇、秀山县涌洞乡、酉阳县花田乡、彭水县善感乡。</w:t>
      </w:r>
    </w:p>
    <w:p>
      <w:pPr>
        <w:pStyle w:val="4"/>
        <w:snapToGrid w:val="0"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二、其他乡镇（</w:t>
      </w:r>
      <w:r>
        <w:rPr>
          <w:rFonts w:ascii="Times New Roman" w:hAnsi="Times New Roman" w:eastAsia="方正黑体_GBK"/>
          <w:sz w:val="32"/>
          <w:szCs w:val="32"/>
        </w:rPr>
        <w:t>13</w:t>
      </w:r>
      <w:r>
        <w:rPr>
          <w:rFonts w:ascii="Times New Roman" w:eastAsia="方正黑体_GBK"/>
          <w:sz w:val="32"/>
          <w:szCs w:val="32"/>
        </w:rPr>
        <w:t>个）</w:t>
      </w:r>
    </w:p>
    <w:p>
      <w:pPr>
        <w:pStyle w:val="4"/>
        <w:snapToGrid w:val="0"/>
        <w:spacing w:beforeAutospacing="0" w:afterAutospacing="0" w:line="594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涪陵区武陵山乡、长寿区长寿湖镇、江津区中山镇、合川区肖家镇、永川区五间镇、南川区头渡镇、綦江区永新镇、大足区雍溪镇、璧山区河边镇、铜梁区大庙镇、潼南区宝龙镇、荣昌区万灵镇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方正仿宋_GBK"/>
          <w:sz w:val="32"/>
          <w:szCs w:val="32"/>
        </w:rPr>
        <w:t>万盛经开区丛林镇。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spacing w:after="120"/>
    </w:pPr>
    <w:rPr>
      <w:rFonts w:ascii="Calibri" w:hAnsi="Calibri"/>
      <w:kern w:val="0"/>
      <w:sz w:val="20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2022-03-01T10:19:37Z</dcterms:created>
  <dc:creator>Administrator</dc:creator>
  <cp:lastModifiedBy>ping</cp:lastModifiedBy>
  <dcterms:modified xsi:type="dcterms:W3CDTF">2022-03-01T10:19:45Z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561CDE78AB2C40D294AF3FADFF9533FE</vt:lpwstr>
  </property>
</Properties>
</file>