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tLeast"/>
        <w:ind w:left="0" w:right="0" w:firstLine="62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12121"/>
          <w:kern w:val="0"/>
          <w:sz w:val="44"/>
          <w:szCs w:val="44"/>
          <w:lang w:val="en-US" w:eastAsia="zh-CN" w:bidi="ar"/>
        </w:rPr>
        <w:t>拟授予智慧小区设计标识项目名单</w:t>
      </w:r>
      <w:bookmarkEnd w:id="0"/>
    </w:p>
    <w:tbl>
      <w:tblPr>
        <w:tblStyle w:val="6"/>
        <w:tblW w:w="6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3516"/>
        <w:gridCol w:w="3084"/>
        <w:gridCol w:w="1307"/>
        <w:gridCol w:w="129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0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40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59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  <w:t>建筑面积（m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2"/>
                <w:szCs w:val="21"/>
                <w:lang w:eastAsia="zh-CN"/>
              </w:rPr>
              <w:t>2</w:t>
            </w: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53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val="en-US" w:eastAsia="zh-CN"/>
              </w:rPr>
              <w:t>授予设计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val="en-US" w:eastAsia="zh-CN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海成融创·北宸上院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重庆德兆顺置业有限公司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102745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58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大渡口区大渡口组团H分区H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、H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  <w:r>
              <w:rPr>
                <w:rFonts w:hint="eastAsia" w:eastAsia="方正仿宋_GBK"/>
                <w:szCs w:val="21"/>
              </w:rPr>
              <w:t>、H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  <w:r>
              <w:rPr>
                <w:rFonts w:hint="eastAsia" w:eastAsia="方正仿宋_GBK"/>
                <w:szCs w:val="21"/>
              </w:rPr>
              <w:t>号地块项目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重庆盛毓锦鑫房地产开发有限公司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大渡口区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167793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悦府HC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001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22</w:t>
            </w:r>
            <w:r>
              <w:rPr>
                <w:rFonts w:hint="eastAsia" w:eastAsia="方正仿宋_GBK"/>
                <w:szCs w:val="21"/>
              </w:rPr>
              <w:t>号地块（二期）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重庆高泰房地产开发有限公司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224378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54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江津吾悦广场（E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03</w:t>
            </w:r>
            <w:r>
              <w:rPr>
                <w:rFonts w:hint="eastAsia" w:eastAsia="方正仿宋_GBK"/>
                <w:szCs w:val="21"/>
              </w:rPr>
              <w:t>号地块）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重庆市江津区新城鸿达房地产开发有限公司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259533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37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江津鲁能领秀城二街区一期、二期一组团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重庆江津鲁能领秀城开发有限公司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江津区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264993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74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杨家山片区商住项目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  <w:r>
              <w:rPr>
                <w:rFonts w:hint="eastAsia" w:eastAsia="方正仿宋_GBK"/>
                <w:szCs w:val="21"/>
              </w:rPr>
              <w:t>号地块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和记黄埔地产（重庆南岸）有限公司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394701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03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杨家山片区商住项目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hint="eastAsia" w:eastAsia="方正仿宋_GBK"/>
                <w:szCs w:val="21"/>
              </w:rPr>
              <w:t>号地块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和记黄埔地产（重庆南岸）有限公司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352576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云玺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重庆邦泰展驰房地产开发有限公司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234645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22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邦泰天誉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重庆凡瑞房地产开发有限公司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黔江区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234521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26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飞洋·彩云间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奉节县睿江房地产开发有限公司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203554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64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璧山区凯双房地产项目星睿苑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重庆凯双房地产开发有限公司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283350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92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重庆开州伟光项目盛山KZ-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320</w:t>
            </w:r>
            <w:r>
              <w:rPr>
                <w:rFonts w:hint="eastAsia" w:eastAsia="方正仿宋_GBK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14</w:t>
            </w:r>
            <w:r>
              <w:rPr>
                <w:rFonts w:hint="eastAsia" w:eastAsia="方正仿宋_GBK"/>
                <w:szCs w:val="21"/>
              </w:rPr>
              <w:t>）地块一期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重庆开州伟光汇通旅游产业发展有限公司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开州区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248176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万科悦来组团Q分区Q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15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  <w:r>
              <w:rPr>
                <w:rFonts w:hint="eastAsia" w:eastAsia="方正仿宋_GBK"/>
                <w:szCs w:val="21"/>
              </w:rPr>
              <w:t>号地块项目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重庆悦畔置业有限公司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101717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象融高新区U标准分区U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05</w:t>
            </w:r>
            <w:r>
              <w:rPr>
                <w:rFonts w:hint="eastAsia" w:eastAsia="方正仿宋_GBK"/>
                <w:szCs w:val="21"/>
              </w:rPr>
              <w:t>、U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04</w:t>
            </w:r>
            <w:r>
              <w:rPr>
                <w:rFonts w:hint="eastAsia" w:eastAsia="方正仿宋_GBK"/>
                <w:szCs w:val="21"/>
              </w:rPr>
              <w:t>号地块（一期）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象融合（重庆）置业有限公司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118173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58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象融高新区U标准分区U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05</w:t>
            </w:r>
            <w:r>
              <w:rPr>
                <w:rFonts w:hint="eastAsia" w:eastAsia="方正仿宋_GBK"/>
                <w:szCs w:val="21"/>
              </w:rPr>
              <w:t>、U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04</w:t>
            </w:r>
            <w:r>
              <w:rPr>
                <w:rFonts w:hint="eastAsia" w:eastAsia="方正仿宋_GBK"/>
                <w:szCs w:val="21"/>
              </w:rPr>
              <w:t>号地块（二期）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象融合（重庆）置业有限公司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高新区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77876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71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A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23</w:t>
            </w:r>
            <w:r>
              <w:rPr>
                <w:rFonts w:hint="eastAsia" w:eastAsia="方正仿宋_GBK"/>
                <w:szCs w:val="21"/>
              </w:rPr>
              <w:t>、A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24</w:t>
            </w:r>
            <w:r>
              <w:rPr>
                <w:rFonts w:hint="eastAsia" w:eastAsia="方正仿宋_GBK"/>
                <w:szCs w:val="21"/>
              </w:rPr>
              <w:t>地块项目（A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23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5</w:t>
            </w:r>
            <w:r>
              <w:rPr>
                <w:rFonts w:hint="eastAsia" w:eastAsia="方正仿宋_GBK"/>
                <w:szCs w:val="21"/>
              </w:rPr>
              <w:t>地块一期）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重庆金泰国有资产经营有限公司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96608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水岸星城（一期、二期）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重庆市厚丰房地产开发有限责任公司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开州区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107047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25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书香雅苑房地产开发项目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重庆百盐房地产开发有限公司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奉节县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207512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88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两路组团C标准分区C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04</w:t>
            </w:r>
            <w:r>
              <w:rPr>
                <w:rFonts w:hint="eastAsia" w:eastAsia="方正仿宋_GBK"/>
                <w:szCs w:val="21"/>
              </w:rPr>
              <w:t>、C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28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04</w:t>
            </w:r>
            <w:r>
              <w:rPr>
                <w:rFonts w:hint="eastAsia" w:eastAsia="方正仿宋_GBK"/>
                <w:szCs w:val="21"/>
              </w:rPr>
              <w:t>号宗地项目（C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地块）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重庆康田置业（集团）有限公司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27505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46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602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洺玥府建设项目（一期）</w:t>
            </w:r>
          </w:p>
        </w:tc>
        <w:tc>
          <w:tcPr>
            <w:tcW w:w="1405" w:type="pct"/>
            <w:vAlign w:val="center"/>
          </w:tcPr>
          <w:p>
            <w:pPr>
              <w:spacing w:line="300" w:lineRule="exact"/>
              <w:jc w:val="both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重庆市垫江县丰厚实业有限公司</w:t>
            </w:r>
          </w:p>
        </w:tc>
        <w:tc>
          <w:tcPr>
            <w:tcW w:w="595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垫江县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246133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6</w:t>
            </w:r>
          </w:p>
        </w:tc>
        <w:tc>
          <w:tcPr>
            <w:tcW w:w="53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</w:tbl>
    <w:p>
      <w:pPr>
        <w:spacing w:line="240" w:lineRule="exact"/>
        <w:rPr>
          <w:rFonts w:ascii="方正仿宋_GBK" w:eastAsia="方正仿宋_GBK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9511B"/>
    <w:rsid w:val="000A338D"/>
    <w:rsid w:val="000B4A0B"/>
    <w:rsid w:val="00164343"/>
    <w:rsid w:val="001A6EEB"/>
    <w:rsid w:val="0020555D"/>
    <w:rsid w:val="00215ECB"/>
    <w:rsid w:val="00241312"/>
    <w:rsid w:val="00277168"/>
    <w:rsid w:val="00281EC1"/>
    <w:rsid w:val="002833EF"/>
    <w:rsid w:val="00297AF7"/>
    <w:rsid w:val="002D20A4"/>
    <w:rsid w:val="002D4E63"/>
    <w:rsid w:val="00341996"/>
    <w:rsid w:val="003445D9"/>
    <w:rsid w:val="00473891"/>
    <w:rsid w:val="00474DB2"/>
    <w:rsid w:val="00480BC2"/>
    <w:rsid w:val="004822F9"/>
    <w:rsid w:val="00483621"/>
    <w:rsid w:val="004869C7"/>
    <w:rsid w:val="004C2818"/>
    <w:rsid w:val="005373B2"/>
    <w:rsid w:val="005F4143"/>
    <w:rsid w:val="006245F8"/>
    <w:rsid w:val="006305F5"/>
    <w:rsid w:val="00653616"/>
    <w:rsid w:val="006A2C15"/>
    <w:rsid w:val="006C7350"/>
    <w:rsid w:val="00720078"/>
    <w:rsid w:val="00774421"/>
    <w:rsid w:val="00796B09"/>
    <w:rsid w:val="007E30F8"/>
    <w:rsid w:val="007F576B"/>
    <w:rsid w:val="007F7519"/>
    <w:rsid w:val="00836EC4"/>
    <w:rsid w:val="008378A1"/>
    <w:rsid w:val="008560FF"/>
    <w:rsid w:val="008953CF"/>
    <w:rsid w:val="008A7B85"/>
    <w:rsid w:val="008B4902"/>
    <w:rsid w:val="008B6902"/>
    <w:rsid w:val="008E6D47"/>
    <w:rsid w:val="00A33BAF"/>
    <w:rsid w:val="00A700C4"/>
    <w:rsid w:val="00A92338"/>
    <w:rsid w:val="00AD1514"/>
    <w:rsid w:val="00B273B7"/>
    <w:rsid w:val="00B8394E"/>
    <w:rsid w:val="00B91059"/>
    <w:rsid w:val="00BA09CE"/>
    <w:rsid w:val="00BD3563"/>
    <w:rsid w:val="00C14D19"/>
    <w:rsid w:val="00C30236"/>
    <w:rsid w:val="00C75B43"/>
    <w:rsid w:val="00C80354"/>
    <w:rsid w:val="00D107C4"/>
    <w:rsid w:val="00D54908"/>
    <w:rsid w:val="00DD501A"/>
    <w:rsid w:val="00E1363F"/>
    <w:rsid w:val="00E50C7D"/>
    <w:rsid w:val="00F10EAB"/>
    <w:rsid w:val="00F25D1F"/>
    <w:rsid w:val="00F30B14"/>
    <w:rsid w:val="00F65240"/>
    <w:rsid w:val="00F9256F"/>
    <w:rsid w:val="00FE1026"/>
    <w:rsid w:val="08CC4481"/>
    <w:rsid w:val="0A4A5062"/>
    <w:rsid w:val="0AE573F4"/>
    <w:rsid w:val="0AFF0681"/>
    <w:rsid w:val="0CF073A0"/>
    <w:rsid w:val="125B3A02"/>
    <w:rsid w:val="14942891"/>
    <w:rsid w:val="154D5335"/>
    <w:rsid w:val="157514D2"/>
    <w:rsid w:val="184E214E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F713B1B"/>
    <w:rsid w:val="30055377"/>
    <w:rsid w:val="36765CBC"/>
    <w:rsid w:val="36C55CDD"/>
    <w:rsid w:val="37761FEE"/>
    <w:rsid w:val="3AAA760A"/>
    <w:rsid w:val="3F2B5A55"/>
    <w:rsid w:val="40AB6A02"/>
    <w:rsid w:val="44A30A12"/>
    <w:rsid w:val="487B3F35"/>
    <w:rsid w:val="48C04EBF"/>
    <w:rsid w:val="49A641FA"/>
    <w:rsid w:val="4BB46B9C"/>
    <w:rsid w:val="4C4C7C54"/>
    <w:rsid w:val="506E4194"/>
    <w:rsid w:val="53462ACF"/>
    <w:rsid w:val="548337AD"/>
    <w:rsid w:val="5F5E0A5F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7C27F5E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1069</Words>
  <Characters>1381</Characters>
  <Lines>10</Lines>
  <Paragraphs>2</Paragraphs>
  <TotalTime>5</TotalTime>
  <ScaleCrop>false</ScaleCrop>
  <LinksUpToDate>false</LinksUpToDate>
  <CharactersWithSpaces>1422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2018-05-28T02:04:00Z</dcterms:created>
  <dc:creator>Administrator</dc:creator>
  <cp:lastModifiedBy>ASUS</cp:lastModifiedBy>
  <cp:lastPrinted>2022-07-04T08:13:00Z</cp:lastPrinted>
  <dcterms:modified xsi:type="dcterms:W3CDTF">2022-07-12T09:22:45Z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038A6DF674D74B0AA8727E026CE5B504</vt:lpwstr>
  </property>
</Properties>
</file>