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62608A">
        <w:rPr>
          <w:rFonts w:ascii="方正小标宋_GBK" w:eastAsia="方正小标宋_GBK" w:hAnsi="方正黑体_GBK" w:cs="方正黑体_GBK"/>
          <w:sz w:val="36"/>
          <w:szCs w:val="32"/>
        </w:rPr>
        <w:t>2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53" w:type="pct"/>
        <w:tblInd w:w="-147" w:type="dxa"/>
        <w:tblLook w:val="04A0" w:firstRow="1" w:lastRow="0" w:firstColumn="1" w:lastColumn="0" w:noHBand="0" w:noVBand="1"/>
      </w:tblPr>
      <w:tblGrid>
        <w:gridCol w:w="765"/>
        <w:gridCol w:w="4764"/>
        <w:gridCol w:w="1559"/>
        <w:gridCol w:w="3969"/>
        <w:gridCol w:w="3039"/>
      </w:tblGrid>
      <w:tr w:rsidR="0062608A" w:rsidRPr="0062608A" w:rsidTr="0062608A">
        <w:trPr>
          <w:trHeight w:val="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62608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62608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6260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62608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62608A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重庆华孛消防工程有限公司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重庆璞润装饰工程有限公司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重庆中漳建设工程有限公司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筑为未来集团有限公司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重庆市华东建筑集团有限公司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重庆旭日建设工程(集团)有限公司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重庆建工渝远建筑装饰有限公司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5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重庆市爆破工程建设有限责任公司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建筑机电安装工程专业承包二级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F57ECA">
        <w:trPr>
          <w:trHeight w:val="34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重庆新洲建筑工程有限公司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起重设备安装工程专业承包一级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重庆庆润科技有限公司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中开建工集团有限公司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重庆五二八建设工程有限公司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中建神州幕墙装饰工程有限公司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重庆丰傲科技发展有限责任公司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重庆宏鑫建设集团有限公司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重庆晶茂照明工程有限公司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重庆雄鑫建筑安装有限公司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重庆粤晟建筑工程有限公司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重庆龙市建设工程有限公司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重庆海装风电工程技术有限公司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电力工程施工总承包一级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重庆明龙建筑工程（集团）有限公司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重庆三三三建筑工程有限公司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62608A" w:rsidRPr="0062608A" w:rsidTr="0062608A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2608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重庆铜山建设工程有限公司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钢结构工程专业承包一级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8A" w:rsidRPr="0062608A" w:rsidRDefault="0062608A" w:rsidP="00F57ECA">
            <w:pPr>
              <w:widowControl/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62608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62608A" w:rsidRDefault="0062608A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2608A" w:rsidRDefault="0062608A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2608A" w:rsidRDefault="0062608A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2608A" w:rsidRDefault="0062608A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2608A" w:rsidRDefault="0062608A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6E2360" w:rsidRDefault="006E2360">
      <w:pPr>
        <w:widowControl/>
        <w:jc w:val="left"/>
        <w:rPr>
          <w:rFonts w:ascii="方正黑体_GBK" w:eastAsia="方正黑体_GBK"/>
          <w:sz w:val="28"/>
          <w:szCs w:val="21"/>
        </w:rPr>
      </w:pPr>
    </w:p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6E2360">
        <w:rPr>
          <w:rFonts w:ascii="方正小标宋_GBK" w:eastAsia="方正小标宋_GBK" w:hAnsi="方正黑体_GBK" w:cs="方正黑体_GBK"/>
          <w:sz w:val="36"/>
          <w:szCs w:val="32"/>
        </w:rPr>
        <w:t>2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155" w:type="pct"/>
        <w:tblInd w:w="-431" w:type="dxa"/>
        <w:tblLook w:val="04A0" w:firstRow="1" w:lastRow="0" w:firstColumn="1" w:lastColumn="0" w:noHBand="0" w:noVBand="1"/>
      </w:tblPr>
      <w:tblGrid>
        <w:gridCol w:w="711"/>
        <w:gridCol w:w="1984"/>
        <w:gridCol w:w="854"/>
        <w:gridCol w:w="1982"/>
        <w:gridCol w:w="851"/>
        <w:gridCol w:w="1139"/>
        <w:gridCol w:w="3261"/>
        <w:gridCol w:w="3598"/>
      </w:tblGrid>
      <w:tr w:rsidR="007C31EE" w:rsidRPr="00E6408F" w:rsidTr="007C31EE">
        <w:trPr>
          <w:trHeight w:val="651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资质新企业名称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企业注册地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资质原企业名称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企业注册地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业务类型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E6408F">
              <w:rPr>
                <w:rFonts w:ascii="方正黑体_GBK" w:eastAsia="方正黑体_GBK" w:hAnsi="宋体" w:cs="宋体" w:hint="eastAsia"/>
                <w:kern w:val="0"/>
                <w:szCs w:val="21"/>
              </w:rPr>
              <w:t>申请事项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E6408F">
              <w:rPr>
                <w:rFonts w:ascii="方正黑体_GBK" w:eastAsia="方正黑体_GBK" w:hAnsi="宋体" w:cs="宋体" w:hint="eastAsia"/>
                <w:kern w:val="0"/>
                <w:szCs w:val="21"/>
              </w:rPr>
              <w:t>审查意见</w:t>
            </w:r>
          </w:p>
        </w:tc>
      </w:tr>
      <w:tr w:rsidR="007C31EE" w:rsidRPr="00E6408F" w:rsidTr="007C31EE">
        <w:trPr>
          <w:trHeight w:val="896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重庆楚秦建筑工程有限公司（系子公司）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南岸区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重庆玉屏建筑工程有限公司（系母公司）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梁平区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钢结构工程专业承包二级</w:t>
            </w:r>
          </w:p>
        </w:tc>
        <w:tc>
          <w:tcPr>
            <w:tcW w:w="12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spacing w:line="5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07881">
              <w:rPr>
                <w:rFonts w:ascii="方正仿宋_GBK" w:eastAsia="方正仿宋_GBK" w:hAnsi="宋体" w:cs="宋体" w:hint="eastAsia"/>
                <w:kern w:val="0"/>
                <w:sz w:val="22"/>
                <w:szCs w:val="24"/>
              </w:rPr>
              <w:t>同意。公司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承诺：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1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、资质原企业不存在未履行完毕的建设工程质量、安全行政处罚及未处理完毕的拖欠农民工工资问题；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2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、资质原企业本次重新核定资质无在建项目；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3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、资质新企业、资质原企业均未列入失信被执行人名单；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4</w:t>
            </w:r>
            <w:r w:rsidRPr="00C101C0">
              <w:rPr>
                <w:rFonts w:ascii="Times New Roman" w:eastAsia="方正仿宋_GBK" w:hAnsi="Times New Roman" w:cs="Times New Roman"/>
                <w:kern w:val="0"/>
                <w:sz w:val="22"/>
                <w:szCs w:val="24"/>
              </w:rPr>
              <w:t>、资质转移前所产生的一切债权、债务，签订所有合同产生的纠纷及法律后果，均由资质新企业承担。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重庆长瑞实业有限公司（系子公司）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万州区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中国船舶重工集团长江科技有限公司（系母公司）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万州区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重庆派奥建设工程有限公司（系子公司）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九龙坡区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重庆利嘉装饰工程有限公司（系母公司）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高新区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51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重庆志匡建筑工程有限公司（系子公司）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经开区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重庆市南岳建筑工程有限公司（系母公司）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武隆区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建筑工程施工总承包二级</w:t>
            </w:r>
          </w:p>
        </w:tc>
        <w:tc>
          <w:tcPr>
            <w:tcW w:w="1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市政工程施工总承包二级</w:t>
            </w:r>
          </w:p>
        </w:tc>
        <w:tc>
          <w:tcPr>
            <w:tcW w:w="1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中铁十七局集团重庆城铁建设有限公司（“中铁十七局集团有限公司”全资子公司）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沙坪坝区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7C31E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中铁十七局集团第四工程有限公司（“中铁十七局集团有限公司”全资子公司）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渝北区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市政工程施工总承包一级</w:t>
            </w:r>
          </w:p>
        </w:tc>
        <w:tc>
          <w:tcPr>
            <w:tcW w:w="12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重庆东硕暖通设备有限公司（系子公司）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潼南区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河南冠恩建设工程有限公司（系母公司）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河南省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电子与智能化工程专业承包一级</w:t>
            </w:r>
          </w:p>
        </w:tc>
        <w:tc>
          <w:tcPr>
            <w:tcW w:w="1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EE" w:rsidRPr="00E6408F" w:rsidRDefault="007C31EE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重庆炬燎建筑工程有限公司（系母公司）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长寿区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万引建设（重庆）有限公司（系子公司）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两江新区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重庆亚耀建设工程有限公司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荣昌区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重庆重霄建筑工程（集团）有限公司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江北区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吸收合并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建筑工程施工总承包二级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重庆铭淦建设工程有限公司（系子公司）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大渡口区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重庆鼎豪建设工程有限公司（系母公司）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合川区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钢结构工程专业承包二级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重庆雅泰建设工程有限公司（系子公司）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南岸区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云南乾欣建筑工程有限公司（系母公司）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云南省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建筑幕墙工程专业承包一级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A37E94">
        <w:trPr>
          <w:trHeight w:val="51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重庆昇海建设工程有限公司（系子公司）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大渡口区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四川格多拉建设工程有限公司（系母公司）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四川省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地基基础工程专业承包一级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E6408F" w:rsidRPr="00E6408F" w:rsidTr="00A37E94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消防设施工程专业承包一级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6408F" w:rsidRPr="00E6408F" w:rsidTr="00A37E94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古建筑工程专业承包一级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6408F" w:rsidRPr="00E6408F" w:rsidTr="00A37E94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6408F" w:rsidRPr="00E6408F" w:rsidTr="00A37E94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6408F" w:rsidRPr="00E6408F" w:rsidTr="00A37E94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起重设备安装工程专业承包一级</w:t>
            </w: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重庆星雒建设工程有限公司（系子公司）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江北区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四川鑫威建筑工程有限公司（系母公司）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四川省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建筑工程施工总承包二级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中交一航局城市建设工程（河南）有限责任公司（系母公司）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河南省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重庆骄迅建设工程有限公司（系子公司）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江津区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建筑工程施工总承包一</w:t>
            </w:r>
            <w:bookmarkStart w:id="0" w:name="_GoBack"/>
            <w:bookmarkEnd w:id="0"/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516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中交一航局武汉建设投资有限公司（系母公司）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湖北省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重庆博投建设有限公司（系子公司）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万州区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E6408F" w:rsidRPr="00E6408F" w:rsidTr="007C31EE">
        <w:trPr>
          <w:trHeight w:val="552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市政工程施工总承包一级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广东云舟建筑工程有限公司（系子公司）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广东省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重庆泰发建设集团有限公司（系母公司）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涪陵区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市政工程施工总承包一级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7C31EE" w:rsidRPr="00E6408F" w:rsidTr="007C31EE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08F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海南龙昌海建设工程有限公司（系子公司）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海南省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重庆市龙海建设工程有限公司（系母公司）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开州区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重组分立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市政工程施工总承包一级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8F" w:rsidRPr="00E6408F" w:rsidRDefault="00E6408F" w:rsidP="00E6408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E6408F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</w:tbl>
    <w:p w:rsidR="006E2360" w:rsidRDefault="006E236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6E2360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33" w:rsidRDefault="005A0233" w:rsidP="006E2097">
      <w:r>
        <w:separator/>
      </w:r>
    </w:p>
  </w:endnote>
  <w:endnote w:type="continuationSeparator" w:id="0">
    <w:p w:rsidR="005A0233" w:rsidRDefault="005A0233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33" w:rsidRDefault="005A0233" w:rsidP="006E2097">
      <w:r>
        <w:separator/>
      </w:r>
    </w:p>
  </w:footnote>
  <w:footnote w:type="continuationSeparator" w:id="0">
    <w:p w:rsidR="005A0233" w:rsidRDefault="005A0233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77A02"/>
    <w:rsid w:val="001A77ED"/>
    <w:rsid w:val="00203F06"/>
    <w:rsid w:val="002A783B"/>
    <w:rsid w:val="002F507D"/>
    <w:rsid w:val="00390509"/>
    <w:rsid w:val="00390E03"/>
    <w:rsid w:val="003A4A9E"/>
    <w:rsid w:val="00433836"/>
    <w:rsid w:val="004C61C4"/>
    <w:rsid w:val="00521200"/>
    <w:rsid w:val="00525749"/>
    <w:rsid w:val="00586788"/>
    <w:rsid w:val="005A0233"/>
    <w:rsid w:val="005B48FF"/>
    <w:rsid w:val="005C6453"/>
    <w:rsid w:val="006047C4"/>
    <w:rsid w:val="00604F06"/>
    <w:rsid w:val="0062608A"/>
    <w:rsid w:val="00692012"/>
    <w:rsid w:val="0069422E"/>
    <w:rsid w:val="00694C80"/>
    <w:rsid w:val="006951D0"/>
    <w:rsid w:val="006E2097"/>
    <w:rsid w:val="006E2360"/>
    <w:rsid w:val="006F7D66"/>
    <w:rsid w:val="00703A38"/>
    <w:rsid w:val="007C31EE"/>
    <w:rsid w:val="007D7130"/>
    <w:rsid w:val="007D794D"/>
    <w:rsid w:val="007E5918"/>
    <w:rsid w:val="0088315C"/>
    <w:rsid w:val="00897588"/>
    <w:rsid w:val="008C2E8D"/>
    <w:rsid w:val="00964EC0"/>
    <w:rsid w:val="00991B31"/>
    <w:rsid w:val="009F6CCE"/>
    <w:rsid w:val="00A37E94"/>
    <w:rsid w:val="00AD5AA7"/>
    <w:rsid w:val="00BC7770"/>
    <w:rsid w:val="00C101C0"/>
    <w:rsid w:val="00C31DAD"/>
    <w:rsid w:val="00C472E5"/>
    <w:rsid w:val="00D34CAD"/>
    <w:rsid w:val="00D97F7F"/>
    <w:rsid w:val="00DA438F"/>
    <w:rsid w:val="00DC230D"/>
    <w:rsid w:val="00DD54B0"/>
    <w:rsid w:val="00DF7933"/>
    <w:rsid w:val="00E07881"/>
    <w:rsid w:val="00E60441"/>
    <w:rsid w:val="00E6408F"/>
    <w:rsid w:val="00EC5F16"/>
    <w:rsid w:val="00EE64E0"/>
    <w:rsid w:val="00F47DD7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402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2022-04-25T09:06:00Z</dcterms:created>
  <dcterms:modified xsi:type="dcterms:W3CDTF">2022-08-17T10:10:00Z</dcterms:modified>
</cp:coreProperties>
</file>