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49" w:rsidRDefault="00B65649" w:rsidP="00B65649">
      <w:pPr>
        <w:jc w:val="left"/>
        <w:rPr>
          <w:rFonts w:ascii="方正黑体_GBK" w:eastAsia="方正黑体_GBK" w:hAnsi="宋体" w:cs="宋体"/>
          <w:bCs/>
          <w:kern w:val="0"/>
          <w:sz w:val="36"/>
          <w:szCs w:val="44"/>
        </w:rPr>
      </w:pPr>
      <w:r>
        <w:rPr>
          <w:rFonts w:ascii="方正黑体_GBK" w:eastAsia="方正黑体_GBK" w:hAnsi="宋体" w:cs="宋体" w:hint="eastAsia"/>
          <w:bCs/>
          <w:kern w:val="0"/>
          <w:sz w:val="36"/>
          <w:szCs w:val="44"/>
        </w:rPr>
        <w:t>附件</w:t>
      </w:r>
    </w:p>
    <w:p w:rsidR="00B65649" w:rsidRDefault="00B65649" w:rsidP="00B65649">
      <w:pPr>
        <w:spacing w:line="700" w:lineRule="exact"/>
        <w:jc w:val="center"/>
        <w:rPr>
          <w:rFonts w:ascii="方正小标宋_GBK" w:eastAsia="方正小标宋_GBK" w:hAnsi="宋体" w:cs="宋体"/>
          <w:bCs/>
          <w:kern w:val="0"/>
          <w:sz w:val="36"/>
          <w:szCs w:val="44"/>
        </w:rPr>
      </w:pPr>
      <w:r>
        <w:rPr>
          <w:rFonts w:ascii="方正小标宋_GBK" w:eastAsia="方正小标宋_GBK" w:hAnsi="宋体" w:cs="宋体" w:hint="eastAsia"/>
          <w:bCs/>
          <w:kern w:val="0"/>
          <w:sz w:val="36"/>
          <w:szCs w:val="44"/>
        </w:rPr>
        <w:t>2022年</w:t>
      </w:r>
      <w:r>
        <w:rPr>
          <w:rFonts w:ascii="方正小标宋_GBK" w:eastAsia="方正小标宋_GBK" w:hAnsi="宋体" w:cs="宋体"/>
          <w:bCs/>
          <w:kern w:val="0"/>
          <w:sz w:val="36"/>
          <w:szCs w:val="44"/>
        </w:rPr>
        <w:t>第</w:t>
      </w:r>
      <w:r w:rsidR="00C06155">
        <w:rPr>
          <w:rFonts w:ascii="方正小标宋_GBK" w:eastAsia="方正小标宋_GBK" w:hAnsi="宋体" w:cs="宋体"/>
          <w:bCs/>
          <w:kern w:val="0"/>
          <w:sz w:val="36"/>
          <w:szCs w:val="44"/>
        </w:rPr>
        <w:t>1</w:t>
      </w:r>
      <w:r w:rsidR="007E528A">
        <w:rPr>
          <w:rFonts w:ascii="方正小标宋_GBK" w:eastAsia="方正小标宋_GBK" w:hAnsi="宋体" w:cs="宋体"/>
          <w:bCs/>
          <w:kern w:val="0"/>
          <w:sz w:val="36"/>
          <w:szCs w:val="44"/>
        </w:rPr>
        <w:t>4</w:t>
      </w:r>
      <w:r>
        <w:rPr>
          <w:rFonts w:ascii="方正小标宋_GBK" w:eastAsia="方正小标宋_GBK" w:hAnsi="宋体" w:cs="宋体" w:hint="eastAsia"/>
          <w:bCs/>
          <w:kern w:val="0"/>
          <w:sz w:val="36"/>
          <w:szCs w:val="44"/>
        </w:rPr>
        <w:t>次建设工程质量检测机构公示名单</w:t>
      </w:r>
    </w:p>
    <w:tbl>
      <w:tblPr>
        <w:tblW w:w="523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2657"/>
        <w:gridCol w:w="1559"/>
        <w:gridCol w:w="2409"/>
        <w:gridCol w:w="7227"/>
      </w:tblGrid>
      <w:tr w:rsidR="007533B5" w:rsidRPr="007E528A" w:rsidTr="007533B5">
        <w:trPr>
          <w:trHeight w:val="648"/>
          <w:tblHeader/>
        </w:trPr>
        <w:tc>
          <w:tcPr>
            <w:tcW w:w="256" w:type="pct"/>
            <w:shd w:val="clear" w:color="auto" w:fill="auto"/>
            <w:vAlign w:val="center"/>
            <w:hideMark/>
          </w:tcPr>
          <w:p w:rsidR="007E528A" w:rsidRPr="007E528A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7E528A">
              <w:rPr>
                <w:rFonts w:ascii="方正黑体_GBK" w:eastAsia="方正黑体_GBK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7E528A" w:rsidRPr="007E528A" w:rsidRDefault="007E528A" w:rsidP="007533B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E528A">
              <w:rPr>
                <w:rFonts w:ascii="方正黑体_GBK" w:eastAsia="方正黑体_GBK" w:hAnsi="Times New Roman" w:hint="eastAsia"/>
                <w:kern w:val="0"/>
                <w:sz w:val="24"/>
              </w:rPr>
              <w:t>企业名称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7E528A" w:rsidRPr="007E528A" w:rsidRDefault="007E528A" w:rsidP="007533B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E528A">
              <w:rPr>
                <w:rFonts w:ascii="方正黑体_GBK" w:eastAsia="方正黑体_GBK" w:hAnsi="Times New Roman" w:hint="eastAsia"/>
                <w:kern w:val="0"/>
                <w:sz w:val="24"/>
              </w:rPr>
              <w:t>业务类型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E528A" w:rsidRPr="007E528A" w:rsidRDefault="007E528A" w:rsidP="007533B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E528A">
              <w:rPr>
                <w:rFonts w:ascii="方正黑体_GBK" w:eastAsia="方正黑体_GBK" w:hAnsi="Times New Roman" w:hint="eastAsia"/>
                <w:kern w:val="0"/>
                <w:sz w:val="24"/>
              </w:rPr>
              <w:t>资质类别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7E528A" w:rsidRPr="007E528A" w:rsidRDefault="007E528A" w:rsidP="007533B5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</w:rPr>
            </w:pPr>
            <w:r w:rsidRPr="007E528A">
              <w:rPr>
                <w:rFonts w:ascii="方正黑体_GBK" w:eastAsia="方正黑体_GBK" w:hAnsi="宋体" w:cs="宋体" w:hint="eastAsia"/>
                <w:kern w:val="0"/>
                <w:sz w:val="24"/>
              </w:rPr>
              <w:t>审查意见</w:t>
            </w:r>
          </w:p>
        </w:tc>
      </w:tr>
      <w:tr w:rsidR="007533B5" w:rsidRPr="007E528A" w:rsidTr="007533B5">
        <w:trPr>
          <w:trHeight w:val="907"/>
        </w:trPr>
        <w:tc>
          <w:tcPr>
            <w:tcW w:w="256" w:type="pct"/>
            <w:vMerge w:val="restart"/>
            <w:shd w:val="clear" w:color="auto" w:fill="auto"/>
            <w:noWrap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910" w:type="pct"/>
            <w:vMerge w:val="restar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重庆守规检测技术有限公司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首次申请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见证取样检测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br/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（类别及参数）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同意，本次申报的类别及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286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个参数，全部通过。</w:t>
            </w:r>
          </w:p>
        </w:tc>
      </w:tr>
      <w:tr w:rsidR="007533B5" w:rsidRPr="007E528A" w:rsidTr="007533B5">
        <w:trPr>
          <w:trHeight w:val="907"/>
        </w:trPr>
        <w:tc>
          <w:tcPr>
            <w:tcW w:w="256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市政道路工程检测（专项及参数）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同意，本次申报的专别及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46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个参数，全部通过。</w:t>
            </w:r>
          </w:p>
        </w:tc>
      </w:tr>
      <w:tr w:rsidR="007533B5" w:rsidRPr="007E528A" w:rsidTr="007533B5">
        <w:trPr>
          <w:trHeight w:val="907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hAnsi="Times New Roman"/>
                <w:kern w:val="0"/>
                <w:sz w:val="24"/>
              </w:rPr>
              <w:t>2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重庆陆继检测技术有限公司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首次申请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见证取样检测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br/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（类别及参数）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同意，本次申报的类别及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103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个参数，通过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96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个参数，不通过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7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个参数。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br/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部分参数不予认可：该机构提供的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CMA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见证取样检测类别中无光环境项目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3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个参数、声环境项目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4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个参数。</w:t>
            </w:r>
          </w:p>
        </w:tc>
      </w:tr>
      <w:tr w:rsidR="007533B5" w:rsidRPr="007E528A" w:rsidTr="007533B5">
        <w:trPr>
          <w:trHeight w:val="907"/>
        </w:trPr>
        <w:tc>
          <w:tcPr>
            <w:tcW w:w="256" w:type="pct"/>
            <w:vMerge w:val="restar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hAnsi="Times New Roman"/>
                <w:kern w:val="0"/>
                <w:sz w:val="24"/>
              </w:rPr>
              <w:t>3</w:t>
            </w:r>
          </w:p>
        </w:tc>
        <w:tc>
          <w:tcPr>
            <w:tcW w:w="910" w:type="pct"/>
            <w:vMerge w:val="restar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重庆长嘉建筑与钢结构检测认证研究院有限公司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增项申请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主体结构工程现场检测（增参数）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同意，本次申报的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34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个参数，全部通过。</w:t>
            </w:r>
          </w:p>
        </w:tc>
      </w:tr>
      <w:tr w:rsidR="007533B5" w:rsidRPr="007E528A" w:rsidTr="007533B5">
        <w:trPr>
          <w:trHeight w:val="907"/>
        </w:trPr>
        <w:tc>
          <w:tcPr>
            <w:tcW w:w="256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533B5" w:rsidRPr="007533B5" w:rsidRDefault="007E528A" w:rsidP="007533B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钢结构工程检测</w:t>
            </w:r>
          </w:p>
          <w:p w:rsidR="007E528A" w:rsidRPr="007533B5" w:rsidRDefault="007E528A" w:rsidP="007533B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（增专项及参数）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同意，本次申报的专项及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74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个参数，全部通过。</w:t>
            </w:r>
          </w:p>
        </w:tc>
      </w:tr>
      <w:tr w:rsidR="007533B5" w:rsidRPr="007E528A" w:rsidTr="007533B5">
        <w:trPr>
          <w:trHeight w:val="907"/>
        </w:trPr>
        <w:tc>
          <w:tcPr>
            <w:tcW w:w="256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市政桥梁工程检测（增专项及参数）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同意，本次申报的专项及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42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个参数，全部通过。</w:t>
            </w:r>
          </w:p>
        </w:tc>
      </w:tr>
      <w:tr w:rsidR="007533B5" w:rsidRPr="007E528A" w:rsidTr="007533B5">
        <w:trPr>
          <w:trHeight w:val="737"/>
        </w:trPr>
        <w:tc>
          <w:tcPr>
            <w:tcW w:w="256" w:type="pct"/>
            <w:vMerge w:val="restar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hAnsi="Times New Roman"/>
                <w:kern w:val="0"/>
                <w:sz w:val="24"/>
              </w:rPr>
              <w:lastRenderedPageBreak/>
              <w:t>4</w:t>
            </w:r>
          </w:p>
        </w:tc>
        <w:tc>
          <w:tcPr>
            <w:tcW w:w="910" w:type="pct"/>
            <w:vMerge w:val="restar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重庆云臻建设工程质量检测有限公司</w:t>
            </w:r>
            <w:r w:rsidRPr="007533B5">
              <w:rPr>
                <w:rFonts w:ascii="Times New Roman" w:hAnsi="Times New Roman"/>
                <w:kern w:val="0"/>
                <w:sz w:val="24"/>
              </w:rPr>
              <w:t xml:space="preserve"> 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增项申请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见证取样检测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br/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（增参数）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同意，本次申报的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30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个参数，全部通过。</w:t>
            </w:r>
          </w:p>
        </w:tc>
      </w:tr>
      <w:tr w:rsidR="007533B5" w:rsidRPr="007E528A" w:rsidTr="007533B5">
        <w:trPr>
          <w:trHeight w:val="737"/>
        </w:trPr>
        <w:tc>
          <w:tcPr>
            <w:tcW w:w="256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地基基础工程检测（增专项及参数）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同意，本次申报的专项及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11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个参数，全部通过。</w:t>
            </w:r>
          </w:p>
        </w:tc>
      </w:tr>
      <w:tr w:rsidR="007533B5" w:rsidRPr="007E528A" w:rsidTr="007533B5">
        <w:trPr>
          <w:trHeight w:val="737"/>
        </w:trPr>
        <w:tc>
          <w:tcPr>
            <w:tcW w:w="256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主体结构工程现场检测（增专项及参数）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同意，本次申报的专项及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17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个参数，全部通过。</w:t>
            </w:r>
          </w:p>
        </w:tc>
      </w:tr>
      <w:tr w:rsidR="007533B5" w:rsidRPr="007E528A" w:rsidTr="007533B5">
        <w:trPr>
          <w:trHeight w:val="737"/>
        </w:trPr>
        <w:tc>
          <w:tcPr>
            <w:tcW w:w="256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建筑节能检测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br/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（增专项及参数）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同意，本次申报的专项及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64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个参数，全部通过。</w:t>
            </w:r>
          </w:p>
        </w:tc>
      </w:tr>
      <w:tr w:rsidR="007533B5" w:rsidRPr="007E528A" w:rsidTr="007533B5">
        <w:trPr>
          <w:trHeight w:val="737"/>
        </w:trPr>
        <w:tc>
          <w:tcPr>
            <w:tcW w:w="256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市政道路工程检测（增参数）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同意，本次申报的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9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个参数，全部通过。</w:t>
            </w:r>
          </w:p>
        </w:tc>
      </w:tr>
      <w:tr w:rsidR="007533B5" w:rsidRPr="007E528A" w:rsidTr="007533B5">
        <w:trPr>
          <w:trHeight w:val="737"/>
        </w:trPr>
        <w:tc>
          <w:tcPr>
            <w:tcW w:w="256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建筑制品检测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br/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（增专项及参数）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同意，本次申报的专项及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28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个参数，全部通过。</w:t>
            </w:r>
          </w:p>
        </w:tc>
      </w:tr>
      <w:tr w:rsidR="007533B5" w:rsidRPr="007E528A" w:rsidTr="007533B5">
        <w:trPr>
          <w:trHeight w:val="737"/>
        </w:trPr>
        <w:tc>
          <w:tcPr>
            <w:tcW w:w="256" w:type="pct"/>
            <w:vMerge w:val="restar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hAnsi="Times New Roman"/>
                <w:kern w:val="0"/>
                <w:sz w:val="24"/>
              </w:rPr>
              <w:t>5</w:t>
            </w:r>
          </w:p>
        </w:tc>
        <w:tc>
          <w:tcPr>
            <w:tcW w:w="910" w:type="pct"/>
            <w:vMerge w:val="restar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重庆市綦江区渝南建设工程质量检测有限公司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增项申请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见证取样检测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br/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（增参数）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同意，本次申报的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63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个参数，全部通过。</w:t>
            </w:r>
          </w:p>
        </w:tc>
      </w:tr>
      <w:tr w:rsidR="007533B5" w:rsidRPr="007E528A" w:rsidTr="007533B5">
        <w:trPr>
          <w:trHeight w:val="737"/>
        </w:trPr>
        <w:tc>
          <w:tcPr>
            <w:tcW w:w="256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主体结构工程现场检测（增参数）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同意，本次申报的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4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个参数，全部通过。</w:t>
            </w:r>
          </w:p>
        </w:tc>
      </w:tr>
      <w:tr w:rsidR="007533B5" w:rsidRPr="007E528A" w:rsidTr="007533B5">
        <w:trPr>
          <w:trHeight w:val="737"/>
        </w:trPr>
        <w:tc>
          <w:tcPr>
            <w:tcW w:w="256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室内环境质量检测（增参数）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同意，本次申报的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2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个参数，全部通过。</w:t>
            </w:r>
          </w:p>
        </w:tc>
      </w:tr>
      <w:tr w:rsidR="007533B5" w:rsidRPr="007E528A" w:rsidTr="007533B5">
        <w:trPr>
          <w:trHeight w:val="737"/>
        </w:trPr>
        <w:tc>
          <w:tcPr>
            <w:tcW w:w="256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市政道路工程检测（增参数）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同意，本次申报的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1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个参数，予以通过。</w:t>
            </w:r>
          </w:p>
        </w:tc>
      </w:tr>
      <w:tr w:rsidR="007533B5" w:rsidRPr="007E528A" w:rsidTr="007533B5">
        <w:trPr>
          <w:trHeight w:val="20"/>
        </w:trPr>
        <w:tc>
          <w:tcPr>
            <w:tcW w:w="256" w:type="pct"/>
            <w:vMerge w:val="restar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6</w:t>
            </w:r>
          </w:p>
        </w:tc>
        <w:tc>
          <w:tcPr>
            <w:tcW w:w="910" w:type="pct"/>
            <w:vMerge w:val="restar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重庆建科建设工程质量检测有限公司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增项申请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见证取样检测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br/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（增参数）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同意，本次申报的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19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个参数，全部通过。</w:t>
            </w:r>
          </w:p>
        </w:tc>
      </w:tr>
      <w:tr w:rsidR="007533B5" w:rsidRPr="007E528A" w:rsidTr="007533B5">
        <w:trPr>
          <w:trHeight w:val="20"/>
        </w:trPr>
        <w:tc>
          <w:tcPr>
            <w:tcW w:w="256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主体结构工程现场检测（增参数）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同意，本次申报的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9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个参数，全部通过。</w:t>
            </w:r>
          </w:p>
        </w:tc>
      </w:tr>
      <w:tr w:rsidR="007533B5" w:rsidRPr="007E528A" w:rsidTr="007533B5">
        <w:trPr>
          <w:trHeight w:val="20"/>
        </w:trPr>
        <w:tc>
          <w:tcPr>
            <w:tcW w:w="256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建筑门窗检测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br/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（增专项及参数）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同意，本次申报的专项及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13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个参数，全部通过。</w:t>
            </w:r>
          </w:p>
        </w:tc>
      </w:tr>
      <w:tr w:rsidR="007533B5" w:rsidRPr="007E528A" w:rsidTr="007533B5">
        <w:trPr>
          <w:trHeight w:val="20"/>
        </w:trPr>
        <w:tc>
          <w:tcPr>
            <w:tcW w:w="256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建筑节能检测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br/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（增专项及参数）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同意，本次申报的专项及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23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个参数，全部通过。</w:t>
            </w:r>
          </w:p>
        </w:tc>
      </w:tr>
      <w:tr w:rsidR="007533B5" w:rsidRPr="007E528A" w:rsidTr="007533B5">
        <w:trPr>
          <w:trHeight w:val="20"/>
        </w:trPr>
        <w:tc>
          <w:tcPr>
            <w:tcW w:w="256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市政道路工程检测（增参数）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同意，本次申报的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5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个参数，全部通过。</w:t>
            </w:r>
          </w:p>
        </w:tc>
      </w:tr>
      <w:tr w:rsidR="007533B5" w:rsidRPr="007E528A" w:rsidTr="007533B5">
        <w:trPr>
          <w:trHeight w:val="20"/>
        </w:trPr>
        <w:tc>
          <w:tcPr>
            <w:tcW w:w="256" w:type="pct"/>
            <w:vMerge w:val="restar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hAnsi="Times New Roman"/>
                <w:kern w:val="0"/>
                <w:sz w:val="24"/>
              </w:rPr>
              <w:t>7</w:t>
            </w:r>
          </w:p>
        </w:tc>
        <w:tc>
          <w:tcPr>
            <w:tcW w:w="910" w:type="pct"/>
            <w:vMerge w:val="restar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重庆迪泰科建设工程检测有限公司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增项申请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3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见证取样检测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br/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（增参数）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同意，本次申报的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25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个参数，全部通过。</w:t>
            </w:r>
          </w:p>
        </w:tc>
      </w:tr>
      <w:tr w:rsidR="007533B5" w:rsidRPr="007E528A" w:rsidTr="007533B5">
        <w:trPr>
          <w:trHeight w:val="20"/>
        </w:trPr>
        <w:tc>
          <w:tcPr>
            <w:tcW w:w="256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3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地基基础工程检测（增参数）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同意，本次申报的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1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个参数，予以通过。</w:t>
            </w:r>
          </w:p>
        </w:tc>
      </w:tr>
      <w:tr w:rsidR="007533B5" w:rsidRPr="007E528A" w:rsidTr="007533B5">
        <w:trPr>
          <w:trHeight w:val="20"/>
        </w:trPr>
        <w:tc>
          <w:tcPr>
            <w:tcW w:w="256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主体结构工程现场检测（增参数）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同意，本次申报的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8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个参数，全部通过。</w:t>
            </w:r>
          </w:p>
        </w:tc>
      </w:tr>
      <w:tr w:rsidR="007533B5" w:rsidRPr="007E528A" w:rsidTr="007533B5">
        <w:trPr>
          <w:trHeight w:val="20"/>
        </w:trPr>
        <w:tc>
          <w:tcPr>
            <w:tcW w:w="256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3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建筑门窗检测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br/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（增参数）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同意，本次申报的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21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个参数，全部通过。</w:t>
            </w:r>
          </w:p>
        </w:tc>
      </w:tr>
      <w:tr w:rsidR="007533B5" w:rsidRPr="007E528A" w:rsidTr="007533B5">
        <w:trPr>
          <w:trHeight w:val="20"/>
        </w:trPr>
        <w:tc>
          <w:tcPr>
            <w:tcW w:w="256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3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建筑节能检测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br/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（增参数）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同意，本次申报的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8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个参数，全部通过。</w:t>
            </w:r>
          </w:p>
        </w:tc>
      </w:tr>
      <w:tr w:rsidR="007533B5" w:rsidRPr="007E528A" w:rsidTr="007533B5">
        <w:trPr>
          <w:trHeight w:val="20"/>
        </w:trPr>
        <w:tc>
          <w:tcPr>
            <w:tcW w:w="256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3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市政道路工程检测（增参数）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同意，本次申报的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1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个参数，予以通过。</w:t>
            </w:r>
          </w:p>
        </w:tc>
      </w:tr>
      <w:tr w:rsidR="007533B5" w:rsidRPr="007E528A" w:rsidTr="007533B5">
        <w:trPr>
          <w:trHeight w:val="20"/>
        </w:trPr>
        <w:tc>
          <w:tcPr>
            <w:tcW w:w="256" w:type="pct"/>
            <w:vMerge w:val="restar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hAnsi="Times New Roman"/>
                <w:kern w:val="0"/>
                <w:sz w:val="24"/>
              </w:rPr>
              <w:lastRenderedPageBreak/>
              <w:t>8</w:t>
            </w:r>
          </w:p>
        </w:tc>
        <w:tc>
          <w:tcPr>
            <w:tcW w:w="910" w:type="pct"/>
            <w:vMerge w:val="restar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重庆筑能渝兴建设工程质量检测有限公司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增项申请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见证取样检测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br/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（增参数）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同意，本次申报的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47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个参数，全部通过。</w:t>
            </w:r>
          </w:p>
        </w:tc>
      </w:tr>
      <w:tr w:rsidR="007533B5" w:rsidRPr="007E528A" w:rsidTr="007533B5">
        <w:trPr>
          <w:trHeight w:val="20"/>
        </w:trPr>
        <w:tc>
          <w:tcPr>
            <w:tcW w:w="256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主体结构工程现场检测（增参数）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同意，本次申报的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9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个参数，全部通过。</w:t>
            </w:r>
          </w:p>
        </w:tc>
      </w:tr>
      <w:tr w:rsidR="007533B5" w:rsidRPr="007E528A" w:rsidTr="007533B5">
        <w:trPr>
          <w:trHeight w:val="20"/>
        </w:trPr>
        <w:tc>
          <w:tcPr>
            <w:tcW w:w="256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683129" w:rsidRDefault="007E528A" w:rsidP="007533B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钢结构工程检测</w:t>
            </w:r>
          </w:p>
          <w:p w:rsidR="007E528A" w:rsidRPr="007533B5" w:rsidRDefault="007E528A" w:rsidP="007533B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bookmarkStart w:id="0" w:name="_GoBack"/>
            <w:bookmarkEnd w:id="0"/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（增专项及参数）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同意，本次申报的专项及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20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个参数，全部通过。</w:t>
            </w:r>
          </w:p>
        </w:tc>
      </w:tr>
      <w:tr w:rsidR="007533B5" w:rsidRPr="007E528A" w:rsidTr="007533B5">
        <w:trPr>
          <w:trHeight w:val="20"/>
        </w:trPr>
        <w:tc>
          <w:tcPr>
            <w:tcW w:w="256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建筑门窗检测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br/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（增参数）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同意，本次申报的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1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个参数，予以通过。</w:t>
            </w:r>
          </w:p>
        </w:tc>
      </w:tr>
      <w:tr w:rsidR="007533B5" w:rsidRPr="007E528A" w:rsidTr="007533B5">
        <w:trPr>
          <w:trHeight w:val="20"/>
        </w:trPr>
        <w:tc>
          <w:tcPr>
            <w:tcW w:w="256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室内环境质量检测（增参数）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同意，本次申报的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16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个参数，全部通过。</w:t>
            </w:r>
          </w:p>
        </w:tc>
      </w:tr>
      <w:tr w:rsidR="007533B5" w:rsidRPr="007E528A" w:rsidTr="007533B5">
        <w:trPr>
          <w:trHeight w:val="20"/>
        </w:trPr>
        <w:tc>
          <w:tcPr>
            <w:tcW w:w="256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建筑节能检测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br/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（增专项及参数）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同意，本次申报的专项及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131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个参数，全部通过。</w:t>
            </w:r>
          </w:p>
        </w:tc>
      </w:tr>
      <w:tr w:rsidR="007533B5" w:rsidRPr="007E528A" w:rsidTr="007533B5">
        <w:trPr>
          <w:trHeight w:val="20"/>
        </w:trPr>
        <w:tc>
          <w:tcPr>
            <w:tcW w:w="256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市政道路工程检测（增参数）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7E528A" w:rsidRPr="007533B5" w:rsidRDefault="007E528A" w:rsidP="007533B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同意，本次申报的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4</w:t>
            </w:r>
            <w:r w:rsidRPr="007533B5">
              <w:rPr>
                <w:rFonts w:ascii="Times New Roman" w:eastAsia="方正仿宋_GBK" w:hAnsi="Times New Roman"/>
                <w:kern w:val="0"/>
                <w:sz w:val="24"/>
              </w:rPr>
              <w:t>个参数，全部通过。</w:t>
            </w:r>
          </w:p>
        </w:tc>
      </w:tr>
    </w:tbl>
    <w:p w:rsidR="007E528A" w:rsidRDefault="007E528A" w:rsidP="007533B5">
      <w:pPr>
        <w:spacing w:line="700" w:lineRule="exact"/>
        <w:rPr>
          <w:rFonts w:ascii="方正小标宋_GBK" w:eastAsia="方正小标宋_GBK" w:hAnsi="宋体" w:cs="宋体"/>
          <w:bCs/>
          <w:kern w:val="0"/>
          <w:sz w:val="36"/>
          <w:szCs w:val="44"/>
        </w:rPr>
      </w:pPr>
    </w:p>
    <w:sectPr w:rsidR="007E528A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4C2" w:rsidRDefault="00C074C2" w:rsidP="00A430CE">
      <w:r>
        <w:separator/>
      </w:r>
    </w:p>
  </w:endnote>
  <w:endnote w:type="continuationSeparator" w:id="0">
    <w:p w:rsidR="00C074C2" w:rsidRDefault="00C074C2" w:rsidP="00A4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等线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hakuyoxingshu7000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4C2" w:rsidRDefault="00C074C2" w:rsidP="00A430CE">
      <w:r>
        <w:separator/>
      </w:r>
    </w:p>
  </w:footnote>
  <w:footnote w:type="continuationSeparator" w:id="0">
    <w:p w:rsidR="00C074C2" w:rsidRDefault="00C074C2" w:rsidP="00A43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49"/>
    <w:rsid w:val="000A4EB9"/>
    <w:rsid w:val="001E5AAF"/>
    <w:rsid w:val="00251C9E"/>
    <w:rsid w:val="002630CD"/>
    <w:rsid w:val="00277852"/>
    <w:rsid w:val="00302DBF"/>
    <w:rsid w:val="00373969"/>
    <w:rsid w:val="003F0BE8"/>
    <w:rsid w:val="005342E4"/>
    <w:rsid w:val="005B43FD"/>
    <w:rsid w:val="00617845"/>
    <w:rsid w:val="00683129"/>
    <w:rsid w:val="00752F1D"/>
    <w:rsid w:val="007533B5"/>
    <w:rsid w:val="007E528A"/>
    <w:rsid w:val="007F1F96"/>
    <w:rsid w:val="00A430CE"/>
    <w:rsid w:val="00A466FA"/>
    <w:rsid w:val="00A9576F"/>
    <w:rsid w:val="00B51FC6"/>
    <w:rsid w:val="00B65649"/>
    <w:rsid w:val="00C06155"/>
    <w:rsid w:val="00C074C2"/>
    <w:rsid w:val="00D82E31"/>
    <w:rsid w:val="00E14F9F"/>
    <w:rsid w:val="00EF3599"/>
    <w:rsid w:val="00F81357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ED43B"/>
  <w15:chartTrackingRefBased/>
  <w15:docId w15:val="{A31D320B-65BA-4FF3-859D-CCBE54CC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4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30C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3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30C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2022-04-26T02:59:00Z</dcterms:created>
  <dcterms:modified xsi:type="dcterms:W3CDTF">2022-09-28T06:42:00Z</dcterms:modified>
</cp:coreProperties>
</file>