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kern w:val="0"/>
          <w:sz w:val="36"/>
          <w:szCs w:val="32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2"/>
        </w:rPr>
        <w:t>202</w:t>
      </w:r>
      <w:r>
        <w:rPr>
          <w:rFonts w:ascii="方正小标宋_GBK" w:eastAsia="方正小标宋_GBK"/>
          <w:bCs/>
          <w:sz w:val="36"/>
          <w:szCs w:val="32"/>
        </w:rPr>
        <w:t>2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ascii="方正小标宋_GBK" w:eastAsia="方正小标宋_GBK"/>
          <w:bCs/>
          <w:sz w:val="36"/>
          <w:szCs w:val="32"/>
        </w:rPr>
        <w:t>15</w:t>
      </w:r>
      <w:r>
        <w:rPr>
          <w:rFonts w:hint="eastAsia" w:ascii="方正小标宋_GBK" w:eastAsia="方正小标宋_GBK"/>
          <w:bCs/>
          <w:sz w:val="36"/>
          <w:szCs w:val="32"/>
        </w:rPr>
        <w:t>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bookmarkEnd w:id="0"/>
    </w:p>
    <w:tbl>
      <w:tblPr>
        <w:tblStyle w:val="5"/>
        <w:tblW w:w="5476" w:type="pct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212"/>
        <w:gridCol w:w="1308"/>
        <w:gridCol w:w="3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序号</w:t>
            </w: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企业名称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业务类型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重庆市新美日防水工程有限公司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重庆元杰消防工程有限公司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重庆实信建筑工程有限公司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钢结构工程专业承包一级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重庆宏鑫建设集团有限公司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中国第十八冶金建设有限公司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重庆单轨交通工程有限责任公司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重庆市垫江宇田建筑有限公司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0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重庆鹏威建筑工程有限公司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钢结构工程专业承包二级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重庆建工第七建筑工程有限责任公司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重庆新洲建筑工程有限公司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增项申请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起重设备安装工程专业承包一级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重庆粤晟建筑工程有限公司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重庆三三三建筑工程有限公司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重庆龙市建设工程有限公司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重庆五二八建设工程有限公司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升级申请</w:t>
            </w:r>
          </w:p>
        </w:tc>
        <w:tc>
          <w:tcPr>
            <w:tcW w:w="1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防水防腐保温工程专业承包一级</w:t>
            </w:r>
          </w:p>
        </w:tc>
      </w:tr>
    </w:tbl>
    <w:p>
      <w:pPr>
        <w:jc w:val="center"/>
        <w:rPr>
          <w:rFonts w:ascii="方正小标宋_GBK" w:eastAsia="方正小标宋_GBK"/>
          <w:kern w:val="0"/>
          <w:sz w:val="36"/>
          <w:szCs w:val="32"/>
        </w:rPr>
      </w:pPr>
    </w:p>
    <w:p>
      <w:pPr>
        <w:jc w:val="center"/>
        <w:rPr>
          <w:rFonts w:ascii="方正小标宋_GBK" w:eastAsia="方正小标宋_GBK"/>
          <w:kern w:val="0"/>
          <w:sz w:val="40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247" w:right="1418" w:bottom="1247" w:left="1418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731ED"/>
    <w:multiLevelType w:val="multilevel"/>
    <w:tmpl w:val="766731ED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ODRmZGM4NGU0MmM4ZWQ4ODNmZGU3ZTg1ODg2OTA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4A54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2B51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258D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D7AD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815BE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5278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0239"/>
    <w:rsid w:val="00F12A96"/>
    <w:rsid w:val="00F1673E"/>
    <w:rsid w:val="00F167F7"/>
    <w:rsid w:val="00F2568F"/>
    <w:rsid w:val="00F3173A"/>
    <w:rsid w:val="00F34F37"/>
    <w:rsid w:val="00F45465"/>
    <w:rsid w:val="00F46486"/>
    <w:rsid w:val="00F533D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88B364D"/>
    <w:rsid w:val="4B8B1E2A"/>
    <w:rsid w:val="4C42006C"/>
    <w:rsid w:val="4CAF6808"/>
    <w:rsid w:val="4CC823B2"/>
    <w:rsid w:val="4DC44E4C"/>
    <w:rsid w:val="4DD410BC"/>
    <w:rsid w:val="4E640826"/>
    <w:rsid w:val="4F4431F0"/>
    <w:rsid w:val="4FBF1B5B"/>
    <w:rsid w:val="514A5AAA"/>
    <w:rsid w:val="5180344F"/>
    <w:rsid w:val="528A293A"/>
    <w:rsid w:val="52D005A6"/>
    <w:rsid w:val="534C1DF8"/>
    <w:rsid w:val="54F35049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字符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EB78-0FE2-4D02-BA19-3797425E0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1534</Words>
  <Characters>1575</Characters>
  <Lines>12</Lines>
  <Paragraphs>3</Paragraphs>
  <TotalTime>748</TotalTime>
  <ScaleCrop>false</ScaleCrop>
  <LinksUpToDate>false</LinksUpToDate>
  <CharactersWithSpaces>1609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2018-04-17T07:03:00Z</cp:lastPrinted>
  <dcterms:modified xsi:type="dcterms:W3CDTF">2022-11-09T10:24:46Z</dcterms:modified>
  <dc:title>2012年第二批建筑业企业资质审查意见的公示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25BAE71B0B3C4BC1B7AB218FDA587056</vt:lpwstr>
  </property>
</Properties>
</file>