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FF" w:rsidRPr="00367CB3" w:rsidRDefault="009966FF" w:rsidP="009966FF">
      <w:pPr>
        <w:rPr>
          <w:rFonts w:ascii="Times New Roman" w:eastAsia="方正仿宋_GBK" w:hAnsi="Times New Roman" w:cs="Times New Roman"/>
          <w:bCs/>
          <w:kern w:val="0"/>
          <w:sz w:val="32"/>
          <w:szCs w:val="44"/>
        </w:rPr>
      </w:pPr>
      <w:r w:rsidRPr="00367CB3">
        <w:rPr>
          <w:rFonts w:ascii="Times New Roman" w:eastAsia="方正仿宋_GBK" w:hAnsi="Times New Roman" w:cs="Times New Roman"/>
          <w:bCs/>
          <w:kern w:val="0"/>
          <w:sz w:val="32"/>
          <w:szCs w:val="44"/>
        </w:rPr>
        <w:t>附件</w:t>
      </w:r>
      <w:r w:rsidRPr="00367CB3">
        <w:rPr>
          <w:rFonts w:ascii="Times New Roman" w:eastAsia="方正仿宋_GBK" w:hAnsi="Times New Roman" w:cs="Times New Roman"/>
          <w:bCs/>
          <w:kern w:val="0"/>
          <w:sz w:val="32"/>
          <w:szCs w:val="44"/>
        </w:rPr>
        <w:t>1</w:t>
      </w:r>
    </w:p>
    <w:p w:rsidR="009966FF" w:rsidRDefault="009966FF" w:rsidP="009966FF">
      <w:pPr>
        <w:spacing w:line="580" w:lineRule="exact"/>
        <w:jc w:val="center"/>
        <w:rPr>
          <w:rFonts w:ascii="方正小标宋_GBK" w:eastAsia="方正小标宋_GBK" w:hint="eastAsia"/>
          <w:sz w:val="36"/>
          <w:szCs w:val="32"/>
        </w:rPr>
      </w:pPr>
      <w:r w:rsidRPr="009966FF">
        <w:rPr>
          <w:rFonts w:ascii="方正小标宋_GBK" w:eastAsia="方正小标宋_GBK" w:hint="eastAsia"/>
          <w:sz w:val="36"/>
          <w:szCs w:val="32"/>
        </w:rPr>
        <w:t>2022年第</w:t>
      </w:r>
      <w:r w:rsidR="003411BA">
        <w:rPr>
          <w:rFonts w:ascii="方正小标宋_GBK" w:eastAsia="方正小标宋_GBK"/>
          <w:sz w:val="36"/>
          <w:szCs w:val="32"/>
        </w:rPr>
        <w:t>1</w:t>
      </w:r>
      <w:r w:rsidR="007F2DDF">
        <w:rPr>
          <w:rFonts w:ascii="方正小标宋_GBK" w:eastAsia="方正小标宋_GBK" w:hint="eastAsia"/>
          <w:sz w:val="36"/>
          <w:szCs w:val="32"/>
        </w:rPr>
        <w:t>9</w:t>
      </w:r>
      <w:r w:rsidRPr="009966FF">
        <w:rPr>
          <w:rFonts w:ascii="方正小标宋_GBK" w:eastAsia="方正小标宋_GBK" w:hint="eastAsia"/>
          <w:sz w:val="36"/>
          <w:szCs w:val="32"/>
        </w:rPr>
        <w:t>次工程监理企</w:t>
      </w:r>
      <w:r w:rsidRPr="009966FF">
        <w:rPr>
          <w:rFonts w:ascii="方正小标宋_GBK" w:eastAsia="方正小标宋_GBK" w:hint="eastAsia"/>
          <w:w w:val="95"/>
          <w:sz w:val="36"/>
          <w:szCs w:val="32"/>
        </w:rPr>
        <w:t>业</w:t>
      </w:r>
      <w:r w:rsidRPr="009966FF">
        <w:rPr>
          <w:rFonts w:ascii="方正小标宋_GBK" w:eastAsia="方正小标宋_GBK" w:hint="eastAsia"/>
          <w:sz w:val="36"/>
          <w:szCs w:val="32"/>
        </w:rPr>
        <w:t>公示名单</w:t>
      </w:r>
    </w:p>
    <w:tbl>
      <w:tblPr>
        <w:tblW w:w="14332" w:type="dxa"/>
        <w:tblInd w:w="93" w:type="dxa"/>
        <w:tblLook w:val="04A0"/>
      </w:tblPr>
      <w:tblGrid>
        <w:gridCol w:w="856"/>
        <w:gridCol w:w="4546"/>
        <w:gridCol w:w="1843"/>
        <w:gridCol w:w="4252"/>
        <w:gridCol w:w="2835"/>
      </w:tblGrid>
      <w:tr w:rsidR="007F2DDF" w:rsidRPr="007F2DDF" w:rsidTr="007F2DDF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F2DD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F2DD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F2DD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</w:tr>
      <w:tr w:rsidR="007F2DDF" w:rsidRPr="007F2DDF" w:rsidTr="007F2DD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重庆市垫江宇田建筑有限公司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房屋建筑工程专业资质甲级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同意。 </w:t>
            </w:r>
          </w:p>
        </w:tc>
      </w:tr>
      <w:tr w:rsidR="007F2DDF" w:rsidRPr="007F2DDF" w:rsidTr="007F2DDF">
        <w:trPr>
          <w:trHeight w:val="8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同致诚工程咨询有限公司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电力工程专业 资质甲级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同意。 </w:t>
            </w:r>
          </w:p>
        </w:tc>
      </w:tr>
      <w:tr w:rsidR="007F2DDF" w:rsidRPr="007F2DDF" w:rsidTr="007F2DDF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化工石油工程专业 资质甲级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F2DD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同意。 </w:t>
            </w:r>
          </w:p>
        </w:tc>
      </w:tr>
    </w:tbl>
    <w:p w:rsidR="007F2DDF" w:rsidRDefault="007F2DDF" w:rsidP="009966FF">
      <w:pPr>
        <w:spacing w:line="580" w:lineRule="exact"/>
        <w:jc w:val="center"/>
        <w:rPr>
          <w:rFonts w:ascii="方正小标宋_GBK" w:eastAsia="方正小标宋_GBK" w:hint="eastAsia"/>
          <w:sz w:val="36"/>
          <w:szCs w:val="32"/>
        </w:rPr>
      </w:pPr>
    </w:p>
    <w:p w:rsidR="007F2DDF" w:rsidRDefault="007F2DDF" w:rsidP="009966FF">
      <w:pPr>
        <w:spacing w:line="580" w:lineRule="exact"/>
        <w:jc w:val="center"/>
        <w:rPr>
          <w:rFonts w:ascii="方正小标宋_GBK" w:eastAsia="方正小标宋_GBK" w:hint="eastAsia"/>
          <w:sz w:val="36"/>
          <w:szCs w:val="32"/>
        </w:rPr>
      </w:pPr>
    </w:p>
    <w:p w:rsidR="002D133A" w:rsidRDefault="002D133A" w:rsidP="009966FF">
      <w:pPr>
        <w:spacing w:line="580" w:lineRule="exact"/>
        <w:jc w:val="center"/>
        <w:rPr>
          <w:rFonts w:ascii="方正小标宋_GBK" w:eastAsia="方正小标宋_GBK" w:hint="eastAsia"/>
          <w:sz w:val="36"/>
          <w:szCs w:val="32"/>
        </w:rPr>
      </w:pPr>
    </w:p>
    <w:p w:rsidR="007F2DDF" w:rsidRDefault="007F2DDF" w:rsidP="009966FF">
      <w:pPr>
        <w:spacing w:line="580" w:lineRule="exact"/>
        <w:jc w:val="center"/>
        <w:rPr>
          <w:rFonts w:ascii="方正小标宋_GBK" w:eastAsia="方正小标宋_GBK" w:hint="eastAsia"/>
          <w:sz w:val="36"/>
          <w:szCs w:val="32"/>
        </w:rPr>
      </w:pPr>
    </w:p>
    <w:p w:rsidR="007F2DDF" w:rsidRDefault="007F2DDF" w:rsidP="009966FF">
      <w:pPr>
        <w:spacing w:line="580" w:lineRule="exact"/>
        <w:jc w:val="center"/>
        <w:rPr>
          <w:rFonts w:ascii="方正小标宋_GBK" w:eastAsia="方正小标宋_GBK" w:hint="eastAsia"/>
          <w:sz w:val="36"/>
          <w:szCs w:val="32"/>
        </w:rPr>
      </w:pPr>
    </w:p>
    <w:p w:rsidR="007F2DDF" w:rsidRDefault="007F2DDF" w:rsidP="009966FF">
      <w:pPr>
        <w:spacing w:line="580" w:lineRule="exact"/>
        <w:jc w:val="center"/>
        <w:rPr>
          <w:rFonts w:ascii="方正小标宋_GBK" w:eastAsia="方正小标宋_GBK"/>
          <w:sz w:val="36"/>
          <w:szCs w:val="32"/>
        </w:rPr>
      </w:pPr>
    </w:p>
    <w:p w:rsidR="007D457D" w:rsidRPr="00367CB3" w:rsidRDefault="009966FF" w:rsidP="007D457D">
      <w:pPr>
        <w:widowControl/>
        <w:jc w:val="left"/>
        <w:rPr>
          <w:rFonts w:ascii="Times New Roman" w:eastAsia="方正仿宋_GBK" w:hAnsi="Times New Roman" w:cs="Times New Roman"/>
          <w:sz w:val="32"/>
        </w:rPr>
      </w:pPr>
      <w:r w:rsidRPr="00367CB3">
        <w:rPr>
          <w:rFonts w:ascii="Times New Roman" w:eastAsia="方正仿宋_GBK" w:hAnsi="Times New Roman" w:cs="Times New Roman"/>
          <w:sz w:val="32"/>
        </w:rPr>
        <w:lastRenderedPageBreak/>
        <w:t>附件</w:t>
      </w:r>
      <w:r w:rsidRPr="00367CB3">
        <w:rPr>
          <w:rFonts w:ascii="Times New Roman" w:eastAsia="方正仿宋_GBK" w:hAnsi="Times New Roman" w:cs="Times New Roman"/>
          <w:sz w:val="32"/>
        </w:rPr>
        <w:t>2</w:t>
      </w:r>
    </w:p>
    <w:p w:rsidR="00367CB3" w:rsidRDefault="00367CB3" w:rsidP="00367CB3">
      <w:pPr>
        <w:spacing w:line="580" w:lineRule="exact"/>
        <w:jc w:val="center"/>
        <w:rPr>
          <w:rFonts w:ascii="方正小标宋_GBK" w:eastAsia="方正小标宋_GBK" w:hAnsi="Times New Roman" w:cs="Times New Roman" w:hint="eastAsia"/>
          <w:sz w:val="36"/>
          <w:szCs w:val="32"/>
        </w:rPr>
      </w:pPr>
      <w:r w:rsidRPr="00367CB3">
        <w:rPr>
          <w:rFonts w:ascii="方正小标宋_GBK" w:eastAsia="方正小标宋_GBK" w:hAnsi="Times New Roman" w:cs="Times New Roman" w:hint="eastAsia"/>
          <w:sz w:val="36"/>
          <w:szCs w:val="32"/>
        </w:rPr>
        <w:t>2022年第1</w:t>
      </w:r>
      <w:r w:rsidR="007F2DDF">
        <w:rPr>
          <w:rFonts w:ascii="方正小标宋_GBK" w:eastAsia="方正小标宋_GBK" w:hAnsi="Times New Roman" w:cs="Times New Roman" w:hint="eastAsia"/>
          <w:sz w:val="36"/>
          <w:szCs w:val="32"/>
        </w:rPr>
        <w:t>9</w:t>
      </w:r>
      <w:r w:rsidRPr="00367CB3">
        <w:rPr>
          <w:rFonts w:ascii="方正小标宋_GBK" w:eastAsia="方正小标宋_GBK" w:hAnsi="Times New Roman" w:cs="Times New Roman" w:hint="eastAsia"/>
          <w:sz w:val="36"/>
          <w:szCs w:val="32"/>
        </w:rPr>
        <w:t>次工程监理企业业绩公示信息表</w:t>
      </w:r>
    </w:p>
    <w:tbl>
      <w:tblPr>
        <w:tblW w:w="15310" w:type="dxa"/>
        <w:tblInd w:w="-318" w:type="dxa"/>
        <w:tblLook w:val="04A0"/>
      </w:tblPr>
      <w:tblGrid>
        <w:gridCol w:w="910"/>
        <w:gridCol w:w="865"/>
        <w:gridCol w:w="778"/>
        <w:gridCol w:w="1275"/>
        <w:gridCol w:w="1134"/>
        <w:gridCol w:w="1560"/>
        <w:gridCol w:w="1701"/>
        <w:gridCol w:w="992"/>
        <w:gridCol w:w="1559"/>
        <w:gridCol w:w="2441"/>
        <w:gridCol w:w="2095"/>
      </w:tblGrid>
      <w:tr w:rsidR="007F2DDF" w:rsidRPr="007F2DDF" w:rsidTr="007F2DDF">
        <w:trPr>
          <w:trHeight w:val="49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企业基本信息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企业业绩概况</w:t>
            </w:r>
          </w:p>
        </w:tc>
      </w:tr>
      <w:tr w:rsidR="007F2DDF" w:rsidRPr="007F2DDF" w:rsidTr="007F2DDF">
        <w:trPr>
          <w:trHeight w:val="11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原有资质及等级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本次申请资质及等级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工程</w:t>
            </w:r>
          </w:p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楷体_GBK" w:eastAsia="方正楷体_GBK" w:hAnsi="宋体" w:cs="宋体"/>
                <w:b/>
                <w:bCs/>
                <w:kern w:val="0"/>
                <w:sz w:val="24"/>
                <w:szCs w:val="24"/>
              </w:rPr>
            </w:pPr>
            <w:r w:rsidRPr="007F2DDF">
              <w:rPr>
                <w:rFonts w:ascii="方正楷体_GBK" w:eastAsia="方正楷体_GBK" w:hAnsi="宋体" w:cs="宋体" w:hint="eastAsia"/>
                <w:b/>
                <w:bCs/>
                <w:kern w:val="0"/>
                <w:sz w:val="24"/>
                <w:szCs w:val="24"/>
              </w:rPr>
              <w:t>工期</w:t>
            </w:r>
          </w:p>
        </w:tc>
      </w:tr>
      <w:tr w:rsidR="007F2DDF" w:rsidRPr="007F2DDF" w:rsidTr="007F2DDF">
        <w:trPr>
          <w:trHeight w:val="113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同致诚工程咨询有限公司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熊小平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房屋建筑工程、市政公用工程、机电安装工程监理甲级/电力工程、化工石油工程乙级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化工石油工程甲级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江北区溉澜溪体育公园南路燃气管线工程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重庆燃气集团股份有限公司江北分公司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油气储运工程：长输管道120千米以下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安装管径D159，长度1560米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2022年3月16日-2022年8月3日</w:t>
            </w:r>
          </w:p>
        </w:tc>
      </w:tr>
      <w:tr w:rsidR="007F2DDF" w:rsidRPr="007F2DDF" w:rsidTr="007F2DDF">
        <w:trPr>
          <w:trHeight w:val="113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江北区玉带一支路燃气管线工程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重庆燃气集团股份有限公司江北分公司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油气储运工程：长输管道120千米以下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安装管径D219，长度1390.82米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2022年2月17日-2022年6月30日</w:t>
            </w:r>
          </w:p>
        </w:tc>
      </w:tr>
      <w:tr w:rsidR="007F2DDF" w:rsidRPr="007F2DDF" w:rsidTr="007F2DDF">
        <w:trPr>
          <w:trHeight w:val="113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江北区玉带中路燃气管线工程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重庆燃气集团股份有限公司江北分公司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油气储运工程：长输管道120千米以下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安装管径D219，长度1800米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2022年1月31日-2022年5月16日</w:t>
            </w:r>
          </w:p>
        </w:tc>
      </w:tr>
      <w:tr w:rsidR="007F2DDF" w:rsidRPr="007F2DDF" w:rsidTr="007F2DDF">
        <w:trPr>
          <w:trHeight w:val="1077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电力工程甲级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石板坡南桥头配电房改造工程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重庆市城市照明中心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输变电工程：330千伏以下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改接高压10KV电缆长860米，拆除原有高压配电设备5台，安装新的高压配电设备6台。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2022年5月12日-2022年6月28日</w:t>
            </w:r>
          </w:p>
        </w:tc>
      </w:tr>
      <w:tr w:rsidR="007F2DDF" w:rsidRPr="007F2DDF" w:rsidTr="007F2DDF">
        <w:trPr>
          <w:trHeight w:val="1077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大佛寺配电房改造工程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重庆市城市照明中心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输变电工程：330千伏以下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改接10KV电缆约1390米，新增低压电缆1800米，安装新的高低压配电设备11台。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2022年5月12日-2022年6月28日</w:t>
            </w:r>
          </w:p>
        </w:tc>
      </w:tr>
      <w:tr w:rsidR="007F2DDF" w:rsidRPr="007F2DDF" w:rsidTr="007F2DDF">
        <w:trPr>
          <w:trHeight w:val="1411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长寿区渡舟专业市场三科农商城10kv入户电力电缆敷设工程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重庆市长寿区商贸物流中心开发投资有限责任公司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重庆市长寿区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输变电工程：330千伏以下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从三坪电站沿纵次一路敷设三回路10KV电力电缆接至三科农商城1#、2#开闭所，沿道路敷设电力电缆长度为3.6KM。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DDF" w:rsidRPr="007F2DDF" w:rsidRDefault="007F2DDF" w:rsidP="007F2DD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F2DDF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2022年3月10日-2022年6月9日</w:t>
            </w:r>
          </w:p>
        </w:tc>
      </w:tr>
    </w:tbl>
    <w:p w:rsidR="007F2DDF" w:rsidRDefault="007F2DDF" w:rsidP="007F2DDF">
      <w:pPr>
        <w:spacing w:line="580" w:lineRule="exact"/>
        <w:rPr>
          <w:rFonts w:ascii="方正小标宋_GBK" w:eastAsia="方正小标宋_GBK" w:hAnsi="Times New Roman" w:cs="Times New Roman" w:hint="eastAsia"/>
          <w:sz w:val="36"/>
          <w:szCs w:val="32"/>
        </w:rPr>
      </w:pPr>
    </w:p>
    <w:sectPr w:rsidR="007F2DDF" w:rsidSect="009966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F8" w:rsidRDefault="00DA45F8" w:rsidP="00AC379F">
      <w:r>
        <w:separator/>
      </w:r>
    </w:p>
  </w:endnote>
  <w:endnote w:type="continuationSeparator" w:id="0">
    <w:p w:rsidR="00DA45F8" w:rsidRDefault="00DA45F8" w:rsidP="00AC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F8" w:rsidRDefault="00DA45F8" w:rsidP="00AC379F">
      <w:r>
        <w:separator/>
      </w:r>
    </w:p>
  </w:footnote>
  <w:footnote w:type="continuationSeparator" w:id="0">
    <w:p w:rsidR="00DA45F8" w:rsidRDefault="00DA45F8" w:rsidP="00AC3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6FF"/>
    <w:rsid w:val="000026C3"/>
    <w:rsid w:val="00015098"/>
    <w:rsid w:val="00070E11"/>
    <w:rsid w:val="000800DB"/>
    <w:rsid w:val="000A4EB9"/>
    <w:rsid w:val="000B0494"/>
    <w:rsid w:val="00150351"/>
    <w:rsid w:val="001815DF"/>
    <w:rsid w:val="002D133A"/>
    <w:rsid w:val="002D7479"/>
    <w:rsid w:val="002E3AD4"/>
    <w:rsid w:val="00330C93"/>
    <w:rsid w:val="00337209"/>
    <w:rsid w:val="003411BA"/>
    <w:rsid w:val="00367A9C"/>
    <w:rsid w:val="00367CB3"/>
    <w:rsid w:val="003922C8"/>
    <w:rsid w:val="003B5187"/>
    <w:rsid w:val="0045039A"/>
    <w:rsid w:val="004C1C7A"/>
    <w:rsid w:val="004D2B75"/>
    <w:rsid w:val="005513F2"/>
    <w:rsid w:val="0055148B"/>
    <w:rsid w:val="00642586"/>
    <w:rsid w:val="006D076D"/>
    <w:rsid w:val="00703639"/>
    <w:rsid w:val="00706F9E"/>
    <w:rsid w:val="00713C8D"/>
    <w:rsid w:val="007141AB"/>
    <w:rsid w:val="0076440A"/>
    <w:rsid w:val="00771094"/>
    <w:rsid w:val="007B1158"/>
    <w:rsid w:val="007C3D2E"/>
    <w:rsid w:val="007D40C5"/>
    <w:rsid w:val="007D457D"/>
    <w:rsid w:val="007E66B7"/>
    <w:rsid w:val="007F2DDF"/>
    <w:rsid w:val="0080497F"/>
    <w:rsid w:val="008A1FC4"/>
    <w:rsid w:val="008E0C5F"/>
    <w:rsid w:val="00941FA5"/>
    <w:rsid w:val="00975A59"/>
    <w:rsid w:val="009966FF"/>
    <w:rsid w:val="009C4B3F"/>
    <w:rsid w:val="00AC379F"/>
    <w:rsid w:val="00AD4E49"/>
    <w:rsid w:val="00B11C97"/>
    <w:rsid w:val="00B472FE"/>
    <w:rsid w:val="00BC17B3"/>
    <w:rsid w:val="00C12353"/>
    <w:rsid w:val="00C8063F"/>
    <w:rsid w:val="00D17231"/>
    <w:rsid w:val="00D91861"/>
    <w:rsid w:val="00DA45F8"/>
    <w:rsid w:val="00DA7EA7"/>
    <w:rsid w:val="00DC17EB"/>
    <w:rsid w:val="00DE5585"/>
    <w:rsid w:val="00DF5275"/>
    <w:rsid w:val="00E451F2"/>
    <w:rsid w:val="00E5670F"/>
    <w:rsid w:val="00E83DFF"/>
    <w:rsid w:val="00F8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BXH</cp:lastModifiedBy>
  <cp:revision>29</cp:revision>
  <dcterms:created xsi:type="dcterms:W3CDTF">2022-04-26T02:33:00Z</dcterms:created>
  <dcterms:modified xsi:type="dcterms:W3CDTF">2022-12-13T10:06:00Z</dcterms:modified>
</cp:coreProperties>
</file>