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FF" w:rsidRPr="00367CB3" w:rsidRDefault="009966FF" w:rsidP="009966FF">
      <w:pPr>
        <w:rPr>
          <w:rFonts w:ascii="Times New Roman" w:eastAsia="方正仿宋_GBK" w:hAnsi="Times New Roman" w:cs="Times New Roman"/>
          <w:bCs/>
          <w:kern w:val="0"/>
          <w:sz w:val="32"/>
          <w:szCs w:val="44"/>
        </w:rPr>
      </w:pPr>
      <w:r w:rsidRPr="00367CB3">
        <w:rPr>
          <w:rFonts w:ascii="Times New Roman" w:eastAsia="方正仿宋_GBK" w:hAnsi="Times New Roman" w:cs="Times New Roman"/>
          <w:bCs/>
          <w:kern w:val="0"/>
          <w:sz w:val="32"/>
          <w:szCs w:val="44"/>
        </w:rPr>
        <w:t>附件</w:t>
      </w:r>
      <w:r w:rsidRPr="00367CB3">
        <w:rPr>
          <w:rFonts w:ascii="Times New Roman" w:eastAsia="方正仿宋_GBK" w:hAnsi="Times New Roman" w:cs="Times New Roman"/>
          <w:bCs/>
          <w:kern w:val="0"/>
          <w:sz w:val="32"/>
          <w:szCs w:val="44"/>
        </w:rPr>
        <w:t>1</w:t>
      </w:r>
    </w:p>
    <w:p w:rsidR="009966FF" w:rsidRDefault="009966FF" w:rsidP="009966FF">
      <w:pPr>
        <w:spacing w:line="580" w:lineRule="exact"/>
        <w:jc w:val="center"/>
        <w:rPr>
          <w:rFonts w:ascii="方正小标宋_GBK" w:eastAsia="方正小标宋_GBK" w:hint="eastAsia"/>
          <w:sz w:val="36"/>
          <w:szCs w:val="32"/>
        </w:rPr>
      </w:pPr>
      <w:r w:rsidRPr="009966FF">
        <w:rPr>
          <w:rFonts w:ascii="方正小标宋_GBK" w:eastAsia="方正小标宋_GBK" w:hint="eastAsia"/>
          <w:sz w:val="36"/>
          <w:szCs w:val="32"/>
        </w:rPr>
        <w:t>202</w:t>
      </w:r>
      <w:r w:rsidR="0014062F">
        <w:rPr>
          <w:rFonts w:ascii="方正小标宋_GBK" w:eastAsia="方正小标宋_GBK"/>
          <w:sz w:val="36"/>
          <w:szCs w:val="32"/>
        </w:rPr>
        <w:t>3</w:t>
      </w:r>
      <w:r w:rsidRPr="009966FF">
        <w:rPr>
          <w:rFonts w:ascii="方正小标宋_GBK" w:eastAsia="方正小标宋_GBK" w:hint="eastAsia"/>
          <w:sz w:val="36"/>
          <w:szCs w:val="32"/>
        </w:rPr>
        <w:t>年第</w:t>
      </w:r>
      <w:r w:rsidR="00517313">
        <w:rPr>
          <w:rFonts w:ascii="方正小标宋_GBK" w:eastAsia="方正小标宋_GBK" w:hint="eastAsia"/>
          <w:sz w:val="36"/>
          <w:szCs w:val="32"/>
        </w:rPr>
        <w:t>4</w:t>
      </w:r>
      <w:r w:rsidRPr="009966FF">
        <w:rPr>
          <w:rFonts w:ascii="方正小标宋_GBK" w:eastAsia="方正小标宋_GBK" w:hint="eastAsia"/>
          <w:sz w:val="36"/>
          <w:szCs w:val="32"/>
        </w:rPr>
        <w:t>次工程监理企</w:t>
      </w:r>
      <w:r w:rsidRPr="009966FF">
        <w:rPr>
          <w:rFonts w:ascii="方正小标宋_GBK" w:eastAsia="方正小标宋_GBK" w:hint="eastAsia"/>
          <w:w w:val="95"/>
          <w:sz w:val="36"/>
          <w:szCs w:val="32"/>
        </w:rPr>
        <w:t>业</w:t>
      </w:r>
      <w:r w:rsidRPr="009966FF">
        <w:rPr>
          <w:rFonts w:ascii="方正小标宋_GBK" w:eastAsia="方正小标宋_GBK" w:hint="eastAsia"/>
          <w:sz w:val="36"/>
          <w:szCs w:val="32"/>
        </w:rPr>
        <w:t>公示名单</w:t>
      </w:r>
    </w:p>
    <w:tbl>
      <w:tblPr>
        <w:tblW w:w="5234" w:type="pct"/>
        <w:tblInd w:w="-289" w:type="dxa"/>
        <w:tblLook w:val="04A0" w:firstRow="1" w:lastRow="0" w:firstColumn="1" w:lastColumn="0" w:noHBand="0" w:noVBand="1"/>
      </w:tblPr>
      <w:tblGrid>
        <w:gridCol w:w="798"/>
        <w:gridCol w:w="3237"/>
        <w:gridCol w:w="1297"/>
        <w:gridCol w:w="2591"/>
        <w:gridCol w:w="5187"/>
        <w:gridCol w:w="1727"/>
      </w:tblGrid>
      <w:tr w:rsidR="003F5B76" w:rsidRPr="003F5B76" w:rsidTr="003F5B76">
        <w:trPr>
          <w:trHeight w:val="63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F5B76" w:rsidRPr="003F5B76" w:rsidTr="003F5B76">
        <w:trPr>
          <w:trHeight w:val="119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5B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517313" w:rsidP="003F5B76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1731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重庆耀康建设有限公司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13" w:rsidRPr="00517313" w:rsidRDefault="00517313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1731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  <w:p w:rsidR="003F5B76" w:rsidRPr="003F5B76" w:rsidRDefault="00517313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1731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技术负责人不予认可：技术负责人唐禄旭填报的工作经历无法核实。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3F5B76" w:rsidRPr="003F5B76" w:rsidTr="003F5B76">
        <w:trPr>
          <w:trHeight w:val="119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76" w:rsidRPr="003F5B76" w:rsidRDefault="00517313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517313" w:rsidP="003F5B76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1731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重庆朋满工程项目管理咨询有限公司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市政公用工程专业资质甲级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同意。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3F5B76" w:rsidRPr="003F5B76" w:rsidTr="003F5B76">
        <w:trPr>
          <w:trHeight w:val="119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76" w:rsidRPr="003F5B76" w:rsidRDefault="00517313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517313" w:rsidP="003F5B7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313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鼎信项目管理咨询有限公司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同意。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</w:tbl>
    <w:p w:rsidR="003F5B76" w:rsidRDefault="003F5B76" w:rsidP="009966FF">
      <w:pPr>
        <w:spacing w:line="580" w:lineRule="exact"/>
        <w:jc w:val="center"/>
        <w:rPr>
          <w:rFonts w:ascii="方正小标宋_GBK" w:eastAsia="方正小标宋_GBK" w:hint="eastAsia"/>
          <w:sz w:val="36"/>
          <w:szCs w:val="32"/>
        </w:rPr>
      </w:pPr>
    </w:p>
    <w:p w:rsidR="003F5B76" w:rsidRDefault="003F5B76" w:rsidP="009966FF">
      <w:pPr>
        <w:spacing w:line="580" w:lineRule="exact"/>
        <w:jc w:val="center"/>
        <w:rPr>
          <w:rFonts w:ascii="方正小标宋_GBK" w:eastAsia="方正小标宋_GBK" w:hint="eastAsia"/>
          <w:sz w:val="36"/>
          <w:szCs w:val="32"/>
        </w:rPr>
      </w:pPr>
    </w:p>
    <w:p w:rsidR="003F5B76" w:rsidRDefault="003F5B76" w:rsidP="009966FF">
      <w:pPr>
        <w:spacing w:line="580" w:lineRule="exact"/>
        <w:jc w:val="center"/>
        <w:rPr>
          <w:rFonts w:ascii="方正小标宋_GBK" w:eastAsia="方正小标宋_GBK" w:hint="eastAsia"/>
          <w:sz w:val="36"/>
          <w:szCs w:val="32"/>
        </w:rPr>
      </w:pPr>
    </w:p>
    <w:p w:rsidR="003F5B76" w:rsidRDefault="003F5B76" w:rsidP="009966FF">
      <w:pPr>
        <w:spacing w:line="580" w:lineRule="exact"/>
        <w:jc w:val="center"/>
        <w:rPr>
          <w:rFonts w:ascii="方正小标宋_GBK" w:eastAsia="方正小标宋_GBK" w:hint="eastAsia"/>
          <w:sz w:val="36"/>
          <w:szCs w:val="32"/>
        </w:rPr>
      </w:pPr>
    </w:p>
    <w:p w:rsidR="00F21004" w:rsidRDefault="00F21004">
      <w:pPr>
        <w:widowControl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br w:type="page"/>
      </w:r>
    </w:p>
    <w:p w:rsidR="007D457D" w:rsidRPr="006531B1" w:rsidRDefault="009966FF" w:rsidP="007D457D">
      <w:pPr>
        <w:widowControl/>
        <w:jc w:val="left"/>
        <w:rPr>
          <w:rFonts w:ascii="Times New Roman" w:eastAsia="方正仿宋_GBK" w:hAnsi="Times New Roman" w:cs="Times New Roman"/>
          <w:sz w:val="32"/>
        </w:rPr>
      </w:pPr>
      <w:r w:rsidRPr="006531B1">
        <w:rPr>
          <w:rFonts w:ascii="Times New Roman" w:eastAsia="方正仿宋_GBK" w:hAnsi="Times New Roman" w:cs="Times New Roman"/>
          <w:sz w:val="32"/>
        </w:rPr>
        <w:lastRenderedPageBreak/>
        <w:t>附件</w:t>
      </w:r>
      <w:r w:rsidRPr="006531B1">
        <w:rPr>
          <w:rFonts w:ascii="Times New Roman" w:eastAsia="方正仿宋_GBK" w:hAnsi="Times New Roman" w:cs="Times New Roman"/>
          <w:sz w:val="32"/>
        </w:rPr>
        <w:t>2</w:t>
      </w:r>
      <w:bookmarkStart w:id="0" w:name="_GoBack"/>
      <w:bookmarkEnd w:id="0"/>
    </w:p>
    <w:p w:rsidR="00367CB3" w:rsidRDefault="00367CB3" w:rsidP="00367CB3">
      <w:pPr>
        <w:spacing w:line="580" w:lineRule="exact"/>
        <w:jc w:val="center"/>
        <w:rPr>
          <w:rFonts w:ascii="方正小标宋_GBK" w:eastAsia="方正小标宋_GBK" w:hAnsi="Times New Roman" w:cs="Times New Roman"/>
          <w:sz w:val="36"/>
          <w:szCs w:val="32"/>
        </w:rPr>
      </w:pP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202</w:t>
      </w:r>
      <w:r w:rsidR="00F21004">
        <w:rPr>
          <w:rFonts w:ascii="方正小标宋_GBK" w:eastAsia="方正小标宋_GBK" w:hAnsi="Times New Roman" w:cs="Times New Roman"/>
          <w:sz w:val="36"/>
          <w:szCs w:val="32"/>
        </w:rPr>
        <w:t>3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年第</w:t>
      </w:r>
      <w:r w:rsidR="00517313">
        <w:rPr>
          <w:rFonts w:ascii="方正小标宋_GBK" w:eastAsia="方正小标宋_GBK" w:hAnsi="Times New Roman" w:cs="Times New Roman" w:hint="eastAsia"/>
          <w:sz w:val="36"/>
          <w:szCs w:val="32"/>
        </w:rPr>
        <w:t>4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次工程监理企业</w:t>
      </w:r>
      <w:r w:rsidR="00E0091A">
        <w:rPr>
          <w:rFonts w:ascii="方正小标宋_GBK" w:eastAsia="方正小标宋_GBK" w:hAnsi="Times New Roman" w:cs="Times New Roman" w:hint="eastAsia"/>
          <w:sz w:val="36"/>
          <w:szCs w:val="32"/>
        </w:rPr>
        <w:t>告知承诺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业绩</w:t>
      </w:r>
      <w:r w:rsidR="00E0091A">
        <w:rPr>
          <w:rFonts w:ascii="方正小标宋_GBK" w:eastAsia="方正小标宋_GBK" w:hAnsi="Times New Roman" w:cs="Times New Roman" w:hint="eastAsia"/>
          <w:sz w:val="36"/>
          <w:szCs w:val="32"/>
        </w:rPr>
        <w:t>核查情况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表</w:t>
      </w: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751"/>
        <w:gridCol w:w="1375"/>
        <w:gridCol w:w="1418"/>
        <w:gridCol w:w="1559"/>
        <w:gridCol w:w="1418"/>
        <w:gridCol w:w="992"/>
        <w:gridCol w:w="1276"/>
        <w:gridCol w:w="1417"/>
        <w:gridCol w:w="1985"/>
        <w:gridCol w:w="1275"/>
      </w:tblGrid>
      <w:tr w:rsidR="006531B1" w:rsidRPr="00A61B54" w:rsidTr="00A61B54">
        <w:trPr>
          <w:trHeight w:val="492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企业基本信息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企业业绩概况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核查结论</w:t>
            </w:r>
          </w:p>
        </w:tc>
      </w:tr>
      <w:tr w:rsidR="006531B1" w:rsidRPr="00A61B54" w:rsidTr="00A61B54">
        <w:trPr>
          <w:trHeight w:val="2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原有资质及等级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本次申请资质及等级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工期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31B1" w:rsidRPr="00A61B54" w:rsidTr="00A61B54">
        <w:trPr>
          <w:trHeight w:val="15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重庆朋满工程项目管理咨询有限公司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刘伟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房屋建筑工程甲级、市政公用工程工程乙级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市政公用工程甲级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江津区珞璜工业园临港立交及连接道（珞璜南站段）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重庆市江津区江鼎实业发展有限公司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江津区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城市道路工程：城市次干路工程。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新建道路长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105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米，双向六车道。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2021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11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20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-2022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7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18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按常规模式审批，业绩核查结果为符合。</w:t>
            </w:r>
          </w:p>
        </w:tc>
      </w:tr>
      <w:tr w:rsidR="006531B1" w:rsidRPr="00A61B54" w:rsidTr="00A61B54">
        <w:trPr>
          <w:trHeight w:val="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珞璜镇曾家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、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2#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桥拆除重建工程项目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重庆市江津区珞璜镇人民政府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江津区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城市道路工程：城市分离式立交桥及单孔跨径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100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米以下的桥梁。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1#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桥长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47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米，跨径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2Í20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米；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2#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桥长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16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米，跨径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  <w:t>1Í20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米。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2019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10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18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-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  <w:t>2022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5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26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  <w:tr w:rsidR="006531B1" w:rsidRPr="00A61B54" w:rsidTr="00A61B54">
        <w:trPr>
          <w:trHeight w:val="17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秀园路、秀康路道路工程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重庆市江津区滨江新城开发建设集团有限公司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江津区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城市道路工程：城市次干路工程。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新建道路长约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757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米，双向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4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车道。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2019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11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15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-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  <w:t>2021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6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24</w:t>
            </w: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  <w:tr w:rsidR="006531B1" w:rsidRPr="00A61B54" w:rsidTr="00A61B54">
        <w:trPr>
          <w:trHeight w:val="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鼎信项目管理咨询有限公司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张华锋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通信工程、电力工程甲级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房屋建筑工程、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市政公用工程、机电安装工程、化工石油工程乙级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房屋建筑工程甲级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年产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101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万吨合金钢、普钢产能置换项目废钢车间四期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重庆足航钢铁有限公司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重庆市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br/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一般公共建筑：单项工程建筑面积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万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—3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万平方米。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新建单项合同工程建筑面积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19952.82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平方米。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2019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日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-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br/>
              <w:t>2021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27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kern w:val="0"/>
                <w:sz w:val="22"/>
              </w:rPr>
              <w:t>按常规模式审批，业绩核查结果为符合。</w:t>
            </w:r>
          </w:p>
        </w:tc>
      </w:tr>
      <w:tr w:rsidR="006531B1" w:rsidRPr="00A61B54" w:rsidTr="00A61B54">
        <w:trPr>
          <w:trHeight w:val="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东先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´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学苑雅府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1#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楼、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3#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楼及商业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重庆东先房地产开发有限公司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重庆市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br/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住宅工程：单项工程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14-28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层。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新建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1#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楼、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3#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楼各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26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层。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2020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日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-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br/>
              <w:t>2022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29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  <w:tr w:rsidR="006531B1" w:rsidRPr="00A61B54" w:rsidTr="00A61B54">
        <w:trPr>
          <w:trHeight w:val="123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滨圆国际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E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区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1#-4#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楼（剩余工程）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巫溪县融联房地产开发有限公司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重庆市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br/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住宅工程：单项工程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14-28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层。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新建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4#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楼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17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层。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2019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12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27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日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-2021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年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月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22</w:t>
            </w:r>
            <w:r w:rsidRPr="00A61B54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1" w:rsidRPr="00A61B54" w:rsidRDefault="006531B1" w:rsidP="006531B1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</w:tbl>
    <w:p w:rsidR="006531B1" w:rsidRDefault="006531B1" w:rsidP="00367CB3">
      <w:pPr>
        <w:spacing w:line="580" w:lineRule="exact"/>
        <w:jc w:val="center"/>
        <w:rPr>
          <w:rFonts w:ascii="方正小标宋_GBK" w:eastAsia="方正小标宋_GBK" w:hAnsi="Times New Roman" w:cs="Times New Roman"/>
          <w:sz w:val="36"/>
          <w:szCs w:val="32"/>
        </w:rPr>
      </w:pPr>
    </w:p>
    <w:p w:rsidR="00230A71" w:rsidRDefault="00230A71" w:rsidP="00367CB3">
      <w:pPr>
        <w:spacing w:line="580" w:lineRule="exact"/>
        <w:jc w:val="center"/>
        <w:rPr>
          <w:rFonts w:ascii="方正小标宋_GBK" w:eastAsia="方正小标宋_GBK" w:hAnsi="Times New Roman" w:cs="Times New Roman"/>
          <w:sz w:val="36"/>
          <w:szCs w:val="32"/>
        </w:rPr>
      </w:pPr>
    </w:p>
    <w:sectPr w:rsidR="00230A71" w:rsidSect="009966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70" w:rsidRDefault="00591870" w:rsidP="00AC379F">
      <w:r>
        <w:separator/>
      </w:r>
    </w:p>
  </w:endnote>
  <w:endnote w:type="continuationSeparator" w:id="0">
    <w:p w:rsidR="00591870" w:rsidRDefault="00591870" w:rsidP="00AC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70" w:rsidRDefault="00591870" w:rsidP="00AC379F">
      <w:r>
        <w:separator/>
      </w:r>
    </w:p>
  </w:footnote>
  <w:footnote w:type="continuationSeparator" w:id="0">
    <w:p w:rsidR="00591870" w:rsidRDefault="00591870" w:rsidP="00AC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6FF"/>
    <w:rsid w:val="000026C3"/>
    <w:rsid w:val="00070E11"/>
    <w:rsid w:val="000800DB"/>
    <w:rsid w:val="000A4EB9"/>
    <w:rsid w:val="000B0494"/>
    <w:rsid w:val="0014062F"/>
    <w:rsid w:val="00150351"/>
    <w:rsid w:val="001815DF"/>
    <w:rsid w:val="00230A71"/>
    <w:rsid w:val="002D7479"/>
    <w:rsid w:val="002E3AD4"/>
    <w:rsid w:val="00330C93"/>
    <w:rsid w:val="003411BA"/>
    <w:rsid w:val="00367A9C"/>
    <w:rsid w:val="00367CB3"/>
    <w:rsid w:val="003922C8"/>
    <w:rsid w:val="003B5187"/>
    <w:rsid w:val="003F5B76"/>
    <w:rsid w:val="004C1C7A"/>
    <w:rsid w:val="004D2B75"/>
    <w:rsid w:val="00517313"/>
    <w:rsid w:val="005513F2"/>
    <w:rsid w:val="00591870"/>
    <w:rsid w:val="005B0AB4"/>
    <w:rsid w:val="00642586"/>
    <w:rsid w:val="006531B1"/>
    <w:rsid w:val="006D076D"/>
    <w:rsid w:val="00703639"/>
    <w:rsid w:val="00706F9E"/>
    <w:rsid w:val="00713C8D"/>
    <w:rsid w:val="007141AB"/>
    <w:rsid w:val="0076440A"/>
    <w:rsid w:val="00771094"/>
    <w:rsid w:val="007A0227"/>
    <w:rsid w:val="007B1158"/>
    <w:rsid w:val="007C3D2E"/>
    <w:rsid w:val="007D457D"/>
    <w:rsid w:val="007E66B7"/>
    <w:rsid w:val="0080497F"/>
    <w:rsid w:val="008A1FC4"/>
    <w:rsid w:val="008E0C5F"/>
    <w:rsid w:val="00941FA5"/>
    <w:rsid w:val="009966FF"/>
    <w:rsid w:val="009C4B3F"/>
    <w:rsid w:val="00A03F47"/>
    <w:rsid w:val="00A61B54"/>
    <w:rsid w:val="00AC379F"/>
    <w:rsid w:val="00AD4E49"/>
    <w:rsid w:val="00B472FE"/>
    <w:rsid w:val="00BC17B3"/>
    <w:rsid w:val="00C12353"/>
    <w:rsid w:val="00C72192"/>
    <w:rsid w:val="00C8063F"/>
    <w:rsid w:val="00D17231"/>
    <w:rsid w:val="00D35E97"/>
    <w:rsid w:val="00D91861"/>
    <w:rsid w:val="00DC17EB"/>
    <w:rsid w:val="00DE5585"/>
    <w:rsid w:val="00E0091A"/>
    <w:rsid w:val="00E451F2"/>
    <w:rsid w:val="00E5670F"/>
    <w:rsid w:val="00E72356"/>
    <w:rsid w:val="00E83DFF"/>
    <w:rsid w:val="00F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293810-F1D0-48AE-B60D-BC08C43F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79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2100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2100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210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2100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210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100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21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2023-03-26T10:48:00Z</dcterms:created>
  <dcterms:modified xsi:type="dcterms:W3CDTF">2023-03-27T09:58:00Z</dcterms:modified>
</cp:coreProperties>
</file>