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7FA0C" w14:textId="77777777" w:rsidR="005E06DC" w:rsidRPr="00C46A28" w:rsidRDefault="005E06DC" w:rsidP="005E06DC">
      <w:pPr>
        <w:jc w:val="left"/>
        <w:rPr>
          <w:rFonts w:ascii="方正仿宋_GBK" w:eastAsia="方正仿宋_GBK" w:hAnsi="宋体" w:cs="宋体"/>
          <w:bCs/>
          <w:kern w:val="0"/>
          <w:sz w:val="32"/>
          <w:szCs w:val="44"/>
        </w:rPr>
      </w:pPr>
      <w:r w:rsidRPr="00C46A28">
        <w:rPr>
          <w:rFonts w:ascii="方正仿宋_GBK" w:eastAsia="方正仿宋_GBK" w:hAnsi="宋体" w:cs="宋体" w:hint="eastAsia"/>
          <w:bCs/>
          <w:kern w:val="0"/>
          <w:sz w:val="32"/>
          <w:szCs w:val="44"/>
        </w:rPr>
        <w:t>附件</w:t>
      </w:r>
    </w:p>
    <w:p w14:paraId="6CCE07A7" w14:textId="77777777" w:rsidR="00D96AA7" w:rsidRDefault="00000000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第四批重庆市传统村落公示名单</w:t>
      </w:r>
    </w:p>
    <w:p w14:paraId="37088F79" w14:textId="77777777" w:rsidR="00D96AA7" w:rsidRDefault="00D96AA7">
      <w:pPr>
        <w:spacing w:line="560" w:lineRule="exact"/>
        <w:jc w:val="center"/>
        <w:rPr>
          <w:rFonts w:ascii="方正仿宋_GBK" w:eastAsia="方正仿宋_GBK"/>
          <w:sz w:val="44"/>
          <w:szCs w:val="44"/>
        </w:rPr>
      </w:pPr>
    </w:p>
    <w:p w14:paraId="5E74EDE5" w14:textId="77777777" w:rsidR="00D96AA7" w:rsidRDefault="00000000">
      <w:pPr>
        <w:numPr>
          <w:ilvl w:val="0"/>
          <w:numId w:val="1"/>
        </w:numPr>
        <w:spacing w:line="960" w:lineRule="auto"/>
        <w:ind w:firstLine="0"/>
        <w:jc w:val="center"/>
        <w:rPr>
          <w:rFonts w:ascii="方正黑体_GBK" w:eastAsia="方正黑体_GBK" w:hAnsiTheme="minorEastAsia" w:cstheme="minorEastAsia"/>
          <w:sz w:val="32"/>
          <w:szCs w:val="32"/>
        </w:rPr>
      </w:pPr>
      <w:r>
        <w:rPr>
          <w:rFonts w:ascii="方正黑体_GBK" w:eastAsia="方正黑体_GBK" w:hAnsiTheme="minorEastAsia" w:cstheme="minorEastAsia" w:hint="eastAsia"/>
          <w:sz w:val="32"/>
          <w:szCs w:val="32"/>
        </w:rPr>
        <w:t>巴南区（</w:t>
      </w:r>
      <w:r>
        <w:rPr>
          <w:rFonts w:ascii="Times New Roman" w:eastAsia="方正黑体_GBK" w:hAnsi="Times New Roman" w:cs="Times New Roman"/>
          <w:sz w:val="32"/>
          <w:szCs w:val="32"/>
        </w:rPr>
        <w:t>3</w:t>
      </w:r>
      <w:r>
        <w:rPr>
          <w:rFonts w:ascii="方正黑体_GBK" w:eastAsia="方正黑体_GBK" w:hAnsiTheme="minorEastAsia" w:cstheme="minorEastAsia" w:hint="eastAsia"/>
          <w:sz w:val="32"/>
          <w:szCs w:val="32"/>
        </w:rPr>
        <w:t>个）</w:t>
      </w:r>
    </w:p>
    <w:p w14:paraId="46D75B55" w14:textId="77777777" w:rsidR="00D96AA7" w:rsidRDefault="00000000">
      <w:pPr>
        <w:numPr>
          <w:ilvl w:val="0"/>
          <w:numId w:val="2"/>
        </w:numPr>
        <w:rPr>
          <w:rFonts w:ascii="方正仿宋_GBK" w:eastAsia="方正仿宋_GBK" w:cs="仿宋"/>
          <w:kern w:val="56"/>
          <w:sz w:val="32"/>
          <w:szCs w:val="32"/>
        </w:rPr>
      </w:pPr>
      <w:r>
        <w:rPr>
          <w:rFonts w:ascii="方正仿宋_GBK" w:eastAsia="方正仿宋_GBK" w:cs="仿宋" w:hint="eastAsia"/>
          <w:kern w:val="56"/>
          <w:sz w:val="32"/>
          <w:szCs w:val="32"/>
        </w:rPr>
        <w:t>巴南区接龙镇荷花村凉水老街</w:t>
      </w:r>
    </w:p>
    <w:p w14:paraId="4ED7B05B" w14:textId="77777777" w:rsidR="00D96AA7" w:rsidRDefault="00000000">
      <w:pPr>
        <w:numPr>
          <w:ilvl w:val="0"/>
          <w:numId w:val="2"/>
        </w:numPr>
        <w:rPr>
          <w:rFonts w:ascii="方正仿宋_GBK" w:eastAsia="方正仿宋_GBK" w:cs="仿宋"/>
          <w:kern w:val="56"/>
          <w:sz w:val="32"/>
          <w:szCs w:val="32"/>
        </w:rPr>
      </w:pPr>
      <w:r>
        <w:rPr>
          <w:rFonts w:ascii="方正仿宋_GBK" w:eastAsia="方正仿宋_GBK" w:cs="仿宋" w:hint="eastAsia"/>
          <w:kern w:val="56"/>
          <w:sz w:val="32"/>
          <w:szCs w:val="32"/>
        </w:rPr>
        <w:t>巴南区圣灯山镇圣灯山村张家山</w:t>
      </w:r>
    </w:p>
    <w:p w14:paraId="43958327" w14:textId="77777777" w:rsidR="00D96AA7" w:rsidRDefault="00000000">
      <w:pPr>
        <w:numPr>
          <w:ilvl w:val="0"/>
          <w:numId w:val="2"/>
        </w:numPr>
        <w:rPr>
          <w:rFonts w:ascii="方正仿宋_GBK" w:eastAsia="方正仿宋_GBK" w:cs="仿宋"/>
          <w:kern w:val="56"/>
          <w:sz w:val="32"/>
          <w:szCs w:val="32"/>
        </w:rPr>
      </w:pPr>
      <w:r>
        <w:rPr>
          <w:rFonts w:ascii="方正仿宋_GBK" w:eastAsia="方正仿宋_GBK" w:cs="仿宋" w:hint="eastAsia"/>
          <w:kern w:val="56"/>
          <w:sz w:val="32"/>
          <w:szCs w:val="32"/>
        </w:rPr>
        <w:t>巴南区圣灯山镇天坪村张家垭口</w:t>
      </w:r>
    </w:p>
    <w:p w14:paraId="59D53ED1" w14:textId="77777777" w:rsidR="00D96AA7" w:rsidRDefault="00000000">
      <w:pPr>
        <w:numPr>
          <w:ilvl w:val="0"/>
          <w:numId w:val="1"/>
        </w:numPr>
        <w:spacing w:line="960" w:lineRule="auto"/>
        <w:ind w:firstLine="0"/>
        <w:jc w:val="center"/>
        <w:rPr>
          <w:rFonts w:ascii="方正黑体_GBK" w:eastAsia="方正黑体_GBK" w:cs="仿宋"/>
          <w:kern w:val="56"/>
          <w:sz w:val="32"/>
          <w:szCs w:val="32"/>
        </w:rPr>
      </w:pPr>
      <w:r>
        <w:rPr>
          <w:rFonts w:ascii="方正黑体_GBK" w:eastAsia="方正黑体_GBK" w:cs="仿宋" w:hint="eastAsia"/>
          <w:kern w:val="56"/>
          <w:sz w:val="32"/>
          <w:szCs w:val="32"/>
        </w:rPr>
        <w:t>合川区（</w:t>
      </w:r>
      <w:r>
        <w:rPr>
          <w:rFonts w:ascii="Times New Roman" w:eastAsia="方正黑体_GBK" w:hAnsi="Times New Roman" w:cs="Times New Roman"/>
          <w:kern w:val="56"/>
          <w:sz w:val="32"/>
          <w:szCs w:val="32"/>
        </w:rPr>
        <w:t>2</w:t>
      </w:r>
      <w:r>
        <w:rPr>
          <w:rFonts w:ascii="方正黑体_GBK" w:eastAsia="方正黑体_GBK" w:cs="仿宋" w:hint="eastAsia"/>
          <w:kern w:val="56"/>
          <w:sz w:val="32"/>
          <w:szCs w:val="32"/>
        </w:rPr>
        <w:t>个）</w:t>
      </w:r>
    </w:p>
    <w:p w14:paraId="64D7B4FC" w14:textId="77777777" w:rsidR="00D96AA7" w:rsidRDefault="00000000">
      <w:pPr>
        <w:numPr>
          <w:ilvl w:val="0"/>
          <w:numId w:val="2"/>
        </w:numPr>
        <w:rPr>
          <w:rFonts w:ascii="方正仿宋_GBK" w:eastAsia="方正仿宋_GBK" w:cs="仿宋"/>
          <w:kern w:val="56"/>
          <w:sz w:val="32"/>
          <w:szCs w:val="32"/>
        </w:rPr>
      </w:pPr>
      <w:r>
        <w:rPr>
          <w:rFonts w:ascii="方正仿宋_GBK" w:eastAsia="方正仿宋_GBK" w:cs="仿宋" w:hint="eastAsia"/>
          <w:kern w:val="56"/>
          <w:sz w:val="32"/>
          <w:szCs w:val="32"/>
        </w:rPr>
        <w:t>合川区草街街道古圣村草街渔村</w:t>
      </w:r>
    </w:p>
    <w:p w14:paraId="42471850" w14:textId="77777777" w:rsidR="00D96AA7" w:rsidRDefault="00000000">
      <w:pPr>
        <w:numPr>
          <w:ilvl w:val="0"/>
          <w:numId w:val="2"/>
        </w:numPr>
        <w:rPr>
          <w:rFonts w:ascii="方正仿宋_GBK" w:eastAsia="方正仿宋_GBK" w:cs="仿宋"/>
          <w:kern w:val="56"/>
          <w:sz w:val="32"/>
          <w:szCs w:val="32"/>
        </w:rPr>
      </w:pPr>
      <w:r>
        <w:rPr>
          <w:rFonts w:ascii="方正仿宋_GBK" w:eastAsia="方正仿宋_GBK" w:cs="仿宋" w:hint="eastAsia"/>
          <w:kern w:val="56"/>
          <w:sz w:val="32"/>
          <w:szCs w:val="32"/>
        </w:rPr>
        <w:t>合川区双槐镇龙狮村来龙涧</w:t>
      </w:r>
    </w:p>
    <w:p w14:paraId="3C7C9D10" w14:textId="77777777" w:rsidR="00D96AA7" w:rsidRDefault="00000000">
      <w:pPr>
        <w:numPr>
          <w:ilvl w:val="0"/>
          <w:numId w:val="1"/>
        </w:numPr>
        <w:spacing w:line="960" w:lineRule="auto"/>
        <w:ind w:firstLine="0"/>
        <w:jc w:val="center"/>
        <w:rPr>
          <w:rFonts w:ascii="方正黑体_GBK" w:eastAsia="方正黑体_GBK" w:cs="仿宋"/>
          <w:kern w:val="56"/>
          <w:sz w:val="32"/>
          <w:szCs w:val="32"/>
        </w:rPr>
      </w:pPr>
      <w:r>
        <w:rPr>
          <w:rFonts w:ascii="方正黑体_GBK" w:eastAsia="方正黑体_GBK" w:cs="仿宋" w:hint="eastAsia"/>
          <w:kern w:val="56"/>
          <w:sz w:val="32"/>
          <w:szCs w:val="32"/>
        </w:rPr>
        <w:t>南川区（</w:t>
      </w:r>
      <w:r>
        <w:rPr>
          <w:rFonts w:ascii="Times New Roman" w:eastAsia="方正黑体_GBK" w:hAnsi="Times New Roman" w:cs="Times New Roman"/>
          <w:kern w:val="56"/>
          <w:sz w:val="32"/>
          <w:szCs w:val="32"/>
        </w:rPr>
        <w:t>1</w:t>
      </w:r>
      <w:r>
        <w:rPr>
          <w:rFonts w:ascii="方正黑体_GBK" w:eastAsia="方正黑体_GBK" w:cs="仿宋" w:hint="eastAsia"/>
          <w:kern w:val="56"/>
          <w:sz w:val="32"/>
          <w:szCs w:val="32"/>
        </w:rPr>
        <w:t>个）</w:t>
      </w:r>
    </w:p>
    <w:p w14:paraId="13A24D26" w14:textId="77777777" w:rsidR="00D96AA7" w:rsidRDefault="00000000">
      <w:pPr>
        <w:numPr>
          <w:ilvl w:val="0"/>
          <w:numId w:val="2"/>
        </w:numPr>
        <w:rPr>
          <w:rFonts w:ascii="方正仿宋_GBK" w:eastAsia="方正仿宋_GBK" w:cs="仿宋"/>
          <w:kern w:val="56"/>
          <w:sz w:val="32"/>
          <w:szCs w:val="32"/>
        </w:rPr>
      </w:pPr>
      <w:r>
        <w:rPr>
          <w:rFonts w:ascii="方正仿宋_GBK" w:eastAsia="方正仿宋_GBK" w:cs="仿宋" w:hint="eastAsia"/>
          <w:kern w:val="56"/>
          <w:sz w:val="32"/>
          <w:szCs w:val="32"/>
        </w:rPr>
        <w:t>南川区德隆镇银杏村</w:t>
      </w:r>
    </w:p>
    <w:p w14:paraId="54767894" w14:textId="77777777" w:rsidR="00D96AA7" w:rsidRDefault="00000000">
      <w:pPr>
        <w:numPr>
          <w:ilvl w:val="0"/>
          <w:numId w:val="1"/>
        </w:numPr>
        <w:spacing w:line="960" w:lineRule="auto"/>
        <w:ind w:firstLine="0"/>
        <w:jc w:val="center"/>
        <w:rPr>
          <w:rFonts w:ascii="方正黑体_GBK" w:eastAsia="方正黑体_GBK" w:cs="仿宋"/>
          <w:kern w:val="56"/>
          <w:sz w:val="32"/>
          <w:szCs w:val="32"/>
        </w:rPr>
      </w:pPr>
      <w:r>
        <w:rPr>
          <w:rFonts w:ascii="方正黑体_GBK" w:eastAsia="方正黑体_GBK" w:cs="仿宋" w:hint="eastAsia"/>
          <w:kern w:val="56"/>
          <w:sz w:val="32"/>
          <w:szCs w:val="32"/>
        </w:rPr>
        <w:t>綦江区（</w:t>
      </w:r>
      <w:r>
        <w:rPr>
          <w:rFonts w:ascii="Times New Roman" w:eastAsia="方正黑体_GBK" w:hAnsi="Times New Roman" w:cs="Times New Roman"/>
          <w:kern w:val="56"/>
          <w:sz w:val="32"/>
          <w:szCs w:val="32"/>
        </w:rPr>
        <w:t>1</w:t>
      </w:r>
      <w:r>
        <w:rPr>
          <w:rFonts w:ascii="方正黑体_GBK" w:eastAsia="方正黑体_GBK" w:cs="仿宋" w:hint="eastAsia"/>
          <w:kern w:val="56"/>
          <w:sz w:val="32"/>
          <w:szCs w:val="32"/>
        </w:rPr>
        <w:t>个）</w:t>
      </w:r>
    </w:p>
    <w:p w14:paraId="5FFCB46F" w14:textId="77777777" w:rsidR="00D96AA7" w:rsidRDefault="00000000">
      <w:pPr>
        <w:numPr>
          <w:ilvl w:val="0"/>
          <w:numId w:val="2"/>
        </w:numPr>
        <w:rPr>
          <w:rFonts w:ascii="方正仿宋_GBK" w:eastAsia="方正仿宋_GBK" w:cs="仿宋"/>
          <w:kern w:val="56"/>
          <w:sz w:val="32"/>
          <w:szCs w:val="32"/>
        </w:rPr>
      </w:pPr>
      <w:r>
        <w:rPr>
          <w:rFonts w:ascii="方正仿宋_GBK" w:eastAsia="方正仿宋_GBK" w:cs="仿宋" w:hint="eastAsia"/>
          <w:kern w:val="56"/>
          <w:sz w:val="32"/>
          <w:szCs w:val="32"/>
        </w:rPr>
        <w:t>綦江区中峰镇中峰村街上组</w:t>
      </w:r>
    </w:p>
    <w:p w14:paraId="7CA2EB06" w14:textId="77777777" w:rsidR="00D96AA7" w:rsidRDefault="00000000">
      <w:pPr>
        <w:numPr>
          <w:ilvl w:val="0"/>
          <w:numId w:val="1"/>
        </w:numPr>
        <w:spacing w:line="960" w:lineRule="auto"/>
        <w:ind w:firstLine="0"/>
        <w:jc w:val="center"/>
        <w:rPr>
          <w:rFonts w:ascii="方正黑体_GBK" w:eastAsia="方正黑体_GBK" w:cs="仿宋"/>
          <w:kern w:val="56"/>
          <w:sz w:val="32"/>
          <w:szCs w:val="32"/>
        </w:rPr>
      </w:pPr>
      <w:r>
        <w:rPr>
          <w:rFonts w:ascii="方正黑体_GBK" w:eastAsia="方正黑体_GBK" w:cs="仿宋" w:hint="eastAsia"/>
          <w:kern w:val="56"/>
          <w:sz w:val="32"/>
          <w:szCs w:val="32"/>
        </w:rPr>
        <w:t>潼南区（</w:t>
      </w:r>
      <w:r>
        <w:rPr>
          <w:rFonts w:ascii="Times New Roman" w:eastAsia="方正黑体_GBK" w:hAnsi="Times New Roman" w:cs="Times New Roman"/>
          <w:kern w:val="56"/>
          <w:sz w:val="32"/>
          <w:szCs w:val="32"/>
        </w:rPr>
        <w:t>1</w:t>
      </w:r>
      <w:r>
        <w:rPr>
          <w:rFonts w:ascii="方正黑体_GBK" w:eastAsia="方正黑体_GBK" w:cs="仿宋" w:hint="eastAsia"/>
          <w:kern w:val="56"/>
          <w:sz w:val="32"/>
          <w:szCs w:val="32"/>
        </w:rPr>
        <w:t>个）</w:t>
      </w:r>
    </w:p>
    <w:p w14:paraId="111F4A2E" w14:textId="77777777" w:rsidR="00D96AA7" w:rsidRDefault="00000000">
      <w:pPr>
        <w:numPr>
          <w:ilvl w:val="0"/>
          <w:numId w:val="2"/>
        </w:numPr>
        <w:rPr>
          <w:rFonts w:ascii="方正仿宋_GBK" w:eastAsia="方正仿宋_GBK" w:cs="仿宋"/>
          <w:kern w:val="56"/>
          <w:sz w:val="32"/>
          <w:szCs w:val="32"/>
        </w:rPr>
      </w:pPr>
      <w:r>
        <w:rPr>
          <w:rFonts w:ascii="方正仿宋_GBK" w:eastAsia="方正仿宋_GBK" w:cs="仿宋" w:hint="eastAsia"/>
          <w:kern w:val="56"/>
          <w:sz w:val="32"/>
          <w:szCs w:val="32"/>
        </w:rPr>
        <w:t>潼南区新胜镇盘山村四社</w:t>
      </w:r>
    </w:p>
    <w:p w14:paraId="786D8A11" w14:textId="77777777" w:rsidR="00D96AA7" w:rsidRDefault="00000000">
      <w:pPr>
        <w:numPr>
          <w:ilvl w:val="0"/>
          <w:numId w:val="1"/>
        </w:numPr>
        <w:spacing w:line="960" w:lineRule="auto"/>
        <w:ind w:firstLine="0"/>
        <w:jc w:val="center"/>
        <w:rPr>
          <w:rFonts w:ascii="方正黑体_GBK" w:eastAsia="方正黑体_GBK" w:cs="仿宋"/>
          <w:kern w:val="56"/>
          <w:sz w:val="32"/>
          <w:szCs w:val="32"/>
        </w:rPr>
      </w:pPr>
      <w:r>
        <w:rPr>
          <w:rFonts w:ascii="方正黑体_GBK" w:eastAsia="方正黑体_GBK" w:cs="仿宋" w:hint="eastAsia"/>
          <w:kern w:val="56"/>
          <w:sz w:val="32"/>
          <w:szCs w:val="32"/>
        </w:rPr>
        <w:t>武隆区（</w:t>
      </w:r>
      <w:r>
        <w:rPr>
          <w:rFonts w:ascii="Times New Roman" w:eastAsia="方正黑体_GBK" w:hAnsi="Times New Roman" w:cs="Times New Roman"/>
          <w:kern w:val="56"/>
          <w:sz w:val="32"/>
          <w:szCs w:val="32"/>
        </w:rPr>
        <w:t>1</w:t>
      </w:r>
      <w:r>
        <w:rPr>
          <w:rFonts w:ascii="方正黑体_GBK" w:eastAsia="方正黑体_GBK" w:cs="仿宋" w:hint="eastAsia"/>
          <w:kern w:val="56"/>
          <w:sz w:val="32"/>
          <w:szCs w:val="32"/>
        </w:rPr>
        <w:t>个）</w:t>
      </w:r>
    </w:p>
    <w:p w14:paraId="1D56B9B2" w14:textId="77777777" w:rsidR="00D96AA7" w:rsidRDefault="00000000">
      <w:pPr>
        <w:numPr>
          <w:ilvl w:val="0"/>
          <w:numId w:val="2"/>
        </w:numPr>
        <w:rPr>
          <w:rFonts w:ascii="方正仿宋_GBK" w:eastAsia="方正仿宋_GBK" w:cs="仿宋"/>
          <w:kern w:val="56"/>
          <w:sz w:val="32"/>
          <w:szCs w:val="32"/>
        </w:rPr>
      </w:pPr>
      <w:r>
        <w:rPr>
          <w:rFonts w:ascii="方正仿宋_GBK" w:eastAsia="方正仿宋_GBK" w:cs="仿宋" w:hint="eastAsia"/>
          <w:kern w:val="56"/>
          <w:sz w:val="32"/>
          <w:szCs w:val="32"/>
        </w:rPr>
        <w:lastRenderedPageBreak/>
        <w:t>武隆区凤山街道蒲板村</w:t>
      </w:r>
    </w:p>
    <w:p w14:paraId="231E9D89" w14:textId="77777777" w:rsidR="00D96AA7" w:rsidRDefault="00000000">
      <w:pPr>
        <w:numPr>
          <w:ilvl w:val="0"/>
          <w:numId w:val="1"/>
        </w:numPr>
        <w:spacing w:line="960" w:lineRule="auto"/>
        <w:ind w:firstLine="0"/>
        <w:jc w:val="center"/>
        <w:rPr>
          <w:rFonts w:ascii="方正黑体_GBK" w:eastAsia="方正黑体_GBK" w:cs="仿宋"/>
          <w:kern w:val="56"/>
          <w:sz w:val="32"/>
          <w:szCs w:val="32"/>
        </w:rPr>
      </w:pPr>
      <w:r>
        <w:rPr>
          <w:rFonts w:ascii="方正黑体_GBK" w:eastAsia="方正黑体_GBK" w:cs="仿宋" w:hint="eastAsia"/>
          <w:kern w:val="56"/>
          <w:sz w:val="32"/>
          <w:szCs w:val="32"/>
        </w:rPr>
        <w:t>丰都县（</w:t>
      </w:r>
      <w:r>
        <w:rPr>
          <w:rFonts w:ascii="Times New Roman" w:eastAsia="方正黑体_GBK" w:hAnsi="Times New Roman" w:cs="Times New Roman"/>
          <w:kern w:val="56"/>
          <w:sz w:val="32"/>
          <w:szCs w:val="32"/>
        </w:rPr>
        <w:t>9</w:t>
      </w:r>
      <w:r>
        <w:rPr>
          <w:rFonts w:ascii="方正黑体_GBK" w:eastAsia="方正黑体_GBK" w:cs="仿宋" w:hint="eastAsia"/>
          <w:kern w:val="56"/>
          <w:sz w:val="32"/>
          <w:szCs w:val="32"/>
        </w:rPr>
        <w:t>个）</w:t>
      </w:r>
    </w:p>
    <w:p w14:paraId="688E4943" w14:textId="77777777" w:rsidR="00D96AA7" w:rsidRDefault="00000000">
      <w:pPr>
        <w:numPr>
          <w:ilvl w:val="0"/>
          <w:numId w:val="2"/>
        </w:numPr>
        <w:rPr>
          <w:rFonts w:ascii="方正仿宋_GBK" w:eastAsia="方正仿宋_GBK" w:cs="仿宋"/>
          <w:kern w:val="56"/>
          <w:sz w:val="32"/>
          <w:szCs w:val="32"/>
        </w:rPr>
      </w:pPr>
      <w:r>
        <w:rPr>
          <w:rFonts w:ascii="方正仿宋_GBK" w:eastAsia="方正仿宋_GBK" w:cs="仿宋" w:hint="eastAsia"/>
          <w:kern w:val="56"/>
          <w:sz w:val="32"/>
          <w:szCs w:val="32"/>
        </w:rPr>
        <w:t>丰都县十直镇寨上村严家边</w:t>
      </w:r>
    </w:p>
    <w:p w14:paraId="359D8DE5" w14:textId="77777777" w:rsidR="00D96AA7" w:rsidRDefault="00000000">
      <w:pPr>
        <w:numPr>
          <w:ilvl w:val="0"/>
          <w:numId w:val="2"/>
        </w:numPr>
        <w:rPr>
          <w:rFonts w:ascii="方正仿宋_GBK" w:eastAsia="方正仿宋_GBK" w:cs="仿宋"/>
          <w:kern w:val="56"/>
          <w:sz w:val="32"/>
          <w:szCs w:val="32"/>
        </w:rPr>
      </w:pPr>
      <w:r>
        <w:rPr>
          <w:rFonts w:ascii="方正仿宋_GBK" w:eastAsia="方正仿宋_GBK" w:cs="仿宋" w:hint="eastAsia"/>
          <w:kern w:val="56"/>
          <w:sz w:val="32"/>
          <w:szCs w:val="32"/>
        </w:rPr>
        <w:t>丰都县都督乡梁桥村羊角嵌</w:t>
      </w:r>
    </w:p>
    <w:p w14:paraId="78595C03" w14:textId="77777777" w:rsidR="00D96AA7" w:rsidRDefault="00000000">
      <w:pPr>
        <w:numPr>
          <w:ilvl w:val="0"/>
          <w:numId w:val="2"/>
        </w:numPr>
        <w:rPr>
          <w:rFonts w:ascii="方正仿宋_GBK" w:eastAsia="方正仿宋_GBK" w:cs="仿宋"/>
          <w:kern w:val="56"/>
          <w:sz w:val="32"/>
          <w:szCs w:val="32"/>
        </w:rPr>
      </w:pPr>
      <w:r>
        <w:rPr>
          <w:rFonts w:ascii="方正仿宋_GBK" w:eastAsia="方正仿宋_GBK" w:cs="仿宋" w:hint="eastAsia"/>
          <w:kern w:val="56"/>
          <w:sz w:val="32"/>
          <w:szCs w:val="32"/>
        </w:rPr>
        <w:t>丰都县高家镇太运村罗边槽</w:t>
      </w:r>
    </w:p>
    <w:p w14:paraId="172BC66B" w14:textId="77777777" w:rsidR="00D96AA7" w:rsidRDefault="00000000">
      <w:pPr>
        <w:numPr>
          <w:ilvl w:val="0"/>
          <w:numId w:val="2"/>
        </w:numPr>
        <w:rPr>
          <w:rFonts w:ascii="方正仿宋_GBK" w:eastAsia="方正仿宋_GBK" w:cs="仿宋"/>
          <w:kern w:val="56"/>
          <w:sz w:val="32"/>
          <w:szCs w:val="32"/>
        </w:rPr>
      </w:pPr>
      <w:r>
        <w:rPr>
          <w:rFonts w:ascii="方正仿宋_GBK" w:eastAsia="方正仿宋_GBK" w:cs="仿宋" w:hint="eastAsia"/>
          <w:kern w:val="56"/>
          <w:sz w:val="32"/>
          <w:szCs w:val="32"/>
        </w:rPr>
        <w:t>丰都县暨龙镇凤来社区黄家大院</w:t>
      </w:r>
    </w:p>
    <w:p w14:paraId="0567BCEF" w14:textId="77777777" w:rsidR="00D96AA7" w:rsidRDefault="00000000">
      <w:pPr>
        <w:numPr>
          <w:ilvl w:val="0"/>
          <w:numId w:val="2"/>
        </w:numPr>
        <w:rPr>
          <w:rFonts w:ascii="方正仿宋_GBK" w:eastAsia="方正仿宋_GBK" w:cs="仿宋"/>
          <w:kern w:val="56"/>
          <w:sz w:val="32"/>
          <w:szCs w:val="32"/>
        </w:rPr>
      </w:pPr>
      <w:r>
        <w:rPr>
          <w:rFonts w:ascii="方正仿宋_GBK" w:eastAsia="方正仿宋_GBK" w:cs="仿宋" w:hint="eastAsia"/>
          <w:kern w:val="56"/>
          <w:sz w:val="32"/>
          <w:szCs w:val="32"/>
        </w:rPr>
        <w:t>丰都县暨龙镇乌羊村张家大院</w:t>
      </w:r>
    </w:p>
    <w:p w14:paraId="77C7C9EE" w14:textId="77777777" w:rsidR="00D96AA7" w:rsidRDefault="00000000">
      <w:pPr>
        <w:numPr>
          <w:ilvl w:val="0"/>
          <w:numId w:val="2"/>
        </w:numPr>
        <w:rPr>
          <w:rFonts w:ascii="方正仿宋_GBK" w:eastAsia="方正仿宋_GBK" w:cs="仿宋"/>
          <w:kern w:val="56"/>
          <w:sz w:val="32"/>
          <w:szCs w:val="32"/>
        </w:rPr>
      </w:pPr>
      <w:r>
        <w:rPr>
          <w:rFonts w:ascii="方正仿宋_GBK" w:eastAsia="方正仿宋_GBK" w:cs="仿宋" w:hint="eastAsia"/>
          <w:kern w:val="56"/>
          <w:sz w:val="32"/>
          <w:szCs w:val="32"/>
        </w:rPr>
        <w:t>丰都县江池镇关塘村朱家嘴</w:t>
      </w:r>
    </w:p>
    <w:p w14:paraId="469A96A3" w14:textId="77777777" w:rsidR="00D96AA7" w:rsidRDefault="00000000">
      <w:pPr>
        <w:numPr>
          <w:ilvl w:val="0"/>
          <w:numId w:val="2"/>
        </w:numPr>
        <w:rPr>
          <w:rFonts w:ascii="方正仿宋_GBK" w:eastAsia="方正仿宋_GBK" w:cs="仿宋"/>
          <w:kern w:val="56"/>
          <w:sz w:val="32"/>
          <w:szCs w:val="32"/>
        </w:rPr>
      </w:pPr>
      <w:r>
        <w:rPr>
          <w:rFonts w:ascii="方正仿宋_GBK" w:eastAsia="方正仿宋_GBK" w:cs="仿宋" w:hint="eastAsia"/>
          <w:kern w:val="56"/>
          <w:sz w:val="32"/>
          <w:szCs w:val="32"/>
        </w:rPr>
        <w:t>丰都县龙河镇观音寺社区龙窖湾</w:t>
      </w:r>
    </w:p>
    <w:p w14:paraId="3391C9B3" w14:textId="77777777" w:rsidR="00D96AA7" w:rsidRDefault="00000000">
      <w:pPr>
        <w:numPr>
          <w:ilvl w:val="0"/>
          <w:numId w:val="2"/>
        </w:numPr>
        <w:rPr>
          <w:rFonts w:ascii="方正仿宋_GBK" w:eastAsia="方正仿宋_GBK" w:cs="仿宋"/>
          <w:kern w:val="56"/>
          <w:sz w:val="32"/>
          <w:szCs w:val="32"/>
        </w:rPr>
      </w:pPr>
      <w:r>
        <w:rPr>
          <w:rFonts w:ascii="方正仿宋_GBK" w:eastAsia="方正仿宋_GBK" w:cs="仿宋" w:hint="eastAsia"/>
          <w:kern w:val="56"/>
          <w:sz w:val="32"/>
          <w:szCs w:val="32"/>
        </w:rPr>
        <w:t>丰都县南天湖镇小安溪村白果坝</w:t>
      </w:r>
    </w:p>
    <w:p w14:paraId="7AF3B3BC" w14:textId="77777777" w:rsidR="00D96AA7" w:rsidRDefault="00000000">
      <w:pPr>
        <w:numPr>
          <w:ilvl w:val="0"/>
          <w:numId w:val="2"/>
        </w:numPr>
        <w:rPr>
          <w:rFonts w:ascii="方正仿宋_GBK" w:eastAsia="方正仿宋_GBK" w:cs="仿宋"/>
          <w:kern w:val="56"/>
          <w:sz w:val="32"/>
          <w:szCs w:val="32"/>
        </w:rPr>
      </w:pPr>
      <w:r>
        <w:rPr>
          <w:rFonts w:ascii="方正仿宋_GBK" w:eastAsia="方正仿宋_GBK" w:cs="仿宋" w:hint="eastAsia"/>
          <w:kern w:val="56"/>
          <w:sz w:val="32"/>
          <w:szCs w:val="32"/>
        </w:rPr>
        <w:t>丰都县南天湖镇小安溪村新屋</w:t>
      </w:r>
    </w:p>
    <w:p w14:paraId="72434016" w14:textId="77777777" w:rsidR="00D96AA7" w:rsidRDefault="00000000">
      <w:pPr>
        <w:numPr>
          <w:ilvl w:val="0"/>
          <w:numId w:val="1"/>
        </w:numPr>
        <w:spacing w:line="960" w:lineRule="auto"/>
        <w:ind w:firstLine="0"/>
        <w:jc w:val="center"/>
        <w:rPr>
          <w:rFonts w:ascii="方正黑体_GBK" w:eastAsia="方正黑体_GBK" w:cs="仿宋"/>
          <w:kern w:val="56"/>
          <w:sz w:val="32"/>
          <w:szCs w:val="32"/>
        </w:rPr>
      </w:pPr>
      <w:r>
        <w:rPr>
          <w:rFonts w:ascii="方正黑体_GBK" w:eastAsia="方正黑体_GBK" w:cs="仿宋" w:hint="eastAsia"/>
          <w:kern w:val="56"/>
          <w:sz w:val="32"/>
          <w:szCs w:val="32"/>
        </w:rPr>
        <w:t>忠县（</w:t>
      </w:r>
      <w:r>
        <w:rPr>
          <w:rFonts w:ascii="Times New Roman" w:eastAsia="方正黑体_GBK" w:hAnsi="Times New Roman" w:cs="Times New Roman"/>
          <w:kern w:val="56"/>
          <w:sz w:val="32"/>
          <w:szCs w:val="32"/>
        </w:rPr>
        <w:t>1</w:t>
      </w:r>
      <w:r>
        <w:rPr>
          <w:rFonts w:ascii="方正黑体_GBK" w:eastAsia="方正黑体_GBK" w:cs="仿宋" w:hint="eastAsia"/>
          <w:kern w:val="56"/>
          <w:sz w:val="32"/>
          <w:szCs w:val="32"/>
        </w:rPr>
        <w:t>个）</w:t>
      </w:r>
    </w:p>
    <w:p w14:paraId="18FE7186" w14:textId="77777777" w:rsidR="00D96AA7" w:rsidRDefault="00000000">
      <w:pPr>
        <w:numPr>
          <w:ilvl w:val="0"/>
          <w:numId w:val="2"/>
        </w:numPr>
        <w:rPr>
          <w:rFonts w:ascii="方正仿宋_GBK" w:eastAsia="方正仿宋_GBK" w:cs="仿宋"/>
          <w:kern w:val="56"/>
          <w:sz w:val="32"/>
          <w:szCs w:val="32"/>
        </w:rPr>
      </w:pPr>
      <w:r>
        <w:rPr>
          <w:rFonts w:ascii="方正仿宋_GBK" w:eastAsia="方正仿宋_GBK" w:cs="仿宋" w:hint="eastAsia"/>
          <w:kern w:val="56"/>
          <w:sz w:val="32"/>
          <w:szCs w:val="32"/>
        </w:rPr>
        <w:t>忠县白公街道护国村</w:t>
      </w:r>
    </w:p>
    <w:p w14:paraId="7455D9F3" w14:textId="77777777" w:rsidR="00D96AA7" w:rsidRDefault="00000000">
      <w:pPr>
        <w:numPr>
          <w:ilvl w:val="0"/>
          <w:numId w:val="1"/>
        </w:numPr>
        <w:spacing w:line="960" w:lineRule="auto"/>
        <w:ind w:firstLine="0"/>
        <w:jc w:val="center"/>
        <w:rPr>
          <w:rFonts w:ascii="方正黑体_GBK" w:eastAsia="方正黑体_GBK" w:cs="仿宋"/>
          <w:kern w:val="56"/>
          <w:sz w:val="32"/>
          <w:szCs w:val="32"/>
        </w:rPr>
      </w:pPr>
      <w:r>
        <w:rPr>
          <w:rFonts w:ascii="方正黑体_GBK" w:eastAsia="方正黑体_GBK" w:cs="仿宋" w:hint="eastAsia"/>
          <w:kern w:val="56"/>
          <w:sz w:val="32"/>
          <w:szCs w:val="32"/>
        </w:rPr>
        <w:t>云阳县（</w:t>
      </w:r>
      <w:r>
        <w:rPr>
          <w:rFonts w:ascii="Times New Roman" w:eastAsia="方正黑体_GBK" w:hAnsi="Times New Roman" w:cs="Times New Roman"/>
          <w:kern w:val="56"/>
          <w:sz w:val="32"/>
          <w:szCs w:val="32"/>
        </w:rPr>
        <w:t>1</w:t>
      </w:r>
      <w:r>
        <w:rPr>
          <w:rFonts w:ascii="方正黑体_GBK" w:eastAsia="方正黑体_GBK" w:cs="仿宋" w:hint="eastAsia"/>
          <w:kern w:val="56"/>
          <w:sz w:val="32"/>
          <w:szCs w:val="32"/>
        </w:rPr>
        <w:t>个）</w:t>
      </w:r>
    </w:p>
    <w:p w14:paraId="1C9728EE" w14:textId="77777777" w:rsidR="00D96AA7" w:rsidRDefault="00000000">
      <w:pPr>
        <w:numPr>
          <w:ilvl w:val="0"/>
          <w:numId w:val="2"/>
        </w:numPr>
        <w:rPr>
          <w:rFonts w:ascii="方正仿宋_GBK" w:eastAsia="方正仿宋_GBK" w:cs="仿宋"/>
          <w:kern w:val="56"/>
          <w:sz w:val="32"/>
          <w:szCs w:val="32"/>
        </w:rPr>
      </w:pPr>
      <w:r>
        <w:rPr>
          <w:rFonts w:ascii="方正仿宋_GBK" w:eastAsia="方正仿宋_GBK" w:cs="仿宋" w:hint="eastAsia"/>
          <w:kern w:val="56"/>
          <w:sz w:val="32"/>
          <w:szCs w:val="32"/>
        </w:rPr>
        <w:t>云阳县桑坪镇长坪村邓家老屋</w:t>
      </w:r>
    </w:p>
    <w:p w14:paraId="6E09EA6E" w14:textId="77777777" w:rsidR="00D96AA7" w:rsidRDefault="00000000">
      <w:pPr>
        <w:numPr>
          <w:ilvl w:val="0"/>
          <w:numId w:val="1"/>
        </w:numPr>
        <w:spacing w:line="960" w:lineRule="auto"/>
        <w:ind w:firstLine="0"/>
        <w:jc w:val="center"/>
        <w:rPr>
          <w:rFonts w:ascii="方正黑体_GBK" w:eastAsia="方正黑体_GBK" w:cs="仿宋"/>
          <w:kern w:val="56"/>
          <w:sz w:val="32"/>
          <w:szCs w:val="32"/>
        </w:rPr>
      </w:pPr>
      <w:r>
        <w:rPr>
          <w:rFonts w:ascii="方正黑体_GBK" w:eastAsia="方正黑体_GBK" w:cs="仿宋" w:hint="eastAsia"/>
          <w:kern w:val="56"/>
          <w:sz w:val="32"/>
          <w:szCs w:val="32"/>
        </w:rPr>
        <w:t>奉节县（</w:t>
      </w:r>
      <w:r>
        <w:rPr>
          <w:rFonts w:ascii="Times New Roman" w:eastAsia="方正黑体_GBK" w:hAnsi="Times New Roman" w:cs="Times New Roman"/>
          <w:kern w:val="56"/>
          <w:sz w:val="32"/>
          <w:szCs w:val="32"/>
        </w:rPr>
        <w:t>2</w:t>
      </w:r>
      <w:r>
        <w:rPr>
          <w:rFonts w:ascii="方正黑体_GBK" w:eastAsia="方正黑体_GBK" w:cs="仿宋" w:hint="eastAsia"/>
          <w:kern w:val="56"/>
          <w:sz w:val="32"/>
          <w:szCs w:val="32"/>
        </w:rPr>
        <w:t>个）</w:t>
      </w:r>
    </w:p>
    <w:p w14:paraId="0D73721A" w14:textId="77777777" w:rsidR="00D96AA7" w:rsidRDefault="00000000">
      <w:pPr>
        <w:numPr>
          <w:ilvl w:val="0"/>
          <w:numId w:val="2"/>
        </w:numPr>
        <w:rPr>
          <w:rFonts w:ascii="方正仿宋_GBK" w:eastAsia="方正仿宋_GBK" w:cs="仿宋"/>
          <w:kern w:val="56"/>
          <w:sz w:val="32"/>
          <w:szCs w:val="32"/>
        </w:rPr>
      </w:pPr>
      <w:r>
        <w:rPr>
          <w:rFonts w:ascii="方正仿宋_GBK" w:eastAsia="方正仿宋_GBK" w:cs="仿宋" w:hint="eastAsia"/>
          <w:kern w:val="56"/>
          <w:sz w:val="32"/>
          <w:szCs w:val="32"/>
        </w:rPr>
        <w:t>奉节县兴隆镇方洞村</w:t>
      </w:r>
    </w:p>
    <w:p w14:paraId="20ED17E7" w14:textId="77777777" w:rsidR="00D96AA7" w:rsidRDefault="00000000">
      <w:pPr>
        <w:numPr>
          <w:ilvl w:val="0"/>
          <w:numId w:val="2"/>
        </w:numPr>
        <w:rPr>
          <w:rFonts w:ascii="方正仿宋_GBK" w:eastAsia="方正仿宋_GBK" w:cs="仿宋"/>
          <w:kern w:val="56"/>
          <w:sz w:val="32"/>
          <w:szCs w:val="32"/>
        </w:rPr>
      </w:pPr>
      <w:r>
        <w:rPr>
          <w:rFonts w:ascii="方正仿宋_GBK" w:eastAsia="方正仿宋_GBK" w:cs="仿宋" w:hint="eastAsia"/>
          <w:kern w:val="56"/>
          <w:sz w:val="32"/>
          <w:szCs w:val="32"/>
        </w:rPr>
        <w:t>奉节县兴隆镇六垭村卡麂坪</w:t>
      </w:r>
    </w:p>
    <w:p w14:paraId="42BAC532" w14:textId="77777777" w:rsidR="00D96AA7" w:rsidRDefault="00000000">
      <w:pPr>
        <w:numPr>
          <w:ilvl w:val="0"/>
          <w:numId w:val="1"/>
        </w:numPr>
        <w:spacing w:line="960" w:lineRule="auto"/>
        <w:ind w:firstLine="0"/>
        <w:jc w:val="center"/>
        <w:rPr>
          <w:rFonts w:ascii="方正黑体_GBK" w:eastAsia="方正黑体_GBK" w:cs="仿宋"/>
          <w:kern w:val="56"/>
          <w:sz w:val="32"/>
          <w:szCs w:val="32"/>
        </w:rPr>
      </w:pPr>
      <w:r>
        <w:rPr>
          <w:rFonts w:ascii="方正黑体_GBK" w:eastAsia="方正黑体_GBK" w:cs="仿宋" w:hint="eastAsia"/>
          <w:kern w:val="56"/>
          <w:sz w:val="32"/>
          <w:szCs w:val="32"/>
        </w:rPr>
        <w:lastRenderedPageBreak/>
        <w:t>巫溪县（</w:t>
      </w:r>
      <w:r>
        <w:rPr>
          <w:rFonts w:ascii="Times New Roman" w:eastAsia="方正黑体_GBK" w:hAnsi="Times New Roman" w:cs="Times New Roman"/>
          <w:kern w:val="56"/>
          <w:sz w:val="32"/>
          <w:szCs w:val="32"/>
        </w:rPr>
        <w:t>1</w:t>
      </w:r>
      <w:r>
        <w:rPr>
          <w:rFonts w:ascii="方正黑体_GBK" w:eastAsia="方正黑体_GBK" w:cs="仿宋" w:hint="eastAsia"/>
          <w:kern w:val="56"/>
          <w:sz w:val="32"/>
          <w:szCs w:val="32"/>
        </w:rPr>
        <w:t>个）</w:t>
      </w:r>
    </w:p>
    <w:p w14:paraId="122BE58F" w14:textId="77777777" w:rsidR="00D96AA7" w:rsidRDefault="00000000">
      <w:pPr>
        <w:numPr>
          <w:ilvl w:val="0"/>
          <w:numId w:val="2"/>
        </w:numPr>
        <w:rPr>
          <w:rFonts w:ascii="方正仿宋_GBK" w:eastAsia="方正仿宋_GBK" w:cs="仿宋"/>
          <w:kern w:val="56"/>
          <w:sz w:val="32"/>
          <w:szCs w:val="32"/>
        </w:rPr>
      </w:pPr>
      <w:r>
        <w:rPr>
          <w:rFonts w:ascii="方正仿宋_GBK" w:eastAsia="方正仿宋_GBK" w:cs="仿宋" w:hint="eastAsia"/>
          <w:kern w:val="56"/>
          <w:sz w:val="32"/>
          <w:szCs w:val="32"/>
        </w:rPr>
        <w:t>巫溪县通城镇通城村</w:t>
      </w:r>
    </w:p>
    <w:p w14:paraId="391262FC" w14:textId="77777777" w:rsidR="00D96AA7" w:rsidRDefault="00000000">
      <w:pPr>
        <w:numPr>
          <w:ilvl w:val="0"/>
          <w:numId w:val="1"/>
        </w:numPr>
        <w:spacing w:line="960" w:lineRule="auto"/>
        <w:ind w:firstLine="0"/>
        <w:jc w:val="center"/>
        <w:rPr>
          <w:rFonts w:ascii="方正黑体_GBK" w:eastAsia="方正黑体_GBK" w:cs="仿宋"/>
          <w:kern w:val="56"/>
          <w:sz w:val="32"/>
          <w:szCs w:val="32"/>
        </w:rPr>
      </w:pPr>
      <w:r>
        <w:rPr>
          <w:rFonts w:ascii="方正黑体_GBK" w:eastAsia="方正黑体_GBK" w:cs="仿宋" w:hint="eastAsia"/>
          <w:kern w:val="56"/>
          <w:sz w:val="32"/>
          <w:szCs w:val="32"/>
        </w:rPr>
        <w:t>石柱县（</w:t>
      </w:r>
      <w:r>
        <w:rPr>
          <w:rFonts w:ascii="Times New Roman" w:eastAsia="方正黑体_GBK" w:hAnsi="Times New Roman" w:cs="Times New Roman"/>
          <w:kern w:val="56"/>
          <w:sz w:val="32"/>
          <w:szCs w:val="32"/>
        </w:rPr>
        <w:t>2</w:t>
      </w:r>
      <w:r>
        <w:rPr>
          <w:rFonts w:ascii="方正黑体_GBK" w:eastAsia="方正黑体_GBK" w:cs="仿宋" w:hint="eastAsia"/>
          <w:kern w:val="56"/>
          <w:sz w:val="32"/>
          <w:szCs w:val="32"/>
        </w:rPr>
        <w:t>个）</w:t>
      </w:r>
    </w:p>
    <w:p w14:paraId="116C34B1" w14:textId="77777777" w:rsidR="00D96AA7" w:rsidRDefault="00000000">
      <w:pPr>
        <w:numPr>
          <w:ilvl w:val="0"/>
          <w:numId w:val="2"/>
        </w:numPr>
        <w:rPr>
          <w:rFonts w:ascii="方正仿宋_GBK" w:eastAsia="方正仿宋_GBK" w:cs="仿宋"/>
          <w:kern w:val="56"/>
          <w:sz w:val="32"/>
          <w:szCs w:val="32"/>
        </w:rPr>
      </w:pPr>
      <w:r>
        <w:rPr>
          <w:rFonts w:ascii="方正仿宋_GBK" w:eastAsia="方正仿宋_GBK" w:cs="仿宋" w:hint="eastAsia"/>
          <w:kern w:val="56"/>
          <w:sz w:val="32"/>
          <w:szCs w:val="32"/>
        </w:rPr>
        <w:t>石柱土家族自治县金竹乡和农村龙滩坝</w:t>
      </w:r>
    </w:p>
    <w:p w14:paraId="7F2E274A" w14:textId="77777777" w:rsidR="00D96AA7" w:rsidRDefault="00000000">
      <w:pPr>
        <w:numPr>
          <w:ilvl w:val="0"/>
          <w:numId w:val="2"/>
        </w:numPr>
        <w:rPr>
          <w:rFonts w:ascii="方正仿宋_GBK" w:eastAsia="方正仿宋_GBK" w:cs="仿宋"/>
          <w:kern w:val="56"/>
          <w:sz w:val="32"/>
          <w:szCs w:val="32"/>
        </w:rPr>
      </w:pPr>
      <w:r>
        <w:rPr>
          <w:rFonts w:ascii="方正仿宋_GBK" w:eastAsia="方正仿宋_GBK" w:cs="仿宋" w:hint="eastAsia"/>
          <w:kern w:val="56"/>
          <w:sz w:val="32"/>
          <w:szCs w:val="32"/>
        </w:rPr>
        <w:t>石柱土家族自治县临溪镇红阳村陶家组</w:t>
      </w:r>
    </w:p>
    <w:p w14:paraId="28A63C8B" w14:textId="77777777" w:rsidR="00D96AA7" w:rsidRDefault="00000000">
      <w:pPr>
        <w:numPr>
          <w:ilvl w:val="0"/>
          <w:numId w:val="1"/>
        </w:numPr>
        <w:spacing w:line="960" w:lineRule="auto"/>
        <w:ind w:firstLine="0"/>
        <w:jc w:val="center"/>
        <w:rPr>
          <w:rFonts w:ascii="方正黑体_GBK" w:eastAsia="方正黑体_GBK" w:cs="仿宋"/>
          <w:kern w:val="56"/>
          <w:sz w:val="32"/>
          <w:szCs w:val="32"/>
        </w:rPr>
      </w:pPr>
      <w:r>
        <w:rPr>
          <w:rFonts w:ascii="方正黑体_GBK" w:eastAsia="方正黑体_GBK" w:cs="仿宋" w:hint="eastAsia"/>
          <w:kern w:val="56"/>
          <w:sz w:val="32"/>
          <w:szCs w:val="32"/>
        </w:rPr>
        <w:t>酉阳县（</w:t>
      </w:r>
      <w:r>
        <w:rPr>
          <w:rFonts w:ascii="Times New Roman" w:eastAsia="方正黑体_GBK" w:hAnsi="Times New Roman" w:cs="Times New Roman"/>
          <w:kern w:val="56"/>
          <w:sz w:val="32"/>
          <w:szCs w:val="32"/>
        </w:rPr>
        <w:t>3</w:t>
      </w:r>
      <w:r>
        <w:rPr>
          <w:rFonts w:ascii="方正黑体_GBK" w:eastAsia="方正黑体_GBK" w:cs="仿宋" w:hint="eastAsia"/>
          <w:kern w:val="56"/>
          <w:sz w:val="32"/>
          <w:szCs w:val="32"/>
        </w:rPr>
        <w:t>个）</w:t>
      </w:r>
    </w:p>
    <w:p w14:paraId="0C6D6150" w14:textId="77777777" w:rsidR="00D96AA7" w:rsidRDefault="00000000">
      <w:pPr>
        <w:numPr>
          <w:ilvl w:val="0"/>
          <w:numId w:val="2"/>
        </w:numPr>
        <w:rPr>
          <w:rFonts w:ascii="方正仿宋_GBK" w:eastAsia="方正仿宋_GBK" w:cs="仿宋"/>
          <w:kern w:val="56"/>
          <w:sz w:val="32"/>
          <w:szCs w:val="32"/>
        </w:rPr>
      </w:pPr>
      <w:r>
        <w:rPr>
          <w:rFonts w:ascii="方正仿宋_GBK" w:eastAsia="方正仿宋_GBK" w:cs="仿宋" w:hint="eastAsia"/>
          <w:kern w:val="56"/>
          <w:sz w:val="32"/>
          <w:szCs w:val="32"/>
        </w:rPr>
        <w:t>酉阳土家族苗族自治县黑水镇苏家村湿地坝</w:t>
      </w:r>
    </w:p>
    <w:p w14:paraId="5B3AF21C" w14:textId="77777777" w:rsidR="00D96AA7" w:rsidRDefault="00000000">
      <w:pPr>
        <w:numPr>
          <w:ilvl w:val="0"/>
          <w:numId w:val="2"/>
        </w:numPr>
        <w:rPr>
          <w:rFonts w:ascii="方正仿宋_GBK" w:eastAsia="方正仿宋_GBK" w:cs="仿宋"/>
          <w:kern w:val="56"/>
          <w:sz w:val="32"/>
          <w:szCs w:val="32"/>
        </w:rPr>
      </w:pPr>
      <w:r>
        <w:rPr>
          <w:rFonts w:ascii="方正仿宋_GBK" w:eastAsia="方正仿宋_GBK" w:cs="仿宋" w:hint="eastAsia"/>
          <w:kern w:val="56"/>
          <w:sz w:val="32"/>
          <w:szCs w:val="32"/>
        </w:rPr>
        <w:t>酉阳土家族苗族自治县两罾乡榄溪村天池盖</w:t>
      </w:r>
    </w:p>
    <w:p w14:paraId="7F66F0EA" w14:textId="77777777" w:rsidR="00D96AA7" w:rsidRDefault="00000000">
      <w:pPr>
        <w:numPr>
          <w:ilvl w:val="0"/>
          <w:numId w:val="2"/>
        </w:numPr>
        <w:rPr>
          <w:rFonts w:ascii="方正仿宋_GBK" w:eastAsia="方正仿宋_GBK" w:cs="仿宋"/>
          <w:kern w:val="56"/>
          <w:sz w:val="32"/>
          <w:szCs w:val="32"/>
        </w:rPr>
      </w:pPr>
      <w:r>
        <w:rPr>
          <w:rFonts w:ascii="方正仿宋_GBK" w:eastAsia="方正仿宋_GBK" w:cs="仿宋" w:hint="eastAsia"/>
          <w:kern w:val="56"/>
          <w:sz w:val="32"/>
          <w:szCs w:val="32"/>
        </w:rPr>
        <w:t>酉阳土家族苗族自治县两罾乡石门坎村楠木湾</w:t>
      </w:r>
    </w:p>
    <w:p w14:paraId="2B352B8F" w14:textId="77777777" w:rsidR="00D96AA7" w:rsidRDefault="00000000">
      <w:pPr>
        <w:numPr>
          <w:ilvl w:val="0"/>
          <w:numId w:val="1"/>
        </w:numPr>
        <w:spacing w:line="960" w:lineRule="auto"/>
        <w:ind w:firstLine="0"/>
        <w:jc w:val="center"/>
        <w:rPr>
          <w:rFonts w:ascii="方正黑体_GBK" w:eastAsia="方正黑体_GBK" w:cs="仿宋"/>
          <w:kern w:val="56"/>
          <w:sz w:val="32"/>
          <w:szCs w:val="32"/>
        </w:rPr>
      </w:pPr>
      <w:r>
        <w:rPr>
          <w:rFonts w:ascii="方正黑体_GBK" w:eastAsia="方正黑体_GBK" w:cs="仿宋" w:hint="eastAsia"/>
          <w:kern w:val="56"/>
          <w:sz w:val="32"/>
          <w:szCs w:val="32"/>
        </w:rPr>
        <w:t>彭水县（</w:t>
      </w:r>
      <w:r>
        <w:rPr>
          <w:rFonts w:ascii="Times New Roman" w:eastAsia="方正黑体_GBK" w:hAnsi="Times New Roman" w:cs="Times New Roman"/>
          <w:kern w:val="56"/>
          <w:sz w:val="32"/>
          <w:szCs w:val="32"/>
        </w:rPr>
        <w:t>2</w:t>
      </w:r>
      <w:r>
        <w:rPr>
          <w:rFonts w:ascii="方正黑体_GBK" w:eastAsia="方正黑体_GBK" w:cs="仿宋" w:hint="eastAsia"/>
          <w:kern w:val="56"/>
          <w:sz w:val="32"/>
          <w:szCs w:val="32"/>
        </w:rPr>
        <w:t>个）</w:t>
      </w:r>
    </w:p>
    <w:p w14:paraId="31D4CBD1" w14:textId="77777777" w:rsidR="00D96AA7" w:rsidRDefault="00000000">
      <w:pPr>
        <w:numPr>
          <w:ilvl w:val="0"/>
          <w:numId w:val="2"/>
        </w:numPr>
        <w:rPr>
          <w:rFonts w:ascii="方正仿宋_GBK" w:eastAsia="方正仿宋_GBK" w:cs="仿宋"/>
          <w:kern w:val="56"/>
          <w:sz w:val="32"/>
          <w:szCs w:val="32"/>
        </w:rPr>
      </w:pPr>
      <w:r>
        <w:rPr>
          <w:rFonts w:ascii="方正仿宋_GBK" w:eastAsia="方正仿宋_GBK" w:cs="仿宋" w:hint="eastAsia"/>
          <w:kern w:val="56"/>
          <w:sz w:val="32"/>
          <w:szCs w:val="32"/>
        </w:rPr>
        <w:t>彭水苗族土家族自治县鞍子镇干田村坨子园</w:t>
      </w:r>
    </w:p>
    <w:p w14:paraId="4B9BD39D" w14:textId="77777777" w:rsidR="00D96AA7" w:rsidRDefault="00000000">
      <w:pPr>
        <w:numPr>
          <w:ilvl w:val="0"/>
          <w:numId w:val="2"/>
        </w:numPr>
        <w:rPr>
          <w:rFonts w:ascii="方正仿宋_GBK" w:eastAsia="方正仿宋_GBK" w:cs="仿宋"/>
          <w:kern w:val="56"/>
          <w:sz w:val="32"/>
          <w:szCs w:val="32"/>
        </w:rPr>
      </w:pPr>
      <w:r>
        <w:rPr>
          <w:rFonts w:ascii="方正仿宋_GBK" w:eastAsia="方正仿宋_GBK" w:cs="仿宋" w:hint="eastAsia"/>
          <w:kern w:val="56"/>
          <w:sz w:val="32"/>
          <w:szCs w:val="32"/>
        </w:rPr>
        <w:t>彭水苗族土家族自治县绍庆街道阿依河村胡家湾</w:t>
      </w:r>
    </w:p>
    <w:sectPr w:rsidR="00D96AA7">
      <w:pgSz w:w="11906" w:h="16838"/>
      <w:pgMar w:top="1418" w:right="1418" w:bottom="1418" w:left="1418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E98FE"/>
    <w:multiLevelType w:val="singleLevel"/>
    <w:tmpl w:val="102E98FE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ascii="方正黑体_GBK" w:eastAsia="方正黑体_GBK" w:hint="eastAsia"/>
      </w:rPr>
    </w:lvl>
  </w:abstractNum>
  <w:abstractNum w:abstractNumId="1" w15:restartNumberingAfterBreak="0">
    <w:nsid w:val="34685FB8"/>
    <w:multiLevelType w:val="singleLevel"/>
    <w:tmpl w:val="34685FB8"/>
    <w:lvl w:ilvl="0">
      <w:start w:val="1"/>
      <w:numFmt w:val="decimal"/>
      <w:suff w:val="nothing"/>
      <w:lvlText w:val="%1、"/>
      <w:lvlJc w:val="left"/>
      <w:pPr>
        <w:ind w:left="856" w:firstLine="420"/>
      </w:pPr>
      <w:rPr>
        <w:rFonts w:ascii="Times New Roman" w:eastAsia="方正仿宋_GBK" w:hAnsi="Times New Roman" w:cs="Times New Roman" w:hint="default"/>
      </w:rPr>
    </w:lvl>
  </w:abstractNum>
  <w:num w:numId="1" w16cid:durableId="580062212">
    <w:abstractNumId w:val="0"/>
  </w:num>
  <w:num w:numId="2" w16cid:durableId="1334257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2Q3MWJjOGVlZmJlZDI1OGEzNjFiYjRiY2M1N2I3YWMifQ=="/>
  </w:docVars>
  <w:rsids>
    <w:rsidRoot w:val="00894907"/>
    <w:rsid w:val="000064E1"/>
    <w:rsid w:val="00011C4C"/>
    <w:rsid w:val="000315CF"/>
    <w:rsid w:val="000578DE"/>
    <w:rsid w:val="0006022A"/>
    <w:rsid w:val="000651D6"/>
    <w:rsid w:val="00084795"/>
    <w:rsid w:val="00085B3B"/>
    <w:rsid w:val="00087347"/>
    <w:rsid w:val="00087B2C"/>
    <w:rsid w:val="000A2E55"/>
    <w:rsid w:val="000A2F52"/>
    <w:rsid w:val="000A6DAF"/>
    <w:rsid w:val="000A7FBB"/>
    <w:rsid w:val="000B2BDC"/>
    <w:rsid w:val="000B6BD1"/>
    <w:rsid w:val="000C4E92"/>
    <w:rsid w:val="000C75FA"/>
    <w:rsid w:val="000D2253"/>
    <w:rsid w:val="000D6466"/>
    <w:rsid w:val="00104E90"/>
    <w:rsid w:val="00115129"/>
    <w:rsid w:val="001232EA"/>
    <w:rsid w:val="00130713"/>
    <w:rsid w:val="00140AE1"/>
    <w:rsid w:val="00142F0D"/>
    <w:rsid w:val="001442B5"/>
    <w:rsid w:val="00160EE8"/>
    <w:rsid w:val="0017244D"/>
    <w:rsid w:val="00181F18"/>
    <w:rsid w:val="001850AA"/>
    <w:rsid w:val="00195C77"/>
    <w:rsid w:val="00196E46"/>
    <w:rsid w:val="00197958"/>
    <w:rsid w:val="001B05FB"/>
    <w:rsid w:val="001B2E0B"/>
    <w:rsid w:val="001D114E"/>
    <w:rsid w:val="001D37AA"/>
    <w:rsid w:val="001E1BFC"/>
    <w:rsid w:val="002006E3"/>
    <w:rsid w:val="0020196F"/>
    <w:rsid w:val="00212149"/>
    <w:rsid w:val="00224DE0"/>
    <w:rsid w:val="00260A68"/>
    <w:rsid w:val="002620AF"/>
    <w:rsid w:val="002A08B9"/>
    <w:rsid w:val="002B060C"/>
    <w:rsid w:val="002C1324"/>
    <w:rsid w:val="002F5149"/>
    <w:rsid w:val="00312D3E"/>
    <w:rsid w:val="00322269"/>
    <w:rsid w:val="003454C8"/>
    <w:rsid w:val="00353ABF"/>
    <w:rsid w:val="00355C75"/>
    <w:rsid w:val="00363FE4"/>
    <w:rsid w:val="00385711"/>
    <w:rsid w:val="003862A3"/>
    <w:rsid w:val="003D127D"/>
    <w:rsid w:val="003E637A"/>
    <w:rsid w:val="003F73BC"/>
    <w:rsid w:val="00405DB8"/>
    <w:rsid w:val="004124FC"/>
    <w:rsid w:val="004223C4"/>
    <w:rsid w:val="004408E2"/>
    <w:rsid w:val="00440B3C"/>
    <w:rsid w:val="00461165"/>
    <w:rsid w:val="00462C9D"/>
    <w:rsid w:val="004762ED"/>
    <w:rsid w:val="00477CD3"/>
    <w:rsid w:val="004A5FFD"/>
    <w:rsid w:val="004A6C1B"/>
    <w:rsid w:val="004B3882"/>
    <w:rsid w:val="004E233B"/>
    <w:rsid w:val="004F71D5"/>
    <w:rsid w:val="00504489"/>
    <w:rsid w:val="00510E71"/>
    <w:rsid w:val="0051521B"/>
    <w:rsid w:val="00534D41"/>
    <w:rsid w:val="00567359"/>
    <w:rsid w:val="005701C6"/>
    <w:rsid w:val="005711F7"/>
    <w:rsid w:val="00593E46"/>
    <w:rsid w:val="00596AEC"/>
    <w:rsid w:val="005A2A39"/>
    <w:rsid w:val="005B5C46"/>
    <w:rsid w:val="005E06DC"/>
    <w:rsid w:val="005E2997"/>
    <w:rsid w:val="005E5526"/>
    <w:rsid w:val="005F4ED1"/>
    <w:rsid w:val="0060022C"/>
    <w:rsid w:val="0061609A"/>
    <w:rsid w:val="006276DD"/>
    <w:rsid w:val="00653D42"/>
    <w:rsid w:val="00663F6B"/>
    <w:rsid w:val="006710EA"/>
    <w:rsid w:val="006858EA"/>
    <w:rsid w:val="006901FA"/>
    <w:rsid w:val="006C741E"/>
    <w:rsid w:val="006E1A45"/>
    <w:rsid w:val="006E79F5"/>
    <w:rsid w:val="006F305A"/>
    <w:rsid w:val="007013E9"/>
    <w:rsid w:val="00742E89"/>
    <w:rsid w:val="0075199A"/>
    <w:rsid w:val="00790226"/>
    <w:rsid w:val="007B0575"/>
    <w:rsid w:val="007B5E85"/>
    <w:rsid w:val="007C3816"/>
    <w:rsid w:val="007E0CAB"/>
    <w:rsid w:val="007E491F"/>
    <w:rsid w:val="00801822"/>
    <w:rsid w:val="00803C80"/>
    <w:rsid w:val="00804AE4"/>
    <w:rsid w:val="0088389E"/>
    <w:rsid w:val="00894907"/>
    <w:rsid w:val="008A4FAF"/>
    <w:rsid w:val="008C10C3"/>
    <w:rsid w:val="008C664C"/>
    <w:rsid w:val="008C6D32"/>
    <w:rsid w:val="008E4FD4"/>
    <w:rsid w:val="00904F7A"/>
    <w:rsid w:val="00921EF8"/>
    <w:rsid w:val="00934F77"/>
    <w:rsid w:val="00936A21"/>
    <w:rsid w:val="009434DB"/>
    <w:rsid w:val="009573B5"/>
    <w:rsid w:val="009A43E8"/>
    <w:rsid w:val="009A6C95"/>
    <w:rsid w:val="009B0359"/>
    <w:rsid w:val="009B57C9"/>
    <w:rsid w:val="009D243B"/>
    <w:rsid w:val="009D5A80"/>
    <w:rsid w:val="009D68FF"/>
    <w:rsid w:val="009D7F93"/>
    <w:rsid w:val="009E096A"/>
    <w:rsid w:val="009F3ABA"/>
    <w:rsid w:val="00A04213"/>
    <w:rsid w:val="00A117E7"/>
    <w:rsid w:val="00A14BFC"/>
    <w:rsid w:val="00A17A1B"/>
    <w:rsid w:val="00A27437"/>
    <w:rsid w:val="00A33740"/>
    <w:rsid w:val="00A35E98"/>
    <w:rsid w:val="00A579EC"/>
    <w:rsid w:val="00A640D4"/>
    <w:rsid w:val="00A71CAB"/>
    <w:rsid w:val="00AA16E3"/>
    <w:rsid w:val="00AB141F"/>
    <w:rsid w:val="00AC5451"/>
    <w:rsid w:val="00AD2BA2"/>
    <w:rsid w:val="00AE28E4"/>
    <w:rsid w:val="00AF0274"/>
    <w:rsid w:val="00B25484"/>
    <w:rsid w:val="00B61C18"/>
    <w:rsid w:val="00B83050"/>
    <w:rsid w:val="00B854C5"/>
    <w:rsid w:val="00BB66B9"/>
    <w:rsid w:val="00BC51EB"/>
    <w:rsid w:val="00BE08A8"/>
    <w:rsid w:val="00C05674"/>
    <w:rsid w:val="00C1520B"/>
    <w:rsid w:val="00C44B47"/>
    <w:rsid w:val="00C56B3C"/>
    <w:rsid w:val="00C606C8"/>
    <w:rsid w:val="00C6115E"/>
    <w:rsid w:val="00C65429"/>
    <w:rsid w:val="00C74699"/>
    <w:rsid w:val="00C75419"/>
    <w:rsid w:val="00C7782D"/>
    <w:rsid w:val="00C84E5F"/>
    <w:rsid w:val="00C95228"/>
    <w:rsid w:val="00CA6F5D"/>
    <w:rsid w:val="00CB68DC"/>
    <w:rsid w:val="00CC0BFC"/>
    <w:rsid w:val="00CD3E64"/>
    <w:rsid w:val="00CF6853"/>
    <w:rsid w:val="00D15F1F"/>
    <w:rsid w:val="00D317F5"/>
    <w:rsid w:val="00D318B0"/>
    <w:rsid w:val="00D43EBF"/>
    <w:rsid w:val="00D45FA5"/>
    <w:rsid w:val="00D65B54"/>
    <w:rsid w:val="00D85A4E"/>
    <w:rsid w:val="00D96AA7"/>
    <w:rsid w:val="00DA018C"/>
    <w:rsid w:val="00DA4027"/>
    <w:rsid w:val="00DB1A23"/>
    <w:rsid w:val="00DB2865"/>
    <w:rsid w:val="00DD2FDD"/>
    <w:rsid w:val="00DD34C7"/>
    <w:rsid w:val="00DE51E2"/>
    <w:rsid w:val="00DF06E7"/>
    <w:rsid w:val="00DF37E9"/>
    <w:rsid w:val="00E137B8"/>
    <w:rsid w:val="00E45E62"/>
    <w:rsid w:val="00E51260"/>
    <w:rsid w:val="00E520EA"/>
    <w:rsid w:val="00E83766"/>
    <w:rsid w:val="00EB3C15"/>
    <w:rsid w:val="00EC5B44"/>
    <w:rsid w:val="00F16F37"/>
    <w:rsid w:val="00F1775D"/>
    <w:rsid w:val="00F22B6B"/>
    <w:rsid w:val="00F759D2"/>
    <w:rsid w:val="00F84762"/>
    <w:rsid w:val="00FB209C"/>
    <w:rsid w:val="00FD018B"/>
    <w:rsid w:val="00FF5B81"/>
    <w:rsid w:val="15AA7E92"/>
    <w:rsid w:val="15DB44F0"/>
    <w:rsid w:val="17411551"/>
    <w:rsid w:val="17E82D40"/>
    <w:rsid w:val="1A3D6FA5"/>
    <w:rsid w:val="1B897917"/>
    <w:rsid w:val="1F061243"/>
    <w:rsid w:val="27595274"/>
    <w:rsid w:val="33077895"/>
    <w:rsid w:val="34E16FD5"/>
    <w:rsid w:val="3D3A24DE"/>
    <w:rsid w:val="42892A5A"/>
    <w:rsid w:val="512F0C70"/>
    <w:rsid w:val="6CCB5899"/>
    <w:rsid w:val="715D19E6"/>
    <w:rsid w:val="74E7523A"/>
    <w:rsid w:val="78615304"/>
    <w:rsid w:val="7FEF53A5"/>
    <w:rsid w:val="7FE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0C48D"/>
  <w15:docId w15:val="{78C94A2D-EC57-4328-8ECD-F8CC806B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84</Words>
  <Characters>485</Characters>
  <Application>Microsoft Office Word</Application>
  <DocSecurity>0</DocSecurity>
  <Lines>4</Lines>
  <Paragraphs>1</Paragraphs>
  <ScaleCrop>false</ScaleCrop>
  <Company>Micorosoft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ASUS</cp:lastModifiedBy>
  <cp:revision>3</cp:revision>
  <cp:lastPrinted>2023-03-31T01:18:00Z</cp:lastPrinted>
  <dcterms:created xsi:type="dcterms:W3CDTF">2023-03-30T07:27:00Z</dcterms:created>
  <dcterms:modified xsi:type="dcterms:W3CDTF">2023-03-31T05:14:00Z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1B92DD3AB6CF43A1AE1682F5CD589774_13</vt:lpwstr>
  </property>
</Properties>
</file>