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88" w:rsidRPr="009C36F4" w:rsidRDefault="00897588" w:rsidP="00897588">
      <w:pPr>
        <w:spacing w:line="560" w:lineRule="exact"/>
        <w:rPr>
          <w:rFonts w:ascii="方正仿宋_GBK" w:eastAsia="方正仿宋_GBK" w:hAnsi="方正黑体_GBK" w:cs="方正黑体_GBK"/>
          <w:sz w:val="28"/>
          <w:szCs w:val="32"/>
        </w:rPr>
      </w:pPr>
      <w:r w:rsidRPr="009C36F4">
        <w:rPr>
          <w:rFonts w:ascii="方正仿宋_GBK" w:eastAsia="方正仿宋_GBK" w:hAnsi="方正黑体_GBK" w:cs="方正黑体_GBK" w:hint="eastAsia"/>
          <w:sz w:val="28"/>
          <w:szCs w:val="32"/>
        </w:rPr>
        <w:t>附件</w:t>
      </w:r>
      <w:r w:rsidRPr="009C36F4">
        <w:rPr>
          <w:rFonts w:ascii="Times New Roman" w:eastAsia="方正仿宋_GBK" w:hAnsi="Times New Roman" w:cs="Times New Roman"/>
          <w:sz w:val="28"/>
          <w:szCs w:val="32"/>
        </w:rPr>
        <w:t>1</w:t>
      </w:r>
    </w:p>
    <w:p w:rsidR="00897588" w:rsidRDefault="002F507D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</w:t>
      </w:r>
      <w:r w:rsidR="00FD3A2A">
        <w:rPr>
          <w:rFonts w:ascii="方正小标宋_GBK" w:eastAsia="方正小标宋_GBK" w:hAnsi="方正黑体_GBK" w:cs="方正黑体_GBK"/>
          <w:sz w:val="36"/>
          <w:szCs w:val="32"/>
        </w:rPr>
        <w:t>3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DF1EDE">
        <w:rPr>
          <w:rFonts w:ascii="方正小标宋_GBK" w:eastAsia="方正小标宋_GBK" w:hAnsi="方正黑体_GBK" w:cs="方正黑体_GBK"/>
          <w:sz w:val="36"/>
          <w:szCs w:val="32"/>
        </w:rPr>
        <w:t>5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建筑业企业公示名单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288"/>
        <w:gridCol w:w="1574"/>
        <w:gridCol w:w="4400"/>
        <w:gridCol w:w="1965"/>
      </w:tblGrid>
      <w:tr w:rsidR="00DF1EDE" w:rsidRPr="004871F2" w:rsidTr="004871F2">
        <w:trPr>
          <w:trHeight w:val="54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4871F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中骉市政工程重庆有限公司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重庆川东路桥工程有限公司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重庆匠行实业有限公司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重庆方实建设有限公司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重庆云捷建筑工程有限公司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重庆蜀鼎工程咨询有限公司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重庆市荣桥吊装有限公司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电力工程施工总承包二级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中建二局重庆实业有限公司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起重设备安装工程专业承包一级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重庆柯伟机场助航设备有限公司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钢结构工程专业承包二级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重庆诚屹建筑设备租赁有限公司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起重设备安装工程专业承包二级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重庆大峰建筑工程机械有限公司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起重设备安装工程专业承包二级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能海（重庆）建设工程有限公司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重庆友力立泰建筑工程设备租赁有限公司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起重设备安装工程专业承包二级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重庆辰兴建筑设备租赁有限公司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起重设备安装工程专业承包二级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重庆海宇环保科技有限公司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环保工程专业承包二级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重庆市羽翌建筑工程有限公司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重庆瑞笙源建设（集团）有限公司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钢结构工程专业承包二级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重庆荣信建设有限责任公司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重庆南峡建筑设备租赁有限公司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起重设备安装工程专业承包二级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重庆海豪建筑工程有限公司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重庆道恒机电安装工程有限公司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中子城（重庆）建设工程有限公司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中科斌港建设集团有限公司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华西西南（重庆）建设有限公司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539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重庆酉阳县时代建设开发有限公司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53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重庆顺茂建设工程有限公司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古建筑工程专业承包一级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539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建筑幕墙工程专业承包一级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539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重庆建工市政交通工程有限责任公司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建筑幕墙工程专业承包一级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53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富正建筑集团有限公司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539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539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古建筑工程专业承包一级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539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539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53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重庆华科建筑工程有限公司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539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539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539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539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重庆市坤达建筑工程有限公司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古建筑工程专业承包一级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重庆天舟建筑有限公司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钢结构工程专业承包二级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建筑幕墙工程专业承包一级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重庆市南鸿建筑工程有限责任公司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重庆市华洋建筑有限公司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钢结构工程专业承包二级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建筑幕墙工程专业承包一级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重庆市国华建筑工程有限公司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钢结构工程专业承包二级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重庆松宏建筑工程有限责任公司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82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环保工程专业承包二级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重庆建工第一市政工程有限责任公司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隧道工程专业承包一级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重庆越众建设工程有限公司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重庆捷佳建筑工程有限公司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城市及道路照明工程专业承包二级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钢结构工程专业承包二级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环保工程专业承包二级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vMerge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建筑幕墙工程专业承包一级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重庆市信息通信咨询设计院有限公司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通信工程专业承包二级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重庆林沃建设工程有限公司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水利水电工程施工总承包二级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F1EDE" w:rsidRPr="004871F2" w:rsidTr="004871F2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71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中电建中水电基础局重庆建设工程有限公司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F1EDE" w:rsidRPr="004871F2" w:rsidRDefault="00DF1EDE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水利水电工程施工总承包二级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F1EDE" w:rsidRPr="004871F2" w:rsidRDefault="00DF1EDE" w:rsidP="005B5830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71F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</w:tbl>
    <w:p w:rsidR="00897588" w:rsidRPr="00FF76D5" w:rsidRDefault="00897588">
      <w:pPr>
        <w:widowControl/>
        <w:jc w:val="left"/>
        <w:rPr>
          <w:rFonts w:ascii="Times New Roman" w:eastAsia="方正仿宋_GBK" w:hAnsi="Times New Roman" w:cs="Times New Roman"/>
          <w:sz w:val="28"/>
          <w:szCs w:val="21"/>
        </w:rPr>
      </w:pPr>
      <w:r w:rsidRPr="00FF76D5">
        <w:rPr>
          <w:rFonts w:ascii="Times New Roman" w:eastAsia="方正仿宋_GBK" w:hAnsi="Times New Roman" w:cs="Times New Roman"/>
          <w:sz w:val="28"/>
          <w:szCs w:val="21"/>
        </w:rPr>
        <w:lastRenderedPageBreak/>
        <w:t>附件</w:t>
      </w:r>
      <w:r w:rsidRPr="00FF76D5">
        <w:rPr>
          <w:rFonts w:ascii="Times New Roman" w:eastAsia="方正仿宋_GBK" w:hAnsi="Times New Roman" w:cs="Times New Roman"/>
          <w:sz w:val="28"/>
          <w:szCs w:val="21"/>
        </w:rPr>
        <w:t>2</w:t>
      </w:r>
    </w:p>
    <w:p w:rsidR="00897588" w:rsidRDefault="002F507D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</w:t>
      </w:r>
      <w:r w:rsidR="004516D8">
        <w:rPr>
          <w:rFonts w:ascii="方正小标宋_GBK" w:eastAsia="方正小标宋_GBK" w:hAnsi="方正黑体_GBK" w:cs="方正黑体_GBK"/>
          <w:sz w:val="36"/>
          <w:szCs w:val="32"/>
        </w:rPr>
        <w:t>3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5B5830">
        <w:rPr>
          <w:rFonts w:ascii="方正小标宋_GBK" w:eastAsia="方正小标宋_GBK" w:hAnsi="方正黑体_GBK" w:cs="方正黑体_GBK"/>
          <w:sz w:val="36"/>
          <w:szCs w:val="32"/>
        </w:rPr>
        <w:t>5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526C45">
        <w:rPr>
          <w:rFonts w:ascii="方正小标宋_GBK" w:eastAsia="方正小标宋_GBK" w:hAnsi="方正黑体_GBK" w:cs="方正黑体_GBK" w:hint="eastAsia"/>
          <w:sz w:val="36"/>
          <w:szCs w:val="32"/>
        </w:rPr>
        <w:t>重新核定企业名单</w:t>
      </w: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2126"/>
        <w:gridCol w:w="1276"/>
        <w:gridCol w:w="1276"/>
        <w:gridCol w:w="4000"/>
        <w:gridCol w:w="1386"/>
      </w:tblGrid>
      <w:tr w:rsidR="004871F2" w:rsidRPr="004871F2" w:rsidTr="004871F2">
        <w:trPr>
          <w:trHeight w:val="975"/>
        </w:trPr>
        <w:tc>
          <w:tcPr>
            <w:tcW w:w="709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8"/>
              </w:rPr>
            </w:pPr>
            <w:r w:rsidRPr="00A107A4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资质新企业名称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企业</w:t>
            </w:r>
            <w:r w:rsidRPr="00A107A4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br/>
              <w:t>注册地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资质原企业名称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企业</w:t>
            </w:r>
            <w:r w:rsidRPr="00A107A4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br/>
              <w:t>注册地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业务类型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申请事项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审查意见</w:t>
            </w:r>
          </w:p>
        </w:tc>
      </w:tr>
      <w:tr w:rsidR="004871F2" w:rsidRPr="004871F2" w:rsidTr="004871F2">
        <w:trPr>
          <w:trHeight w:val="93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重庆图腾建设工程有限公司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江北区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重庆腾隆装饰工程有限公司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沙坪坝区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重新核定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建筑装修装饰工程专业承包一级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不同意。</w:t>
            </w:r>
          </w:p>
        </w:tc>
      </w:tr>
      <w:tr w:rsidR="004871F2" w:rsidRPr="004871F2" w:rsidTr="004871F2">
        <w:trPr>
          <w:trHeight w:val="930"/>
        </w:trPr>
        <w:tc>
          <w:tcPr>
            <w:tcW w:w="709" w:type="dxa"/>
            <w:vMerge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钢结构工程专业承包二级</w:t>
            </w:r>
            <w:bookmarkStart w:id="0" w:name="_GoBack"/>
            <w:bookmarkEnd w:id="0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不同意。</w:t>
            </w:r>
          </w:p>
        </w:tc>
      </w:tr>
      <w:tr w:rsidR="004871F2" w:rsidRPr="004871F2" w:rsidTr="004871F2">
        <w:trPr>
          <w:trHeight w:val="1395"/>
        </w:trPr>
        <w:tc>
          <w:tcPr>
            <w:tcW w:w="709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重庆德润新邦环境修复有限公司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大渡口区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江苏道尚振建设工程有限公司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江苏省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吸收合并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环保工程专业承包一级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107A4" w:rsidRPr="00A107A4" w:rsidRDefault="00A107A4" w:rsidP="004871F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</w:pPr>
            <w:r w:rsidRPr="00A107A4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不同意。</w:t>
            </w:r>
          </w:p>
        </w:tc>
      </w:tr>
    </w:tbl>
    <w:p w:rsidR="005B5830" w:rsidRDefault="005B5830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5B5830" w:rsidRDefault="005B5830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A107A4" w:rsidRDefault="00A107A4" w:rsidP="00897588">
      <w:pPr>
        <w:spacing w:line="700" w:lineRule="exact"/>
        <w:jc w:val="center"/>
        <w:rPr>
          <w:rFonts w:ascii="方正小标宋_GBK" w:eastAsia="方正小标宋_GBK" w:hAnsi="方正黑体_GBK" w:cs="方正黑体_GBK" w:hint="eastAsia"/>
          <w:sz w:val="36"/>
          <w:szCs w:val="32"/>
        </w:rPr>
      </w:pPr>
    </w:p>
    <w:sectPr w:rsidR="00A107A4" w:rsidSect="0089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8A" w:rsidRDefault="00FE198A" w:rsidP="006E2097">
      <w:r>
        <w:separator/>
      </w:r>
    </w:p>
  </w:endnote>
  <w:endnote w:type="continuationSeparator" w:id="0">
    <w:p w:rsidR="00FE198A" w:rsidRDefault="00FE198A" w:rsidP="006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hakuyoxingshu7000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8A" w:rsidRDefault="00FE198A" w:rsidP="006E2097">
      <w:r>
        <w:separator/>
      </w:r>
    </w:p>
  </w:footnote>
  <w:footnote w:type="continuationSeparator" w:id="0">
    <w:p w:rsidR="00FE198A" w:rsidRDefault="00FE198A" w:rsidP="006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91626B"/>
    <w:multiLevelType w:val="hybridMultilevel"/>
    <w:tmpl w:val="FA02CD90"/>
    <w:lvl w:ilvl="0" w:tplc="96CA2E5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E80FE4"/>
    <w:multiLevelType w:val="hybridMultilevel"/>
    <w:tmpl w:val="7C38DE30"/>
    <w:lvl w:ilvl="0" w:tplc="23222E5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C66B2C"/>
    <w:multiLevelType w:val="hybridMultilevel"/>
    <w:tmpl w:val="7EBC53A4"/>
    <w:lvl w:ilvl="0" w:tplc="86CA615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8"/>
    <w:rsid w:val="00043855"/>
    <w:rsid w:val="00072DA0"/>
    <w:rsid w:val="00091C90"/>
    <w:rsid w:val="000A4E8B"/>
    <w:rsid w:val="000B0CC4"/>
    <w:rsid w:val="00124A48"/>
    <w:rsid w:val="00166F41"/>
    <w:rsid w:val="00177A02"/>
    <w:rsid w:val="001A77ED"/>
    <w:rsid w:val="00203F06"/>
    <w:rsid w:val="00234DD1"/>
    <w:rsid w:val="002560DC"/>
    <w:rsid w:val="002A783B"/>
    <w:rsid w:val="002F507D"/>
    <w:rsid w:val="003009D7"/>
    <w:rsid w:val="00390509"/>
    <w:rsid w:val="00390E03"/>
    <w:rsid w:val="00395DCD"/>
    <w:rsid w:val="003A3745"/>
    <w:rsid w:val="00433836"/>
    <w:rsid w:val="004516D8"/>
    <w:rsid w:val="004871F2"/>
    <w:rsid w:val="004C61C4"/>
    <w:rsid w:val="00521200"/>
    <w:rsid w:val="00525749"/>
    <w:rsid w:val="00563591"/>
    <w:rsid w:val="00586788"/>
    <w:rsid w:val="005B48FF"/>
    <w:rsid w:val="005B5830"/>
    <w:rsid w:val="005C6453"/>
    <w:rsid w:val="005E258D"/>
    <w:rsid w:val="005F50FE"/>
    <w:rsid w:val="006047C4"/>
    <w:rsid w:val="00604F06"/>
    <w:rsid w:val="00612D2F"/>
    <w:rsid w:val="0062085D"/>
    <w:rsid w:val="00692012"/>
    <w:rsid w:val="0069422E"/>
    <w:rsid w:val="00694C80"/>
    <w:rsid w:val="006951D0"/>
    <w:rsid w:val="006E2097"/>
    <w:rsid w:val="006F7D66"/>
    <w:rsid w:val="00703A38"/>
    <w:rsid w:val="007D7130"/>
    <w:rsid w:val="007E5918"/>
    <w:rsid w:val="0084100E"/>
    <w:rsid w:val="0088315C"/>
    <w:rsid w:val="00897588"/>
    <w:rsid w:val="008C2E8D"/>
    <w:rsid w:val="008C52FA"/>
    <w:rsid w:val="008C71FF"/>
    <w:rsid w:val="008F4C18"/>
    <w:rsid w:val="00934A4A"/>
    <w:rsid w:val="00964EC0"/>
    <w:rsid w:val="00991B31"/>
    <w:rsid w:val="009C1621"/>
    <w:rsid w:val="009C36F4"/>
    <w:rsid w:val="009D6B2C"/>
    <w:rsid w:val="009F6CCE"/>
    <w:rsid w:val="00A05569"/>
    <w:rsid w:val="00A107A4"/>
    <w:rsid w:val="00A73F5A"/>
    <w:rsid w:val="00A93920"/>
    <w:rsid w:val="00AB7667"/>
    <w:rsid w:val="00AD5AA7"/>
    <w:rsid w:val="00AF1755"/>
    <w:rsid w:val="00B2742E"/>
    <w:rsid w:val="00BC7770"/>
    <w:rsid w:val="00BE7EFC"/>
    <w:rsid w:val="00C02450"/>
    <w:rsid w:val="00C101C0"/>
    <w:rsid w:val="00C31DAD"/>
    <w:rsid w:val="00C472E5"/>
    <w:rsid w:val="00C637DF"/>
    <w:rsid w:val="00C8223E"/>
    <w:rsid w:val="00CB2A56"/>
    <w:rsid w:val="00D145A8"/>
    <w:rsid w:val="00D1634F"/>
    <w:rsid w:val="00D3380F"/>
    <w:rsid w:val="00D34CAD"/>
    <w:rsid w:val="00D56E13"/>
    <w:rsid w:val="00D655A2"/>
    <w:rsid w:val="00D73F1F"/>
    <w:rsid w:val="00D97F7F"/>
    <w:rsid w:val="00DA438F"/>
    <w:rsid w:val="00DB7887"/>
    <w:rsid w:val="00DC230D"/>
    <w:rsid w:val="00DD54B0"/>
    <w:rsid w:val="00DF1953"/>
    <w:rsid w:val="00DF1EDE"/>
    <w:rsid w:val="00DF7933"/>
    <w:rsid w:val="00E07881"/>
    <w:rsid w:val="00E60441"/>
    <w:rsid w:val="00E8787D"/>
    <w:rsid w:val="00EC5F16"/>
    <w:rsid w:val="00EE64E0"/>
    <w:rsid w:val="00F03991"/>
    <w:rsid w:val="00F05464"/>
    <w:rsid w:val="00F4014A"/>
    <w:rsid w:val="00F47DD7"/>
    <w:rsid w:val="00F7727F"/>
    <w:rsid w:val="00F9067D"/>
    <w:rsid w:val="00FD3A2A"/>
    <w:rsid w:val="00FE198A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F2582"/>
  <w15:chartTrackingRefBased/>
  <w15:docId w15:val="{32F69089-70D4-4C40-8F42-F4D8EF8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097"/>
    <w:rPr>
      <w:sz w:val="18"/>
      <w:szCs w:val="18"/>
    </w:rPr>
  </w:style>
  <w:style w:type="paragraph" w:styleId="a7">
    <w:name w:val="List Paragraph"/>
    <w:basedOn w:val="a"/>
    <w:uiPriority w:val="34"/>
    <w:qFormat/>
    <w:rsid w:val="000B0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6</Pages>
  <Words>416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dcterms:created xsi:type="dcterms:W3CDTF">2022-04-25T09:06:00Z</dcterms:created>
  <dcterms:modified xsi:type="dcterms:W3CDTF">2023-04-19T09:05:00Z</dcterms:modified>
</cp:coreProperties>
</file>