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在全市房屋市政工程深化应用</w:t>
      </w:r>
      <w:r>
        <w:rPr>
          <w:rFonts w:ascii="Times New Roman" w:hAnsi="Times New Roman" w:eastAsia="方正小标宋_GBK" w:cs="Times New Roman"/>
          <w:sz w:val="44"/>
          <w:szCs w:val="44"/>
        </w:rPr>
        <w:t>建筑信息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模型技术</w:t>
      </w:r>
      <w:r>
        <w:rPr>
          <w:rFonts w:ascii="Times New Roman" w:hAnsi="Times New Roman" w:eastAsia="方正小标宋_GBK" w:cs="Times New Roman"/>
          <w:sz w:val="44"/>
          <w:szCs w:val="44"/>
        </w:rPr>
        <w:t>的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通知</w:t>
      </w:r>
    </w:p>
    <w:p>
      <w:pPr>
        <w:spacing w:line="560" w:lineRule="exact"/>
        <w:jc w:val="center"/>
        <w:rPr>
          <w:rFonts w:ascii="方正楷体_GBK" w:hAnsi="方正仿宋_GBK" w:eastAsia="方正楷体_GBK" w:cs="方正仿宋_GBK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sz w:val="32"/>
          <w:szCs w:val="32"/>
        </w:rPr>
        <w:t>（征求意见稿）</w:t>
      </w:r>
    </w:p>
    <w:p>
      <w:pPr>
        <w:spacing w:line="560" w:lineRule="exact"/>
        <w:jc w:val="center"/>
        <w:rPr>
          <w:rFonts w:ascii="方正楷体_GBK" w:hAnsi="方正仿宋_GBK" w:eastAsia="方正楷体_GBK" w:cs="方正仿宋_GBK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仿宋_GBK"/>
          <w:sz w:val="32"/>
          <w:szCs w:val="32"/>
        </w:rPr>
        <w:t>各区县（自治县）住房城乡建委，两江新区、西部科</w:t>
      </w: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t>学城重庆高新区、重庆经开区、万盛经开区、双桥经开区建设局，有关单位：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为深入贯彻党中央国务院关于建设数字中国的决策部署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积极落实市委市政府“以数字化变革引领全面深化改革”和数字重庆建设有关要求，加快推进住建领域数字化转型，推动建筑业高质量发展，根据国务院办公厅《关于促进建筑业持续健康发展的意见》（国办发〔2017〕19号）、住房和城乡建设部等部门《关于推动智能建造与建筑工业化协同发展的指导意见》（建市〔2020〕60号）和重庆市人民政府办公厅《关于进一步促进建筑业改革与持续健康发展的实施意见》（渝府办发〔2018〕95号）《关于印发重庆市智能建造试点城市建设实施方案的通知》（渝府办发〔2023〕53号）等文件要求，现就加快推进建筑信息模型（BIM）技术应用通知如下。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一、实施时间和范围</w:t>
      </w:r>
    </w:p>
    <w:p>
      <w:pPr>
        <w:spacing w:line="560" w:lineRule="exact"/>
        <w:ind w:firstLine="739" w:firstLineChars="23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按照“分区推进、逐步推广，试点示范和普及应用相结合”的原则，主城都市区中心城区自2023年10月1日起，主城都市区主城新区、万州区自2024年3月1日起，其他区县自2025年1月1日起，以下新建项目均应全过程应用BIM技术，凡不满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图模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一致相关要求的，施工图审查机构不得出具施工图审查合格书。</w:t>
      </w:r>
    </w:p>
    <w:p>
      <w:pPr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（一）投资额超过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亿元、建筑面积大于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万平方米的政府投资、主导的房屋建筑，轨道交通工程，干支线综合管廊、大中型给排水环卫厂站工程，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市政道路、桥梁、隧道工程；</w:t>
      </w:r>
    </w:p>
    <w:p>
      <w:pPr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（二）建设规模大于</w:t>
      </w:r>
      <w:r>
        <w:rPr>
          <w:rFonts w:ascii="Times New Roman" w:hAnsi="Times New Roman" w:eastAsia="方正仿宋_GBK" w:cs="Times New Roman"/>
          <w:sz w:val="32"/>
          <w:szCs w:val="32"/>
        </w:rPr>
        <w:t>25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万平方米的房地产开发项目（以建设工程规划许可证载明的建设规模为准），建筑面积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万平米以上的单体公共建筑项目；</w:t>
      </w:r>
    </w:p>
    <w:p>
      <w:pPr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（三）建筑面积大于1万平方米的装配式建筑项目，智能建造试点项目；</w:t>
      </w:r>
    </w:p>
    <w:p>
      <w:pPr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（四）三星级绿色建筑项目，绿色生态住宅小区项目，三星级智慧工地项目，重庆市优秀工程勘察设计成果等级评定的项目。</w:t>
      </w:r>
    </w:p>
    <w:p>
      <w:pPr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除以上应用范围外，鼓励其他工程项目</w:t>
      </w:r>
      <w:r>
        <w:rPr>
          <w:rFonts w:ascii="Times New Roman" w:hAnsi="Times New Roman" w:eastAsia="方正仿宋_GBK" w:cs="Times New Roman"/>
          <w:sz w:val="32"/>
          <w:szCs w:val="32"/>
        </w:rPr>
        <w:t>应用BIM技术。</w:t>
      </w:r>
    </w:p>
    <w:p>
      <w:pPr>
        <w:spacing w:line="560" w:lineRule="exact"/>
        <w:ind w:firstLine="64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二、全过程应用要求</w:t>
      </w:r>
    </w:p>
    <w:p>
      <w:pPr>
        <w:spacing w:line="560" w:lineRule="exact"/>
        <w:ind w:firstLine="640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（一）强化勘察设计管理</w:t>
      </w:r>
    </w:p>
    <w:p>
      <w:pPr>
        <w:spacing w:line="560" w:lineRule="exact"/>
        <w:ind w:firstLine="739" w:firstLineChars="23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项目前期策划阶段。建设单位应编制项目全生命周期BIM综合应用方案，以协调和优化设计、施工、运维全过程管理为核心目的，建立应用流程，明确应用目标、内容和成效等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鼓励建设单位或由建设单位委托全过程咨询单位建立全过程BIM管理平台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，实现建设单位、设计单位、施工单位、监理单位在数字化管理平台上协同工作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。建设单位在委托项目详细工程勘察、初步设计、施工图设计任务及施工图设计审查时，应在勘察设计及施工图设计审查合同中明确</w:t>
      </w:r>
      <w:r>
        <w:rPr>
          <w:rFonts w:ascii="Times New Roman" w:hAnsi="Times New Roman" w:eastAsia="方正仿宋_GBK" w:cs="Times New Roman"/>
          <w:sz w:val="32"/>
          <w:szCs w:val="32"/>
        </w:rPr>
        <w:t>BIM技术应用的具体要求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，并保障合理</w:t>
      </w:r>
      <w:r>
        <w:rPr>
          <w:rFonts w:ascii="Times New Roman" w:hAnsi="Times New Roman" w:eastAsia="方正仿宋_GBK" w:cs="Times New Roman"/>
          <w:sz w:val="32"/>
          <w:szCs w:val="32"/>
        </w:rPr>
        <w:t>的工作费用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和工作周期，</w:t>
      </w:r>
      <w:r>
        <w:rPr>
          <w:rFonts w:ascii="方正仿宋_GBK" w:hAnsi="方正仿宋_GBK" w:eastAsia="方正仿宋_GBK" w:cs="方正仿宋_GBK"/>
          <w:sz w:val="31"/>
          <w:szCs w:val="31"/>
          <w:shd w:val="clear" w:color="auto" w:fill="FFFFFF"/>
        </w:rPr>
        <w:t>将</w:t>
      </w:r>
      <w:r>
        <w:rPr>
          <w:rFonts w:ascii="Times New Roman" w:hAnsi="Times New Roman" w:eastAsia="方正仿宋_GBK" w:cs="Times New Roman"/>
          <w:sz w:val="32"/>
          <w:szCs w:val="32"/>
        </w:rPr>
        <w:t>BIM技</w:t>
      </w:r>
      <w:r>
        <w:rPr>
          <w:rFonts w:ascii="方正仿宋_GBK" w:hAnsi="方正仿宋_GBK" w:eastAsia="方正仿宋_GBK" w:cs="方正仿宋_GBK"/>
          <w:sz w:val="31"/>
          <w:szCs w:val="31"/>
          <w:shd w:val="clear" w:color="auto" w:fill="FFFFFF"/>
        </w:rPr>
        <w:t>术应用等费用计入工程投资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739" w:firstLineChars="23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工程勘察阶段。建设单位应要求测量单位、勘察单位至少提供三个平面和高程控制点，平面坐标提供</w:t>
      </w:r>
      <w:r>
        <w:rPr>
          <w:rFonts w:ascii="Times New Roman" w:hAnsi="Times New Roman" w:eastAsia="方正仿宋_GBK" w:cs="Times New Roman"/>
          <w:sz w:val="32"/>
          <w:szCs w:val="32"/>
        </w:rPr>
        <w:t>2000国家坐标系和重庆市独立坐标系，高程提供1956黄海高程或1985国家高程基准。在工程设计、建造、运维等阶段，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BIM</w:t>
      </w:r>
      <w:r>
        <w:rPr>
          <w:rFonts w:ascii="Times New Roman" w:hAnsi="Times New Roman" w:eastAsia="方正仿宋_GBK" w:cs="Times New Roman"/>
          <w:sz w:val="32"/>
          <w:szCs w:val="32"/>
        </w:rPr>
        <w:t>模型应采用统一坐标系，基点空间定位应同时采用2000国家坐标系和重庆市独立坐标系的数值表达，确保BIM模型与CIM平台有效对接。</w:t>
      </w:r>
    </w:p>
    <w:p>
      <w:pPr>
        <w:spacing w:line="560" w:lineRule="exact"/>
        <w:ind w:firstLine="739" w:firstLineChars="23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工程设计阶段。建设单位应在设计合同中明确委托设计单位在初步设计、施工图设计均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应建立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BIM模型，完成设计分析计算、可视化、出图及数据输出等设计工作，并充分考虑构件生产、施工管理、运营维护等BIM应用需求。设计单位应按照国家和我市相关技术标准、设计文件编制技术规定等要求分别</w:t>
      </w:r>
      <w:r>
        <w:rPr>
          <w:rFonts w:ascii="Times New Roman" w:hAnsi="Times New Roman" w:eastAsia="方正仿宋_GBK" w:cs="Times New Roman"/>
          <w:sz w:val="32"/>
          <w:szCs w:val="32"/>
        </w:rPr>
        <w:t>建立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串联工程初步设计、施工图设计的一模到底的正向BIM</w:t>
      </w:r>
      <w:r>
        <w:rPr>
          <w:rFonts w:ascii="Times New Roman" w:hAnsi="Times New Roman" w:eastAsia="方正仿宋_GBK" w:cs="Times New Roman"/>
          <w:sz w:val="32"/>
          <w:szCs w:val="32"/>
        </w:rPr>
        <w:t>模型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739" w:firstLineChars="23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施工图审查阶段。在施工图设计审查时，</w:t>
      </w:r>
      <w:r>
        <w:rPr>
          <w:rFonts w:ascii="Times New Roman" w:hAnsi="Times New Roman" w:eastAsia="方正仿宋_GBK" w:cs="Times New Roman"/>
          <w:sz w:val="32"/>
          <w:szCs w:val="32"/>
        </w:rPr>
        <w:t>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建设单位</w:t>
      </w:r>
      <w:r>
        <w:rPr>
          <w:rFonts w:ascii="Times New Roman" w:hAnsi="Times New Roman" w:eastAsia="方正仿宋_GBK" w:cs="Times New Roman"/>
          <w:sz w:val="32"/>
          <w:szCs w:val="32"/>
        </w:rPr>
        <w:t>未按要求提交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施工图设计BIM</w:t>
      </w:r>
      <w:r>
        <w:rPr>
          <w:rFonts w:ascii="Times New Roman" w:hAnsi="Times New Roman" w:eastAsia="方正仿宋_GBK" w:cs="Times New Roman"/>
          <w:sz w:val="32"/>
          <w:szCs w:val="32"/>
        </w:rPr>
        <w:t>模型的，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施工图审查机构</w:t>
      </w:r>
      <w:r>
        <w:rPr>
          <w:rFonts w:ascii="Times New Roman" w:hAnsi="Times New Roman" w:eastAsia="方正仿宋_GBK" w:cs="Times New Roman"/>
          <w:sz w:val="32"/>
          <w:szCs w:val="32"/>
        </w:rPr>
        <w:t>不得受理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施工图</w:t>
      </w:r>
      <w:r>
        <w:rPr>
          <w:rFonts w:ascii="Times New Roman" w:hAnsi="Times New Roman" w:eastAsia="方正仿宋_GBK" w:cs="Times New Roman"/>
          <w:sz w:val="32"/>
          <w:szCs w:val="32"/>
        </w:rPr>
        <w:t>设计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审查；建设单位提交的施工图设计BIM</w:t>
      </w:r>
      <w:r>
        <w:rPr>
          <w:rFonts w:ascii="Times New Roman" w:hAnsi="Times New Roman" w:eastAsia="方正仿宋_GBK" w:cs="Times New Roman"/>
          <w:sz w:val="32"/>
          <w:szCs w:val="32"/>
        </w:rPr>
        <w:t>模型深度、精度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数据规则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内置视图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、图模一致性等</w:t>
      </w:r>
      <w:r>
        <w:rPr>
          <w:rFonts w:ascii="Times New Roman" w:hAnsi="Times New Roman" w:eastAsia="方正仿宋_GBK" w:cs="Times New Roman"/>
          <w:sz w:val="32"/>
          <w:szCs w:val="32"/>
        </w:rPr>
        <w:t>符合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国家和我市相关技术标准要求</w:t>
      </w:r>
      <w:r>
        <w:rPr>
          <w:rFonts w:ascii="Times New Roman" w:hAnsi="Times New Roman" w:eastAsia="方正仿宋_GBK" w:cs="Times New Roman"/>
          <w:sz w:val="32"/>
          <w:szCs w:val="32"/>
        </w:rPr>
        <w:t>的，施工图审查机构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方可</w:t>
      </w:r>
      <w:r>
        <w:rPr>
          <w:rFonts w:ascii="Times New Roman" w:hAnsi="Times New Roman" w:eastAsia="方正仿宋_GBK" w:cs="Times New Roman"/>
          <w:sz w:val="32"/>
          <w:szCs w:val="32"/>
        </w:rPr>
        <w:t>出具施工图审查合格书。</w:t>
      </w:r>
    </w:p>
    <w:p>
      <w:pPr>
        <w:spacing w:line="560" w:lineRule="exact"/>
        <w:ind w:firstLine="739" w:firstLineChars="231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（二）强化施工管理</w:t>
      </w:r>
    </w:p>
    <w:p>
      <w:pPr>
        <w:spacing w:line="560" w:lineRule="exact"/>
        <w:ind w:firstLine="739" w:firstLineChars="231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施工阶段。建设单位应组织施工单位、监理单位分别建立BIM技术应用工作方案，将BIM技术应用纳入日常工作。建设单位向施工单位交付的BIM模型应符合</w:t>
      </w:r>
      <w:r>
        <w:rPr>
          <w:rFonts w:ascii="Times New Roman" w:hAnsi="Times New Roman" w:eastAsia="方正仿宋_GBK" w:cs="Times New Roman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建筑工程信息模型设计交付标准</w:t>
      </w:r>
      <w:r>
        <w:rPr>
          <w:rFonts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DBJ50/T-281、</w:t>
      </w:r>
      <w:r>
        <w:rPr>
          <w:rFonts w:ascii="Times New Roman" w:hAnsi="Times New Roman" w:eastAsia="方正仿宋_GBK" w:cs="Times New Roman"/>
          <w:sz w:val="32"/>
          <w:szCs w:val="32"/>
        </w:rPr>
        <w:t>《市政工程信息模型交付标准》DBJ50/T-283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要求。符合</w:t>
      </w:r>
      <w:r>
        <w:rPr>
          <w:rFonts w:ascii="Times New Roman" w:hAnsi="Times New Roman" w:eastAsia="方正仿宋_GBK" w:cs="Times New Roman"/>
          <w:sz w:val="32"/>
          <w:szCs w:val="32"/>
        </w:rPr>
        <w:t>标准后，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重庆市BIM项目管理平台（网址：</w:t>
      </w:r>
      <w:r>
        <w:fldChar w:fldCharType="begin"/>
      </w:r>
      <w:r>
        <w:instrText xml:space="preserve"> HYPERLINK "http://jsgl.zfcxjw.cq.gov.cn:8889" </w:instrText>
      </w:r>
      <w:r>
        <w:fldChar w:fldCharType="separate"/>
      </w:r>
      <w:r>
        <w:rPr>
          <w:rFonts w:hint="eastAsia" w:ascii="Times New Roman" w:hAnsi="Times New Roman" w:eastAsia="方正仿宋_GBK" w:cs="Times New Roman"/>
          <w:sz w:val="32"/>
          <w:szCs w:val="32"/>
        </w:rPr>
        <w:t>http://jsgl.zfcxjw.cq.gov.cn:8889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方正仿宋_GBK" w:cs="Times New Roman"/>
          <w:sz w:val="32"/>
          <w:szCs w:val="32"/>
        </w:rPr>
        <w:t>/SzjsFilePre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view/frame/fui/pages/themes/grace/grace）方可将相关数据</w:t>
      </w:r>
      <w:r>
        <w:rPr>
          <w:rFonts w:ascii="Times New Roman" w:hAnsi="Times New Roman" w:eastAsia="方正仿宋_GBK" w:cs="Times New Roman"/>
          <w:sz w:val="32"/>
          <w:szCs w:val="32"/>
        </w:rPr>
        <w:t>推送至智慧工地管理平台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6"/>
        <w:spacing w:line="540" w:lineRule="exact"/>
        <w:rPr>
          <w:rFonts w:ascii="Times New Roman"/>
        </w:rPr>
      </w:pPr>
      <w:r>
        <w:rPr>
          <w:rFonts w:hint="eastAsia" w:ascii="Times New Roman"/>
        </w:rPr>
        <w:t>设计单位应将工程设计变更信息同步载入BIM模型。如遇重大设计变更，设计单位应将模型修改后，由建设单位按有关规定重新申报初步设计审批和施工图审查，</w:t>
      </w:r>
      <w:r>
        <w:rPr>
          <w:rFonts w:ascii="Times New Roman"/>
        </w:rPr>
        <w:t>负责变更审查的施工图审查机构对变更的</w:t>
      </w:r>
      <w:r>
        <w:rPr>
          <w:rFonts w:hint="eastAsia" w:ascii="Times New Roman"/>
        </w:rPr>
        <w:t>B</w:t>
      </w:r>
      <w:r>
        <w:rPr>
          <w:rFonts w:ascii="Times New Roman"/>
        </w:rPr>
        <w:t>IM</w:t>
      </w:r>
      <w:r>
        <w:rPr>
          <w:rFonts w:hint="eastAsia" w:ascii="Times New Roman"/>
        </w:rPr>
        <w:t>模型</w:t>
      </w:r>
      <w:r>
        <w:rPr>
          <w:rFonts w:ascii="Times New Roman"/>
        </w:rPr>
        <w:t>承担相应审查责任。</w:t>
      </w:r>
      <w:r>
        <w:rPr>
          <w:rFonts w:hint="eastAsia" w:ascii="Times New Roman"/>
        </w:rPr>
        <w:t>施工单位应配合完成模型调整及信息载入。</w:t>
      </w:r>
    </w:p>
    <w:p>
      <w:pPr>
        <w:spacing w:line="560" w:lineRule="exact"/>
        <w:ind w:firstLine="739" w:firstLineChars="23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施工单位应基于上游交付的BIM模型，结合项目施工组织、工艺、质量安全与生产管理等方面的实际需求进行深化应用，通过BIM模型对施工关键节点、难点技术、复杂工艺进行可视化的技术交底。</w:t>
      </w:r>
    </w:p>
    <w:p>
      <w:pPr>
        <w:spacing w:line="560" w:lineRule="exact"/>
        <w:ind w:firstLine="739" w:firstLineChars="23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监理单位应将技术核定单、隐蔽工程验收记录、材料产品合格证和型式检验报告、设备检验报告、现场试验报告、质量安全巡检、检测报告、监理日志等在BIM管理平台中与BIM模型做好数据关联。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3.竣工验收阶段。建设单位在组织竣工验收前，应组织参建单位检查、校对BIM模型，重点检查模型信息的完整性、准确性和竣工图纸的一致性。B</w:t>
      </w:r>
      <w:r>
        <w:rPr>
          <w:rFonts w:ascii="Times New Roman" w:hAnsi="Times New Roman" w:eastAsia="方正仿宋_GBK" w:cs="Times New Roman"/>
          <w:sz w:val="32"/>
          <w:szCs w:val="32"/>
        </w:rPr>
        <w:t>IM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模型信息准确、完整且与竣工图一致性符合要求的，方可组织竣工验收。</w:t>
      </w:r>
    </w:p>
    <w:p>
      <w:pPr>
        <w:spacing w:line="560" w:lineRule="exact"/>
        <w:ind w:firstLine="739" w:firstLineChars="231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（三）强化档案管理</w:t>
      </w:r>
    </w:p>
    <w:p>
      <w:pPr>
        <w:spacing w:line="560" w:lineRule="exact"/>
        <w:ind w:firstLine="739" w:firstLineChars="23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建设单位应将项目竣工阶段全专业BIM档案纳入工程档案范畴向城建档案管理机构移交归档，按要求向城建档案管理机构的城建档案管理平台提交BIM档案，并完成档案验收和移交流程。</w:t>
      </w:r>
    </w:p>
    <w:p>
      <w:pPr>
        <w:spacing w:line="560" w:lineRule="exact"/>
        <w:ind w:firstLine="739" w:firstLineChars="23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项目BIM档案包括模型文件及档案资料文件，档案资料文件应包含工程准备阶段文件、工程质量责任文件、工程竣工验收文件、监理文件、施工技术文件、声像档案在内的能完整反映工程内容的电子资料信息。档案数据应为XML格式，档案文件与对应的BIM模型建立数据关联。BIM档案内容完整齐全、数据格式符合要求方可通过验收。</w:t>
      </w:r>
    </w:p>
    <w:p>
      <w:pPr>
        <w:spacing w:line="560" w:lineRule="exact"/>
        <w:ind w:firstLine="739" w:firstLineChars="23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3.建设单位应会同参建单位确保采用电子身份认证技术进行身份确认，且电子身份应</w:t>
      </w:r>
      <w:r>
        <w:rPr>
          <w:rFonts w:hint="eastAsia" w:ascii="方正仿宋_GBK" w:eastAsia="方正仿宋_GBK"/>
          <w:sz w:val="32"/>
          <w:szCs w:val="32"/>
        </w:rPr>
        <w:t>长期有效。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建设单位、城建档案管理机构应建立满足建设工程BIM模型档案编辑、归档入库需求的相应软、硬件设施。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三、保障措施</w:t>
      </w:r>
    </w:p>
    <w:p>
      <w:pPr>
        <w:spacing w:line="560" w:lineRule="exact"/>
        <w:ind w:firstLine="739" w:firstLineChars="23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（一）完善BIM技术标准体系。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市住房城乡建委牵头修订现行BIM技术应用标准，完善统一的BIM编码标准、出图标准、建模标准、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竣工交付、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信息管理、档案归档标准，确保模型数据规范化、标准化。市建设技术发展中心牵头搭建重庆市BIM建材数据库，建立BIM模型数据共享机制，推动预制构件标准化设计和生产。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（二）优化升级B</w:t>
      </w:r>
      <w:r>
        <w:rPr>
          <w:rFonts w:ascii="方正楷体_GBK" w:hAnsi="方正楷体_GBK" w:eastAsia="方正楷体_GBK" w:cs="方正楷体_GBK"/>
          <w:sz w:val="32"/>
          <w:szCs w:val="32"/>
        </w:rPr>
        <w:t>IM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项目管理平台。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所有BIM模型均应通过重庆市BIM项目管理平台上传、交互使用。市建设信息中心牵头优化升级BIM项目管理平台，统一平台数据接口标准，提升与施工图审查备案、智慧工地管理等重点业务系统的对接能力，实现建设工程项目设计审批、工程施工、竣工验收、档案移交等全过程“一模到底”，促进各环节数据有效传递和信息实时共享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（三）推动基于B</w:t>
      </w:r>
      <w:r>
        <w:rPr>
          <w:rFonts w:ascii="方正楷体_GBK" w:hAnsi="方正楷体_GBK" w:eastAsia="方正楷体_GBK" w:cs="方正楷体_GBK"/>
          <w:sz w:val="32"/>
          <w:szCs w:val="32"/>
        </w:rPr>
        <w:t>IM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技术的审批监管模式。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市、区（县）住房城乡建设主管部门应建立适宜B</w:t>
      </w:r>
      <w:r>
        <w:rPr>
          <w:rFonts w:ascii="Times New Roman" w:hAnsi="Times New Roman" w:eastAsia="方正仿宋_GBK" w:cs="Times New Roman"/>
          <w:sz w:val="32"/>
          <w:szCs w:val="32"/>
        </w:rPr>
        <w:t>IM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技术推广应用的监管方式和工作制度，逐步在施工许可办理、竣工验收、房屋销售等环节推动基于B</w:t>
      </w:r>
      <w:r>
        <w:rPr>
          <w:rFonts w:ascii="Times New Roman" w:hAnsi="Times New Roman" w:eastAsia="方正仿宋_GBK" w:cs="Times New Roman"/>
          <w:sz w:val="32"/>
          <w:szCs w:val="32"/>
        </w:rPr>
        <w:t>IM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技术的审批和监管，适应行业数字化转型需求。</w:t>
      </w:r>
    </w:p>
    <w:p>
      <w:pPr>
        <w:pStyle w:val="13"/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（四）健全BIM取费计价机制。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市住房城乡建委指导行业协会优化完善BIM技术应用服务计费参考标准，逐步推进建设单位单独列项计取BIM技术和相关平台应用费用。</w:t>
      </w:r>
    </w:p>
    <w:p>
      <w:pPr>
        <w:pStyle w:val="13"/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（五）强化日常监管。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各区县住房城乡建设主管部门负责辖区建设工程项目B</w:t>
      </w:r>
      <w:r>
        <w:rPr>
          <w:rFonts w:ascii="Times New Roman" w:hAnsi="Times New Roman" w:eastAsia="方正仿宋_GBK" w:cs="Times New Roman"/>
          <w:sz w:val="32"/>
          <w:szCs w:val="32"/>
        </w:rPr>
        <w:t>IM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技术应用情况的监督和管理。市住房城乡建委将B</w:t>
      </w:r>
      <w:r>
        <w:rPr>
          <w:rFonts w:ascii="Times New Roman" w:hAnsi="Times New Roman" w:eastAsia="方正仿宋_GBK" w:cs="Times New Roman"/>
          <w:sz w:val="32"/>
          <w:szCs w:val="32"/>
        </w:rPr>
        <w:t>IM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技术应用情况纳入单位和个人的诚信评价体系，定期对各区县的工作情况和项目应用情况开展专项检查，对未执行B</w:t>
      </w:r>
      <w:r>
        <w:rPr>
          <w:rFonts w:ascii="Times New Roman" w:hAnsi="Times New Roman" w:eastAsia="方正仿宋_GBK" w:cs="Times New Roman"/>
          <w:sz w:val="32"/>
          <w:szCs w:val="32"/>
        </w:rPr>
        <w:t>IM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技术应用相关要求的单位和个人予以通报。</w:t>
      </w:r>
    </w:p>
    <w:p>
      <w:pPr>
        <w:pStyle w:val="13"/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（六）加强宣传引导。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将B</w:t>
      </w:r>
      <w:r>
        <w:rPr>
          <w:rFonts w:ascii="Times New Roman" w:hAnsi="Times New Roman" w:eastAsia="方正仿宋_GBK" w:cs="Times New Roman"/>
          <w:sz w:val="32"/>
          <w:szCs w:val="32"/>
        </w:rPr>
        <w:t>IM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技术应用情况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纳入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工程勘察设计大师、优秀青年设计师及鲁班奖、华夏奖等各类评优评奖的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申报、推荐和评选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条件，积极举办BIM大赛、项目观摩、学术论坛等活动，宣传 BIM技术应用的价值和意义，扩大社会对 BIM技术的认知，营造 BIM技术应用良好氛围。</w:t>
      </w:r>
    </w:p>
    <w:p>
      <w:pPr>
        <w:pStyle w:val="13"/>
        <w:spacing w:line="560" w:lineRule="exact"/>
        <w:ind w:firstLine="419" w:firstLineChars="131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13"/>
        <w:spacing w:line="560" w:lineRule="exact"/>
        <w:ind w:firstLine="64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重庆市住房和城乡建设委员会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</w:t>
      </w:r>
    </w:p>
    <w:p>
      <w:pPr>
        <w:spacing w:line="560" w:lineRule="exact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023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521502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4ZDE0YThmNmI3NWM5ODU2MzI1ZjFiZWQ0MjBjOTQifQ=="/>
  </w:docVars>
  <w:rsids>
    <w:rsidRoot w:val="006B2505"/>
    <w:rsid w:val="00030F77"/>
    <w:rsid w:val="002A098C"/>
    <w:rsid w:val="00324FEE"/>
    <w:rsid w:val="00384AAD"/>
    <w:rsid w:val="003B7331"/>
    <w:rsid w:val="00414527"/>
    <w:rsid w:val="004B6A15"/>
    <w:rsid w:val="004D69F0"/>
    <w:rsid w:val="00510F5B"/>
    <w:rsid w:val="0056409B"/>
    <w:rsid w:val="006B2505"/>
    <w:rsid w:val="006F2A65"/>
    <w:rsid w:val="007B166A"/>
    <w:rsid w:val="00E065A3"/>
    <w:rsid w:val="00E15B1F"/>
    <w:rsid w:val="00F54D7C"/>
    <w:rsid w:val="00F72780"/>
    <w:rsid w:val="00FF3795"/>
    <w:rsid w:val="05C457AB"/>
    <w:rsid w:val="0A1D424D"/>
    <w:rsid w:val="12D371A2"/>
    <w:rsid w:val="14E11BE5"/>
    <w:rsid w:val="15F52CA0"/>
    <w:rsid w:val="16BF4D5E"/>
    <w:rsid w:val="180C01B6"/>
    <w:rsid w:val="1BDD2D6F"/>
    <w:rsid w:val="20F55B2D"/>
    <w:rsid w:val="21640C27"/>
    <w:rsid w:val="23C860B3"/>
    <w:rsid w:val="26D9620D"/>
    <w:rsid w:val="28074F25"/>
    <w:rsid w:val="298C71AA"/>
    <w:rsid w:val="29A55633"/>
    <w:rsid w:val="3BCA71D6"/>
    <w:rsid w:val="3CB44FCF"/>
    <w:rsid w:val="48FA69B5"/>
    <w:rsid w:val="508A4482"/>
    <w:rsid w:val="55A27C63"/>
    <w:rsid w:val="57DF24CB"/>
    <w:rsid w:val="5BC338DE"/>
    <w:rsid w:val="60F15F42"/>
    <w:rsid w:val="628E2AB2"/>
    <w:rsid w:val="63EA0E4F"/>
    <w:rsid w:val="64296681"/>
    <w:rsid w:val="649018E5"/>
    <w:rsid w:val="660F61EA"/>
    <w:rsid w:val="6A490876"/>
    <w:rsid w:val="6C5C4BB7"/>
    <w:rsid w:val="6D1330EB"/>
    <w:rsid w:val="70D81887"/>
    <w:rsid w:val="74472783"/>
    <w:rsid w:val="78D73466"/>
    <w:rsid w:val="7AFB40AE"/>
    <w:rsid w:val="7DEC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4"/>
    <w:next w:val="1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方正仿宋_GBK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7">
    <w:name w:val="annotation subject"/>
    <w:basedOn w:val="2"/>
    <w:next w:val="2"/>
    <w:link w:val="17"/>
    <w:semiHidden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kern w:val="2"/>
      <w:sz w:val="18"/>
      <w:szCs w:val="18"/>
    </w:rPr>
  </w:style>
  <w:style w:type="character" w:customStyle="1" w:styleId="16">
    <w:name w:val="批注文字 字符"/>
    <w:basedOn w:val="10"/>
    <w:link w:val="2"/>
    <w:qFormat/>
    <w:uiPriority w:val="0"/>
    <w:rPr>
      <w:kern w:val="2"/>
      <w:sz w:val="21"/>
      <w:szCs w:val="24"/>
    </w:rPr>
  </w:style>
  <w:style w:type="character" w:customStyle="1" w:styleId="17">
    <w:name w:val="批注主题 字符"/>
    <w:basedOn w:val="16"/>
    <w:link w:val="7"/>
    <w:semiHidden/>
    <w:qFormat/>
    <w:uiPriority w:val="0"/>
    <w:rPr>
      <w:b/>
      <w:bCs/>
      <w:kern w:val="2"/>
      <w:sz w:val="21"/>
      <w:szCs w:val="24"/>
    </w:rPr>
  </w:style>
  <w:style w:type="character" w:customStyle="1" w:styleId="18">
    <w:name w:val="批注框文本 字符"/>
    <w:basedOn w:val="10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530</Words>
  <Characters>3025</Characters>
  <Lines>25</Lines>
  <Paragraphs>7</Paragraphs>
  <TotalTime>5</TotalTime>
  <ScaleCrop>false</ScaleCrop>
  <LinksUpToDate>false</LinksUpToDate>
  <CharactersWithSpaces>3548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2023-07-30T15:07:00Z</dcterms:created>
  <dc:creator>123</dc:creator>
  <cp:lastModifiedBy>钊哥</cp:lastModifiedBy>
  <dcterms:modified xsi:type="dcterms:W3CDTF">2023-09-04T02:43:36Z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73D111D07BBE48DA8FAF60478EE2B960_13</vt:lpwstr>
  </property>
</Properties>
</file>