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方正黑体_GBK" w:eastAsia="方正黑体_GBK" w:cs="Times New Roman"/>
          <w:color w:val="000000" w:themeColor="text1"/>
          <w:position w:val="16"/>
          <w:sz w:val="32"/>
          <w:szCs w:val="32"/>
          <w14:textFill>
            <w14:solidFill>
              <w14:schemeClr w14:val="tx1"/>
            </w14:solidFill>
          </w14:textFill>
        </w:rPr>
      </w:pPr>
      <w:bookmarkStart w:id="117" w:name="_GoBack"/>
      <w:bookmarkEnd w:id="117"/>
      <w:r>
        <w:rPr>
          <w:rFonts w:hint="eastAsia" w:ascii="方正黑体_GBK" w:eastAsia="方正黑体_GBK" w:cs="Times New Roman"/>
          <w:color w:val="000000" w:themeColor="text1"/>
          <w:position w:val="16"/>
          <w:sz w:val="32"/>
          <w:szCs w:val="32"/>
          <w14:textFill>
            <w14:solidFill>
              <w14:schemeClr w14:val="tx1"/>
            </w14:solidFill>
          </w14:textFill>
        </w:rPr>
        <w:t>附件1</w:t>
      </w:r>
    </w:p>
    <w:p>
      <w:pPr>
        <w:ind w:firstLine="0" w:firstLineChars="0"/>
        <w:jc w:val="center"/>
        <w:rPr>
          <w:rFonts w:eastAsia="黑体" w:cs="Times New Roman"/>
          <w:color w:val="000000" w:themeColor="text1"/>
          <w:position w:val="16"/>
          <w:sz w:val="28"/>
          <w:szCs w:val="28"/>
          <w14:textFill>
            <w14:solidFill>
              <w14:schemeClr w14:val="tx1"/>
            </w14:solidFill>
          </w14:textFill>
        </w:rPr>
      </w:pPr>
    </w:p>
    <w:p>
      <w:pPr>
        <w:ind w:firstLine="0" w:firstLineChars="0"/>
        <w:jc w:val="center"/>
        <w:rPr>
          <w:rFonts w:eastAsia="黑体" w:cs="Times New Roman"/>
          <w:color w:val="000000" w:themeColor="text1"/>
          <w:position w:val="16"/>
          <w:sz w:val="28"/>
          <w:szCs w:val="28"/>
          <w14:textFill>
            <w14:solidFill>
              <w14:schemeClr w14:val="tx1"/>
            </w14:solidFill>
          </w14:textFill>
        </w:rPr>
      </w:pPr>
    </w:p>
    <w:p>
      <w:pPr>
        <w:ind w:firstLine="0" w:firstLineChars="0"/>
        <w:jc w:val="center"/>
        <w:rPr>
          <w:rFonts w:eastAsia="黑体" w:cs="Times New Roman"/>
          <w:color w:val="000000" w:themeColor="text1"/>
          <w:position w:val="16"/>
          <w:sz w:val="28"/>
          <w:szCs w:val="28"/>
          <w14:textFill>
            <w14:solidFill>
              <w14:schemeClr w14:val="tx1"/>
            </w14:solidFill>
          </w14:textFill>
        </w:rPr>
      </w:pPr>
    </w:p>
    <w:p>
      <w:pPr>
        <w:ind w:firstLine="0" w:firstLineChars="0"/>
        <w:jc w:val="center"/>
        <w:rPr>
          <w:rFonts w:eastAsia="黑体" w:cs="Times New Roman"/>
          <w:color w:val="000000" w:themeColor="text1"/>
          <w:position w:val="16"/>
          <w:sz w:val="28"/>
          <w:szCs w:val="28"/>
          <w14:textFill>
            <w14:solidFill>
              <w14:schemeClr w14:val="tx1"/>
            </w14:solidFill>
          </w14:textFill>
        </w:rPr>
      </w:pPr>
    </w:p>
    <w:p>
      <w:pPr>
        <w:ind w:firstLine="0" w:firstLineChars="0"/>
        <w:jc w:val="center"/>
        <w:rPr>
          <w:rFonts w:eastAsia="黑体" w:cs="Times New Roman"/>
          <w:color w:val="000000" w:themeColor="text1"/>
          <w:position w:val="16"/>
          <w:sz w:val="28"/>
          <w:szCs w:val="28"/>
          <w14:textFill>
            <w14:solidFill>
              <w14:schemeClr w14:val="tx1"/>
            </w14:solidFill>
          </w14:textFill>
        </w:rPr>
      </w:pPr>
    </w:p>
    <w:p>
      <w:pPr>
        <w:ind w:firstLine="0" w:firstLineChars="0"/>
        <w:jc w:val="center"/>
        <w:rPr>
          <w:rFonts w:eastAsia="黑体" w:cs="Times New Roman"/>
          <w:color w:val="000000" w:themeColor="text1"/>
          <w:position w:val="16"/>
          <w:sz w:val="28"/>
          <w:szCs w:val="28"/>
          <w14:textFill>
            <w14:solidFill>
              <w14:schemeClr w14:val="tx1"/>
            </w14:solidFill>
          </w14:textFill>
        </w:rPr>
      </w:pPr>
    </w:p>
    <w:p>
      <w:pPr>
        <w:ind w:firstLine="0" w:firstLineChars="0"/>
        <w:jc w:val="center"/>
        <w:rPr>
          <w:rFonts w:eastAsia="黑体" w:cs="Times New Roman"/>
          <w:color w:val="000000" w:themeColor="text1"/>
          <w:sz w:val="44"/>
          <w:szCs w:val="44"/>
          <w14:textFill>
            <w14:solidFill>
              <w14:schemeClr w14:val="tx1"/>
            </w14:solidFill>
          </w14:textFill>
        </w:rPr>
      </w:pPr>
      <w:r>
        <w:rPr>
          <w:rFonts w:eastAsia="黑体" w:cs="Times New Roman"/>
          <w:color w:val="000000" w:themeColor="text1"/>
          <w:sz w:val="44"/>
          <w:szCs w:val="44"/>
          <w14:textFill>
            <w14:solidFill>
              <w14:schemeClr w14:val="tx1"/>
            </w14:solidFill>
          </w14:textFill>
        </w:rPr>
        <w:t>新型城市基础设施物联网建设通用标准</w:t>
      </w:r>
    </w:p>
    <w:p>
      <w:pPr>
        <w:adjustRightInd w:val="0"/>
        <w:snapToGrid w:val="0"/>
        <w:ind w:right="60" w:firstLine="0" w:firstLineChars="0"/>
        <w:jc w:val="center"/>
        <w:rPr>
          <w:rFonts w:eastAsia="黑体" w:cs="Times New Roman"/>
          <w:color w:val="000000" w:themeColor="text1"/>
          <w:sz w:val="28"/>
          <w:szCs w:val="28"/>
          <w14:textFill>
            <w14:solidFill>
              <w14:schemeClr w14:val="tx1"/>
            </w14:solidFill>
          </w14:textFill>
        </w:rPr>
      </w:pPr>
      <w:r>
        <w:rPr>
          <w:rFonts w:eastAsia="黑体" w:cs="Times New Roman"/>
          <w:color w:val="000000" w:themeColor="text1"/>
          <w:sz w:val="28"/>
          <w:szCs w:val="28"/>
          <w14:textFill>
            <w14:solidFill>
              <w14:schemeClr w14:val="tx1"/>
            </w14:solidFill>
          </w14:textFill>
        </w:rPr>
        <w:t xml:space="preserve">General standard for new urban infrastructure </w:t>
      </w:r>
    </w:p>
    <w:p>
      <w:pPr>
        <w:adjustRightInd w:val="0"/>
        <w:snapToGrid w:val="0"/>
        <w:ind w:right="60" w:firstLine="0" w:firstLineChars="0"/>
        <w:jc w:val="center"/>
        <w:rPr>
          <w:rFonts w:eastAsia="黑体" w:cs="Times New Roman"/>
          <w:color w:val="000000" w:themeColor="text1"/>
          <w:sz w:val="28"/>
          <w:szCs w:val="28"/>
          <w14:textFill>
            <w14:solidFill>
              <w14:schemeClr w14:val="tx1"/>
            </w14:solidFill>
          </w14:textFill>
        </w:rPr>
      </w:pPr>
      <w:r>
        <w:rPr>
          <w:rFonts w:eastAsia="黑体" w:cs="Times New Roman"/>
          <w:color w:val="000000" w:themeColor="text1"/>
          <w:sz w:val="28"/>
          <w:szCs w:val="28"/>
          <w14:textFill>
            <w14:solidFill>
              <w14:schemeClr w14:val="tx1"/>
            </w14:solidFill>
          </w14:textFill>
        </w:rPr>
        <w:t>Internet of Things construction</w:t>
      </w:r>
    </w:p>
    <w:p>
      <w:pPr>
        <w:adjustRightInd w:val="0"/>
        <w:snapToGrid w:val="0"/>
        <w:ind w:firstLine="0" w:firstLineChars="0"/>
        <w:jc w:val="center"/>
        <w:rPr>
          <w:rFonts w:cs="Times New Roman" w:asciiTheme="minorEastAsia" w:hAnsiTheme="minorEastAsia" w:eastAsiaTheme="minorEastAsia"/>
          <w:color w:val="000000" w:themeColor="text1"/>
          <w:sz w:val="32"/>
          <w:szCs w:val="32"/>
          <w14:textFill>
            <w14:solidFill>
              <w14:schemeClr w14:val="tx1"/>
            </w14:solidFill>
          </w14:textFill>
        </w:rPr>
      </w:pPr>
      <w:r>
        <w:rPr>
          <w:rFonts w:cs="Times New Roman" w:asciiTheme="minorEastAsia" w:hAnsiTheme="minorEastAsia" w:eastAsiaTheme="minorEastAsia"/>
          <w:color w:val="000000" w:themeColor="text1"/>
          <w:sz w:val="32"/>
          <w:szCs w:val="32"/>
          <w14:textFill>
            <w14:solidFill>
              <w14:schemeClr w14:val="tx1"/>
            </w14:solidFill>
          </w14:textFill>
        </w:rPr>
        <w:t>（征求意见稿）</w:t>
      </w: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rPr>
          <w:rFonts w:cs="Times New Roman"/>
          <w:color w:val="000000" w:themeColor="text1"/>
          <w:sz w:val="24"/>
          <w14:textFill>
            <w14:solidFill>
              <w14:schemeClr w14:val="tx1"/>
            </w14:solidFill>
          </w14:textFill>
        </w:rPr>
      </w:pPr>
    </w:p>
    <w:p>
      <w:pPr>
        <w:adjustRightInd w:val="0"/>
        <w:snapToGrid w:val="0"/>
        <w:ind w:firstLine="0" w:firstLineChars="0"/>
        <w:jc w:val="left"/>
        <w:rPr>
          <w:rFonts w:eastAsia="黑体" w:cs="Times New Roman"/>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start="1"/>
          <w:cols w:space="720" w:num="1"/>
          <w:docGrid w:type="lines" w:linePitch="312" w:charSpace="0"/>
        </w:sectPr>
      </w:pPr>
    </w:p>
    <w:p>
      <w:pPr>
        <w:ind w:firstLine="0" w:firstLineChars="0"/>
        <w:jc w:val="center"/>
        <w:rPr>
          <w:rFonts w:eastAsia="黑体" w:cs="Times New Roman"/>
          <w:b/>
          <w:color w:val="000000" w:themeColor="text1"/>
          <w:sz w:val="28"/>
          <w:szCs w:val="32"/>
          <w14:textFill>
            <w14:solidFill>
              <w14:schemeClr w14:val="tx1"/>
            </w14:solidFill>
          </w14:textFill>
        </w:rPr>
      </w:pPr>
    </w:p>
    <w:p>
      <w:pPr>
        <w:ind w:firstLine="0" w:firstLineChars="0"/>
        <w:jc w:val="center"/>
        <w:rPr>
          <w:rFonts w:eastAsia="黑体" w:cs="Times New Roman"/>
          <w:b/>
          <w:color w:val="000000" w:themeColor="text1"/>
          <w:sz w:val="32"/>
          <w:szCs w:val="32"/>
          <w14:textFill>
            <w14:solidFill>
              <w14:schemeClr w14:val="tx1"/>
            </w14:solidFill>
          </w14:textFill>
        </w:rPr>
      </w:pPr>
    </w:p>
    <w:p>
      <w:pPr>
        <w:ind w:firstLine="0" w:firstLineChars="0"/>
        <w:jc w:val="center"/>
        <w:rPr>
          <w:rFonts w:cs="Times New Roman"/>
          <w:b/>
          <w:color w:val="000000" w:themeColor="text1"/>
          <w:sz w:val="44"/>
          <w:szCs w:val="44"/>
          <w14:textFill>
            <w14:solidFill>
              <w14:schemeClr w14:val="tx1"/>
            </w14:solidFill>
          </w14:textFill>
        </w:rPr>
      </w:pPr>
    </w:p>
    <w:p>
      <w:pPr>
        <w:ind w:firstLine="0" w:firstLineChars="0"/>
        <w:jc w:val="center"/>
        <w:rPr>
          <w:rFonts w:cs="Times New Roman"/>
          <w:b/>
          <w:color w:val="000000" w:themeColor="text1"/>
          <w:sz w:val="44"/>
          <w:szCs w:val="44"/>
          <w14:textFill>
            <w14:solidFill>
              <w14:schemeClr w14:val="tx1"/>
            </w14:solidFill>
          </w14:textFill>
        </w:rPr>
      </w:pPr>
    </w:p>
    <w:p>
      <w:pPr>
        <w:ind w:firstLine="0" w:firstLineChars="0"/>
        <w:jc w:val="center"/>
        <w:rPr>
          <w:rFonts w:eastAsia="黑体" w:cs="Times New Roman"/>
          <w:b/>
          <w:color w:val="000000" w:themeColor="text1"/>
          <w:sz w:val="32"/>
          <w:szCs w:val="32"/>
          <w14:textFill>
            <w14:solidFill>
              <w14:schemeClr w14:val="tx1"/>
            </w14:solidFill>
          </w14:textFill>
        </w:rPr>
      </w:pPr>
      <w:r>
        <w:rPr>
          <w:rFonts w:eastAsia="黑体" w:cs="Times New Roman"/>
          <w:b/>
          <w:color w:val="000000" w:themeColor="text1"/>
          <w:sz w:val="32"/>
          <w:szCs w:val="32"/>
          <w14:textFill>
            <w14:solidFill>
              <w14:schemeClr w14:val="tx1"/>
            </w14:solidFill>
          </w14:textFill>
        </w:rPr>
        <w:t>新型城市基础设施物联网建设通用标准</w:t>
      </w:r>
    </w:p>
    <w:p>
      <w:pPr>
        <w:ind w:firstLine="0" w:firstLineChars="0"/>
        <w:jc w:val="center"/>
        <w:rPr>
          <w:rFonts w:eastAsia="黑体" w:cs="Times New Roman"/>
          <w:b/>
          <w:color w:val="000000" w:themeColor="text1"/>
          <w:sz w:val="28"/>
          <w:szCs w:val="28"/>
          <w14:textFill>
            <w14:solidFill>
              <w14:schemeClr w14:val="tx1"/>
            </w14:solidFill>
          </w14:textFill>
        </w:rPr>
      </w:pPr>
      <w:r>
        <w:rPr>
          <w:rFonts w:eastAsia="黑体" w:cs="Times New Roman"/>
          <w:b/>
          <w:color w:val="000000" w:themeColor="text1"/>
          <w:sz w:val="28"/>
          <w:szCs w:val="28"/>
          <w14:textFill>
            <w14:solidFill>
              <w14:schemeClr w14:val="tx1"/>
            </w14:solidFill>
          </w14:textFill>
        </w:rPr>
        <w:t xml:space="preserve">General standard for new urban infrastructure </w:t>
      </w:r>
    </w:p>
    <w:p>
      <w:pPr>
        <w:ind w:firstLine="0" w:firstLineChars="0"/>
        <w:jc w:val="center"/>
        <w:rPr>
          <w:rFonts w:eastAsia="黑体" w:cs="Times New Roman"/>
          <w:b/>
          <w:color w:val="000000" w:themeColor="text1"/>
          <w:sz w:val="28"/>
          <w:szCs w:val="28"/>
          <w14:textFill>
            <w14:solidFill>
              <w14:schemeClr w14:val="tx1"/>
            </w14:solidFill>
          </w14:textFill>
        </w:rPr>
      </w:pPr>
      <w:r>
        <w:rPr>
          <w:rFonts w:eastAsia="黑体" w:cs="Times New Roman"/>
          <w:b/>
          <w:color w:val="000000" w:themeColor="text1"/>
          <w:sz w:val="28"/>
          <w:szCs w:val="28"/>
          <w14:textFill>
            <w14:solidFill>
              <w14:schemeClr w14:val="tx1"/>
            </w14:solidFill>
          </w14:textFill>
        </w:rPr>
        <w:t>Internet of Things construction</w:t>
      </w:r>
    </w:p>
    <w:p>
      <w:pPr>
        <w:ind w:firstLine="0" w:firstLineChars="0"/>
        <w:jc w:val="center"/>
        <w:rPr>
          <w:rFonts w:cs="Times New Roman"/>
          <w:color w:val="000000" w:themeColor="text1"/>
          <w:sz w:val="32"/>
          <w:szCs w:val="32"/>
          <w14:textFill>
            <w14:solidFill>
              <w14:schemeClr w14:val="tx1"/>
            </w14:solidFill>
          </w14:textFill>
        </w:rPr>
      </w:pPr>
      <w:r>
        <w:rPr>
          <w:rFonts w:hint="eastAsia" w:cs="Times New Roman"/>
          <w:color w:val="000000" w:themeColor="text1"/>
          <w:sz w:val="32"/>
          <w:szCs w:val="32"/>
          <w14:textFill>
            <w14:solidFill>
              <w14:schemeClr w14:val="tx1"/>
            </w14:solidFill>
          </w14:textFill>
        </w:rPr>
        <w:t>（征求意见稿）</w:t>
      </w:r>
    </w:p>
    <w:p>
      <w:pPr>
        <w:ind w:right="560" w:firstLine="0" w:firstLineChars="0"/>
        <w:rPr>
          <w:rFonts w:cs="Times New Roman"/>
          <w:color w:val="000000" w:themeColor="text1"/>
          <w:sz w:val="32"/>
          <w:szCs w:val="32"/>
          <w14:textFill>
            <w14:solidFill>
              <w14:schemeClr w14:val="tx1"/>
            </w14:solidFill>
          </w14:textFill>
        </w:rPr>
      </w:pPr>
    </w:p>
    <w:p>
      <w:pPr>
        <w:ind w:right="560" w:firstLine="0" w:firstLineChars="0"/>
        <w:rPr>
          <w:rFonts w:cs="Times New Roman"/>
          <w:color w:val="000000" w:themeColor="text1"/>
          <w:sz w:val="32"/>
          <w:szCs w:val="32"/>
          <w14:textFill>
            <w14:solidFill>
              <w14:schemeClr w14:val="tx1"/>
            </w14:solidFill>
          </w14:textFill>
        </w:rPr>
      </w:pPr>
    </w:p>
    <w:p>
      <w:pPr>
        <w:ind w:right="560" w:firstLine="0" w:firstLineChars="0"/>
        <w:rPr>
          <w:rFonts w:cs="Times New Roman"/>
          <w:color w:val="000000" w:themeColor="text1"/>
          <w:sz w:val="32"/>
          <w:szCs w:val="32"/>
          <w14:textFill>
            <w14:solidFill>
              <w14:schemeClr w14:val="tx1"/>
            </w14:solidFill>
          </w14:textFill>
        </w:rPr>
      </w:pPr>
    </w:p>
    <w:p>
      <w:pPr>
        <w:ind w:firstLine="0" w:firstLineChars="0"/>
        <w:jc w:val="center"/>
        <w:rPr>
          <w:rFonts w:eastAsia="黑体" w:cs="Times New Roman"/>
          <w:b/>
          <w:color w:val="000000" w:themeColor="text1"/>
          <w:sz w:val="28"/>
          <w:szCs w:val="28"/>
          <w14:textFill>
            <w14:solidFill>
              <w14:schemeClr w14:val="tx1"/>
            </w14:solidFill>
          </w14:textFill>
        </w:rPr>
      </w:pPr>
      <w:r>
        <w:rPr>
          <w:rFonts w:eastAsia="黑体" w:cs="Times New Roman"/>
          <w:b/>
          <w:color w:val="000000" w:themeColor="text1"/>
          <w:sz w:val="28"/>
          <w:szCs w:val="28"/>
          <w14:textFill>
            <w14:solidFill>
              <w14:schemeClr w14:val="tx1"/>
            </w14:solidFill>
          </w14:textFill>
        </w:rPr>
        <w:t>DBJ50/T -xxx-2024</w:t>
      </w:r>
    </w:p>
    <w:p>
      <w:pPr>
        <w:ind w:firstLine="0" w:firstLineChars="0"/>
        <w:rPr>
          <w:rFonts w:cs="Times New Roman"/>
          <w:color w:val="000000" w:themeColor="text1"/>
          <w:sz w:val="32"/>
          <w:szCs w:val="32"/>
          <w14:textFill>
            <w14:solidFill>
              <w14:schemeClr w14:val="tx1"/>
            </w14:solidFill>
          </w14:textFill>
        </w:rPr>
      </w:pPr>
    </w:p>
    <w:p>
      <w:pPr>
        <w:ind w:firstLine="0" w:firstLineChars="0"/>
        <w:rPr>
          <w:rFonts w:cs="Times New Roman"/>
          <w:color w:val="000000" w:themeColor="text1"/>
          <w14:textFill>
            <w14:solidFill>
              <w14:schemeClr w14:val="tx1"/>
            </w14:solidFill>
          </w14:textFill>
        </w:rPr>
      </w:pPr>
    </w:p>
    <w:p>
      <w:pPr>
        <w:ind w:firstLine="0" w:firstLineChars="0"/>
        <w:jc w:val="center"/>
        <w:rPr>
          <w:rFonts w:cs="Times New Roman"/>
          <w:b/>
          <w:color w:val="000000" w:themeColor="text1"/>
          <w:sz w:val="32"/>
          <w:szCs w:val="32"/>
          <w14:textFill>
            <w14:solidFill>
              <w14:schemeClr w14:val="tx1"/>
            </w14:solidFill>
          </w14:textFill>
        </w:rPr>
      </w:pPr>
    </w:p>
    <w:p>
      <w:pPr>
        <w:ind w:firstLine="0" w:firstLineChars="0"/>
        <w:jc w:val="center"/>
        <w:rPr>
          <w:rFonts w:cs="Times New Roman"/>
          <w:b/>
          <w:color w:val="000000" w:themeColor="text1"/>
          <w:sz w:val="32"/>
          <w:szCs w:val="32"/>
          <w14:textFill>
            <w14:solidFill>
              <w14:schemeClr w14:val="tx1"/>
            </w14:solidFill>
          </w14:textFill>
        </w:rPr>
      </w:pPr>
    </w:p>
    <w:p>
      <w:pPr>
        <w:ind w:firstLine="0" w:firstLineChars="0"/>
        <w:rPr>
          <w:rFonts w:eastAsia="黑体"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w:t>
      </w:r>
      <w:r>
        <w:rPr>
          <w:rFonts w:eastAsia="黑体" w:cs="Times New Roman"/>
          <w:color w:val="000000" w:themeColor="text1"/>
          <w:szCs w:val="28"/>
          <w14:textFill>
            <w14:solidFill>
              <w14:schemeClr w14:val="tx1"/>
            </w14:solidFill>
          </w14:textFill>
        </w:rPr>
        <w:t xml:space="preserve">        主编部门：</w:t>
      </w:r>
      <w:r>
        <w:rPr>
          <w:rFonts w:hint="eastAsia" w:eastAsia="黑体" w:cs="Times New Roman"/>
          <w:color w:val="000000" w:themeColor="text1"/>
          <w:szCs w:val="28"/>
          <w14:textFill>
            <w14:solidFill>
              <w14:schemeClr w14:val="tx1"/>
            </w14:solidFill>
          </w14:textFill>
        </w:rPr>
        <w:t xml:space="preserve"> X</w:t>
      </w:r>
      <w:r>
        <w:rPr>
          <w:rFonts w:eastAsia="黑体" w:cs="Times New Roman"/>
          <w:color w:val="000000" w:themeColor="text1"/>
          <w:szCs w:val="28"/>
          <w14:textFill>
            <w14:solidFill>
              <w14:schemeClr w14:val="tx1"/>
            </w14:solidFill>
          </w14:textFill>
        </w:rPr>
        <w:t>XX</w:t>
      </w:r>
    </w:p>
    <w:p>
      <w:pPr>
        <w:ind w:firstLine="0" w:firstLineChars="0"/>
        <w:rPr>
          <w:rFonts w:eastAsia="黑体" w:cs="Times New Roman"/>
          <w:color w:val="000000" w:themeColor="text1"/>
          <w:szCs w:val="28"/>
          <w14:textFill>
            <w14:solidFill>
              <w14:schemeClr w14:val="tx1"/>
            </w14:solidFill>
          </w14:textFill>
        </w:rPr>
      </w:pPr>
      <w:r>
        <w:rPr>
          <w:rFonts w:eastAsia="黑体" w:cs="Times New Roman"/>
          <w:color w:val="000000" w:themeColor="text1"/>
          <w:szCs w:val="28"/>
          <w14:textFill>
            <w14:solidFill>
              <w14:schemeClr w14:val="tx1"/>
            </w14:solidFill>
          </w14:textFill>
        </w:rPr>
        <w:t xml:space="preserve">                       批准部门：</w:t>
      </w:r>
      <w:r>
        <w:rPr>
          <w:rFonts w:hint="eastAsia" w:eastAsia="黑体" w:cs="Times New Roman"/>
          <w:color w:val="000000" w:themeColor="text1"/>
          <w:szCs w:val="28"/>
          <w14:textFill>
            <w14:solidFill>
              <w14:schemeClr w14:val="tx1"/>
            </w14:solidFill>
          </w14:textFill>
        </w:rPr>
        <w:t xml:space="preserve"> X</w:t>
      </w:r>
      <w:r>
        <w:rPr>
          <w:rFonts w:eastAsia="黑体" w:cs="Times New Roman"/>
          <w:color w:val="000000" w:themeColor="text1"/>
          <w:szCs w:val="28"/>
          <w14:textFill>
            <w14:solidFill>
              <w14:schemeClr w14:val="tx1"/>
            </w14:solidFill>
          </w14:textFill>
        </w:rPr>
        <w:t>XX</w:t>
      </w:r>
    </w:p>
    <w:p>
      <w:pPr>
        <w:adjustRightInd w:val="0"/>
        <w:snapToGrid w:val="0"/>
        <w:ind w:firstLine="0" w:firstLineChars="0"/>
        <w:rPr>
          <w:rFonts w:eastAsia="黑体" w:cs="Times New Roman"/>
          <w:color w:val="000000" w:themeColor="text1"/>
          <w:szCs w:val="28"/>
          <w14:textFill>
            <w14:solidFill>
              <w14:schemeClr w14:val="tx1"/>
            </w14:solidFill>
          </w14:textFill>
        </w:rPr>
      </w:pPr>
      <w:r>
        <w:rPr>
          <w:rFonts w:eastAsia="黑体" w:cs="Times New Roman"/>
          <w:color w:val="000000" w:themeColor="text1"/>
          <w:szCs w:val="28"/>
          <w14:textFill>
            <w14:solidFill>
              <w14:schemeClr w14:val="tx1"/>
            </w14:solidFill>
          </w14:textFill>
        </w:rPr>
        <w:t xml:space="preserve">                       施行日期： 2024年XX月XX日    </w:t>
      </w:r>
    </w:p>
    <w:p>
      <w:pPr>
        <w:adjustRightInd w:val="0"/>
        <w:snapToGrid w:val="0"/>
        <w:ind w:firstLine="0" w:firstLineChars="0"/>
        <w:jc w:val="center"/>
        <w:rPr>
          <w:rFonts w:eastAsia="黑体" w:cs="Times New Roman"/>
          <w:color w:val="000000" w:themeColor="text1"/>
          <w:szCs w:val="28"/>
          <w14:textFill>
            <w14:solidFill>
              <w14:schemeClr w14:val="tx1"/>
            </w14:solidFill>
          </w14:textFill>
        </w:rPr>
      </w:pPr>
    </w:p>
    <w:p>
      <w:pPr>
        <w:adjustRightInd w:val="0"/>
        <w:snapToGrid w:val="0"/>
        <w:ind w:firstLine="0" w:firstLineChars="0"/>
        <w:jc w:val="center"/>
        <w:rPr>
          <w:rFonts w:eastAsia="黑体" w:cs="Times New Roman"/>
          <w:color w:val="000000" w:themeColor="text1"/>
          <w:szCs w:val="28"/>
          <w14:textFill>
            <w14:solidFill>
              <w14:schemeClr w14:val="tx1"/>
            </w14:solidFill>
          </w14:textFill>
        </w:rPr>
      </w:pPr>
    </w:p>
    <w:p>
      <w:pPr>
        <w:adjustRightInd w:val="0"/>
        <w:snapToGrid w:val="0"/>
        <w:ind w:firstLine="0" w:firstLineChars="0"/>
        <w:jc w:val="center"/>
        <w:rPr>
          <w:rFonts w:eastAsia="黑体" w:cs="Times New Roman"/>
          <w:color w:val="000000" w:themeColor="text1"/>
          <w:szCs w:val="28"/>
          <w14:textFill>
            <w14:solidFill>
              <w14:schemeClr w14:val="tx1"/>
            </w14:solidFill>
          </w14:textFill>
        </w:rPr>
      </w:pPr>
    </w:p>
    <w:p>
      <w:pPr>
        <w:adjustRightInd w:val="0"/>
        <w:snapToGrid w:val="0"/>
        <w:ind w:firstLine="0" w:firstLineChars="0"/>
        <w:jc w:val="center"/>
        <w:rPr>
          <w:rFonts w:eastAsia="黑体" w:cs="Times New Roman"/>
          <w:b/>
          <w:color w:val="000000" w:themeColor="text1"/>
          <w:sz w:val="24"/>
          <w14:textFill>
            <w14:solidFill>
              <w14:schemeClr w14:val="tx1"/>
            </w14:solidFill>
          </w14:textFill>
        </w:rPr>
      </w:pPr>
      <w:r>
        <w:rPr>
          <w:rFonts w:eastAsia="黑体" w:cs="Times New Roman"/>
          <w:color w:val="000000" w:themeColor="text1"/>
          <w:szCs w:val="28"/>
          <w14:textFill>
            <w14:solidFill>
              <w14:schemeClr w14:val="tx1"/>
            </w14:solidFill>
          </w14:textFill>
        </w:rPr>
        <w:t>2024年     重  庆</w:t>
      </w:r>
    </w:p>
    <w:p>
      <w:pPr>
        <w:ind w:firstLine="0" w:firstLineChars="0"/>
        <w:jc w:val="center"/>
        <w:rPr>
          <w:rFonts w:cs="Times New Roman"/>
          <w:b/>
          <w:color w:val="000000" w:themeColor="text1"/>
          <w:sz w:val="24"/>
          <w14:textFill>
            <w14:solidFill>
              <w14:schemeClr w14:val="tx1"/>
            </w14:solidFill>
          </w14:textFill>
        </w:rPr>
        <w:sectPr>
          <w:pgSz w:w="11906" w:h="16838"/>
          <w:pgMar w:top="1418" w:right="1418" w:bottom="1418" w:left="1418" w:header="851" w:footer="992" w:gutter="0"/>
          <w:pgNumType w:start="1"/>
          <w:cols w:space="720" w:num="1"/>
          <w:docGrid w:type="lines" w:linePitch="312" w:charSpace="0"/>
        </w:sectPr>
      </w:pPr>
    </w:p>
    <w:p>
      <w:pPr>
        <w:ind w:firstLine="0" w:firstLineChars="0"/>
        <w:jc w:val="center"/>
        <w:rPr>
          <w:rFonts w:eastAsia="黑体" w:cs="Times New Roman"/>
          <w:color w:val="000000" w:themeColor="text1"/>
          <w:sz w:val="28"/>
          <w:szCs w:val="28"/>
          <w14:textFill>
            <w14:solidFill>
              <w14:schemeClr w14:val="tx1"/>
            </w14:solidFill>
          </w14:textFill>
        </w:rPr>
      </w:pPr>
      <w:r>
        <w:rPr>
          <w:rFonts w:eastAsia="黑体" w:cs="Times New Roman"/>
          <w:color w:val="000000" w:themeColor="text1"/>
          <w:sz w:val="28"/>
          <w:szCs w:val="28"/>
          <w14:textFill>
            <w14:solidFill>
              <w14:schemeClr w14:val="tx1"/>
            </w14:solidFill>
          </w14:textFill>
        </w:rPr>
        <w:t>前  言</w:t>
      </w:r>
    </w:p>
    <w:p>
      <w:pPr>
        <w:ind w:firstLine="0" w:firstLineChars="0"/>
        <w:jc w:val="center"/>
        <w:rPr>
          <w:rFonts w:cs="Times New Roman"/>
          <w:b/>
          <w:color w:val="000000" w:themeColor="text1"/>
          <w:szCs w:val="21"/>
          <w14:textFill>
            <w14:solidFill>
              <w14:schemeClr w14:val="tx1"/>
            </w14:solidFill>
          </w14:textFill>
        </w:rPr>
      </w:pPr>
    </w:p>
    <w:p>
      <w:pPr>
        <w:ind w:firstLine="42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为加快构建城市地上地下设施智能化监测感知体系，推动物联网基础设施统一规划建设，全面提升城市运行管理的信息化、智能化、精准化水平，打造宜居城市、韧性城市、智慧城市，根据数字重庆相关工作部署和重庆市第五届人民代表大会常务委员会第三十三次会议通过《重庆市数据条例》有关要求，标准编制组经广泛调查研究，认真总结工程实践经验，参考国内外相关规范、标准，并在广泛充分征求意见的基础上，制定本标准。</w:t>
      </w:r>
    </w:p>
    <w:p>
      <w:pPr>
        <w:ind w:firstLine="42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 xml:space="preserve">本标准主要内容包括：1. 总则；2. 术语；3. 基本规定；4. </w:t>
      </w:r>
      <w:r>
        <w:rPr>
          <w:rFonts w:hint="eastAsia" w:cs="Times New Roman"/>
          <w:color w:val="000000" w:themeColor="text1"/>
          <w:szCs w:val="21"/>
          <w14:textFill>
            <w14:solidFill>
              <w14:schemeClr w14:val="tx1"/>
            </w14:solidFill>
          </w14:textFill>
        </w:rPr>
        <w:t>场景</w:t>
      </w:r>
      <w:r>
        <w:rPr>
          <w:rFonts w:cs="Times New Roman"/>
          <w:color w:val="000000" w:themeColor="text1"/>
          <w:szCs w:val="21"/>
          <w14:textFill>
            <w14:solidFill>
              <w14:schemeClr w14:val="tx1"/>
            </w14:solidFill>
          </w14:textFill>
        </w:rPr>
        <w:t xml:space="preserve">要求；5. 设计要求；6. 安装与验收；7. </w:t>
      </w:r>
      <w:r>
        <w:rPr>
          <w:rFonts w:hint="eastAsia" w:cs="Times New Roman"/>
          <w:color w:val="000000" w:themeColor="text1"/>
          <w:szCs w:val="21"/>
          <w14:textFill>
            <w14:solidFill>
              <w14:schemeClr w14:val="tx1"/>
            </w14:solidFill>
          </w14:textFill>
        </w:rPr>
        <w:t>运维</w:t>
      </w:r>
      <w:r>
        <w:rPr>
          <w:rFonts w:cs="Times New Roman"/>
          <w:color w:val="000000" w:themeColor="text1"/>
          <w:szCs w:val="21"/>
          <w14:textFill>
            <w14:solidFill>
              <w14:schemeClr w14:val="tx1"/>
            </w14:solidFill>
          </w14:textFill>
        </w:rPr>
        <w:t>管理</w:t>
      </w:r>
      <w:r>
        <w:rPr>
          <w:rFonts w:hint="eastAsia" w:cs="Times New Roman"/>
          <w:color w:val="000000" w:themeColor="text1"/>
          <w:szCs w:val="21"/>
          <w14:textFill>
            <w14:solidFill>
              <w14:schemeClr w14:val="tx1"/>
            </w14:solidFill>
          </w14:textFill>
        </w:rPr>
        <w:t>要求</w:t>
      </w:r>
      <w:r>
        <w:rPr>
          <w:rFonts w:cs="Times New Roman"/>
          <w:color w:val="000000" w:themeColor="text1"/>
          <w:szCs w:val="21"/>
          <w14:textFill>
            <w14:solidFill>
              <w14:schemeClr w14:val="tx1"/>
            </w14:solidFill>
          </w14:textFill>
        </w:rPr>
        <w:t>；8. 通用安全保障。</w:t>
      </w:r>
    </w:p>
    <w:p>
      <w:pPr>
        <w:ind w:firstLine="42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本规范由</w:t>
      </w:r>
      <w:r>
        <w:rPr>
          <w:rFonts w:hint="eastAsia" w:cs="Times New Roman"/>
          <w:color w:val="000000" w:themeColor="text1"/>
          <w:szCs w:val="21"/>
          <w14:textFill>
            <w14:solidFill>
              <w14:schemeClr w14:val="tx1"/>
            </w14:solidFill>
          </w14:textFill>
        </w:rPr>
        <w:t>X</w:t>
      </w:r>
      <w:r>
        <w:rPr>
          <w:rFonts w:cs="Times New Roman"/>
          <w:color w:val="000000" w:themeColor="text1"/>
          <w:szCs w:val="21"/>
          <w14:textFill>
            <w14:solidFill>
              <w14:schemeClr w14:val="tx1"/>
            </w14:solidFill>
          </w14:textFill>
        </w:rPr>
        <w:t>XX负责管理，</w:t>
      </w:r>
      <w:r>
        <w:rPr>
          <w:rFonts w:hint="eastAsia" w:cs="Times New Roman"/>
          <w:color w:val="000000" w:themeColor="text1"/>
          <w:szCs w:val="21"/>
          <w14:textFill>
            <w14:solidFill>
              <w14:schemeClr w14:val="tx1"/>
            </w14:solidFill>
          </w14:textFill>
        </w:rPr>
        <w:t>由X</w:t>
      </w:r>
      <w:r>
        <w:rPr>
          <w:rFonts w:cs="Times New Roman"/>
          <w:color w:val="000000" w:themeColor="text1"/>
          <w:szCs w:val="21"/>
          <w14:textFill>
            <w14:solidFill>
              <w14:schemeClr w14:val="tx1"/>
            </w14:solidFill>
          </w14:textFill>
        </w:rPr>
        <w:t>XX负责具体技术内容的解释。在本规范执行过程中，请各单位注意收集资料，总结经验，并将有关意见和建议反馈至</w:t>
      </w:r>
      <w:r>
        <w:rPr>
          <w:rFonts w:hint="eastAsia" w:cs="Times New Roman"/>
          <w:color w:val="000000" w:themeColor="text1"/>
          <w:szCs w:val="21"/>
          <w14:textFill>
            <w14:solidFill>
              <w14:schemeClr w14:val="tx1"/>
            </w14:solidFill>
          </w14:textFill>
        </w:rPr>
        <w:t>X</w:t>
      </w:r>
      <w:r>
        <w:rPr>
          <w:rFonts w:cs="Times New Roman"/>
          <w:color w:val="000000" w:themeColor="text1"/>
          <w:szCs w:val="21"/>
          <w14:textFill>
            <w14:solidFill>
              <w14:schemeClr w14:val="tx1"/>
            </w14:solidFill>
          </w14:textFill>
        </w:rPr>
        <w:t>XX（地址：</w:t>
      </w:r>
      <w:r>
        <w:rPr>
          <w:rFonts w:hint="eastAsia" w:cs="Times New Roman"/>
          <w:color w:val="000000" w:themeColor="text1"/>
          <w:szCs w:val="21"/>
          <w14:textFill>
            <w14:solidFill>
              <w14:schemeClr w14:val="tx1"/>
            </w14:solidFill>
          </w14:textFill>
        </w:rPr>
        <w:t>X</w:t>
      </w:r>
      <w:r>
        <w:rPr>
          <w:rFonts w:cs="Times New Roman"/>
          <w:color w:val="000000" w:themeColor="text1"/>
          <w:szCs w:val="21"/>
          <w14:textFill>
            <w14:solidFill>
              <w14:schemeClr w14:val="tx1"/>
            </w14:solidFill>
          </w14:textFill>
        </w:rPr>
        <w:t>XX，邮编：XXX，电话：XXX；传真：XXX，网址：XXX），以供修编时参考。</w:t>
      </w:r>
    </w:p>
    <w:p>
      <w:pPr>
        <w:ind w:firstLine="42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本标准主编单位、参编单位、主要起草人和审查专家：</w:t>
      </w:r>
    </w:p>
    <w:p>
      <w:pPr>
        <w:ind w:firstLine="0" w:firstLineChars="0"/>
        <w:rPr>
          <w:rFonts w:cs="Times New Roman"/>
          <w:color w:val="000000" w:themeColor="text1"/>
          <w:szCs w:val="21"/>
          <w14:textFill>
            <w14:solidFill>
              <w14:schemeClr w14:val="tx1"/>
            </w14:solidFill>
          </w14:textFill>
        </w:rPr>
      </w:pPr>
      <w:r>
        <w:rPr>
          <w:rFonts w:eastAsia="黑体" w:cs="Times New Roman"/>
          <w:color w:val="000000" w:themeColor="text1"/>
          <w:szCs w:val="21"/>
          <w14:textFill>
            <w14:solidFill>
              <w14:schemeClr w14:val="tx1"/>
            </w14:solidFill>
          </w14:textFill>
        </w:rPr>
        <w:t>主编单位</w:t>
      </w:r>
      <w:r>
        <w:rPr>
          <w:rFonts w:cs="Times New Roman"/>
          <w:color w:val="000000" w:themeColor="text1"/>
          <w:szCs w:val="21"/>
          <w14:textFill>
            <w14:solidFill>
              <w14:schemeClr w14:val="tx1"/>
            </w14:solidFill>
          </w14:textFill>
        </w:rPr>
        <w:t>：XXXXXXXX</w:t>
      </w:r>
    </w:p>
    <w:p>
      <w:pPr>
        <w:ind w:firstLine="0" w:firstLineChars="0"/>
        <w:rPr>
          <w:rFonts w:cs="Times New Roman"/>
          <w:color w:val="000000" w:themeColor="text1"/>
          <w:szCs w:val="21"/>
          <w14:textFill>
            <w14:solidFill>
              <w14:schemeClr w14:val="tx1"/>
            </w14:solidFill>
          </w14:textFill>
        </w:rPr>
      </w:pPr>
      <w:r>
        <w:rPr>
          <w:rFonts w:eastAsia="黑体" w:cs="Times New Roman"/>
          <w:color w:val="000000" w:themeColor="text1"/>
          <w:szCs w:val="21"/>
          <w14:textFill>
            <w14:solidFill>
              <w14:schemeClr w14:val="tx1"/>
            </w14:solidFill>
          </w14:textFill>
        </w:rPr>
        <w:t>参编单位</w:t>
      </w:r>
      <w:r>
        <w:rPr>
          <w:rFonts w:cs="Times New Roman"/>
          <w:color w:val="000000" w:themeColor="text1"/>
          <w:szCs w:val="21"/>
          <w14:textFill>
            <w14:solidFill>
              <w14:schemeClr w14:val="tx1"/>
            </w14:solidFill>
          </w14:textFill>
        </w:rPr>
        <w:t>：XXXXXXXX</w:t>
      </w:r>
    </w:p>
    <w:p>
      <w:pPr>
        <w:ind w:firstLine="0" w:firstLineChars="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 xml:space="preserve">          XXXXXXXX</w:t>
      </w:r>
    </w:p>
    <w:p>
      <w:pPr>
        <w:ind w:firstLine="0" w:firstLineChars="0"/>
        <w:rPr>
          <w:rFonts w:cs="Times New Roman"/>
          <w:color w:val="000000" w:themeColor="text1"/>
          <w:szCs w:val="21"/>
          <w14:textFill>
            <w14:solidFill>
              <w14:schemeClr w14:val="tx1"/>
            </w14:solidFill>
          </w14:textFill>
        </w:rPr>
      </w:pPr>
      <w:r>
        <w:rPr>
          <w:rFonts w:eastAsia="黑体" w:cs="Times New Roman"/>
          <w:color w:val="000000" w:themeColor="text1"/>
          <w:szCs w:val="21"/>
          <w14:textFill>
            <w14:solidFill>
              <w14:schemeClr w14:val="tx1"/>
            </w14:solidFill>
          </w14:textFill>
        </w:rPr>
        <w:t>主要起草人</w:t>
      </w:r>
      <w:r>
        <w:rPr>
          <w:rFonts w:cs="Times New Roman"/>
          <w:color w:val="000000" w:themeColor="text1"/>
          <w:szCs w:val="21"/>
          <w14:textFill>
            <w14:solidFill>
              <w14:schemeClr w14:val="tx1"/>
            </w14:solidFill>
          </w14:textFill>
        </w:rPr>
        <w:t>：XXX  XXX  XXX  XXX  XXX  XXX  XXX</w:t>
      </w:r>
    </w:p>
    <w:p>
      <w:pPr>
        <w:ind w:firstLine="0" w:firstLineChars="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 xml:space="preserve">            XXX  XXX  XXX  XXX  XXX</w:t>
      </w:r>
    </w:p>
    <w:p>
      <w:pPr>
        <w:ind w:firstLine="0" w:firstLineChars="0"/>
        <w:rPr>
          <w:rFonts w:cs="Times New Roman"/>
          <w:color w:val="000000" w:themeColor="text1"/>
          <w:szCs w:val="21"/>
          <w14:textFill>
            <w14:solidFill>
              <w14:schemeClr w14:val="tx1"/>
            </w14:solidFill>
          </w14:textFill>
        </w:rPr>
      </w:pPr>
      <w:r>
        <w:rPr>
          <w:rFonts w:eastAsia="黑体" w:cs="Times New Roman"/>
          <w:color w:val="000000" w:themeColor="text1"/>
          <w:szCs w:val="21"/>
          <w14:textFill>
            <w14:solidFill>
              <w14:schemeClr w14:val="tx1"/>
            </w14:solidFill>
          </w14:textFill>
        </w:rPr>
        <w:t>审查专家</w:t>
      </w:r>
      <w:r>
        <w:rPr>
          <w:rFonts w:cs="Times New Roman"/>
          <w:color w:val="000000" w:themeColor="text1"/>
          <w:szCs w:val="21"/>
          <w14:textFill>
            <w14:solidFill>
              <w14:schemeClr w14:val="tx1"/>
            </w14:solidFill>
          </w14:textFill>
        </w:rPr>
        <w:t>：XXX  XXX  XXX  XXX  XXX  XXX  XXX</w:t>
      </w:r>
    </w:p>
    <w:p>
      <w:pPr>
        <w:ind w:firstLine="0" w:firstLineChars="0"/>
        <w:rPr>
          <w:rFonts w:cs="Times New Roman"/>
          <w:color w:val="000000" w:themeColor="text1"/>
          <w14:textFill>
            <w14:solidFill>
              <w14:schemeClr w14:val="tx1"/>
            </w14:solidFill>
          </w14:textFill>
        </w:rPr>
        <w:sectPr>
          <w:pgSz w:w="11906" w:h="16838"/>
          <w:pgMar w:top="1418" w:right="1418" w:bottom="1418" w:left="1418" w:header="851" w:footer="992" w:gutter="0"/>
          <w:cols w:space="425" w:num="1"/>
          <w:docGrid w:type="lines" w:linePitch="312" w:charSpace="0"/>
        </w:sectPr>
      </w:pPr>
    </w:p>
    <w:p>
      <w:pPr>
        <w:spacing w:line="240" w:lineRule="auto"/>
        <w:ind w:firstLine="0" w:firstLineChars="0"/>
        <w:jc w:val="center"/>
        <w:rPr>
          <w:rFonts w:cs="Times New Roman" w:eastAsiaTheme="minorEastAsia"/>
          <w:b/>
          <w:bCs/>
          <w:sz w:val="28"/>
          <w:szCs w:val="28"/>
        </w:rPr>
      </w:pPr>
      <w:r>
        <w:rPr>
          <w:rFonts w:cs="Times New Roman" w:eastAsiaTheme="minorEastAsia"/>
          <w:b/>
          <w:bCs/>
          <w:color w:val="000000" w:themeColor="text1"/>
          <w:sz w:val="28"/>
          <w:szCs w:val="28"/>
          <w14:textFill>
            <w14:solidFill>
              <w14:schemeClr w14:val="tx1"/>
            </w14:solidFill>
          </w14:textFill>
        </w:rPr>
        <w:t>目  录</w:t>
      </w:r>
      <w:bookmarkStart w:id="0" w:name="_Toc98319808"/>
      <w:bookmarkStart w:id="1" w:name="_Toc12439"/>
      <w:bookmarkStart w:id="2" w:name="_Toc100828852"/>
      <w:bookmarkStart w:id="3" w:name="_Toc12440"/>
    </w:p>
    <w:p>
      <w:pPr>
        <w:pStyle w:val="18"/>
        <w:ind w:firstLine="480"/>
        <w:rPr>
          <w:rFonts w:asciiTheme="minorHAnsi" w:hAnsiTheme="minorHAnsi" w:eastAsiaTheme="minorEastAsia" w:cstheme="minorBidi"/>
          <w:b w:val="0"/>
          <w:bCs w:val="0"/>
          <w:caps w:val="0"/>
          <w:sz w:val="21"/>
          <w:szCs w:val="22"/>
          <w14:ligatures w14:val="standardContextual"/>
        </w:rPr>
      </w:pPr>
      <w:r>
        <w:rPr>
          <w:rFonts w:ascii="Times New Roman" w:hAnsi="Times New Roman" w:cs="Times New Roman" w:eastAsiaTheme="minorEastAsia"/>
          <w:b w:val="0"/>
          <w:bCs w:val="0"/>
          <w:color w:val="000000" w:themeColor="text1"/>
          <w:szCs w:val="24"/>
          <w14:textFill>
            <w14:solidFill>
              <w14:schemeClr w14:val="tx1"/>
            </w14:solidFill>
          </w14:textFill>
        </w:rPr>
        <w:fldChar w:fldCharType="begin"/>
      </w:r>
      <w:r>
        <w:rPr>
          <w:rFonts w:ascii="Times New Roman" w:hAnsi="Times New Roman" w:cs="Times New Roman" w:eastAsiaTheme="minorEastAsia"/>
          <w:b w:val="0"/>
          <w:bCs w:val="0"/>
          <w:color w:val="000000" w:themeColor="text1"/>
          <w:szCs w:val="24"/>
          <w14:textFill>
            <w14:solidFill>
              <w14:schemeClr w14:val="tx1"/>
            </w14:solidFill>
          </w14:textFill>
        </w:rPr>
        <w:instrText xml:space="preserve">TOC \o "1-2" \h \u </w:instrText>
      </w:r>
      <w:r>
        <w:rPr>
          <w:rFonts w:ascii="Times New Roman" w:hAnsi="Times New Roman" w:cs="Times New Roman" w:eastAsiaTheme="minorEastAsia"/>
          <w:b w:val="0"/>
          <w:bCs w:val="0"/>
          <w:color w:val="000000" w:themeColor="text1"/>
          <w:szCs w:val="24"/>
          <w14:textFill>
            <w14:solidFill>
              <w14:schemeClr w14:val="tx1"/>
            </w14:solidFill>
          </w14:textFill>
        </w:rPr>
        <w:fldChar w:fldCharType="separate"/>
      </w:r>
      <w:r>
        <w:fldChar w:fldCharType="begin"/>
      </w:r>
      <w:r>
        <w:instrText xml:space="preserve"> HYPERLINK \l "_Toc160410214" </w:instrText>
      </w:r>
      <w:r>
        <w:fldChar w:fldCharType="separate"/>
      </w:r>
      <w:r>
        <w:rPr>
          <w:rStyle w:val="31"/>
          <w:rFonts w:ascii="Times New Roman" w:hAnsi="Times New Roman" w:cs="Times New Roman"/>
        </w:rPr>
        <w:t>1 总则</w:t>
      </w:r>
      <w:r>
        <w:tab/>
      </w:r>
      <w:r>
        <w:fldChar w:fldCharType="begin"/>
      </w:r>
      <w:r>
        <w:instrText xml:space="preserve"> PAGEREF _Toc160410214 \h </w:instrText>
      </w:r>
      <w:r>
        <w:fldChar w:fldCharType="separate"/>
      </w:r>
      <w:r>
        <w:t>1</w:t>
      </w:r>
      <w:r>
        <w:fldChar w:fldCharType="end"/>
      </w:r>
      <w:r>
        <w:fldChar w:fldCharType="end"/>
      </w:r>
    </w:p>
    <w:p>
      <w:pPr>
        <w:pStyle w:val="18"/>
        <w:ind w:firstLine="482"/>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"_Toc160410215" </w:instrText>
      </w:r>
      <w:r>
        <w:fldChar w:fldCharType="separate"/>
      </w:r>
      <w:r>
        <w:rPr>
          <w:rStyle w:val="31"/>
          <w:rFonts w:ascii="Times New Roman" w:hAnsi="Times New Roman" w:cs="Times New Roman"/>
        </w:rPr>
        <w:t>2 术语</w:t>
      </w:r>
      <w:r>
        <w:tab/>
      </w:r>
      <w:r>
        <w:fldChar w:fldCharType="begin"/>
      </w:r>
      <w:r>
        <w:instrText xml:space="preserve"> PAGEREF _Toc160410215 \h </w:instrText>
      </w:r>
      <w:r>
        <w:fldChar w:fldCharType="separate"/>
      </w:r>
      <w:r>
        <w:t>2</w:t>
      </w:r>
      <w:r>
        <w:fldChar w:fldCharType="end"/>
      </w:r>
      <w:r>
        <w:fldChar w:fldCharType="end"/>
      </w:r>
    </w:p>
    <w:p>
      <w:pPr>
        <w:pStyle w:val="18"/>
        <w:ind w:firstLine="482"/>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"_Toc160410216" </w:instrText>
      </w:r>
      <w:r>
        <w:fldChar w:fldCharType="separate"/>
      </w:r>
      <w:r>
        <w:rPr>
          <w:rStyle w:val="31"/>
          <w:rFonts w:ascii="Times New Roman" w:hAnsi="Times New Roman" w:cs="Times New Roman"/>
        </w:rPr>
        <w:t>3 基本规定</w:t>
      </w:r>
      <w:r>
        <w:tab/>
      </w:r>
      <w:r>
        <w:fldChar w:fldCharType="begin"/>
      </w:r>
      <w:r>
        <w:instrText xml:space="preserve"> PAGEREF _Toc160410216 \h </w:instrText>
      </w:r>
      <w:r>
        <w:fldChar w:fldCharType="separate"/>
      </w:r>
      <w:r>
        <w:t>4</w:t>
      </w:r>
      <w:r>
        <w:fldChar w:fldCharType="end"/>
      </w:r>
      <w:r>
        <w:fldChar w:fldCharType="end"/>
      </w:r>
    </w:p>
    <w:p>
      <w:pPr>
        <w:pStyle w:val="18"/>
        <w:ind w:firstLine="482"/>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"_Toc160410217" </w:instrText>
      </w:r>
      <w:r>
        <w:fldChar w:fldCharType="separate"/>
      </w:r>
      <w:r>
        <w:rPr>
          <w:rStyle w:val="31"/>
          <w:rFonts w:ascii="Times New Roman" w:hAnsi="Times New Roman" w:cs="Times New Roman"/>
        </w:rPr>
        <w:t>4 场景要求</w:t>
      </w:r>
      <w:r>
        <w:tab/>
      </w:r>
      <w:r>
        <w:fldChar w:fldCharType="begin"/>
      </w:r>
      <w:r>
        <w:instrText xml:space="preserve"> PAGEREF _Toc160410217 \h </w:instrText>
      </w:r>
      <w:r>
        <w:fldChar w:fldCharType="separate"/>
      </w:r>
      <w:r>
        <w:t>6</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"_Toc160410218" </w:instrText>
      </w:r>
      <w:r>
        <w:fldChar w:fldCharType="separate"/>
      </w:r>
      <w:r>
        <w:rPr>
          <w:rStyle w:val="31"/>
          <w:rFonts w:cs="Times New Roman"/>
        </w:rPr>
        <w:t>4.1 一般要求</w:t>
      </w:r>
      <w:r>
        <w:tab/>
      </w:r>
      <w:r>
        <w:fldChar w:fldCharType="begin"/>
      </w:r>
      <w:r>
        <w:instrText xml:space="preserve"> PAGEREF _Toc160410218 \h </w:instrText>
      </w:r>
      <w:r>
        <w:fldChar w:fldCharType="separate"/>
      </w:r>
      <w:r>
        <w:t>6</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"_Toc160410219" </w:instrText>
      </w:r>
      <w:r>
        <w:fldChar w:fldCharType="separate"/>
      </w:r>
      <w:r>
        <w:rPr>
          <w:rStyle w:val="31"/>
          <w:rFonts w:cs="Times New Roman"/>
        </w:rPr>
        <w:t>4.2 城市运行</w:t>
      </w:r>
      <w:r>
        <w:tab/>
      </w:r>
      <w:r>
        <w:fldChar w:fldCharType="begin"/>
      </w:r>
      <w:r>
        <w:instrText xml:space="preserve"> PAGEREF _Toc160410219 \h </w:instrText>
      </w:r>
      <w:r>
        <w:fldChar w:fldCharType="separate"/>
      </w:r>
      <w:r>
        <w:t>6</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"_Toc160410220" </w:instrText>
      </w:r>
      <w:r>
        <w:fldChar w:fldCharType="separate"/>
      </w:r>
      <w:r>
        <w:rPr>
          <w:rStyle w:val="31"/>
          <w:rFonts w:cs="Times New Roman"/>
        </w:rPr>
        <w:t>4.3 城市安全</w:t>
      </w:r>
      <w:r>
        <w:tab/>
      </w:r>
      <w:r>
        <w:fldChar w:fldCharType="begin"/>
      </w:r>
      <w:r>
        <w:instrText xml:space="preserve"> PAGEREF _Toc160410220 \h </w:instrText>
      </w:r>
      <w:r>
        <w:fldChar w:fldCharType="separate"/>
      </w:r>
      <w:r>
        <w:t>15</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"_Toc160410221" </w:instrText>
      </w:r>
      <w:r>
        <w:fldChar w:fldCharType="separate"/>
      </w:r>
      <w:r>
        <w:rPr>
          <w:rStyle w:val="31"/>
          <w:rFonts w:cs="Times New Roman"/>
        </w:rPr>
        <w:t>4.4 城市交通</w:t>
      </w:r>
      <w:r>
        <w:tab/>
      </w:r>
      <w:r>
        <w:fldChar w:fldCharType="begin"/>
      </w:r>
      <w:r>
        <w:instrText xml:space="preserve"> PAGEREF _Toc160410221 \h </w:instrText>
      </w:r>
      <w:r>
        <w:fldChar w:fldCharType="separate"/>
      </w:r>
      <w:r>
        <w:t>22</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"_Toc160410222" </w:instrText>
      </w:r>
      <w:r>
        <w:fldChar w:fldCharType="separate"/>
      </w:r>
      <w:r>
        <w:rPr>
          <w:rStyle w:val="31"/>
          <w:rFonts w:cs="Times New Roman"/>
        </w:rPr>
        <w:t>4.5 城市环境</w:t>
      </w:r>
      <w:r>
        <w:tab/>
      </w:r>
      <w:r>
        <w:fldChar w:fldCharType="begin"/>
      </w:r>
      <w:r>
        <w:instrText xml:space="preserve"> PAGEREF _Toc160410222 \h </w:instrText>
      </w:r>
      <w:r>
        <w:fldChar w:fldCharType="separate"/>
      </w:r>
      <w:r>
        <w:t>26</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"_Toc160410223" </w:instrText>
      </w:r>
      <w:r>
        <w:fldChar w:fldCharType="separate"/>
      </w:r>
      <w:r>
        <w:rPr>
          <w:rStyle w:val="31"/>
          <w:rFonts w:cs="Times New Roman"/>
        </w:rPr>
        <w:t>4.6 城市建设</w:t>
      </w:r>
      <w:r>
        <w:tab/>
      </w:r>
      <w:r>
        <w:fldChar w:fldCharType="begin"/>
      </w:r>
      <w:r>
        <w:instrText xml:space="preserve"> PAGEREF _Toc160410223 \h </w:instrText>
      </w:r>
      <w:r>
        <w:fldChar w:fldCharType="separate"/>
      </w:r>
      <w:r>
        <w:t>29</w:t>
      </w:r>
      <w:r>
        <w:fldChar w:fldCharType="end"/>
      </w:r>
      <w:r>
        <w:fldChar w:fldCharType="end"/>
      </w:r>
    </w:p>
    <w:p>
      <w:pPr>
        <w:pStyle w:val="18"/>
        <w:ind w:firstLine="482"/>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"_Toc160410224" </w:instrText>
      </w:r>
      <w:r>
        <w:fldChar w:fldCharType="separate"/>
      </w:r>
      <w:r>
        <w:rPr>
          <w:rStyle w:val="31"/>
          <w:rFonts w:ascii="Times New Roman" w:hAnsi="Times New Roman" w:cs="Times New Roman"/>
        </w:rPr>
        <w:t>5 设计要求</w:t>
      </w:r>
      <w:r>
        <w:tab/>
      </w:r>
      <w:r>
        <w:fldChar w:fldCharType="begin"/>
      </w:r>
      <w:r>
        <w:instrText xml:space="preserve"> PAGEREF _Toc160410224 \h </w:instrText>
      </w:r>
      <w:r>
        <w:fldChar w:fldCharType="separate"/>
      </w:r>
      <w:r>
        <w:t>32</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"_Toc160410225" </w:instrText>
      </w:r>
      <w:r>
        <w:fldChar w:fldCharType="separate"/>
      </w:r>
      <w:r>
        <w:rPr>
          <w:rStyle w:val="31"/>
          <w:rFonts w:cs="Times New Roman"/>
        </w:rPr>
        <w:t>5.1 一般要求</w:t>
      </w:r>
      <w:r>
        <w:tab/>
      </w:r>
      <w:r>
        <w:fldChar w:fldCharType="begin"/>
      </w:r>
      <w:r>
        <w:instrText xml:space="preserve"> PAGEREF _Toc160410225 \h </w:instrText>
      </w:r>
      <w:r>
        <w:fldChar w:fldCharType="separate"/>
      </w:r>
      <w:r>
        <w:t>32</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"_Toc160410226" </w:instrText>
      </w:r>
      <w:r>
        <w:fldChar w:fldCharType="separate"/>
      </w:r>
      <w:r>
        <w:rPr>
          <w:rStyle w:val="31"/>
          <w:rFonts w:cs="Times New Roman"/>
        </w:rPr>
        <w:t>5.2 终端要求</w:t>
      </w:r>
      <w:r>
        <w:tab/>
      </w:r>
      <w:r>
        <w:fldChar w:fldCharType="begin"/>
      </w:r>
      <w:r>
        <w:instrText xml:space="preserve"> PAGEREF _Toc160410226 \h </w:instrText>
      </w:r>
      <w:r>
        <w:fldChar w:fldCharType="separate"/>
      </w:r>
      <w:r>
        <w:t>32</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"_Toc160410227" </w:instrText>
      </w:r>
      <w:r>
        <w:fldChar w:fldCharType="separate"/>
      </w:r>
      <w:r>
        <w:rPr>
          <w:rStyle w:val="31"/>
          <w:rFonts w:cs="Times New Roman"/>
        </w:rPr>
        <w:t>5.3 网络要求</w:t>
      </w:r>
      <w:r>
        <w:tab/>
      </w:r>
      <w:r>
        <w:fldChar w:fldCharType="begin"/>
      </w:r>
      <w:r>
        <w:instrText xml:space="preserve"> PAGEREF _Toc160410227 \h </w:instrText>
      </w:r>
      <w:r>
        <w:fldChar w:fldCharType="separate"/>
      </w:r>
      <w:r>
        <w:t>34</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"_Toc160410228" </w:instrText>
      </w:r>
      <w:r>
        <w:fldChar w:fldCharType="separate"/>
      </w:r>
      <w:r>
        <w:rPr>
          <w:rStyle w:val="31"/>
          <w:rFonts w:cs="Times New Roman"/>
        </w:rPr>
        <w:t>5.4 平台要求</w:t>
      </w:r>
      <w:r>
        <w:tab/>
      </w:r>
      <w:r>
        <w:fldChar w:fldCharType="begin"/>
      </w:r>
      <w:r>
        <w:instrText xml:space="preserve"> PAGEREF _Toc160410228 \h </w:instrText>
      </w:r>
      <w:r>
        <w:fldChar w:fldCharType="separate"/>
      </w:r>
      <w:r>
        <w:t>36</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"_Toc160410229" </w:instrText>
      </w:r>
      <w:r>
        <w:fldChar w:fldCharType="separate"/>
      </w:r>
      <w:r>
        <w:rPr>
          <w:rStyle w:val="31"/>
          <w:rFonts w:cs="Times New Roman"/>
        </w:rPr>
        <w:t>5.5 数据要求</w:t>
      </w:r>
      <w:r>
        <w:tab/>
      </w:r>
      <w:r>
        <w:fldChar w:fldCharType="begin"/>
      </w:r>
      <w:r>
        <w:instrText xml:space="preserve"> PAGEREF _Toc160410229 \h </w:instrText>
      </w:r>
      <w:r>
        <w:fldChar w:fldCharType="separate"/>
      </w:r>
      <w:r>
        <w:t>37</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"_Toc160410230" </w:instrText>
      </w:r>
      <w:r>
        <w:fldChar w:fldCharType="separate"/>
      </w:r>
      <w:r>
        <w:rPr>
          <w:rStyle w:val="31"/>
          <w:rFonts w:cs="Times New Roman"/>
        </w:rPr>
        <w:t>5.6 配套要求</w:t>
      </w:r>
      <w:r>
        <w:tab/>
      </w:r>
      <w:r>
        <w:fldChar w:fldCharType="begin"/>
      </w:r>
      <w:r>
        <w:instrText xml:space="preserve"> PAGEREF _Toc160410230 \h </w:instrText>
      </w:r>
      <w:r>
        <w:fldChar w:fldCharType="separate"/>
      </w:r>
      <w:r>
        <w:t>39</w:t>
      </w:r>
      <w:r>
        <w:fldChar w:fldCharType="end"/>
      </w:r>
      <w:r>
        <w:fldChar w:fldCharType="end"/>
      </w:r>
    </w:p>
    <w:p>
      <w:pPr>
        <w:pStyle w:val="18"/>
        <w:ind w:firstLine="482"/>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"_Toc160410231" </w:instrText>
      </w:r>
      <w:r>
        <w:fldChar w:fldCharType="separate"/>
      </w:r>
      <w:r>
        <w:rPr>
          <w:rStyle w:val="31"/>
          <w:rFonts w:ascii="Times New Roman" w:hAnsi="Times New Roman" w:cs="Times New Roman"/>
        </w:rPr>
        <w:t>6 安装与验收</w:t>
      </w:r>
      <w:r>
        <w:tab/>
      </w:r>
      <w:r>
        <w:fldChar w:fldCharType="begin"/>
      </w:r>
      <w:r>
        <w:instrText xml:space="preserve"> PAGEREF _Toc160410231 \h </w:instrText>
      </w:r>
      <w:r>
        <w:fldChar w:fldCharType="separate"/>
      </w:r>
      <w:r>
        <w:t>41</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"_Toc160410232" </w:instrText>
      </w:r>
      <w:r>
        <w:fldChar w:fldCharType="separate"/>
      </w:r>
      <w:r>
        <w:rPr>
          <w:rStyle w:val="31"/>
          <w:rFonts w:cs="Times New Roman"/>
        </w:rPr>
        <w:t>6.1 一般要求</w:t>
      </w:r>
      <w:r>
        <w:tab/>
      </w:r>
      <w:r>
        <w:fldChar w:fldCharType="begin"/>
      </w:r>
      <w:r>
        <w:instrText xml:space="preserve"> PAGEREF _Toc160410232 \h </w:instrText>
      </w:r>
      <w:r>
        <w:fldChar w:fldCharType="separate"/>
      </w:r>
      <w:r>
        <w:t>41</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"_Toc160410233" </w:instrText>
      </w:r>
      <w:r>
        <w:fldChar w:fldCharType="separate"/>
      </w:r>
      <w:r>
        <w:rPr>
          <w:rStyle w:val="31"/>
          <w:rFonts w:cs="Times New Roman"/>
        </w:rPr>
        <w:t>6.2 安装与部署要求</w:t>
      </w:r>
      <w:r>
        <w:tab/>
      </w:r>
      <w:r>
        <w:fldChar w:fldCharType="begin"/>
      </w:r>
      <w:r>
        <w:instrText xml:space="preserve"> PAGEREF _Toc160410233 \h </w:instrText>
      </w:r>
      <w:r>
        <w:fldChar w:fldCharType="separate"/>
      </w:r>
      <w:r>
        <w:t>41</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"_Toc160410234" </w:instrText>
      </w:r>
      <w:r>
        <w:fldChar w:fldCharType="separate"/>
      </w:r>
      <w:r>
        <w:rPr>
          <w:rStyle w:val="31"/>
          <w:rFonts w:cs="Times New Roman"/>
        </w:rPr>
        <w:t>6.3 验收要求</w:t>
      </w:r>
      <w:r>
        <w:tab/>
      </w:r>
      <w:r>
        <w:fldChar w:fldCharType="begin"/>
      </w:r>
      <w:r>
        <w:instrText xml:space="preserve"> PAGEREF _Toc160410234 \h </w:instrText>
      </w:r>
      <w:r>
        <w:fldChar w:fldCharType="separate"/>
      </w:r>
      <w:r>
        <w:t>46</w:t>
      </w:r>
      <w:r>
        <w:fldChar w:fldCharType="end"/>
      </w:r>
      <w:r>
        <w:fldChar w:fldCharType="end"/>
      </w:r>
    </w:p>
    <w:p>
      <w:pPr>
        <w:pStyle w:val="18"/>
        <w:ind w:firstLine="482"/>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"_Toc160410235" </w:instrText>
      </w:r>
      <w:r>
        <w:fldChar w:fldCharType="separate"/>
      </w:r>
      <w:r>
        <w:rPr>
          <w:rStyle w:val="31"/>
          <w:rFonts w:ascii="Times New Roman" w:hAnsi="Times New Roman" w:cs="Times New Roman"/>
        </w:rPr>
        <w:t>7 运维管理要求</w:t>
      </w:r>
      <w:r>
        <w:tab/>
      </w:r>
      <w:r>
        <w:fldChar w:fldCharType="begin"/>
      </w:r>
      <w:r>
        <w:instrText xml:space="preserve"> PAGEREF _Toc160410235 \h </w:instrText>
      </w:r>
      <w:r>
        <w:fldChar w:fldCharType="separate"/>
      </w:r>
      <w:r>
        <w:t>49</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"_Toc160410236" </w:instrText>
      </w:r>
      <w:r>
        <w:fldChar w:fldCharType="separate"/>
      </w:r>
      <w:r>
        <w:rPr>
          <w:rStyle w:val="31"/>
          <w:rFonts w:cs="Times New Roman"/>
        </w:rPr>
        <w:t>7.1 一般要求</w:t>
      </w:r>
      <w:r>
        <w:tab/>
      </w:r>
      <w:r>
        <w:fldChar w:fldCharType="begin"/>
      </w:r>
      <w:r>
        <w:instrText xml:space="preserve"> PAGEREF _Toc160410236 \h </w:instrText>
      </w:r>
      <w:r>
        <w:fldChar w:fldCharType="separate"/>
      </w:r>
      <w:r>
        <w:t>49</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"_Toc160410237" </w:instrText>
      </w:r>
      <w:r>
        <w:fldChar w:fldCharType="separate"/>
      </w:r>
      <w:r>
        <w:rPr>
          <w:rStyle w:val="31"/>
          <w:rFonts w:cs="Times New Roman"/>
        </w:rPr>
        <w:t>7.2 运维管理要求</w:t>
      </w:r>
      <w:r>
        <w:tab/>
      </w:r>
      <w:r>
        <w:fldChar w:fldCharType="begin"/>
      </w:r>
      <w:r>
        <w:instrText xml:space="preserve"> PAGEREF _Toc160410237 \h </w:instrText>
      </w:r>
      <w:r>
        <w:fldChar w:fldCharType="separate"/>
      </w:r>
      <w:r>
        <w:t>49</w:t>
      </w:r>
      <w:r>
        <w:fldChar w:fldCharType="end"/>
      </w:r>
      <w:r>
        <w:fldChar w:fldCharType="end"/>
      </w:r>
    </w:p>
    <w:p>
      <w:pPr>
        <w:pStyle w:val="18"/>
        <w:ind w:firstLine="399" w:firstLineChars="166"/>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"_Toc160410238" </w:instrText>
      </w:r>
      <w:r>
        <w:fldChar w:fldCharType="separate"/>
      </w:r>
      <w:r>
        <w:rPr>
          <w:rStyle w:val="31"/>
          <w:rFonts w:ascii="Times New Roman" w:hAnsi="Times New Roman" w:cs="Times New Roman"/>
        </w:rPr>
        <w:t>8 通用安全保障</w:t>
      </w:r>
      <w:r>
        <w:tab/>
      </w:r>
      <w:r>
        <w:fldChar w:fldCharType="begin"/>
      </w:r>
      <w:r>
        <w:instrText xml:space="preserve"> PAGEREF _Toc160410238 \h </w:instrText>
      </w:r>
      <w:r>
        <w:fldChar w:fldCharType="separate"/>
      </w:r>
      <w:r>
        <w:t>52</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"_Toc160410239" </w:instrText>
      </w:r>
      <w:r>
        <w:fldChar w:fldCharType="separate"/>
      </w:r>
      <w:r>
        <w:rPr>
          <w:rStyle w:val="31"/>
          <w:rFonts w:cs="Times New Roman"/>
        </w:rPr>
        <w:t>8.1 一般要求</w:t>
      </w:r>
      <w:r>
        <w:tab/>
      </w:r>
      <w:r>
        <w:fldChar w:fldCharType="begin"/>
      </w:r>
      <w:r>
        <w:instrText xml:space="preserve"> PAGEREF _Toc160410239 \h </w:instrText>
      </w:r>
      <w:r>
        <w:fldChar w:fldCharType="separate"/>
      </w:r>
      <w:r>
        <w:t>52</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"_Toc160410240" </w:instrText>
      </w:r>
      <w:r>
        <w:fldChar w:fldCharType="separate"/>
      </w:r>
      <w:r>
        <w:rPr>
          <w:rStyle w:val="31"/>
          <w:rFonts w:cs="Times New Roman"/>
        </w:rPr>
        <w:t>8.2 安全要求</w:t>
      </w:r>
      <w:r>
        <w:tab/>
      </w:r>
      <w:r>
        <w:fldChar w:fldCharType="begin"/>
      </w:r>
      <w:r>
        <w:instrText xml:space="preserve"> PAGEREF _Toc160410240 \h </w:instrText>
      </w:r>
      <w:r>
        <w:fldChar w:fldCharType="separate"/>
      </w:r>
      <w:r>
        <w:t>52</w:t>
      </w:r>
      <w:r>
        <w:fldChar w:fldCharType="end"/>
      </w:r>
      <w:r>
        <w:fldChar w:fldCharType="end"/>
      </w:r>
    </w:p>
    <w:p>
      <w:pPr>
        <w:pStyle w:val="21"/>
        <w:tabs>
          <w:tab w:val="right" w:leader="dot" w:pos="8296"/>
        </w:tabs>
        <w:ind w:firstLine="400"/>
        <w:rPr>
          <w:rFonts w:asciiTheme="minorHAnsi" w:hAnsiTheme="minorHAnsi" w:eastAsiaTheme="minorEastAsia" w:cstheme="minorBidi"/>
          <w:smallCaps w:val="0"/>
          <w:sz w:val="21"/>
          <w:szCs w:val="22"/>
          <w14:ligatures w14:val="standardContextual"/>
        </w:rPr>
      </w:pPr>
      <w:r>
        <w:fldChar w:fldCharType="begin"/>
      </w:r>
      <w:r>
        <w:instrText xml:space="preserve"> HYPERLINK \l "_Toc160410241" </w:instrText>
      </w:r>
      <w:r>
        <w:fldChar w:fldCharType="separate"/>
      </w:r>
      <w:r>
        <w:rPr>
          <w:rStyle w:val="31"/>
          <w:rFonts w:cs="Times New Roman"/>
        </w:rPr>
        <w:t>8.3 管理要求</w:t>
      </w:r>
      <w:r>
        <w:tab/>
      </w:r>
      <w:r>
        <w:fldChar w:fldCharType="begin"/>
      </w:r>
      <w:r>
        <w:instrText xml:space="preserve"> PAGEREF _Toc160410241 \h </w:instrText>
      </w:r>
      <w:r>
        <w:fldChar w:fldCharType="separate"/>
      </w:r>
      <w:r>
        <w:t>54</w:t>
      </w:r>
      <w:r>
        <w:fldChar w:fldCharType="end"/>
      </w:r>
      <w:r>
        <w:fldChar w:fldCharType="end"/>
      </w:r>
    </w:p>
    <w:p>
      <w:pPr>
        <w:pStyle w:val="18"/>
        <w:ind w:firstLine="482"/>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"_Toc160410242" </w:instrText>
      </w:r>
      <w:r>
        <w:fldChar w:fldCharType="separate"/>
      </w:r>
      <w:r>
        <w:rPr>
          <w:rStyle w:val="31"/>
          <w:rFonts w:ascii="Times New Roman" w:hAnsi="Times New Roman" w:cs="Times New Roman"/>
        </w:rPr>
        <w:t>本标准用词说明</w:t>
      </w:r>
      <w:r>
        <w:tab/>
      </w:r>
      <w:r>
        <w:fldChar w:fldCharType="begin"/>
      </w:r>
      <w:r>
        <w:instrText xml:space="preserve"> PAGEREF _Toc160410242 \h </w:instrText>
      </w:r>
      <w:r>
        <w:fldChar w:fldCharType="separate"/>
      </w:r>
      <w:r>
        <w:t>57</w:t>
      </w:r>
      <w:r>
        <w:fldChar w:fldCharType="end"/>
      </w:r>
      <w:r>
        <w:fldChar w:fldCharType="end"/>
      </w:r>
    </w:p>
    <w:p>
      <w:pPr>
        <w:pStyle w:val="18"/>
        <w:ind w:firstLine="482"/>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"_Toc160410243" </w:instrText>
      </w:r>
      <w:r>
        <w:fldChar w:fldCharType="separate"/>
      </w:r>
      <w:r>
        <w:rPr>
          <w:rStyle w:val="31"/>
          <w:rFonts w:ascii="Times New Roman" w:hAnsi="Times New Roman" w:cs="Times New Roman"/>
        </w:rPr>
        <w:t>引用标准名录</w:t>
      </w:r>
      <w:r>
        <w:tab/>
      </w:r>
      <w:r>
        <w:fldChar w:fldCharType="begin"/>
      </w:r>
      <w:r>
        <w:instrText xml:space="preserve"> PAGEREF _Toc160410243 \h </w:instrText>
      </w:r>
      <w:r>
        <w:fldChar w:fldCharType="separate"/>
      </w:r>
      <w:r>
        <w:t>58</w:t>
      </w:r>
      <w:r>
        <w:fldChar w:fldCharType="end"/>
      </w:r>
      <w:r>
        <w:fldChar w:fldCharType="end"/>
      </w:r>
    </w:p>
    <w:p>
      <w:pPr>
        <w:spacing w:line="400" w:lineRule="exact"/>
        <w:ind w:firstLine="0" w:firstLineChars="0"/>
        <w:rPr>
          <w:rFonts w:cs="Times New Roman" w:eastAsiaTheme="minorEastAsia"/>
          <w:color w:val="000000" w:themeColor="text1"/>
          <w:sz w:val="24"/>
          <w14:textFill>
            <w14:solidFill>
              <w14:schemeClr w14:val="tx1"/>
            </w14:solidFill>
          </w14:textFill>
        </w:rPr>
      </w:pPr>
      <w:r>
        <w:rPr>
          <w:rFonts w:cs="Times New Roman" w:eastAsiaTheme="minorEastAsia"/>
          <w:color w:val="000000" w:themeColor="text1"/>
          <w:sz w:val="24"/>
          <w14:textFill>
            <w14:solidFill>
              <w14:schemeClr w14:val="tx1"/>
            </w14:solidFill>
          </w14:textFill>
        </w:rPr>
        <w:fldChar w:fldCharType="end"/>
      </w:r>
    </w:p>
    <w:p>
      <w:pPr>
        <w:spacing w:line="400" w:lineRule="exact"/>
        <w:ind w:firstLine="0" w:firstLineChars="0"/>
        <w:rPr>
          <w:rFonts w:cs="Times New Roman"/>
          <w:color w:val="000000" w:themeColor="text1"/>
          <w:sz w:val="24"/>
          <w14:textFill>
            <w14:solidFill>
              <w14:schemeClr w14:val="tx1"/>
            </w14:solidFill>
          </w14:textFill>
        </w:rPr>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r>
        <w:rPr>
          <w:rFonts w:cs="Times New Roman" w:eastAsiaTheme="minorEastAsia"/>
          <w:color w:val="000000" w:themeColor="text1"/>
          <w:sz w:val="24"/>
          <w14:textFill>
            <w14:solidFill>
              <w14:schemeClr w14:val="tx1"/>
            </w14:solidFill>
          </w14:textFill>
        </w:rPr>
        <w:br w:type="page"/>
      </w:r>
    </w:p>
    <w:p>
      <w:pPr>
        <w:pStyle w:val="24"/>
        <w:spacing w:after="381"/>
        <w:rPr>
          <w:rFonts w:ascii="Times New Roman" w:hAnsi="Times New Roman" w:cs="Times New Roman"/>
          <w:color w:val="000000" w:themeColor="text1"/>
          <w14:textFill>
            <w14:solidFill>
              <w14:schemeClr w14:val="tx1"/>
            </w14:solidFill>
          </w14:textFill>
        </w:rPr>
      </w:pPr>
      <w:bookmarkStart w:id="4" w:name="_Toc160410214"/>
      <w:bookmarkStart w:id="5" w:name="_Toc20893"/>
      <w:r>
        <w:rPr>
          <w:rFonts w:ascii="Times New Roman" w:hAnsi="Times New Roman" w:cs="Times New Roman"/>
          <w:color w:val="000000" w:themeColor="text1"/>
          <w14:textFill>
            <w14:solidFill>
              <w14:schemeClr w14:val="tx1"/>
            </w14:solidFill>
          </w14:textFill>
        </w:rPr>
        <w:t>1 总则</w:t>
      </w:r>
      <w:bookmarkEnd w:id="0"/>
      <w:bookmarkEnd w:id="1"/>
      <w:bookmarkEnd w:id="2"/>
      <w:bookmarkEnd w:id="3"/>
      <w:bookmarkEnd w:id="4"/>
      <w:bookmarkEnd w:id="5"/>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1.0.1  </w:t>
      </w:r>
      <w:r>
        <w:rPr>
          <w:rFonts w:cs="Times New Roman"/>
          <w:color w:val="000000" w:themeColor="text1"/>
          <w14:textFill>
            <w14:solidFill>
              <w14:schemeClr w14:val="tx1"/>
            </w14:solidFill>
          </w14:textFill>
        </w:rPr>
        <w:t>为指导</w:t>
      </w:r>
      <w:bookmarkStart w:id="6" w:name="_Hlk143016874"/>
      <w:r>
        <w:rPr>
          <w:rFonts w:cs="Times New Roman"/>
          <w:color w:val="000000" w:themeColor="text1"/>
          <w14:textFill>
            <w14:solidFill>
              <w14:schemeClr w14:val="tx1"/>
            </w14:solidFill>
          </w14:textFill>
        </w:rPr>
        <w:t>重庆市新型城市基础设施物联网</w:t>
      </w:r>
      <w:bookmarkEnd w:id="6"/>
      <w:r>
        <w:rPr>
          <w:rFonts w:cs="Times New Roman"/>
          <w:color w:val="000000" w:themeColor="text1"/>
          <w14:textFill>
            <w14:solidFill>
              <w14:schemeClr w14:val="tx1"/>
            </w14:solidFill>
          </w14:textFill>
        </w:rPr>
        <w:t>建设，促进物联网设施与城市基础设施主体工程同时设计、同时建设、同时验收、同时投用，制定本标准。</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1.0.2  </w:t>
      </w:r>
      <w:r>
        <w:rPr>
          <w:rFonts w:cs="Times New Roman"/>
          <w:color w:val="000000" w:themeColor="text1"/>
          <w14:textFill>
            <w14:solidFill>
              <w14:schemeClr w14:val="tx1"/>
            </w14:solidFill>
          </w14:textFill>
        </w:rPr>
        <w:t>本标准适用于重庆市内新建、扩建和改建城市基础设施工程中物联网的设计、施工、验收和运维管理，宜与本市其他物联网相关技术标准配合使用。</w:t>
      </w:r>
    </w:p>
    <w:p>
      <w:pPr>
        <w:ind w:firstLine="0" w:firstLineChars="0"/>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1</w:t>
      </w:r>
      <w:r>
        <w:rPr>
          <w:rFonts w:cs="Times New Roman"/>
          <w:b/>
          <w:bCs/>
          <w:color w:val="000000" w:themeColor="text1"/>
          <w14:textFill>
            <w14:solidFill>
              <w14:schemeClr w14:val="tx1"/>
            </w14:solidFill>
          </w14:textFill>
        </w:rPr>
        <w:t>.0.3</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既有城市基础设施的物联网升级、改造和建设宜参考本标准执行。</w:t>
      </w:r>
    </w:p>
    <w:p>
      <w:pPr>
        <w:ind w:firstLine="0" w:firstLineChars="0"/>
        <w:rPr>
          <w:rFonts w:cs="Times New Roman"/>
          <w:color w:val="000000" w:themeColor="text1"/>
          <w14:textFill>
            <w14:solidFill>
              <w14:schemeClr w14:val="tx1"/>
            </w14:solidFill>
          </w14:textFill>
        </w:rPr>
        <w:sectPr>
          <w:footerReference r:id="rId13" w:type="default"/>
          <w:pgSz w:w="11906" w:h="16838"/>
          <w:pgMar w:top="1440" w:right="1800" w:bottom="1440" w:left="1800" w:header="851" w:footer="992" w:gutter="0"/>
          <w:pgNumType w:start="1"/>
          <w:cols w:space="425" w:num="1"/>
          <w:docGrid w:type="lines" w:linePitch="381" w:charSpace="0"/>
        </w:sectPr>
      </w:pPr>
      <w:r>
        <w:rPr>
          <w:rFonts w:cs="Times New Roman"/>
          <w:b/>
          <w:bCs/>
          <w:color w:val="000000" w:themeColor="text1"/>
          <w14:textFill>
            <w14:solidFill>
              <w14:schemeClr w14:val="tx1"/>
            </w14:solidFill>
          </w14:textFill>
        </w:rPr>
        <w:t xml:space="preserve">1.0.4  </w:t>
      </w:r>
      <w:r>
        <w:rPr>
          <w:rFonts w:cs="Times New Roman"/>
          <w:color w:val="000000" w:themeColor="text1"/>
          <w14:textFill>
            <w14:solidFill>
              <w14:schemeClr w14:val="tx1"/>
            </w14:solidFill>
          </w14:textFill>
        </w:rPr>
        <w:t>重庆市新型城市基础设施物联网的设计、施工、验收和运维管理除应符合本标准外，</w:t>
      </w:r>
      <w:r>
        <w:rPr>
          <w:rFonts w:hint="eastAsia" w:cs="Times New Roman"/>
          <w:color w:val="000000" w:themeColor="text1"/>
          <w14:textFill>
            <w14:solidFill>
              <w14:schemeClr w14:val="tx1"/>
            </w14:solidFill>
          </w14:textFill>
        </w:rPr>
        <w:t>还</w:t>
      </w:r>
      <w:r>
        <w:rPr>
          <w:rFonts w:cs="Times New Roman"/>
          <w:color w:val="000000" w:themeColor="text1"/>
          <w14:textFill>
            <w14:solidFill>
              <w14:schemeClr w14:val="tx1"/>
            </w14:solidFill>
          </w14:textFill>
        </w:rPr>
        <w:t>应符合国家</w:t>
      </w:r>
      <w:bookmarkStart w:id="7" w:name="_Hlk155607336"/>
      <w:r>
        <w:rPr>
          <w:rFonts w:cs="Times New Roman"/>
          <w:color w:val="000000" w:themeColor="text1"/>
          <w14:textFill>
            <w14:solidFill>
              <w14:schemeClr w14:val="tx1"/>
            </w14:solidFill>
          </w14:textFill>
        </w:rPr>
        <w:t>及重庆市现行有关标准的规定</w:t>
      </w:r>
      <w:bookmarkEnd w:id="7"/>
      <w:r>
        <w:rPr>
          <w:rFonts w:cs="Times New Roman"/>
          <w:color w:val="000000" w:themeColor="text1"/>
          <w14:textFill>
            <w14:solidFill>
              <w14:schemeClr w14:val="tx1"/>
            </w14:solidFill>
          </w14:textFill>
        </w:rPr>
        <w:t>。</w:t>
      </w:r>
    </w:p>
    <w:p>
      <w:pPr>
        <w:pStyle w:val="24"/>
        <w:spacing w:after="381"/>
        <w:rPr>
          <w:rFonts w:ascii="Times New Roman" w:hAnsi="Times New Roman" w:cs="Times New Roman"/>
          <w:color w:val="000000" w:themeColor="text1"/>
          <w14:textFill>
            <w14:solidFill>
              <w14:schemeClr w14:val="tx1"/>
            </w14:solidFill>
          </w14:textFill>
        </w:rPr>
      </w:pPr>
      <w:bookmarkStart w:id="8" w:name="_Toc98"/>
      <w:bookmarkStart w:id="9" w:name="_Toc160410215"/>
      <w:r>
        <w:rPr>
          <w:rFonts w:ascii="Times New Roman" w:hAnsi="Times New Roman" w:cs="Times New Roman"/>
          <w:color w:val="000000" w:themeColor="text1"/>
          <w14:textFill>
            <w14:solidFill>
              <w14:schemeClr w14:val="tx1"/>
            </w14:solidFill>
          </w14:textFill>
        </w:rPr>
        <w:t>2 术语</w:t>
      </w:r>
      <w:bookmarkEnd w:id="8"/>
      <w:bookmarkEnd w:id="9"/>
    </w:p>
    <w:p>
      <w:pPr>
        <w:ind w:firstLine="0" w:firstLineChars="0"/>
        <w:rPr>
          <w:rFonts w:eastAsia="Helvetica" w:cs="Times New Roman"/>
          <w:color w:val="000000" w:themeColor="text1"/>
          <w:szCs w:val="21"/>
          <w:shd w:val="clear" w:color="auto" w:fill="FFFFFF"/>
          <w14:textFill>
            <w14:solidFill>
              <w14:schemeClr w14:val="tx1"/>
            </w14:solidFill>
          </w14:textFill>
        </w:rPr>
      </w:pPr>
      <w:r>
        <w:rPr>
          <w:rFonts w:cs="Times New Roman"/>
          <w:b/>
          <w:bCs/>
          <w:color w:val="000000" w:themeColor="text1"/>
          <w:szCs w:val="21"/>
          <w14:textFill>
            <w14:solidFill>
              <w14:schemeClr w14:val="tx1"/>
            </w14:solidFill>
          </w14:textFill>
        </w:rPr>
        <w:t>2.0.1</w:t>
      </w:r>
      <w:r>
        <w:rPr>
          <w:rFonts w:cs="Times New Roman"/>
          <w:color w:val="000000" w:themeColor="text1"/>
          <w:szCs w:val="21"/>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城</w:t>
      </w:r>
      <w:r>
        <w:rPr>
          <w:rFonts w:cs="Times New Roman"/>
          <w:color w:val="000000" w:themeColor="text1"/>
          <w:szCs w:val="21"/>
          <w14:textFill>
            <w14:solidFill>
              <w14:schemeClr w14:val="tx1"/>
            </w14:solidFill>
          </w14:textFill>
        </w:rPr>
        <w:t xml:space="preserve">市基础设施  </w:t>
      </w:r>
      <w:r>
        <w:rPr>
          <w:rFonts w:hint="eastAsia" w:cs="Times New Roman"/>
          <w:color w:val="000000" w:themeColor="text1"/>
          <w:szCs w:val="21"/>
          <w14:textFill>
            <w14:solidFill>
              <w14:schemeClr w14:val="tx1"/>
            </w14:solidFill>
          </w14:textFill>
        </w:rPr>
        <w:t>u</w:t>
      </w:r>
      <w:r>
        <w:rPr>
          <w:rFonts w:cs="Times New Roman"/>
          <w:color w:val="000000" w:themeColor="text1"/>
          <w:szCs w:val="21"/>
          <w14:textFill>
            <w14:solidFill>
              <w14:schemeClr w14:val="tx1"/>
            </w14:solidFill>
          </w14:textFill>
        </w:rPr>
        <w:t>rban infrastructure</w:t>
      </w:r>
    </w:p>
    <w:p>
      <w:pPr>
        <w:ind w:firstLine="42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支持城市运行和活动的设施、设备和服务系统，本标准城市基础设施主要包含房屋建筑、市政基础设施及其配套设施。</w:t>
      </w:r>
    </w:p>
    <w:p>
      <w:pPr>
        <w:ind w:firstLine="420"/>
        <w:rPr>
          <w:rFonts w:cs="Times New Roman"/>
          <w:i/>
          <w:iCs/>
          <w:color w:val="000000" w:themeColor="text1"/>
          <w:szCs w:val="21"/>
          <w:u w:val="single"/>
          <w14:textFill>
            <w14:solidFill>
              <w14:schemeClr w14:val="tx1"/>
            </w14:solidFill>
          </w14:textFill>
        </w:rPr>
      </w:pPr>
      <w:r>
        <w:rPr>
          <w:rFonts w:hint="eastAsia" w:cs="Times New Roman"/>
          <w:i/>
          <w:iCs/>
          <w:color w:val="000000" w:themeColor="text1"/>
          <w:szCs w:val="21"/>
          <w:u w:val="single"/>
          <w14:textFill>
            <w14:solidFill>
              <w14:schemeClr w14:val="tx1"/>
            </w14:solidFill>
          </w14:textFill>
        </w:rPr>
        <w:t>条文参考：</w:t>
      </w:r>
      <w:r>
        <w:rPr>
          <w:rFonts w:cs="Times New Roman"/>
          <w:i/>
          <w:iCs/>
          <w:color w:val="000000" w:themeColor="text1"/>
          <w:szCs w:val="21"/>
          <w:u w:val="single"/>
          <w14:textFill>
            <w14:solidFill>
              <w14:schemeClr w14:val="tx1"/>
            </w14:solidFill>
          </w14:textFill>
        </w:rPr>
        <w:t>GB/Z 42192—2021，3.2，有修改</w:t>
      </w:r>
    </w:p>
    <w:p>
      <w:pPr>
        <w:ind w:firstLine="0" w:firstLineChars="0"/>
        <w:rPr>
          <w:rFonts w:cs="Times New Roman"/>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2.0.2</w:t>
      </w:r>
      <w:r>
        <w:rPr>
          <w:rFonts w:cs="Times New Roman"/>
          <w:color w:val="000000" w:themeColor="text1"/>
          <w:szCs w:val="21"/>
          <w14:textFill>
            <w14:solidFill>
              <w14:schemeClr w14:val="tx1"/>
            </w14:solidFill>
          </w14:textFill>
        </w:rPr>
        <w:t xml:space="preserve">  社区  </w:t>
      </w:r>
      <w:r>
        <w:rPr>
          <w:rFonts w:hint="eastAsia" w:cs="Times New Roman"/>
          <w:color w:val="000000" w:themeColor="text1"/>
          <w:szCs w:val="21"/>
          <w14:textFill>
            <w14:solidFill>
              <w14:schemeClr w14:val="tx1"/>
            </w14:solidFill>
          </w14:textFill>
        </w:rPr>
        <w:t>c</w:t>
      </w:r>
      <w:r>
        <w:rPr>
          <w:rFonts w:cs="Times New Roman"/>
          <w:color w:val="000000" w:themeColor="text1"/>
          <w:szCs w:val="21"/>
          <w14:textFill>
            <w14:solidFill>
              <w14:schemeClr w14:val="tx1"/>
            </w14:solidFill>
          </w14:textFill>
        </w:rPr>
        <w:t>ommunity</w:t>
      </w: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社区是具有某种互动关系的和共同文化维系力的，在一定领域内相互关联的人群形成的共同体及其活动区域。本标准特指有物业管理和服务的住宅小区、公共建筑、工业园区等。</w:t>
      </w:r>
    </w:p>
    <w:p>
      <w:pPr>
        <w:ind w:firstLine="0" w:firstLineChars="0"/>
        <w:rPr>
          <w:rFonts w:cs="Times New Roman"/>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2.0.3</w:t>
      </w:r>
      <w:r>
        <w:rPr>
          <w:rFonts w:cs="Times New Roman"/>
          <w:color w:val="000000" w:themeColor="text1"/>
          <w:szCs w:val="21"/>
          <w14:textFill>
            <w14:solidFill>
              <w14:schemeClr w14:val="tx1"/>
            </w14:solidFill>
          </w14:textFill>
        </w:rPr>
        <w:t xml:space="preserve">  街面  street</w:t>
      </w: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街道路面。本标准特指全部主干道路、重要街道交叉路口、党政机关企事业单位、社区、居民小区以及案件多发地段等重点部位。</w:t>
      </w:r>
    </w:p>
    <w:p>
      <w:pPr>
        <w:ind w:firstLine="0" w:firstLineChars="0"/>
        <w:rPr>
          <w:rFonts w:cs="Times New Roman"/>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2.0.4</w:t>
      </w:r>
      <w:r>
        <w:rPr>
          <w:rFonts w:cs="Times New Roman"/>
          <w:color w:val="000000" w:themeColor="text1"/>
          <w:szCs w:val="21"/>
          <w14:textFill>
            <w14:solidFill>
              <w14:schemeClr w14:val="tx1"/>
            </w14:solidFill>
          </w14:textFill>
        </w:rPr>
        <w:t xml:space="preserve">  安全防范  security</w:t>
      </w: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综合运用人力防范、实体防范、电子防范等多种手段</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预防、延迟、阻止入侵、盗窃、抢劫、破坏、爆炸、暴力袭击等事件的发生。</w:t>
      </w:r>
    </w:p>
    <w:p>
      <w:pPr>
        <w:ind w:firstLine="420"/>
        <w:rPr>
          <w:rFonts w:cs="Times New Roman"/>
          <w:i/>
          <w:iCs/>
          <w:color w:val="000000" w:themeColor="text1"/>
          <w:szCs w:val="2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条文参考：G</w:t>
      </w:r>
      <w:r>
        <w:rPr>
          <w:rFonts w:cs="Times New Roman"/>
          <w:i/>
          <w:iCs/>
          <w:color w:val="000000" w:themeColor="text1"/>
          <w:u w:val="single"/>
          <w14:textFill>
            <w14:solidFill>
              <w14:schemeClr w14:val="tx1"/>
            </w14:solidFill>
          </w14:textFill>
        </w:rPr>
        <w:t>B/T 21741</w:t>
      </w:r>
      <w:r>
        <w:rPr>
          <w:rFonts w:hint="eastAsia" w:cs="Times New Roman"/>
          <w:i/>
          <w:iCs/>
          <w:color w:val="000000" w:themeColor="text1"/>
          <w:u w:val="single"/>
          <w14:textFill>
            <w14:solidFill>
              <w14:schemeClr w14:val="tx1"/>
            </w14:solidFill>
          </w14:textFill>
        </w:rPr>
        <w:t>—</w:t>
      </w:r>
      <w:r>
        <w:rPr>
          <w:rFonts w:cs="Times New Roman"/>
          <w:i/>
          <w:iCs/>
          <w:color w:val="000000" w:themeColor="text1"/>
          <w:u w:val="single"/>
          <w14:textFill>
            <w14:solidFill>
              <w14:schemeClr w14:val="tx1"/>
            </w14:solidFill>
          </w14:textFill>
        </w:rPr>
        <w:t>2021</w:t>
      </w:r>
      <w:r>
        <w:rPr>
          <w:rFonts w:hint="eastAsia" w:cs="Times New Roman"/>
          <w:i/>
          <w:iCs/>
          <w:color w:val="000000" w:themeColor="text1"/>
          <w:u w:val="single"/>
          <w14:textFill>
            <w14:solidFill>
              <w14:schemeClr w14:val="tx1"/>
            </w14:solidFill>
          </w14:textFill>
        </w:rPr>
        <w:t>，3</w:t>
      </w:r>
      <w:r>
        <w:rPr>
          <w:rFonts w:cs="Times New Roman"/>
          <w:i/>
          <w:iCs/>
          <w:color w:val="000000" w:themeColor="text1"/>
          <w:u w:val="single"/>
          <w14:textFill>
            <w14:solidFill>
              <w14:schemeClr w14:val="tx1"/>
            </w14:solidFill>
          </w14:textFill>
        </w:rPr>
        <w:t>.3</w:t>
      </w:r>
    </w:p>
    <w:p>
      <w:pPr>
        <w:ind w:firstLine="0" w:firstLineChars="0"/>
        <w:rPr>
          <w:rFonts w:cs="Times New Roman"/>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2.0.5</w:t>
      </w:r>
      <w:r>
        <w:rPr>
          <w:rFonts w:cs="Times New Roman"/>
          <w:color w:val="000000" w:themeColor="text1"/>
          <w:szCs w:val="21"/>
          <w14:textFill>
            <w14:solidFill>
              <w14:schemeClr w14:val="tx1"/>
            </w14:solidFill>
          </w14:textFill>
        </w:rPr>
        <w:t xml:space="preserve">  新型城市基础设施物联网  IoT system of new urban infrastructure</w:t>
      </w:r>
    </w:p>
    <w:p>
      <w:pPr>
        <w:ind w:firstLine="42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附属在城市基础设施主体工程上，以感知技术和网络通信技术为主要手段，实现人、机、物的泛在连接，提供信息感知、信息传输、信息处理等功能的数字基础设施。</w:t>
      </w:r>
    </w:p>
    <w:p>
      <w:pPr>
        <w:ind w:firstLine="420"/>
        <w:rPr>
          <w:rFonts w:cs="Times New Roman"/>
          <w:i/>
          <w:iCs/>
          <w:color w:val="000000" w:themeColor="text1"/>
          <w:szCs w:val="21"/>
          <w:u w:val="single"/>
          <w14:textFill>
            <w14:solidFill>
              <w14:schemeClr w14:val="tx1"/>
            </w14:solidFill>
          </w14:textFill>
        </w:rPr>
      </w:pPr>
      <w:r>
        <w:rPr>
          <w:rFonts w:hint="eastAsia" w:cs="Times New Roman"/>
          <w:i/>
          <w:iCs/>
          <w:color w:val="000000" w:themeColor="text1"/>
          <w:szCs w:val="21"/>
          <w:u w:val="single"/>
          <w14:textFill>
            <w14:solidFill>
              <w14:schemeClr w14:val="tx1"/>
            </w14:solidFill>
          </w14:textFill>
        </w:rPr>
        <w:t>条文参考：</w:t>
      </w:r>
      <w:r>
        <w:rPr>
          <w:rFonts w:cs="Times New Roman"/>
          <w:i/>
          <w:iCs/>
          <w:color w:val="000000" w:themeColor="text1"/>
          <w:szCs w:val="21"/>
          <w:u w:val="single"/>
          <w14:textFill>
            <w14:solidFill>
              <w14:schemeClr w14:val="tx1"/>
            </w14:solidFill>
          </w14:textFill>
        </w:rPr>
        <w:t>工信部《物联网新型基础设施建设三年行动计划（2021-2023年）》《重庆市新型基础设施“十四五”发展规划（2021—2025年）》《重庆市数据条例》，有修改</w:t>
      </w:r>
    </w:p>
    <w:p>
      <w:pPr>
        <w:ind w:firstLine="0" w:firstLineChars="0"/>
        <w:rPr>
          <w:rFonts w:cs="Times New Roman"/>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2.0.6</w:t>
      </w:r>
      <w:r>
        <w:rPr>
          <w:rFonts w:cs="Times New Roman"/>
          <w:color w:val="000000" w:themeColor="text1"/>
          <w:szCs w:val="21"/>
          <w14:textFill>
            <w14:solidFill>
              <w14:schemeClr w14:val="tx1"/>
            </w14:solidFill>
          </w14:textFill>
        </w:rPr>
        <w:t xml:space="preserve">  新型城市基础设施物联网感知终端  IoT sensing terminal of new urban infrastructure</w:t>
      </w:r>
    </w:p>
    <w:p>
      <w:pPr>
        <w:ind w:firstLine="42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新型城市基础设施物联网系统中负责数据采集、初步处理、加密、传输等功能的设备。</w:t>
      </w:r>
    </w:p>
    <w:p>
      <w:pPr>
        <w:ind w:firstLine="0" w:firstLineChars="0"/>
        <w:rPr>
          <w:rFonts w:cs="Times New Roman"/>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2.0.7</w:t>
      </w:r>
      <w:r>
        <w:rPr>
          <w:rFonts w:cs="Times New Roman"/>
          <w:color w:val="000000" w:themeColor="text1"/>
          <w:szCs w:val="21"/>
          <w14:textFill>
            <w14:solidFill>
              <w14:schemeClr w14:val="tx1"/>
            </w14:solidFill>
          </w14:textFill>
        </w:rPr>
        <w:t xml:space="preserve">  新型城市基础设施物联网感知数据  IoT sensing data of new urban infrastructure</w:t>
      </w:r>
    </w:p>
    <w:p>
      <w:pPr>
        <w:ind w:firstLine="420"/>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新型城市基础设施物联网感知终端采集的数据</w:t>
      </w:r>
      <w:r>
        <w:rPr>
          <w:rFonts w:hint="eastAsia" w:cs="Times New Roman"/>
          <w:color w:val="000000" w:themeColor="text1"/>
          <w:szCs w:val="21"/>
          <w14:textFill>
            <w14:solidFill>
              <w14:schemeClr w14:val="tx1"/>
            </w14:solidFill>
          </w14:textFill>
        </w:rPr>
        <w:t>。</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《重庆市新型基础设施“十四五”发展规划（2021—2025年）》，有修改</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2.0.8</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智能网联道路</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intelligent</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connected</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road</w:t>
      </w:r>
    </w:p>
    <w:p>
      <w:pPr>
        <w:ind w:firstLine="42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采用先进的无线通信、新一代互联网等技术，在交通信息采集与融合分析应用的基础上，实现车-路-云-网-图实施互联互通、车辆安全控制和道路协同管理等功能应用的道路。智能网联道路应包括但不限于道路智能设施、道路交通设施等，具备和支撑平台进行信息交互的功能。</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条文参考：武汉市《智能网联道路建设规范》 DB 4201/T 654-2022，有修改。</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2.0.9</w:t>
      </w:r>
      <w:r>
        <w:rPr>
          <w:rFonts w:cs="Times New Roman"/>
          <w:color w:val="000000" w:themeColor="text1"/>
          <w14:textFill>
            <w14:solidFill>
              <w14:schemeClr w14:val="tx1"/>
            </w14:solidFill>
          </w14:textFill>
        </w:rPr>
        <w:t xml:space="preserve">  系统检测  systems checking and measuring</w:t>
      </w: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新型城市基础设施物联网</w:t>
      </w:r>
      <w:r>
        <w:rPr>
          <w:rFonts w:hint="eastAsia" w:cs="Times New Roman"/>
          <w:color w:val="000000" w:themeColor="text1"/>
          <w14:textFill>
            <w14:solidFill>
              <w14:schemeClr w14:val="tx1"/>
            </w14:solidFill>
          </w14:textFill>
        </w:rPr>
        <w:t>在</w:t>
      </w:r>
      <w:r>
        <w:rPr>
          <w:rFonts w:cs="Times New Roman"/>
          <w:color w:val="000000" w:themeColor="text1"/>
          <w14:textFill>
            <w14:solidFill>
              <w14:schemeClr w14:val="tx1"/>
            </w14:solidFill>
          </w14:textFill>
        </w:rPr>
        <w:t>安装、调试、试运行后，采用特定的方法和仪器设备对</w:t>
      </w:r>
      <w:r>
        <w:rPr>
          <w:rFonts w:hint="eastAsia" w:cs="Times New Roman"/>
          <w:color w:val="000000" w:themeColor="text1"/>
          <w14:textFill>
            <w14:solidFill>
              <w14:schemeClr w14:val="tx1"/>
            </w14:solidFill>
          </w14:textFill>
        </w:rPr>
        <w:t>整体</w:t>
      </w:r>
      <w:r>
        <w:rPr>
          <w:rFonts w:cs="Times New Roman"/>
          <w:color w:val="000000" w:themeColor="text1"/>
          <w14:textFill>
            <w14:solidFill>
              <w14:schemeClr w14:val="tx1"/>
            </w14:solidFill>
          </w14:textFill>
        </w:rPr>
        <w:t>系统功能和性能进行全面检查和测试并给出结论。</w:t>
      </w:r>
    </w:p>
    <w:p>
      <w:pPr>
        <w:ind w:firstLine="420"/>
        <w:rPr>
          <w:rFonts w:cs="Times New Roman"/>
          <w:color w:val="000000" w:themeColor="text1"/>
          <w14:textFill>
            <w14:solidFill>
              <w14:schemeClr w14:val="tx1"/>
            </w14:solidFill>
          </w14:textFill>
        </w:rPr>
      </w:pPr>
    </w:p>
    <w:p>
      <w:pPr>
        <w:ind w:firstLine="420"/>
        <w:rPr>
          <w:rFonts w:cs="Times New Roman"/>
          <w:color w:val="000000" w:themeColor="text1"/>
          <w14:textFill>
            <w14:solidFill>
              <w14:schemeClr w14:val="tx1"/>
            </w14:solidFill>
          </w14:textFill>
        </w:rPr>
        <w:sectPr>
          <w:footerReference r:id="rId14" w:type="default"/>
          <w:pgSz w:w="11906" w:h="16838"/>
          <w:pgMar w:top="1440" w:right="1800" w:bottom="1440" w:left="1800" w:header="851" w:footer="992" w:gutter="0"/>
          <w:pgNumType w:start="2"/>
          <w:cols w:space="425" w:num="1"/>
          <w:docGrid w:type="lines" w:linePitch="381" w:charSpace="0"/>
        </w:sectPr>
      </w:pPr>
    </w:p>
    <w:p>
      <w:pPr>
        <w:pStyle w:val="24"/>
        <w:tabs>
          <w:tab w:val="left" w:pos="312"/>
        </w:tabs>
        <w:spacing w:after="381"/>
        <w:rPr>
          <w:rFonts w:ascii="Times New Roman" w:hAnsi="Times New Roman" w:cs="Times New Roman"/>
          <w:color w:val="000000" w:themeColor="text1"/>
          <w14:textFill>
            <w14:solidFill>
              <w14:schemeClr w14:val="tx1"/>
            </w14:solidFill>
          </w14:textFill>
        </w:rPr>
      </w:pPr>
      <w:bookmarkStart w:id="10" w:name="_Toc22361"/>
      <w:bookmarkStart w:id="11" w:name="_Toc160410216"/>
      <w:bookmarkStart w:id="12" w:name="_Toc100828854"/>
      <w:bookmarkStart w:id="13" w:name="_Toc19418"/>
      <w:bookmarkStart w:id="14" w:name="_Toc98319810"/>
      <w:bookmarkStart w:id="15" w:name="_Toc328"/>
      <w:r>
        <w:rPr>
          <w:rFonts w:ascii="Times New Roman" w:hAnsi="Times New Roman" w:cs="Times New Roman"/>
          <w:color w:val="000000" w:themeColor="text1"/>
          <w14:textFill>
            <w14:solidFill>
              <w14:schemeClr w14:val="tx1"/>
            </w14:solidFill>
          </w14:textFill>
        </w:rPr>
        <w:t>3 基本规定</w:t>
      </w:r>
      <w:bookmarkEnd w:id="10"/>
      <w:bookmarkEnd w:id="11"/>
      <w:bookmarkEnd w:id="12"/>
      <w:bookmarkEnd w:id="13"/>
      <w:bookmarkEnd w:id="14"/>
      <w:bookmarkEnd w:id="15"/>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3.0.1</w:t>
      </w:r>
      <w:r>
        <w:rPr>
          <w:rFonts w:cs="Times New Roman"/>
          <w:color w:val="000000" w:themeColor="text1"/>
          <w14:textFill>
            <w14:solidFill>
              <w14:schemeClr w14:val="tx1"/>
            </w14:solidFill>
          </w14:textFill>
        </w:rPr>
        <w:t xml:space="preserve">  新建、改建、扩建城市基础设施的物联网</w:t>
      </w:r>
      <w:r>
        <w:rPr>
          <w:rFonts w:hint="eastAsia" w:cs="Times New Roman"/>
          <w:color w:val="000000" w:themeColor="text1"/>
          <w14:textFill>
            <w14:solidFill>
              <w14:schemeClr w14:val="tx1"/>
            </w14:solidFill>
          </w14:textFill>
        </w:rPr>
        <w:t>设施</w:t>
      </w:r>
      <w:r>
        <w:rPr>
          <w:rFonts w:cs="Times New Roman"/>
          <w:color w:val="000000" w:themeColor="text1"/>
          <w14:textFill>
            <w14:solidFill>
              <w14:schemeClr w14:val="tx1"/>
            </w14:solidFill>
          </w14:textFill>
        </w:rPr>
        <w:t>，应作为城市基础设施的配套基础设施，在规划设计方案时配建，预留相关资源，且应与主体工程同时设计、同时建设、同时验收、同时投用。</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3.0.2</w:t>
      </w:r>
      <w:r>
        <w:rPr>
          <w:rFonts w:cs="Times New Roman"/>
          <w:color w:val="000000" w:themeColor="text1"/>
          <w14:textFill>
            <w14:solidFill>
              <w14:schemeClr w14:val="tx1"/>
            </w14:solidFill>
          </w14:textFill>
        </w:rPr>
        <w:t xml:space="preserve">  既有城市基础设施物联网的改造应符合下列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应逐步将非网络型替换为网络结构型；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相关技术要求宜参照本标准相关规定执行，且不应低于原有技术要求。</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3.0.3  </w:t>
      </w:r>
      <w:r>
        <w:rPr>
          <w:rFonts w:cs="Times New Roman"/>
          <w:color w:val="000000" w:themeColor="text1"/>
          <w14:textFill>
            <w14:solidFill>
              <w14:schemeClr w14:val="tx1"/>
            </w14:solidFill>
          </w14:textFill>
        </w:rPr>
        <w:t>新型城市基础设施物联网使用的设备</w:t>
      </w:r>
      <w:r>
        <w:rPr>
          <w:rFonts w:hint="eastAsia" w:cs="Times New Roman"/>
          <w:color w:val="000000" w:themeColor="text1"/>
          <w14:textFill>
            <w14:solidFill>
              <w14:schemeClr w14:val="tx1"/>
            </w14:solidFill>
          </w14:textFill>
        </w:rPr>
        <w:t>和</w:t>
      </w:r>
      <w:r>
        <w:rPr>
          <w:rFonts w:cs="Times New Roman"/>
          <w:color w:val="000000" w:themeColor="text1"/>
          <w14:textFill>
            <w14:solidFill>
              <w14:schemeClr w14:val="tx1"/>
            </w14:solidFill>
          </w14:textFill>
        </w:rPr>
        <w:t>软件应符合国家有关标准和市场准入制度的要求</w:t>
      </w:r>
      <w:r>
        <w:rPr>
          <w:rFonts w:hint="eastAsia" w:cs="Times New Roman"/>
          <w:color w:val="000000" w:themeColor="text1"/>
          <w14:textFill>
            <w14:solidFill>
              <w14:schemeClr w14:val="tx1"/>
            </w14:solidFill>
          </w14:textFill>
        </w:rPr>
        <w:t>，并在满足使用要求的前提下，优先采用信创国产化产品</w:t>
      </w:r>
      <w:r>
        <w:rPr>
          <w:rFonts w:cs="Times New Roman"/>
          <w:color w:val="000000" w:themeColor="text1"/>
          <w14:textFill>
            <w14:solidFill>
              <w14:schemeClr w14:val="tx1"/>
            </w14:solidFill>
          </w14:textFill>
        </w:rPr>
        <w:t>。</w:t>
      </w:r>
    </w:p>
    <w:p>
      <w:pPr>
        <w:ind w:firstLine="420"/>
        <w:rPr>
          <w:rFonts w:cs="Times New Roman"/>
          <w:i/>
          <w:iCs/>
          <w:u w:val="single"/>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深圳市</w:t>
      </w:r>
      <w:r>
        <w:rPr>
          <w:rFonts w:cs="Times New Roman"/>
          <w:i/>
          <w:iCs/>
          <w:u w:val="single"/>
        </w:rPr>
        <w:t>地方标准《消防设施物联网系统技术要求》DB4403/T 264—2022</w:t>
      </w:r>
      <w:r>
        <w:rPr>
          <w:rFonts w:hint="eastAsia" w:cs="Times New Roman"/>
          <w:i/>
          <w:iCs/>
          <w:u w:val="single"/>
        </w:rPr>
        <w:t>，有修改。</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3.0.4  </w:t>
      </w:r>
      <w:r>
        <w:rPr>
          <w:rFonts w:cs="Times New Roman"/>
          <w:color w:val="000000" w:themeColor="text1"/>
          <w14:textFill>
            <w14:solidFill>
              <w14:schemeClr w14:val="tx1"/>
            </w14:solidFill>
          </w14:textFill>
        </w:rPr>
        <w:t>新型城市基础设施物联网建设应符合下列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不应降低原有城市基础设施的技术性能指标；</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不应影响原有城市基础设施的功能</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不应减低原有城市基础设施的可靠性</w:t>
      </w:r>
      <w:r>
        <w:rPr>
          <w:rFonts w:hint="eastAsia" w:cs="Times New Roman"/>
          <w:bCs/>
          <w:color w:val="000000" w:themeColor="text1"/>
          <w14:textFill>
            <w14:solidFill>
              <w14:schemeClr w14:val="tx1"/>
            </w14:solidFill>
          </w14:textFill>
        </w:rPr>
        <w:t>。</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3.0.5  </w:t>
      </w:r>
      <w:r>
        <w:rPr>
          <w:rFonts w:cs="Times New Roman"/>
          <w:color w:val="000000" w:themeColor="text1"/>
          <w14:textFill>
            <w14:solidFill>
              <w14:schemeClr w14:val="tx1"/>
            </w14:solidFill>
          </w14:textFill>
        </w:rPr>
        <w:t>新型城市基础设施物联网的</w:t>
      </w:r>
      <w:r>
        <w:rPr>
          <w:rFonts w:hint="eastAsia" w:cs="Times New Roman"/>
          <w:color w:val="000000" w:themeColor="text1"/>
          <w14:textFill>
            <w14:solidFill>
              <w14:schemeClr w14:val="tx1"/>
            </w14:solidFill>
          </w14:textFill>
        </w:rPr>
        <w:t>建设内容</w:t>
      </w:r>
      <w:r>
        <w:rPr>
          <w:rFonts w:cs="Times New Roman"/>
          <w:color w:val="000000" w:themeColor="text1"/>
          <w14:textFill>
            <w14:solidFill>
              <w14:schemeClr w14:val="tx1"/>
            </w14:solidFill>
          </w14:textFill>
        </w:rPr>
        <w:t>应根据使用功能、应用场所、建设规模、环境条件、现场联网条件、运营维护管理模式等因素确定。</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3.0.6  </w:t>
      </w:r>
      <w:r>
        <w:rPr>
          <w:rFonts w:cs="Times New Roman"/>
          <w:color w:val="000000" w:themeColor="text1"/>
          <w14:textFill>
            <w14:solidFill>
              <w14:schemeClr w14:val="tx1"/>
            </w14:solidFill>
          </w14:textFill>
        </w:rPr>
        <w:t>新型城市基础设施物联网的供电、通信、数据存储、数据备份、数据处理等应符合系统容量设计要求，且应满足安全性、可靠性、可维护性和可扩展性的要求。</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3.0.7  </w:t>
      </w:r>
      <w:r>
        <w:rPr>
          <w:rFonts w:cs="Times New Roman"/>
          <w:color w:val="000000" w:themeColor="text1"/>
          <w14:textFill>
            <w14:solidFill>
              <w14:schemeClr w14:val="tx1"/>
            </w14:solidFill>
          </w14:textFill>
        </w:rPr>
        <w:t>新型城市基础设施物联网的信息安全特征应满足保密性、完整性、可用性、可控性和不可否认性。</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3.0.8</w:t>
      </w:r>
      <w:r>
        <w:rPr>
          <w:rFonts w:cs="Times New Roman"/>
          <w:color w:val="000000" w:themeColor="text1"/>
          <w14:textFill>
            <w14:solidFill>
              <w14:schemeClr w14:val="tx1"/>
            </w14:solidFill>
          </w14:textFill>
        </w:rPr>
        <w:t xml:space="preserve">  新型城市基础设施物联网涉及公民个人信息的，应依法依规进行处理，包括收集、存储、使用、加工、传输、提供、公开等。</w:t>
      </w:r>
    </w:p>
    <w:p>
      <w:pPr>
        <w:ind w:firstLine="0" w:firstLineChars="0"/>
        <w:rPr>
          <w:rFonts w:cs="Times New Roman"/>
          <w:b/>
          <w:bCs/>
          <w:color w:val="000000" w:themeColor="text1"/>
          <w14:textFill>
            <w14:solidFill>
              <w14:schemeClr w14:val="tx1"/>
            </w14:solidFill>
          </w14:textFill>
        </w:rPr>
        <w:sectPr>
          <w:footerReference r:id="rId15" w:type="default"/>
          <w:pgSz w:w="11906" w:h="16838"/>
          <w:pgMar w:top="1440" w:right="1800" w:bottom="1440" w:left="1800" w:header="851" w:footer="992" w:gutter="0"/>
          <w:cols w:space="425" w:num="1"/>
          <w:docGrid w:type="lines" w:linePitch="381" w:charSpace="0"/>
        </w:sectPr>
      </w:pPr>
      <w:r>
        <w:rPr>
          <w:rFonts w:hint="eastAsia" w:cs="Times New Roman"/>
          <w:i/>
          <w:iCs/>
          <w:u w:val="single"/>
        </w:rPr>
        <w:t>条文参考：</w:t>
      </w:r>
      <w:r>
        <w:rPr>
          <w:rFonts w:cs="Times New Roman"/>
          <w:i/>
          <w:iCs/>
          <w:u w:val="single"/>
        </w:rPr>
        <w:t>《住宅小区安全防范系统通用技术要求》GB/T 21741—2021，4.5</w:t>
      </w:r>
    </w:p>
    <w:p>
      <w:pPr>
        <w:pStyle w:val="24"/>
        <w:tabs>
          <w:tab w:val="left" w:pos="312"/>
        </w:tabs>
        <w:spacing w:after="381"/>
        <w:rPr>
          <w:rFonts w:ascii="Times New Roman" w:hAnsi="Times New Roman" w:cs="Times New Roman"/>
          <w:color w:val="000000" w:themeColor="text1"/>
          <w14:textFill>
            <w14:solidFill>
              <w14:schemeClr w14:val="tx1"/>
            </w14:solidFill>
          </w14:textFill>
        </w:rPr>
      </w:pPr>
      <w:bookmarkStart w:id="16" w:name="_Toc11859"/>
      <w:bookmarkStart w:id="17" w:name="_Toc160410217"/>
      <w:bookmarkStart w:id="18" w:name="_Toc98319811"/>
      <w:bookmarkStart w:id="19" w:name="_Toc17851"/>
      <w:bookmarkStart w:id="20" w:name="_Toc100828855"/>
      <w:bookmarkStart w:id="21" w:name="_Toc4814"/>
      <w:r>
        <w:rPr>
          <w:rFonts w:ascii="Times New Roman" w:hAnsi="Times New Roman" w:cs="Times New Roman"/>
          <w:color w:val="000000" w:themeColor="text1"/>
          <w14:textFill>
            <w14:solidFill>
              <w14:schemeClr w14:val="tx1"/>
            </w14:solidFill>
          </w14:textFill>
        </w:rPr>
        <w:t>4 场景要求</w:t>
      </w:r>
      <w:bookmarkEnd w:id="16"/>
      <w:bookmarkEnd w:id="17"/>
    </w:p>
    <w:p>
      <w:pPr>
        <w:pStyle w:val="3"/>
        <w:rPr>
          <w:rFonts w:cs="Times New Roman"/>
          <w:color w:val="000000" w:themeColor="text1"/>
          <w:szCs w:val="24"/>
          <w14:textFill>
            <w14:solidFill>
              <w14:schemeClr w14:val="tx1"/>
            </w14:solidFill>
          </w14:textFill>
        </w:rPr>
      </w:pPr>
      <w:bookmarkStart w:id="22" w:name="_Toc160410218"/>
      <w:bookmarkStart w:id="23" w:name="_Toc17592"/>
      <w:r>
        <w:rPr>
          <w:rFonts w:cs="Times New Roman"/>
          <w:color w:val="000000" w:themeColor="text1"/>
          <w:szCs w:val="24"/>
          <w14:textFill>
            <w14:solidFill>
              <w14:schemeClr w14:val="tx1"/>
            </w14:solidFill>
          </w14:textFill>
        </w:rPr>
        <w:t>4.1 一般要求</w:t>
      </w:r>
      <w:bookmarkEnd w:id="22"/>
      <w:bookmarkEnd w:id="23"/>
    </w:p>
    <w:p>
      <w:pPr>
        <w:ind w:firstLine="0" w:firstLineChars="0"/>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4.1.1  </w:t>
      </w:r>
      <w:r>
        <w:rPr>
          <w:rFonts w:cs="Times New Roman"/>
          <w:color w:val="000000" w:themeColor="text1"/>
          <w14:textFill>
            <w14:solidFill>
              <w14:schemeClr w14:val="tx1"/>
            </w14:solidFill>
          </w14:textFill>
        </w:rPr>
        <w:t>新型城市基础设施物联网</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应用场景分为城市运行、城市安全、城市交通、城市环境和城市建设。</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4.1.2  </w:t>
      </w:r>
      <w:r>
        <w:rPr>
          <w:rFonts w:hint="eastAsia" w:cs="Times New Roman"/>
          <w:color w:val="000000" w:themeColor="text1"/>
          <w14:textFill>
            <w14:solidFill>
              <w14:schemeClr w14:val="tx1"/>
            </w14:solidFill>
          </w14:textFill>
        </w:rPr>
        <w:t>新型城市基础设施物联网感知终端的点位布设应根据应用场景的环境条件、监测需求等因素确定，且应符合国家及重庆市现行有关标准的规定。</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4.1.3  </w:t>
      </w:r>
      <w:r>
        <w:rPr>
          <w:rFonts w:cs="Times New Roman"/>
          <w:color w:val="000000" w:themeColor="text1"/>
          <w14:textFill>
            <w14:solidFill>
              <w14:schemeClr w14:val="tx1"/>
            </w14:solidFill>
          </w14:textFill>
        </w:rPr>
        <w:t>当发生如下异常情况时，新型城市基础设施物联网应能预警或报警：</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监测数据达到预警值或出现异常值时；</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感知终端设备或线路出现异常或故障时；</w:t>
      </w:r>
    </w:p>
    <w:p>
      <w:pPr>
        <w:ind w:firstLine="422"/>
        <w:rPr>
          <w:rFonts w:cs="Times New Roman"/>
          <w:b/>
          <w:bCs/>
          <w:color w:val="000000" w:themeColor="text1"/>
          <w:sz w:val="28"/>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监测系统设定的其它异常状态出现时。</w:t>
      </w:r>
    </w:p>
    <w:p>
      <w:pPr>
        <w:pStyle w:val="3"/>
        <w:rPr>
          <w:rFonts w:cs="Times New Roman"/>
          <w:color w:val="000000" w:themeColor="text1"/>
          <w:szCs w:val="24"/>
          <w14:textFill>
            <w14:solidFill>
              <w14:schemeClr w14:val="tx1"/>
            </w14:solidFill>
          </w14:textFill>
        </w:rPr>
      </w:pPr>
      <w:bookmarkStart w:id="24" w:name="_Toc25278"/>
      <w:bookmarkStart w:id="25" w:name="_Toc160410219"/>
      <w:r>
        <w:rPr>
          <w:rFonts w:cs="Times New Roman"/>
          <w:color w:val="000000" w:themeColor="text1"/>
          <w:szCs w:val="24"/>
          <w14:textFill>
            <w14:solidFill>
              <w14:schemeClr w14:val="tx1"/>
            </w14:solidFill>
          </w14:textFill>
        </w:rPr>
        <w:t>4.2 城市运行</w:t>
      </w:r>
      <w:bookmarkEnd w:id="24"/>
      <w:bookmarkEnd w:id="25"/>
    </w:p>
    <w:p>
      <w:pPr>
        <w:pStyle w:val="4"/>
        <w:jc w:val="center"/>
        <w:rPr>
          <w:rFonts w:cs="Times New Roman"/>
          <w:color w:val="000000" w:themeColor="text1"/>
          <w14:textFill>
            <w14:solidFill>
              <w14:schemeClr w14:val="tx1"/>
            </w14:solidFill>
          </w14:textFill>
        </w:rPr>
      </w:pPr>
      <w:bookmarkStart w:id="26" w:name="_Toc2937"/>
      <w:r>
        <w:rPr>
          <w:rFonts w:cs="Times New Roman"/>
          <w:color w:val="000000" w:themeColor="text1"/>
          <w14:textFill>
            <w14:solidFill>
              <w14:schemeClr w14:val="tx1"/>
            </w14:solidFill>
          </w14:textFill>
        </w:rPr>
        <w:t xml:space="preserve">Ⅰ </w:t>
      </w:r>
      <w:bookmarkEnd w:id="26"/>
      <w:r>
        <w:rPr>
          <w:rFonts w:cs="Times New Roman"/>
          <w:color w:val="000000" w:themeColor="text1"/>
          <w14:textFill>
            <w14:solidFill>
              <w14:schemeClr w14:val="tx1"/>
            </w14:solidFill>
          </w14:textFill>
        </w:rPr>
        <w:t>物业管理</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4.2.1</w:t>
      </w:r>
      <w:r>
        <w:rPr>
          <w:rFonts w:cs="Times New Roman"/>
          <w:color w:val="000000" w:themeColor="text1"/>
          <w14:textFill>
            <w14:solidFill>
              <w14:schemeClr w14:val="tx1"/>
            </w14:solidFill>
          </w14:textFill>
        </w:rPr>
        <w:t xml:space="preserve">  新型城市基础设施物联网应</w:t>
      </w:r>
      <w:r>
        <w:rPr>
          <w:rFonts w:hint="eastAsia" w:cs="Times New Roman"/>
          <w:color w:val="000000" w:themeColor="text1"/>
          <w14:textFill>
            <w14:solidFill>
              <w14:schemeClr w14:val="tx1"/>
            </w14:solidFill>
          </w14:textFill>
        </w:rPr>
        <w:t>对实施专业化物业管理的住宅和非住宅项目（居住建筑、公共建筑、工业园区等）</w:t>
      </w:r>
      <w:r>
        <w:rPr>
          <w:rFonts w:cs="Times New Roman"/>
          <w:color w:val="000000" w:themeColor="text1"/>
          <w14:textFill>
            <w14:solidFill>
              <w14:schemeClr w14:val="tx1"/>
            </w14:solidFill>
          </w14:textFill>
        </w:rPr>
        <w:t>的内部道路、设备设施、安全防范等进行监测。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：根据重庆市地标《智慧小区评价标准》DBJ50/T-279-2018相关要求，梳理总结应对有物业管理的小区、园区、公建内部道路、设备设施、安防等进行物联监测。</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4.2.2</w:t>
      </w:r>
      <w:r>
        <w:rPr>
          <w:rFonts w:cs="Times New Roman"/>
          <w:color w:val="000000" w:themeColor="text1"/>
          <w14:textFill>
            <w14:solidFill>
              <w14:schemeClr w14:val="tx1"/>
            </w14:solidFill>
          </w14:textFill>
        </w:rPr>
        <w:t xml:space="preserve">  内部道路物联网应对消防通道、应急通道、安全通道、停车库（场）通道等内部道路的阻塞、占用进行监测。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w:t>
      </w:r>
      <w:r>
        <w:rPr>
          <w:rFonts w:cs="Times New Roman"/>
          <w:color w:val="000000" w:themeColor="text1"/>
          <w:u w:val="single"/>
          <w:lang w:eastAsia="zh-CN"/>
          <w14:textFill>
            <w14:solidFill>
              <w14:schemeClr w14:val="tx1"/>
            </w14:solidFill>
          </w14:textFill>
        </w:rPr>
        <w:t>人民防空工程设计规范</w:t>
      </w:r>
      <w:r>
        <w:rPr>
          <w:rFonts w:cs="Times New Roman"/>
          <w:color w:val="000000" w:themeColor="text1"/>
          <w:u w:val="single"/>
          <w:lang w:val="en-US" w:eastAsia="zh-CN"/>
          <w14:textFill>
            <w14:solidFill>
              <w14:schemeClr w14:val="tx1"/>
            </w14:solidFill>
          </w14:textFill>
        </w:rPr>
        <w:t>》</w:t>
      </w:r>
      <w:r>
        <w:rPr>
          <w:rFonts w:cs="Times New Roman"/>
          <w:color w:val="000000" w:themeColor="text1"/>
          <w:u w:val="single"/>
          <w:lang w:eastAsia="zh-CN"/>
          <w14:textFill>
            <w14:solidFill>
              <w14:schemeClr w14:val="tx1"/>
            </w14:solidFill>
          </w14:textFill>
        </w:rPr>
        <w:t>GB50225、《上海市公用民防工程安全监管物联设施设计规范（2021版）》DB 31MF/Z 004-2021</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4.2.3</w:t>
      </w:r>
      <w:r>
        <w:rPr>
          <w:rFonts w:cs="Times New Roman"/>
          <w:color w:val="000000" w:themeColor="text1"/>
          <w14:textFill>
            <w14:solidFill>
              <w14:schemeClr w14:val="tx1"/>
            </w14:solidFill>
          </w14:textFill>
        </w:rPr>
        <w:t xml:space="preserve">  设备设施物联网监测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应对供、配电设备</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电压、电流、功率因数、故障信息等进行监测，宜对能耗进行监测；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应对水泵管道</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压力、储水设施液位、故障信息等进行监测；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应对消防水箱</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液位、管道压力、末端压力、故障信息等进行监测；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应对电梯</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运行状态、故障信息等进行监测；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应对风机</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运行状态、故障信息等进行监测；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应对制冷设备</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负载率、故障信息等进行监测，宜对冷冻水出水温度进行监测；</w:t>
      </w:r>
    </w:p>
    <w:p>
      <w:pPr>
        <w:ind w:firstLine="422"/>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 </w:t>
      </w:r>
      <w:r>
        <w:rPr>
          <w:rFonts w:cs="Times New Roman"/>
          <w:color w:val="000000" w:themeColor="text1"/>
          <w14:textFill>
            <w14:solidFill>
              <w14:schemeClr w14:val="tx1"/>
            </w14:solidFill>
          </w14:textFill>
        </w:rPr>
        <w:t>应对公区照明设备</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回路状态、故障信息等进行监测；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8</w:t>
      </w:r>
      <w:r>
        <w:rPr>
          <w:rFonts w:cs="Times New Roman"/>
          <w:color w:val="000000" w:themeColor="text1"/>
          <w14:textFill>
            <w14:solidFill>
              <w14:schemeClr w14:val="tx1"/>
            </w14:solidFill>
          </w14:textFill>
        </w:rPr>
        <w:t xml:space="preserve"> 应对设备房的温度、湿度、火灾等进行监测，宜对进出人员进行视频监控</w:t>
      </w:r>
      <w:r>
        <w:rPr>
          <w:rFonts w:hint="eastAsia" w:cs="Times New Roman"/>
          <w:color w:val="000000" w:themeColor="text1"/>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w:t>
      </w:r>
      <w:r>
        <w:rPr>
          <w:rFonts w:cs="Times New Roman"/>
          <w:color w:val="000000" w:themeColor="text1"/>
          <w:u w:val="single"/>
          <w:lang w:eastAsia="zh-CN"/>
          <w14:textFill>
            <w14:solidFill>
              <w14:schemeClr w14:val="tx1"/>
            </w14:solidFill>
          </w14:textFill>
        </w:rPr>
        <w:t>《智慧小区评价标准》DBJ50/T-279-2018、《公共建筑设备系统节能运行标准》DBJ50∕T-081-2020 、《住宅小区智能化系统工程技术标准》DBJ50</w:t>
      </w:r>
      <w:r>
        <w:rPr>
          <w:rFonts w:cs="Times New Roman"/>
          <w:color w:val="000000" w:themeColor="text1"/>
          <w:u w:val="single"/>
          <w:lang w:val="en-US" w:eastAsia="zh-CN"/>
          <w14:textFill>
            <w14:solidFill>
              <w14:schemeClr w14:val="tx1"/>
            </w14:solidFill>
          </w14:textFill>
        </w:rPr>
        <w:t>/</w:t>
      </w:r>
      <w:r>
        <w:rPr>
          <w:rFonts w:cs="Times New Roman"/>
          <w:color w:val="000000" w:themeColor="text1"/>
          <w:u w:val="single"/>
          <w:lang w:eastAsia="zh-CN"/>
          <w14:textFill>
            <w14:solidFill>
              <w14:schemeClr w14:val="tx1"/>
            </w14:solidFill>
          </w14:textFill>
        </w:rPr>
        <w:t>T</w:t>
      </w:r>
      <w:r>
        <w:rPr>
          <w:rFonts w:cs="Times New Roman"/>
          <w:color w:val="000000" w:themeColor="text1"/>
          <w:u w:val="single"/>
          <w:lang w:val="en-US" w:eastAsia="zh-CN"/>
          <w14:textFill>
            <w14:solidFill>
              <w14:schemeClr w14:val="tx1"/>
            </w14:solidFill>
          </w14:textFill>
        </w:rPr>
        <w:t>-</w:t>
      </w:r>
      <w:r>
        <w:rPr>
          <w:rFonts w:cs="Times New Roman"/>
          <w:color w:val="000000" w:themeColor="text1"/>
          <w:u w:val="single"/>
          <w:lang w:eastAsia="zh-CN"/>
          <w14:textFill>
            <w14:solidFill>
              <w14:schemeClr w14:val="tx1"/>
            </w14:solidFill>
          </w14:textFill>
        </w:rPr>
        <w:t xml:space="preserve">082-2018、《重庆市智能建筑工程检测规程》DBJ50/T </w:t>
      </w:r>
      <w:r>
        <w:rPr>
          <w:rFonts w:cs="Times New Roman"/>
          <w:color w:val="000000" w:themeColor="text1"/>
          <w:u w:val="single"/>
          <w:lang w:val="en-US" w:eastAsia="zh-CN"/>
          <w14:textFill>
            <w14:solidFill>
              <w14:schemeClr w14:val="tx1"/>
            </w14:solidFill>
          </w14:textFill>
        </w:rPr>
        <w:t>-</w:t>
      </w:r>
      <w:r>
        <w:rPr>
          <w:rFonts w:cs="Times New Roman"/>
          <w:color w:val="000000" w:themeColor="text1"/>
          <w:u w:val="single"/>
          <w:lang w:eastAsia="zh-CN"/>
          <w14:textFill>
            <w14:solidFill>
              <w14:schemeClr w14:val="tx1"/>
            </w14:solidFill>
          </w14:textFill>
        </w:rPr>
        <w:t>254-2017</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4.2.4</w:t>
      </w:r>
      <w:r>
        <w:rPr>
          <w:rFonts w:cs="Times New Roman"/>
          <w:color w:val="000000" w:themeColor="text1"/>
          <w14:textFill>
            <w14:solidFill>
              <w14:schemeClr w14:val="tx1"/>
            </w14:solidFill>
          </w14:textFill>
        </w:rPr>
        <w:t xml:space="preserve">  安全防范物联网监测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应对消防通道、应急通道、停车库（场）、社区出入口、人行通道、</w:t>
      </w:r>
      <w:r>
        <w:rPr>
          <w:rFonts w:hint="eastAsia" w:cs="Times New Roman"/>
          <w:color w:val="000000" w:themeColor="text1"/>
          <w14:textFill>
            <w14:solidFill>
              <w14:schemeClr w14:val="tx1"/>
            </w14:solidFill>
          </w14:textFill>
        </w:rPr>
        <w:t>人员</w:t>
      </w:r>
      <w:r>
        <w:rPr>
          <w:rFonts w:cs="Times New Roman"/>
          <w:color w:val="000000" w:themeColor="text1"/>
          <w14:textFill>
            <w14:solidFill>
              <w14:schemeClr w14:val="tx1"/>
            </w14:solidFill>
          </w14:textFill>
        </w:rPr>
        <w:t>集中活动场所、机动车和非机动车充电区域等</w:t>
      </w:r>
      <w:r>
        <w:rPr>
          <w:rFonts w:hint="eastAsia" w:cs="Times New Roman"/>
          <w:color w:val="000000" w:themeColor="text1"/>
          <w14:textFill>
            <w14:solidFill>
              <w14:schemeClr w14:val="tx1"/>
            </w14:solidFill>
          </w14:textFill>
        </w:rPr>
        <w:t>公共</w:t>
      </w:r>
      <w:r>
        <w:rPr>
          <w:rFonts w:cs="Times New Roman"/>
          <w:color w:val="000000" w:themeColor="text1"/>
          <w14:textFill>
            <w14:solidFill>
              <w14:schemeClr w14:val="tx1"/>
            </w14:solidFill>
          </w14:textFill>
        </w:rPr>
        <w:t>区域</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异常状态、</w:t>
      </w:r>
      <w:r>
        <w:rPr>
          <w:rFonts w:hint="eastAsia" w:cs="Times New Roman"/>
          <w:color w:val="000000" w:themeColor="text1"/>
          <w14:textFill>
            <w14:solidFill>
              <w14:schemeClr w14:val="tx1"/>
            </w14:solidFill>
          </w14:textFill>
        </w:rPr>
        <w:t>特殊事件等</w:t>
      </w:r>
      <w:r>
        <w:rPr>
          <w:rFonts w:cs="Times New Roman"/>
          <w:color w:val="000000" w:themeColor="text1"/>
          <w14:textFill>
            <w14:solidFill>
              <w14:schemeClr w14:val="tx1"/>
            </w14:solidFill>
          </w14:textFill>
        </w:rPr>
        <w:t>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应对社区</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周界入侵进行监测；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应对社区人员的</w:t>
      </w:r>
      <w:r>
        <w:rPr>
          <w:rFonts w:hint="eastAsia" w:cs="Times New Roman"/>
          <w:color w:val="000000" w:themeColor="text1"/>
          <w14:textFill>
            <w14:solidFill>
              <w14:schemeClr w14:val="tx1"/>
            </w14:solidFill>
          </w14:textFill>
        </w:rPr>
        <w:t>出入</w:t>
      </w:r>
      <w:r>
        <w:rPr>
          <w:rFonts w:cs="Times New Roman"/>
          <w:color w:val="000000" w:themeColor="text1"/>
          <w14:textFill>
            <w14:solidFill>
              <w14:schemeClr w14:val="tx1"/>
            </w14:solidFill>
          </w14:textFill>
        </w:rPr>
        <w:t>和车辆</w:t>
      </w:r>
      <w:r>
        <w:rPr>
          <w:rFonts w:hint="eastAsia" w:cs="Times New Roman"/>
          <w:color w:val="000000" w:themeColor="text1"/>
          <w14:textFill>
            <w14:solidFill>
              <w14:schemeClr w14:val="tx1"/>
            </w14:solidFill>
          </w14:textFill>
        </w:rPr>
        <w:t>的出入、</w:t>
      </w:r>
      <w:r>
        <w:rPr>
          <w:rFonts w:cs="Times New Roman"/>
          <w:color w:val="000000" w:themeColor="text1"/>
          <w14:textFill>
            <w14:solidFill>
              <w14:schemeClr w14:val="tx1"/>
            </w14:solidFill>
          </w14:textFill>
        </w:rPr>
        <w:t>停放情况等进行监测；</w:t>
      </w:r>
    </w:p>
    <w:p>
      <w:pPr>
        <w:ind w:firstLine="422"/>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4</w:t>
      </w:r>
      <w:r>
        <w:rPr>
          <w:rFonts w:cs="Times New Roman"/>
          <w:b/>
          <w:bCs/>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宜</w:t>
      </w:r>
      <w:r>
        <w:rPr>
          <w:rFonts w:cs="Times New Roman"/>
          <w:color w:val="000000" w:themeColor="text1"/>
          <w14:textFill>
            <w14:solidFill>
              <w14:schemeClr w14:val="tx1"/>
            </w14:solidFill>
          </w14:textFill>
        </w:rPr>
        <w:t>对高空抛物的抛物位置、坠落轨迹等进行监测</w:t>
      </w:r>
      <w:r>
        <w:rPr>
          <w:rFonts w:hint="eastAsia" w:cs="Times New Roman"/>
          <w:color w:val="000000" w:themeColor="text1"/>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：《住宅小区安全防范系统通用技术要求》GB/T 21741-2021、</w:t>
      </w:r>
      <w:r>
        <w:rPr>
          <w:rFonts w:cs="Times New Roman"/>
          <w:color w:val="000000" w:themeColor="text1"/>
          <w:u w:val="single"/>
          <w:lang w:eastAsia="zh-CN"/>
          <w14:textFill>
            <w14:solidFill>
              <w14:schemeClr w14:val="tx1"/>
            </w14:solidFill>
          </w14:textFill>
        </w:rPr>
        <w:t xml:space="preserve">《智慧小区评价标准》DBJ50/T-279-2018、《重庆市智能建筑工程检测规程》DBJ50/T </w:t>
      </w:r>
      <w:r>
        <w:rPr>
          <w:rFonts w:cs="Times New Roman"/>
          <w:color w:val="000000" w:themeColor="text1"/>
          <w:u w:val="single"/>
          <w:lang w:val="en-US" w:eastAsia="zh-CN"/>
          <w14:textFill>
            <w14:solidFill>
              <w14:schemeClr w14:val="tx1"/>
            </w14:solidFill>
          </w14:textFill>
        </w:rPr>
        <w:t>-</w:t>
      </w:r>
      <w:r>
        <w:rPr>
          <w:rFonts w:cs="Times New Roman"/>
          <w:color w:val="000000" w:themeColor="text1"/>
          <w:u w:val="single"/>
          <w:lang w:eastAsia="zh-CN"/>
          <w14:textFill>
            <w14:solidFill>
              <w14:schemeClr w14:val="tx1"/>
            </w14:solidFill>
          </w14:textFill>
        </w:rPr>
        <w:t>254-2017</w:t>
      </w:r>
    </w:p>
    <w:p>
      <w:pPr>
        <w:pStyle w:val="4"/>
        <w:jc w:val="center"/>
        <w:rPr>
          <w:rFonts w:cs="Times New Roman"/>
          <w:color w:val="000000" w:themeColor="text1"/>
          <w14:textFill>
            <w14:solidFill>
              <w14:schemeClr w14:val="tx1"/>
            </w14:solidFill>
          </w14:textFill>
        </w:rPr>
      </w:pPr>
      <w:bookmarkStart w:id="27" w:name="_Toc21910"/>
      <w:r>
        <w:rPr>
          <w:rFonts w:cs="Times New Roman"/>
          <w:color w:val="000000" w:themeColor="text1"/>
          <w14:textFill>
            <w14:solidFill>
              <w14:schemeClr w14:val="tx1"/>
            </w14:solidFill>
          </w14:textFill>
        </w:rPr>
        <w:t xml:space="preserve">Ⅱ </w:t>
      </w:r>
      <w:bookmarkEnd w:id="27"/>
      <w:r>
        <w:rPr>
          <w:rFonts w:cs="Times New Roman"/>
          <w:color w:val="000000" w:themeColor="text1"/>
          <w14:textFill>
            <w14:solidFill>
              <w14:schemeClr w14:val="tx1"/>
            </w14:solidFill>
          </w14:textFill>
        </w:rPr>
        <w:t>公共设施设备</w:t>
      </w:r>
    </w:p>
    <w:p>
      <w:pPr>
        <w:ind w:firstLine="0" w:firstLineChars="0"/>
        <w:rPr>
          <w:rFonts w:cs="Times New Roman"/>
          <w:color w:val="000000" w:themeColor="text1"/>
          <w14:textFill>
            <w14:solidFill>
              <w14:schemeClr w14:val="tx1"/>
            </w14:solidFill>
          </w14:textFill>
        </w:rPr>
      </w:pPr>
      <w:bookmarkStart w:id="28" w:name="_Toc1093"/>
      <w:r>
        <w:rPr>
          <w:rFonts w:cs="Times New Roman"/>
          <w:b/>
          <w:bCs/>
          <w:color w:val="000000" w:themeColor="text1"/>
          <w14:textFill>
            <w14:solidFill>
              <w14:schemeClr w14:val="tx1"/>
            </w14:solidFill>
          </w14:textFill>
        </w:rPr>
        <w:t>4.2.5</w:t>
      </w:r>
      <w:r>
        <w:rPr>
          <w:rFonts w:cs="Times New Roman"/>
          <w:color w:val="000000" w:themeColor="text1"/>
          <w14:textFill>
            <w14:solidFill>
              <w14:schemeClr w14:val="tx1"/>
            </w14:solidFill>
          </w14:textFill>
        </w:rPr>
        <w:t xml:space="preserve">  新型城市基础设施物联网应对人防设施、</w:t>
      </w:r>
      <w:r>
        <w:rPr>
          <w:rFonts w:hint="eastAsia" w:cs="Times New Roman"/>
          <w:color w:val="000000" w:themeColor="text1"/>
          <w14:textFill>
            <w14:solidFill>
              <w14:schemeClr w14:val="tx1"/>
            </w14:solidFill>
          </w14:textFill>
        </w:rPr>
        <w:t>综合杆和综合箱</w:t>
      </w:r>
      <w:r>
        <w:rPr>
          <w:rFonts w:cs="Times New Roman"/>
          <w:color w:val="000000" w:themeColor="text1"/>
          <w14:textFill>
            <w14:solidFill>
              <w14:schemeClr w14:val="tx1"/>
            </w14:solidFill>
          </w14:textFill>
        </w:rPr>
        <w:t>、智能井盖、智能垃圾桶、智能公共厕所</w:t>
      </w:r>
      <w:r>
        <w:rPr>
          <w:rFonts w:hint="eastAsia" w:cs="Times New Roman"/>
          <w:color w:val="000000" w:themeColor="text1"/>
          <w14:textFill>
            <w14:solidFill>
              <w14:schemeClr w14:val="tx1"/>
            </w14:solidFill>
          </w14:textFill>
        </w:rPr>
        <w:t>、化粪池</w:t>
      </w:r>
      <w:r>
        <w:rPr>
          <w:rFonts w:cs="Times New Roman"/>
          <w:color w:val="000000" w:themeColor="text1"/>
          <w14:textFill>
            <w14:solidFill>
              <w14:schemeClr w14:val="tx1"/>
            </w14:solidFill>
          </w14:textFill>
        </w:rPr>
        <w:t>等进行监测。</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4.2.6</w:t>
      </w:r>
      <w:r>
        <w:rPr>
          <w:rFonts w:cs="Times New Roman"/>
          <w:color w:val="000000" w:themeColor="text1"/>
          <w14:textFill>
            <w14:solidFill>
              <w14:schemeClr w14:val="tx1"/>
            </w14:solidFill>
          </w14:textFill>
        </w:rPr>
        <w:t xml:space="preserve">  甲类、乙类人防设施物联网监测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应对人防设施承重结构的结构缝变形、地质结构的断面收敛进行监测；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应对人防设施内部的温度、湿度、氧气含量、有害气体浓度等进行监测，宜对气压、PM2.5、光照等进行监测；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宜对人防设施的动力系统、送排风系统、空调系统、给排水系统、防护门等设施设备的运行状态、故障信息进行监测。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政策依据</w:t>
      </w:r>
      <w:r>
        <w:rPr>
          <w:rFonts w:cs="Times New Roman"/>
          <w:color w:val="000000" w:themeColor="text1"/>
          <w:u w:val="single"/>
          <w:lang w:val="en-US" w:eastAsia="zh-CN"/>
          <w14:textFill>
            <w14:solidFill>
              <w14:schemeClr w14:val="tx1"/>
            </w14:solidFill>
          </w14:textFill>
        </w:rPr>
        <w:t>：2013年，国家人防办在上海、南京、江西、四川等地启动了全国人防重大项目试点建设工作，探索建立跨省市的支援保障机制，并提出了加快形成基于信息系统体系防护能力的基本建设思路，“智慧人防”的建设被提上日程。</w:t>
      </w:r>
    </w:p>
    <w:p>
      <w:pPr>
        <w:pStyle w:val="10"/>
        <w:ind w:firstLine="396"/>
        <w:rPr>
          <w:rFonts w:cs="Times New Roman"/>
          <w:color w:val="000000" w:themeColor="text1"/>
          <w:u w:val="single"/>
          <w:lang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：《人民防空工程设计规范》GB50225、《上海市公用民防工程安全监管物联设施设计规范（2021版）》DB 31MF/Z 004-2021</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4.2.7</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综合杆和综合箱</w:t>
      </w:r>
      <w:r>
        <w:rPr>
          <w:rFonts w:cs="Times New Roman"/>
          <w:color w:val="000000" w:themeColor="text1"/>
          <w14:textFill>
            <w14:solidFill>
              <w14:schemeClr w14:val="tx1"/>
            </w14:solidFill>
          </w14:textFill>
        </w:rPr>
        <w:t>物联网监测</w:t>
      </w:r>
      <w:r>
        <w:rPr>
          <w:rFonts w:hint="eastAsia" w:cs="Times New Roman"/>
          <w:color w:val="000000" w:themeColor="text1"/>
          <w14:textFill>
            <w14:solidFill>
              <w14:schemeClr w14:val="tx1"/>
            </w14:solidFill>
          </w14:textFill>
        </w:rPr>
        <w:t>应包括但不限于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1 </w:t>
      </w:r>
      <w:r>
        <w:rPr>
          <w:rFonts w:hint="eastAsia" w:cs="Times New Roman"/>
          <w:bCs/>
          <w:color w:val="000000" w:themeColor="text1"/>
          <w14:textFill>
            <w14:solidFill>
              <w14:schemeClr w14:val="tx1"/>
            </w14:solidFill>
          </w14:textFill>
        </w:rPr>
        <w:t>综合</w:t>
      </w:r>
      <w:r>
        <w:rPr>
          <w:rFonts w:cs="Times New Roman"/>
          <w:bCs/>
          <w:color w:val="000000" w:themeColor="text1"/>
          <w14:textFill>
            <w14:solidFill>
              <w14:schemeClr w14:val="tx1"/>
            </w14:solidFill>
          </w14:textFill>
        </w:rPr>
        <w:t>杆宜</w:t>
      </w:r>
      <w:r>
        <w:rPr>
          <w:rFonts w:hint="eastAsia" w:cs="Times New Roman"/>
          <w:bCs/>
          <w:color w:val="000000" w:themeColor="text1"/>
          <w14:textFill>
            <w14:solidFill>
              <w14:schemeClr w14:val="tx1"/>
            </w14:solidFill>
          </w14:textFill>
        </w:rPr>
        <w:t>对杆体的倾斜状态和</w:t>
      </w:r>
      <w:r>
        <w:rPr>
          <w:rFonts w:cs="Times New Roman"/>
          <w:bCs/>
          <w:color w:val="000000" w:themeColor="text1"/>
          <w14:textFill>
            <w14:solidFill>
              <w14:schemeClr w14:val="tx1"/>
            </w14:solidFill>
          </w14:textFill>
        </w:rPr>
        <w:t>设施设备的运行状态、故障信息进行监测</w:t>
      </w:r>
      <w:r>
        <w:rPr>
          <w:rFonts w:hint="eastAsia" w:cs="Times New Roman"/>
          <w:bCs/>
          <w:color w:val="000000" w:themeColor="text1"/>
          <w14:textFill>
            <w14:solidFill>
              <w14:schemeClr w14:val="tx1"/>
            </w14:solidFill>
          </w14:textFill>
        </w:rPr>
        <w:t>；</w:t>
      </w:r>
    </w:p>
    <w:p>
      <w:pPr>
        <w:ind w:firstLine="422"/>
        <w:rPr>
          <w:rFonts w:cs="Times New Roman"/>
          <w:b/>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2</w:t>
      </w:r>
      <w:r>
        <w:rPr>
          <w:rFonts w:cs="Times New Roman"/>
          <w:b/>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综合箱宜对机箱锁开启状态、门磁状态、水浸、温湿度等进行监测。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w:t>
      </w:r>
      <w:r>
        <w:rPr>
          <w:rFonts w:cs="Times New Roman"/>
          <w:color w:val="000000" w:themeColor="text1"/>
          <w:u w:val="single"/>
          <w:lang w:val="en-US" w:eastAsia="zh-CN"/>
          <w14:textFill>
            <w14:solidFill>
              <w14:schemeClr w14:val="tx1"/>
            </w14:solidFill>
          </w14:textFill>
        </w:rPr>
        <w:t>依据： 2021年11月，工信部发布的《“十四五”信息通信行业发展规划》提出“推进通信设施与市政、交通、电力、公安、应急等设施资源共享，努力实现管控、杆塔、站址、机房等双向放开，推动建设智慧多功能杆，为感知终端、移动基站及网络传输设施预留可扩展的挂载空间和管线接口”；2022年8月，住房和城乡建设部联合国家发展改革委发布《“十四五”全国城市基础设施建设规划》，要求“建设智慧多功能灯杆13万基以上”；2022年8月，</w:t>
      </w:r>
      <w:r>
        <w:rPr>
          <w:rFonts w:hint="eastAsia" w:cs="Times New Roman"/>
          <w:color w:val="000000" w:themeColor="text1"/>
          <w:u w:val="single"/>
          <w:lang w:val="en-US" w:eastAsia="zh-CN"/>
          <w14:textFill>
            <w14:solidFill>
              <w14:schemeClr w14:val="tx1"/>
            </w14:solidFill>
          </w14:textFill>
        </w:rPr>
        <w:t>工</w:t>
      </w:r>
      <w:r>
        <w:rPr>
          <w:rFonts w:cs="Times New Roman"/>
          <w:color w:val="000000" w:themeColor="text1"/>
          <w:u w:val="single"/>
          <w:lang w:val="en-US" w:eastAsia="zh-CN"/>
          <w14:textFill>
            <w14:solidFill>
              <w14:schemeClr w14:val="tx1"/>
            </w14:solidFill>
          </w14:textFill>
        </w:rPr>
        <w:t>业和信息化部、发展改革委等发布的《信息通信行业绿色低碳发展行动计划（2022-2025年）》强调“鼓励在有条件区域规模部署室外一体化机柜、智慧灯杆等资源共享性载体”</w:t>
      </w:r>
      <w:r>
        <w:rPr>
          <w:rFonts w:hint="eastAsia" w:cs="Times New Roman"/>
          <w:color w:val="000000" w:themeColor="text1"/>
          <w:u w:val="single"/>
          <w:lang w:val="en-US" w:eastAsia="zh-CN"/>
          <w14:textFill>
            <w14:solidFill>
              <w14:schemeClr w14:val="tx1"/>
            </w14:solidFill>
          </w14:textFill>
        </w:rPr>
        <w:t>；2023年11月，住建部印发《关于全面推进城市综合交通体系建设的指导意见》提出“实施城市交通基础设施智能化改造。推动“多杆合一、多箱合一”，建设集成多种设备及功能的智慧杆柱，感知收集动态、静态交通数据。</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：《智慧城市 智慧多功能杆 服务功能与运行管理规范》GB/T 40994-2021</w:t>
      </w:r>
      <w:r>
        <w:rPr>
          <w:rFonts w:hint="eastAsia" w:cs="Times New Roman"/>
          <w:color w:val="000000" w:themeColor="text1"/>
          <w:u w:val="single"/>
          <w:lang w:val="en-US" w:eastAsia="zh-CN"/>
          <w14:textFill>
            <w14:solidFill>
              <w14:schemeClr w14:val="tx1"/>
            </w14:solidFill>
          </w14:textFill>
        </w:rPr>
        <w:t>、《重庆市多杆合一建设技术导则》</w:t>
      </w:r>
      <w:r>
        <w:rPr>
          <w:rFonts w:cs="Times New Roman"/>
          <w:color w:val="000000" w:themeColor="text1"/>
          <w:u w:val="single"/>
          <w:lang w:val="en-US" w:eastAsia="zh-CN"/>
          <w14:textFill>
            <w14:solidFill>
              <w14:schemeClr w14:val="tx1"/>
            </w14:solidFill>
          </w14:textFill>
        </w:rPr>
        <w:t>、鹤壁市地方标准《智慧多功能杆建设技术规范》DB4106/T 71-2022、厦门市《智慧多功能杆建设技术导》DB3502/T 086-2022、《广州市智慧灯杆（多功能杆）系统技术及工程建设规范》T/GZBC 13—2019</w:t>
      </w:r>
      <w:r>
        <w:rPr>
          <w:rFonts w:hint="eastAsia" w:cs="Times New Roman"/>
          <w:color w:val="000000" w:themeColor="text1"/>
          <w:u w:val="single"/>
          <w:lang w:val="en-US" w:eastAsia="zh-CN"/>
          <w14:textFill>
            <w14:solidFill>
              <w14:schemeClr w14:val="tx1"/>
            </w14:solidFill>
          </w14:textFill>
        </w:rPr>
        <w:t>。</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4.2.8 </w:t>
      </w:r>
      <w:r>
        <w:rPr>
          <w:rFonts w:cs="Times New Roman"/>
          <w:color w:val="000000" w:themeColor="text1"/>
          <w14:textFill>
            <w14:solidFill>
              <w14:schemeClr w14:val="tx1"/>
            </w14:solidFill>
          </w14:textFill>
        </w:rPr>
        <w:t xml:space="preserve"> 智能井盖物联网监测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应对</w:t>
      </w:r>
      <w:r>
        <w:rPr>
          <w:rFonts w:cs="Times New Roman"/>
          <w:bCs/>
          <w:color w:val="000000" w:themeColor="text1"/>
          <w14:textFill>
            <w14:solidFill>
              <w14:schemeClr w14:val="tx1"/>
            </w14:solidFill>
          </w14:textFill>
        </w:rPr>
        <w:t>井盖的</w:t>
      </w:r>
      <w:r>
        <w:rPr>
          <w:rFonts w:hint="eastAsia" w:cs="Times New Roman"/>
          <w:bCs/>
          <w:color w:val="000000" w:themeColor="text1"/>
          <w14:textFill>
            <w14:solidFill>
              <w14:schemeClr w14:val="tx1"/>
            </w14:solidFill>
          </w14:textFill>
        </w:rPr>
        <w:t>沉降、</w:t>
      </w:r>
      <w:r>
        <w:rPr>
          <w:rFonts w:cs="Times New Roman"/>
          <w:bCs/>
          <w:color w:val="000000" w:themeColor="text1"/>
          <w14:textFill>
            <w14:solidFill>
              <w14:schemeClr w14:val="tx1"/>
            </w14:solidFill>
          </w14:textFill>
        </w:rPr>
        <w:t>移位、开启等</w:t>
      </w:r>
      <w:r>
        <w:rPr>
          <w:rFonts w:cs="Times New Roman"/>
          <w:color w:val="000000" w:themeColor="text1"/>
          <w14:textFill>
            <w14:solidFill>
              <w14:schemeClr w14:val="tx1"/>
            </w14:solidFill>
          </w14:textFill>
        </w:rPr>
        <w:t>进行监测；</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宜对井下</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液位、温度、湿度、有害气体浓度等进行监测；</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宜对</w:t>
      </w:r>
      <w:r>
        <w:rPr>
          <w:rFonts w:cs="Times New Roman"/>
          <w:bCs/>
          <w:color w:val="000000" w:themeColor="text1"/>
          <w14:textFill>
            <w14:solidFill>
              <w14:schemeClr w14:val="tx1"/>
            </w14:solidFill>
          </w14:textFill>
        </w:rPr>
        <w:t>井盖智能装置的供电电量、通信状态、信号强度等</w:t>
      </w:r>
      <w:r>
        <w:rPr>
          <w:rFonts w:cs="Times New Roman"/>
          <w:color w:val="000000" w:themeColor="text1"/>
          <w14:textFill>
            <w14:solidFill>
              <w14:schemeClr w14:val="tx1"/>
            </w14:solidFill>
          </w14:textFill>
        </w:rPr>
        <w:t>进行监测</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宜对井盖电子锁的启闭</w:t>
      </w:r>
      <w:r>
        <w:rPr>
          <w:rFonts w:hint="eastAsia" w:cs="Times New Roman"/>
          <w:bCs/>
          <w:color w:val="000000" w:themeColor="text1"/>
          <w14:textFill>
            <w14:solidFill>
              <w14:schemeClr w14:val="tx1"/>
            </w14:solidFill>
          </w14:textFill>
        </w:rPr>
        <w:t>状态</w:t>
      </w:r>
      <w:r>
        <w:rPr>
          <w:rFonts w:cs="Times New Roman"/>
          <w:bCs/>
          <w:color w:val="000000" w:themeColor="text1"/>
          <w14:textFill>
            <w14:solidFill>
              <w14:schemeClr w14:val="tx1"/>
            </w14:solidFill>
          </w14:textFill>
        </w:rPr>
        <w:t>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政策依据</w:t>
      </w:r>
      <w:r>
        <w:rPr>
          <w:rFonts w:cs="Times New Roman"/>
          <w:color w:val="000000" w:themeColor="text1"/>
          <w:u w:val="single"/>
          <w:lang w:val="en-US" w:eastAsia="zh-CN"/>
          <w14:textFill>
            <w14:solidFill>
              <w14:schemeClr w14:val="tx1"/>
            </w14:solidFill>
          </w14:textFill>
        </w:rPr>
        <w:t>：2021年2月，住房和城乡建设部、工业和信息化部、公安部、交通运输部、广电总局、能源局联合印发《关于加强窨井盖安全管理的指导意见》(以下简称《指导意见》)，提出</w:t>
      </w:r>
      <w:r>
        <w:rPr>
          <w:rFonts w:hint="eastAsia" w:cs="Times New Roman"/>
          <w:color w:val="000000" w:themeColor="text1"/>
          <w:u w:val="single"/>
          <w:lang w:val="en-US" w:eastAsia="zh-CN"/>
          <w14:textFill>
            <w14:solidFill>
              <w14:schemeClr w14:val="tx1"/>
            </w14:solidFill>
          </w14:textFill>
        </w:rPr>
        <w:t>“</w:t>
      </w:r>
      <w:r>
        <w:rPr>
          <w:rFonts w:cs="Times New Roman"/>
          <w:color w:val="000000" w:themeColor="text1"/>
          <w:u w:val="single"/>
          <w:lang w:val="en-US" w:eastAsia="zh-CN"/>
          <w14:textFill>
            <w14:solidFill>
              <w14:schemeClr w14:val="tx1"/>
            </w14:solidFill>
          </w14:textFill>
        </w:rPr>
        <w:t>到2023年底前，基本完成各类窨井盖普查工作，摸清底数，健全管理档案，完成窨井盖治理专项行动，窨井盖安全隐患得到有效治理；到2025年底前，窨井盖安全管理机制进一步完善，信息化、智能化管理水平明显加强，事故风险监测预警能力和应急处置水平显著提升，窨井盖安全事故明显减少</w:t>
      </w:r>
      <w:r>
        <w:rPr>
          <w:rFonts w:hint="eastAsia" w:cs="Times New Roman"/>
          <w:color w:val="000000" w:themeColor="text1"/>
          <w:u w:val="single"/>
          <w:lang w:val="en-US" w:eastAsia="zh-CN"/>
          <w14:textFill>
            <w14:solidFill>
              <w14:schemeClr w14:val="tx1"/>
            </w14:solidFill>
          </w14:textFill>
        </w:rPr>
        <w:t>。”；2</w:t>
      </w:r>
      <w:r>
        <w:rPr>
          <w:rFonts w:cs="Times New Roman"/>
          <w:color w:val="000000" w:themeColor="text1"/>
          <w:u w:val="single"/>
          <w:lang w:val="en-US" w:eastAsia="zh-CN"/>
          <w14:textFill>
            <w14:solidFill>
              <w14:schemeClr w14:val="tx1"/>
            </w14:solidFill>
          </w14:textFill>
        </w:rPr>
        <w:t>022</w:t>
      </w:r>
      <w:r>
        <w:rPr>
          <w:rFonts w:hint="eastAsia" w:cs="Times New Roman"/>
          <w:color w:val="000000" w:themeColor="text1"/>
          <w:u w:val="single"/>
          <w:lang w:val="en-US" w:eastAsia="zh-CN"/>
          <w14:textFill>
            <w14:solidFill>
              <w14:schemeClr w14:val="tx1"/>
            </w14:solidFill>
          </w14:textFill>
        </w:rPr>
        <w:t>年1</w:t>
      </w:r>
      <w:r>
        <w:rPr>
          <w:rFonts w:cs="Times New Roman"/>
          <w:color w:val="000000" w:themeColor="text1"/>
          <w:u w:val="single"/>
          <w:lang w:val="en-US" w:eastAsia="zh-CN"/>
          <w14:textFill>
            <w14:solidFill>
              <w14:schemeClr w14:val="tx1"/>
            </w14:solidFill>
          </w14:textFill>
        </w:rPr>
        <w:t>2</w:t>
      </w:r>
      <w:r>
        <w:rPr>
          <w:rFonts w:hint="eastAsia" w:cs="Times New Roman"/>
          <w:color w:val="000000" w:themeColor="text1"/>
          <w:u w:val="single"/>
          <w:lang w:val="en-US" w:eastAsia="zh-CN"/>
          <w14:textFill>
            <w14:solidFill>
              <w14:schemeClr w14:val="tx1"/>
            </w14:solidFill>
          </w14:textFill>
        </w:rPr>
        <w:t>月，市城市管理局、市经济信息委等7部门联合印发《重庆市窨井盖专项整治实施方案》，提出“大力推广运用具有防盗、防沉降、防坠落、防异响、智能感应等性能特点的新型窨井盖。”</w:t>
      </w:r>
    </w:p>
    <w:p>
      <w:pPr>
        <w:pStyle w:val="10"/>
        <w:ind w:firstLine="396"/>
        <w:rPr>
          <w:rFonts w:cs="Times New Roman"/>
          <w:color w:val="000000" w:themeColor="text1"/>
          <w:u w:val="single"/>
          <w:lang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：《智能井盖》GB/T 41401-2022</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4.2.9</w:t>
      </w:r>
      <w:r>
        <w:rPr>
          <w:rFonts w:cs="Times New Roman"/>
          <w:color w:val="000000" w:themeColor="text1"/>
          <w14:textFill>
            <w14:solidFill>
              <w14:schemeClr w14:val="tx1"/>
            </w14:solidFill>
          </w14:textFill>
        </w:rPr>
        <w:t xml:space="preserve">  智能垃圾桶物联网监测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应对垃圾桶内的温度、烟雾等进行监测；</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宜对垃圾桶的容量空间进行监测。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政策依据</w:t>
      </w:r>
      <w:r>
        <w:rPr>
          <w:rFonts w:cs="Times New Roman"/>
          <w:color w:val="000000" w:themeColor="text1"/>
          <w:u w:val="single"/>
          <w:lang w:val="en-US" w:eastAsia="zh-CN"/>
          <w14:textFill>
            <w14:solidFill>
              <w14:schemeClr w14:val="tx1"/>
            </w14:solidFill>
          </w14:textFill>
        </w:rPr>
        <w:t>： 2020年6月，国家发改委和住建部印发《全国城市生活垃圾分类处理试点方案》，要求参与该试点城市实现生活垃圾分类处理“全覆盖”、并基本完成垃圾分类处理设施的配套建设工作这将直接拉动智能垃圾桶的市场需求。</w:t>
      </w:r>
    </w:p>
    <w:p>
      <w:pPr>
        <w:pStyle w:val="10"/>
        <w:ind w:firstLine="396"/>
        <w:rPr>
          <w:rFonts w:cs="Times New Roman"/>
          <w:color w:val="000000" w:themeColor="text1"/>
          <w:u w:val="single"/>
          <w:lang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：《智能垃圾桶》CN202379331U</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4.2.10</w:t>
      </w:r>
      <w:r>
        <w:rPr>
          <w:rFonts w:cs="Times New Roman"/>
          <w:color w:val="000000" w:themeColor="text1"/>
          <w14:textFill>
            <w14:solidFill>
              <w14:schemeClr w14:val="tx1"/>
            </w14:solidFill>
          </w14:textFill>
        </w:rPr>
        <w:t xml:space="preserve"> 智能公共厕所物联网监测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应对厕间的CH</w:t>
      </w:r>
      <w:r>
        <w:rPr>
          <w:rFonts w:cs="Times New Roman"/>
          <w:bCs/>
          <w:color w:val="000000" w:themeColor="text1"/>
          <w:vertAlign w:val="subscript"/>
          <w14:textFill>
            <w14:solidFill>
              <w14:schemeClr w14:val="tx1"/>
            </w14:solidFill>
          </w14:textFill>
        </w:rPr>
        <w:t>4</w:t>
      </w:r>
      <w:r>
        <w:rPr>
          <w:rFonts w:cs="Times New Roman"/>
          <w:bCs/>
          <w:color w:val="000000" w:themeColor="text1"/>
          <w14:textFill>
            <w14:solidFill>
              <w14:schemeClr w14:val="tx1"/>
            </w14:solidFill>
          </w14:textFill>
        </w:rPr>
        <w:t>、NH</w:t>
      </w:r>
      <w:r>
        <w:rPr>
          <w:rFonts w:cs="Times New Roman"/>
          <w:bCs/>
          <w:color w:val="000000" w:themeColor="text1"/>
          <w:vertAlign w:val="subscript"/>
          <w14:textFill>
            <w14:solidFill>
              <w14:schemeClr w14:val="tx1"/>
            </w14:solidFill>
          </w14:textFill>
        </w:rPr>
        <w:t>3</w:t>
      </w:r>
      <w:r>
        <w:rPr>
          <w:rFonts w:cs="Times New Roman"/>
          <w:bCs/>
          <w:color w:val="000000" w:themeColor="text1"/>
          <w14:textFill>
            <w14:solidFill>
              <w14:schemeClr w14:val="tx1"/>
            </w14:solidFill>
          </w14:textFill>
        </w:rPr>
        <w:t>、H</w:t>
      </w:r>
      <w:r>
        <w:rPr>
          <w:rFonts w:cs="Times New Roman"/>
          <w:bCs/>
          <w:color w:val="000000" w:themeColor="text1"/>
          <w:vertAlign w:val="subscript"/>
          <w14:textFill>
            <w14:solidFill>
              <w14:schemeClr w14:val="tx1"/>
            </w14:solidFill>
          </w14:textFill>
        </w:rPr>
        <w:t>2</w:t>
      </w:r>
      <w:r>
        <w:rPr>
          <w:rFonts w:cs="Times New Roman"/>
          <w:bCs/>
          <w:color w:val="000000" w:themeColor="text1"/>
          <w14:textFill>
            <w14:solidFill>
              <w14:schemeClr w14:val="tx1"/>
            </w14:solidFill>
          </w14:textFill>
        </w:rPr>
        <w:t>S等气体浓度进行监测；</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宜对厕间占用情况、占用时间进行监测</w:t>
      </w:r>
      <w:r>
        <w:rPr>
          <w:rFonts w:hint="eastAsia" w:cs="Times New Roman"/>
          <w:bCs/>
          <w:color w:val="000000" w:themeColor="text1"/>
          <w14:textFill>
            <w14:solidFill>
              <w14:schemeClr w14:val="tx1"/>
            </w14:solidFill>
          </w14:textFill>
        </w:rPr>
        <w:t>。</w:t>
      </w:r>
    </w:p>
    <w:p>
      <w:pPr>
        <w:pStyle w:val="10"/>
        <w:ind w:firstLine="396"/>
        <w:rPr>
          <w:rFonts w:cs="Times New Roman"/>
          <w:color w:val="000000" w:themeColor="text1"/>
          <w:u w:val="single"/>
          <w:lang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w:t>
      </w:r>
      <w:r>
        <w:rPr>
          <w:rFonts w:cs="Times New Roman"/>
          <w:color w:val="000000" w:themeColor="text1"/>
          <w:u w:val="single"/>
          <w:lang w:eastAsia="zh-CN"/>
          <w14:textFill>
            <w14:solidFill>
              <w14:schemeClr w14:val="tx1"/>
            </w14:solidFill>
          </w14:textFill>
        </w:rPr>
        <w:t>《智慧公共厕所建设规范第1部分：管理系统建设通用技术要求》T/GZBC 56.1—2021</w:t>
      </w:r>
      <w:r>
        <w:rPr>
          <w:rFonts w:hint="eastAsia" w:cs="Times New Roman"/>
          <w:color w:val="000000" w:themeColor="text1"/>
          <w:u w:val="single"/>
          <w:lang w:eastAsia="zh-CN"/>
          <w14:textFill>
            <w14:solidFill>
              <w14:schemeClr w14:val="tx1"/>
            </w14:solidFill>
          </w14:textFill>
        </w:rPr>
        <w:t>；2021，城管局重庆市地标《城市公共厕所智能化系统技术规范》</w:t>
      </w:r>
    </w:p>
    <w:p>
      <w:pPr>
        <w:pStyle w:val="10"/>
        <w:ind w:firstLine="0" w:firstLineChars="0"/>
        <w:rPr>
          <w:rFonts w:cs="Times New Roman"/>
          <w:i w:val="0"/>
          <w:iCs/>
          <w:color w:val="000000" w:themeColor="text1"/>
          <w:lang w:eastAsia="zh-CN"/>
          <w14:textFill>
            <w14:solidFill>
              <w14:schemeClr w14:val="tx1"/>
            </w14:solidFill>
          </w14:textFill>
        </w:rPr>
      </w:pPr>
      <w:r>
        <w:rPr>
          <w:rFonts w:hint="eastAsia" w:cs="Times New Roman"/>
          <w:b/>
          <w:bCs/>
          <w:i w:val="0"/>
          <w:iCs/>
          <w:color w:val="000000" w:themeColor="text1"/>
          <w:lang w:eastAsia="zh-CN"/>
          <w14:textFill>
            <w14:solidFill>
              <w14:schemeClr w14:val="tx1"/>
            </w14:solidFill>
          </w14:textFill>
        </w:rPr>
        <w:t>4</w:t>
      </w:r>
      <w:r>
        <w:rPr>
          <w:rFonts w:cs="Times New Roman"/>
          <w:b/>
          <w:bCs/>
          <w:i w:val="0"/>
          <w:iCs/>
          <w:color w:val="000000" w:themeColor="text1"/>
          <w:lang w:eastAsia="zh-CN"/>
          <w14:textFill>
            <w14:solidFill>
              <w14:schemeClr w14:val="tx1"/>
            </w14:solidFill>
          </w14:textFill>
        </w:rPr>
        <w:t>.2.11</w:t>
      </w:r>
      <w:r>
        <w:rPr>
          <w:rFonts w:cs="Times New Roman"/>
          <w:i w:val="0"/>
          <w:iCs/>
          <w:color w:val="000000" w:themeColor="text1"/>
          <w:lang w:eastAsia="zh-CN"/>
          <w14:textFill>
            <w14:solidFill>
              <w14:schemeClr w14:val="tx1"/>
            </w14:solidFill>
          </w14:textFill>
        </w:rPr>
        <w:t xml:space="preserve">  </w:t>
      </w:r>
      <w:r>
        <w:rPr>
          <w:rFonts w:hint="eastAsia" w:cs="Times New Roman"/>
          <w:i w:val="0"/>
          <w:iCs/>
          <w:color w:val="000000" w:themeColor="text1"/>
          <w:lang w:eastAsia="zh-CN"/>
          <w14:textFill>
            <w14:solidFill>
              <w14:schemeClr w14:val="tx1"/>
            </w14:solidFill>
          </w14:textFill>
        </w:rPr>
        <w:t>化粪池物联网监测包括但不限于下列内容：</w:t>
      </w:r>
    </w:p>
    <w:p>
      <w:pPr>
        <w:pStyle w:val="10"/>
        <w:ind w:firstLine="398"/>
        <w:rPr>
          <w:rFonts w:cs="Times New Roman"/>
          <w:i w:val="0"/>
          <w:iCs/>
          <w:color w:val="000000" w:themeColor="text1"/>
          <w:lang w:eastAsia="zh-CN"/>
          <w14:textFill>
            <w14:solidFill>
              <w14:schemeClr w14:val="tx1"/>
            </w14:solidFill>
          </w14:textFill>
        </w:rPr>
      </w:pPr>
      <w:r>
        <w:rPr>
          <w:rFonts w:hint="eastAsia" w:cs="Times New Roman"/>
          <w:b/>
          <w:bCs/>
          <w:i w:val="0"/>
          <w:iCs/>
          <w:color w:val="000000" w:themeColor="text1"/>
          <w:lang w:eastAsia="zh-CN"/>
          <w14:textFill>
            <w14:solidFill>
              <w14:schemeClr w14:val="tx1"/>
            </w14:solidFill>
          </w14:textFill>
        </w:rPr>
        <w:t>1</w:t>
      </w:r>
      <w:r>
        <w:rPr>
          <w:rFonts w:cs="Times New Roman"/>
          <w:i w:val="0"/>
          <w:iCs/>
          <w:color w:val="000000" w:themeColor="text1"/>
          <w:lang w:eastAsia="zh-CN"/>
          <w14:textFill>
            <w14:solidFill>
              <w14:schemeClr w14:val="tx1"/>
            </w14:solidFill>
          </w14:textFill>
        </w:rPr>
        <w:t xml:space="preserve"> </w:t>
      </w:r>
      <w:r>
        <w:rPr>
          <w:rFonts w:hint="eastAsia" w:cs="Times New Roman"/>
          <w:i w:val="0"/>
          <w:iCs/>
          <w:color w:val="000000" w:themeColor="text1"/>
          <w:lang w:eastAsia="zh-CN"/>
          <w14:textFill>
            <w14:solidFill>
              <w14:schemeClr w14:val="tx1"/>
            </w14:solidFill>
          </w14:textFill>
        </w:rPr>
        <w:t>应对化粪池的CH</w:t>
      </w:r>
      <w:r>
        <w:rPr>
          <w:rFonts w:hint="eastAsia" w:cs="Times New Roman"/>
          <w:i w:val="0"/>
          <w:iCs/>
          <w:color w:val="000000" w:themeColor="text1"/>
          <w:vertAlign w:val="subscript"/>
          <w:lang w:eastAsia="zh-CN"/>
          <w14:textFill>
            <w14:solidFill>
              <w14:schemeClr w14:val="tx1"/>
            </w14:solidFill>
          </w14:textFill>
        </w:rPr>
        <w:t>4</w:t>
      </w:r>
      <w:r>
        <w:rPr>
          <w:rFonts w:hint="eastAsia" w:cs="Times New Roman"/>
          <w:i w:val="0"/>
          <w:iCs/>
          <w:color w:val="000000" w:themeColor="text1"/>
          <w:lang w:eastAsia="zh-CN"/>
          <w14:textFill>
            <w14:solidFill>
              <w14:schemeClr w14:val="tx1"/>
            </w14:solidFill>
          </w14:textFill>
        </w:rPr>
        <w:t>、NH</w:t>
      </w:r>
      <w:r>
        <w:rPr>
          <w:rFonts w:hint="eastAsia" w:cs="Times New Roman"/>
          <w:i w:val="0"/>
          <w:iCs/>
          <w:color w:val="000000" w:themeColor="text1"/>
          <w:vertAlign w:val="subscript"/>
          <w:lang w:eastAsia="zh-CN"/>
          <w14:textFill>
            <w14:solidFill>
              <w14:schemeClr w14:val="tx1"/>
            </w14:solidFill>
          </w14:textFill>
        </w:rPr>
        <w:t>3</w:t>
      </w:r>
      <w:r>
        <w:rPr>
          <w:rFonts w:hint="eastAsia" w:cs="Times New Roman"/>
          <w:i w:val="0"/>
          <w:iCs/>
          <w:color w:val="000000" w:themeColor="text1"/>
          <w:lang w:eastAsia="zh-CN"/>
          <w14:textFill>
            <w14:solidFill>
              <w14:schemeClr w14:val="tx1"/>
            </w14:solidFill>
          </w14:textFill>
        </w:rPr>
        <w:t>、H</w:t>
      </w:r>
      <w:r>
        <w:rPr>
          <w:rFonts w:hint="eastAsia" w:cs="Times New Roman"/>
          <w:i w:val="0"/>
          <w:iCs/>
          <w:color w:val="000000" w:themeColor="text1"/>
          <w:vertAlign w:val="subscript"/>
          <w:lang w:eastAsia="zh-CN"/>
          <w14:textFill>
            <w14:solidFill>
              <w14:schemeClr w14:val="tx1"/>
            </w14:solidFill>
          </w14:textFill>
        </w:rPr>
        <w:t>2</w:t>
      </w:r>
      <w:r>
        <w:rPr>
          <w:rFonts w:hint="eastAsia" w:cs="Times New Roman"/>
          <w:i w:val="0"/>
          <w:iCs/>
          <w:color w:val="000000" w:themeColor="text1"/>
          <w:lang w:eastAsia="zh-CN"/>
          <w14:textFill>
            <w14:solidFill>
              <w14:schemeClr w14:val="tx1"/>
            </w14:solidFill>
          </w14:textFill>
        </w:rPr>
        <w:t>S等气体浓度进行监测；</w:t>
      </w:r>
    </w:p>
    <w:p>
      <w:pPr>
        <w:pStyle w:val="10"/>
        <w:ind w:firstLine="398"/>
        <w:rPr>
          <w:rFonts w:cs="Times New Roman"/>
          <w:i w:val="0"/>
          <w:iCs/>
          <w:color w:val="000000" w:themeColor="text1"/>
          <w:lang w:eastAsia="zh-CN"/>
          <w14:textFill>
            <w14:solidFill>
              <w14:schemeClr w14:val="tx1"/>
            </w14:solidFill>
          </w14:textFill>
        </w:rPr>
      </w:pPr>
      <w:r>
        <w:rPr>
          <w:rFonts w:hint="eastAsia" w:cs="Times New Roman"/>
          <w:b/>
          <w:bCs/>
          <w:i w:val="0"/>
          <w:iCs/>
          <w:color w:val="000000" w:themeColor="text1"/>
          <w:lang w:eastAsia="zh-CN"/>
          <w14:textFill>
            <w14:solidFill>
              <w14:schemeClr w14:val="tx1"/>
            </w14:solidFill>
          </w14:textFill>
        </w:rPr>
        <w:t>2</w:t>
      </w:r>
      <w:r>
        <w:rPr>
          <w:rFonts w:cs="Times New Roman"/>
          <w:i w:val="0"/>
          <w:iCs/>
          <w:color w:val="000000" w:themeColor="text1"/>
          <w:lang w:eastAsia="zh-CN"/>
          <w14:textFill>
            <w14:solidFill>
              <w14:schemeClr w14:val="tx1"/>
            </w14:solidFill>
          </w14:textFill>
        </w:rPr>
        <w:t xml:space="preserve"> </w:t>
      </w:r>
      <w:r>
        <w:rPr>
          <w:rFonts w:hint="eastAsia" w:cs="Times New Roman"/>
          <w:i w:val="0"/>
          <w:iCs/>
          <w:color w:val="000000" w:themeColor="text1"/>
          <w:lang w:eastAsia="zh-CN"/>
          <w14:textFill>
            <w14:solidFill>
              <w14:schemeClr w14:val="tx1"/>
            </w14:solidFill>
          </w14:textFill>
        </w:rPr>
        <w:t>应对化粪池的液位进行监测；</w:t>
      </w:r>
    </w:p>
    <w:p>
      <w:pPr>
        <w:pStyle w:val="10"/>
        <w:ind w:firstLine="398"/>
        <w:rPr>
          <w:rFonts w:cs="Times New Roman"/>
          <w:i w:val="0"/>
          <w:iCs/>
          <w:color w:val="000000" w:themeColor="text1"/>
          <w:lang w:eastAsia="zh-CN"/>
          <w14:textFill>
            <w14:solidFill>
              <w14:schemeClr w14:val="tx1"/>
            </w14:solidFill>
          </w14:textFill>
        </w:rPr>
      </w:pPr>
      <w:r>
        <w:rPr>
          <w:rFonts w:hint="eastAsia" w:cs="Times New Roman"/>
          <w:b/>
          <w:bCs/>
          <w:i w:val="0"/>
          <w:iCs/>
          <w:color w:val="000000" w:themeColor="text1"/>
          <w:lang w:eastAsia="zh-CN"/>
          <w14:textFill>
            <w14:solidFill>
              <w14:schemeClr w14:val="tx1"/>
            </w14:solidFill>
          </w14:textFill>
        </w:rPr>
        <w:t>3</w:t>
      </w:r>
      <w:r>
        <w:rPr>
          <w:rFonts w:cs="Times New Roman"/>
          <w:i w:val="0"/>
          <w:iCs/>
          <w:color w:val="000000" w:themeColor="text1"/>
          <w:lang w:eastAsia="zh-CN"/>
          <w14:textFill>
            <w14:solidFill>
              <w14:schemeClr w14:val="tx1"/>
            </w14:solidFill>
          </w14:textFill>
        </w:rPr>
        <w:t xml:space="preserve"> </w:t>
      </w:r>
      <w:r>
        <w:rPr>
          <w:rFonts w:hint="eastAsia" w:cs="Times New Roman"/>
          <w:i w:val="0"/>
          <w:iCs/>
          <w:color w:val="000000" w:themeColor="text1"/>
          <w:lang w:eastAsia="zh-CN"/>
          <w14:textFill>
            <w14:solidFill>
              <w14:schemeClr w14:val="tx1"/>
            </w14:solidFill>
          </w14:textFill>
        </w:rPr>
        <w:t>宜对化粪池周边环境进行视频监控。</w:t>
      </w:r>
    </w:p>
    <w:p>
      <w:pPr>
        <w:pStyle w:val="10"/>
        <w:ind w:firstLine="396"/>
        <w:rPr>
          <w:rFonts w:cs="Times New Roman"/>
          <w:color w:val="000000" w:themeColor="text1"/>
          <w:u w:val="single"/>
          <w:lang w:eastAsia="zh-CN"/>
          <w14:textFill>
            <w14:solidFill>
              <w14:schemeClr w14:val="tx1"/>
            </w14:solidFill>
          </w14:textFill>
        </w:rPr>
      </w:pPr>
      <w:r>
        <w:rPr>
          <w:rFonts w:hint="eastAsia" w:cs="Times New Roman"/>
          <w:color w:val="000000" w:themeColor="text1"/>
          <w:u w:val="single"/>
          <w:lang w:eastAsia="zh-CN"/>
          <w14:textFill>
            <w14:solidFill>
              <w14:schemeClr w14:val="tx1"/>
            </w14:solidFill>
          </w14:textFill>
        </w:rPr>
        <w:t>条文参考：《化粪池监控系统第1部分：技术要求》</w:t>
      </w:r>
      <w:r>
        <w:rPr>
          <w:rFonts w:cs="Times New Roman"/>
          <w:color w:val="000000" w:themeColor="text1"/>
          <w:u w:val="single"/>
          <w:lang w:eastAsia="zh-CN"/>
          <w14:textFill>
            <w14:solidFill>
              <w14:schemeClr w14:val="tx1"/>
            </w14:solidFill>
          </w14:textFill>
        </w:rPr>
        <w:t>DB50/T 1474.1-2023</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Ⅲ 城市能源管理</w:t>
      </w:r>
      <w:bookmarkEnd w:id="28"/>
    </w:p>
    <w:p>
      <w:pPr>
        <w:ind w:firstLine="0" w:firstLineChars="0"/>
        <w:rPr>
          <w:rFonts w:cs="Times New Roman"/>
          <w:color w:val="000000" w:themeColor="text1"/>
          <w14:textFill>
            <w14:solidFill>
              <w14:schemeClr w14:val="tx1"/>
            </w14:solidFill>
          </w14:textFill>
        </w:rPr>
      </w:pPr>
      <w:bookmarkStart w:id="29" w:name="_Toc851"/>
      <w:r>
        <w:rPr>
          <w:rFonts w:cs="Times New Roman"/>
          <w:b/>
          <w:bCs/>
          <w:color w:val="000000" w:themeColor="text1"/>
          <w14:textFill>
            <w14:solidFill>
              <w14:schemeClr w14:val="tx1"/>
            </w14:solidFill>
          </w14:textFill>
        </w:rPr>
        <w:t>4.2.12</w:t>
      </w:r>
      <w:r>
        <w:rPr>
          <w:rFonts w:cs="Times New Roman"/>
          <w:color w:val="000000" w:themeColor="text1"/>
          <w14:textFill>
            <w14:solidFill>
              <w14:schemeClr w14:val="tx1"/>
            </w14:solidFill>
          </w14:textFill>
        </w:rPr>
        <w:t xml:space="preserve">  新型城市基础设施物联网应对电力、燃气、新能源汽车充换电设施</w:t>
      </w:r>
      <w:r>
        <w:rPr>
          <w:rFonts w:hint="eastAsia" w:cs="Times New Roman"/>
          <w:color w:val="000000" w:themeColor="text1"/>
          <w14:textFill>
            <w14:solidFill>
              <w14:schemeClr w14:val="tx1"/>
            </w14:solidFill>
          </w14:textFill>
        </w:rPr>
        <w:t>、屋顶太阳能光伏设施</w:t>
      </w:r>
      <w:r>
        <w:rPr>
          <w:rFonts w:cs="Times New Roman"/>
          <w:color w:val="000000" w:themeColor="text1"/>
          <w14:textFill>
            <w14:solidFill>
              <w14:schemeClr w14:val="tx1"/>
            </w14:solidFill>
          </w14:textFill>
        </w:rPr>
        <w:t>等进行监测。</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政策</w:t>
      </w:r>
      <w:r>
        <w:rPr>
          <w:rFonts w:cs="Times New Roman"/>
          <w:i/>
          <w:iCs/>
          <w:color w:val="000000" w:themeColor="text1"/>
          <w:u w:val="single"/>
          <w14:textFill>
            <w14:solidFill>
              <w14:schemeClr w14:val="tx1"/>
            </w14:solidFill>
          </w14:textFill>
        </w:rPr>
        <w:t>依据：2021年5月，国家统计局发布《数字经济及其核心产业统计分类(2021 ) 》，指出“智能化电力、热力、燃气及水生产和供应指将大数据、物联网、云技术等技术和设备应用到电力、热力、燃气及水生产、处理、利用或供应活动中，实现生产、处理、利用或供应过程可视化智能实时监控预警等功能的生产活动”。</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4.2.13</w:t>
      </w:r>
      <w:r>
        <w:rPr>
          <w:rFonts w:cs="Times New Roman"/>
          <w:color w:val="000000" w:themeColor="text1"/>
          <w14:textFill>
            <w14:solidFill>
              <w14:schemeClr w14:val="tx1"/>
            </w14:solidFill>
          </w14:textFill>
        </w:rPr>
        <w:t xml:space="preserve">  电力物联网监测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应对发电设施的电流、电压、功率等进行监测；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应对配电房的电流、电压、功率等进行监测，宜对配电房所处环境的温度、湿度、烟雾、安全防范等进行监测；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宜对输电线路的</w:t>
      </w:r>
      <w:r>
        <w:rPr>
          <w:rFonts w:hint="eastAsia" w:cs="Times New Roman"/>
          <w:color w:val="000000" w:themeColor="text1"/>
          <w14:textFill>
            <w14:solidFill>
              <w14:schemeClr w14:val="tx1"/>
            </w14:solidFill>
          </w14:textFill>
        </w:rPr>
        <w:t>泄漏</w:t>
      </w:r>
      <w:r>
        <w:rPr>
          <w:rFonts w:cs="Times New Roman"/>
          <w:color w:val="000000" w:themeColor="text1"/>
          <w14:textFill>
            <w14:solidFill>
              <w14:schemeClr w14:val="tx1"/>
            </w14:solidFill>
          </w14:textFill>
        </w:rPr>
        <w:t>电流、导线温度等进行监测；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宜对变电站的变压器油色谱、漏电电流、GIS局放等进行监测；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宜对终端用户的用电数据进行监测。</w:t>
      </w:r>
    </w:p>
    <w:p>
      <w:pPr>
        <w:pStyle w:val="10"/>
        <w:ind w:firstLine="396"/>
        <w:rPr>
          <w:rFonts w:cs="Times New Roman"/>
          <w:color w:val="000000" w:themeColor="text1"/>
          <w:u w:val="single"/>
          <w:lang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w:t>
      </w:r>
      <w:r>
        <w:rPr>
          <w:rFonts w:cs="Times New Roman"/>
          <w:color w:val="000000" w:themeColor="text1"/>
          <w:u w:val="single"/>
          <w:lang w:val="en-US" w:eastAsia="zh-CN"/>
          <w14:textFill>
            <w14:solidFill>
              <w14:schemeClr w14:val="tx1"/>
            </w14:solidFill>
          </w14:textFill>
        </w:rPr>
        <w:t>依据：</w:t>
      </w:r>
      <w:r>
        <w:rPr>
          <w:rFonts w:cs="Times New Roman"/>
          <w:color w:val="000000" w:themeColor="text1"/>
          <w:u w:val="single"/>
          <w:lang w:eastAsia="zh-CN"/>
          <w14:textFill>
            <w14:solidFill>
              <w14:schemeClr w14:val="tx1"/>
            </w14:solidFill>
          </w14:textFill>
        </w:rPr>
        <w:t>2016年12月，国家能源局发布《电力发展“十三五”规划（2016~2020）》，规划从供应能力、电源结构、电网发展、综合调节能力、节能减排、民生用电保证、科技装备发展、电力体制改革等8个方面绘制了电力发展的“十三五”蓝图，在电网发展方面着重强调了升级改造配电网，推进智能电网建设，打造适应电力系统智能化要求，全面增强电源与用户双向互动，支持高效智能电力系统。</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eastAsia="zh-CN"/>
          <w14:textFill>
            <w14:solidFill>
              <w14:schemeClr w14:val="tx1"/>
            </w14:solidFill>
          </w14:textFill>
        </w:rPr>
        <w:t>条文参考</w:t>
      </w:r>
      <w:r>
        <w:rPr>
          <w:rFonts w:cs="Times New Roman"/>
          <w:color w:val="000000" w:themeColor="text1"/>
          <w:u w:val="single"/>
          <w:lang w:eastAsia="zh-CN"/>
          <w14:textFill>
            <w14:solidFill>
              <w14:schemeClr w14:val="tx1"/>
            </w14:solidFill>
          </w14:textFill>
        </w:rPr>
        <w:t>：《电力物联网全场景安全监测数据采集基本要求》Q/GDW 12110-2021、《物联网技术在电力智能在线监测的应用》《物联网技术在智能电网输变电设备在线监测中的应用》</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4.2.14</w:t>
      </w:r>
      <w:r>
        <w:rPr>
          <w:rFonts w:cs="Times New Roman"/>
          <w:color w:val="000000" w:themeColor="text1"/>
          <w14:textFill>
            <w14:solidFill>
              <w14:schemeClr w14:val="tx1"/>
            </w14:solidFill>
          </w14:textFill>
        </w:rPr>
        <w:t xml:space="preserve">  燃气物联网监测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应对燃气设备</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运行状态、输送管道的压力和燃气浓度等进行监测；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宜对燃气设备所处环境的温度、湿度、燃气浓度、烟雾、水浸、安全防范、周界入侵等进行监测；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宜对终端用户</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用气数据进行监测。</w:t>
      </w:r>
    </w:p>
    <w:p>
      <w:pPr>
        <w:pStyle w:val="9"/>
        <w:ind w:firstLine="396"/>
        <w:rPr>
          <w:rFonts w:ascii="Times New Roman" w:hAnsi="Times New Roman" w:cs="Times New Roman"/>
          <w:i/>
          <w:color w:val="000000" w:themeColor="text1"/>
          <w:spacing w:val="-6"/>
          <w:kern w:val="0"/>
          <w:szCs w:val="20"/>
          <w:u w:val="single"/>
          <w14:textFill>
            <w14:solidFill>
              <w14:schemeClr w14:val="tx1"/>
            </w14:solidFill>
          </w14:textFill>
        </w:rPr>
      </w:pPr>
      <w:r>
        <w:rPr>
          <w:rFonts w:hint="eastAsia" w:ascii="Times New Roman" w:hAnsi="Times New Roman" w:cs="Times New Roman"/>
          <w:i/>
          <w:color w:val="000000" w:themeColor="text1"/>
          <w:spacing w:val="-6"/>
          <w:kern w:val="0"/>
          <w:szCs w:val="20"/>
          <w:u w:val="single"/>
          <w14:textFill>
            <w14:solidFill>
              <w14:schemeClr w14:val="tx1"/>
            </w14:solidFill>
          </w14:textFill>
        </w:rPr>
        <w:t>政策</w:t>
      </w:r>
      <w:r>
        <w:rPr>
          <w:rFonts w:ascii="Times New Roman" w:hAnsi="Times New Roman" w:cs="Times New Roman"/>
          <w:i/>
          <w:color w:val="000000" w:themeColor="text1"/>
          <w:spacing w:val="-6"/>
          <w:kern w:val="0"/>
          <w:szCs w:val="20"/>
          <w:u w:val="single"/>
          <w14:textFill>
            <w14:solidFill>
              <w14:schemeClr w14:val="tx1"/>
            </w14:solidFill>
          </w14:textFill>
        </w:rPr>
        <w:t>依据：2023年3月，国务院安全生产委员会发布关于印发《全国城镇燃气安全专项整治工作方案》的通知，方案中明确完善燃气监管，同步在线监测平台，加大重视对管网漏损、运行安全及周边重要密闭空间的在线监测、及时预警和应急处置。</w:t>
      </w:r>
    </w:p>
    <w:p>
      <w:pPr>
        <w:pStyle w:val="9"/>
        <w:ind w:firstLine="396"/>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i/>
          <w:color w:val="000000" w:themeColor="text1"/>
          <w:spacing w:val="-6"/>
          <w:kern w:val="0"/>
          <w:szCs w:val="20"/>
          <w:u w:val="single"/>
          <w14:textFill>
            <w14:solidFill>
              <w14:schemeClr w14:val="tx1"/>
            </w14:solidFill>
          </w14:textFill>
        </w:rPr>
        <w:t>条文参考</w:t>
      </w:r>
      <w:r>
        <w:rPr>
          <w:rFonts w:ascii="Times New Roman" w:hAnsi="Times New Roman" w:cs="Times New Roman"/>
          <w:i/>
          <w:color w:val="000000" w:themeColor="text1"/>
          <w:spacing w:val="-6"/>
          <w:kern w:val="0"/>
          <w:szCs w:val="20"/>
          <w:u w:val="single"/>
          <w14:textFill>
            <w14:solidFill>
              <w14:schemeClr w14:val="tx1"/>
            </w14:solidFill>
          </w14:textFill>
        </w:rPr>
        <w:t>：《智慧燃气建设技术标准》DBJ33/T 1280-2022</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4.2.15 </w:t>
      </w:r>
      <w:r>
        <w:rPr>
          <w:rFonts w:cs="Times New Roman"/>
          <w:color w:val="000000" w:themeColor="text1"/>
          <w14:textFill>
            <w14:solidFill>
              <w14:schemeClr w14:val="tx1"/>
            </w14:solidFill>
          </w14:textFill>
        </w:rPr>
        <w:t xml:space="preserve"> 新能源汽车充换电设施物联网监测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应对充换电设施所处环境的温度、湿度、烟雾、水浸等进行监测，宜对充换电设施</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安全防范进行监测；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宜对充换电设施的输出电压、输出电流、功率、纹波系数、谐波电流、漏电电流等进行监测。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w:t>
      </w:r>
      <w:r>
        <w:rPr>
          <w:rFonts w:cs="Times New Roman"/>
          <w:color w:val="000000" w:themeColor="text1"/>
          <w:u w:val="single"/>
          <w:lang w:val="en-US" w:eastAsia="zh-CN"/>
          <w14:textFill>
            <w14:solidFill>
              <w14:schemeClr w14:val="tx1"/>
            </w14:solidFill>
          </w14:textFill>
        </w:rPr>
        <w:t>依据：2021年1月，国家发展改革委等部门联合发布《关于进一步提升电动汽车 充电基础设施服务保障能力的实施意见》，指出“支撑新能源汽车产业发展，突破充电基础设施发展瓶颈，推动构建新型电力系统”。</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：《城市公共设施 电动汽车充换电设施安全技术防范系统要求》GB/T 37295-2019、《电动汽车交流充电桩检验技术规范》Q/GDW 1592-2014、《电动汽车非车载充电机检验技术规范》QGDW1591-2014、《电动汽车充电设备检验试验规范第2部分：交流充电桩》NBT33008.2-2013</w:t>
      </w:r>
    </w:p>
    <w:p>
      <w:pPr>
        <w:pStyle w:val="10"/>
        <w:ind w:firstLine="0" w:firstLineChars="0"/>
        <w:rPr>
          <w:rFonts w:cs="Times New Roman"/>
          <w:i w:val="0"/>
          <w:iCs/>
          <w:color w:val="000000" w:themeColor="text1"/>
          <w:lang w:val="en-US" w:eastAsia="zh-CN"/>
          <w14:textFill>
            <w14:solidFill>
              <w14:schemeClr w14:val="tx1"/>
            </w14:solidFill>
          </w14:textFill>
        </w:rPr>
      </w:pPr>
      <w:bookmarkStart w:id="30" w:name="_Hlk160008232"/>
      <w:r>
        <w:rPr>
          <w:rFonts w:hint="eastAsia" w:cs="Times New Roman"/>
          <w:b/>
          <w:bCs/>
          <w:i w:val="0"/>
          <w:iCs/>
          <w:color w:val="000000" w:themeColor="text1"/>
          <w:lang w:val="en-US" w:eastAsia="zh-CN"/>
          <w14:textFill>
            <w14:solidFill>
              <w14:schemeClr w14:val="tx1"/>
            </w14:solidFill>
          </w14:textFill>
        </w:rPr>
        <w:t>4</w:t>
      </w:r>
      <w:r>
        <w:rPr>
          <w:rFonts w:cs="Times New Roman"/>
          <w:b/>
          <w:bCs/>
          <w:i w:val="0"/>
          <w:iCs/>
          <w:color w:val="000000" w:themeColor="text1"/>
          <w:lang w:val="en-US" w:eastAsia="zh-CN"/>
          <w14:textFill>
            <w14:solidFill>
              <w14:schemeClr w14:val="tx1"/>
            </w14:solidFill>
          </w14:textFill>
        </w:rPr>
        <w:t>.2.16</w:t>
      </w:r>
      <w:r>
        <w:rPr>
          <w:rFonts w:cs="Times New Roman"/>
          <w:i w:val="0"/>
          <w:iCs/>
          <w:color w:val="000000" w:themeColor="text1"/>
          <w:lang w:val="en-US" w:eastAsia="zh-CN"/>
          <w14:textFill>
            <w14:solidFill>
              <w14:schemeClr w14:val="tx1"/>
            </w14:solidFill>
          </w14:textFill>
        </w:rPr>
        <w:t xml:space="preserve">  </w:t>
      </w:r>
      <w:r>
        <w:rPr>
          <w:rFonts w:hint="eastAsia" w:cs="Times New Roman"/>
          <w:i w:val="0"/>
          <w:iCs/>
          <w:color w:val="000000" w:themeColor="text1"/>
          <w:lang w:val="en-US" w:eastAsia="zh-CN"/>
          <w14:textFill>
            <w14:solidFill>
              <w14:schemeClr w14:val="tx1"/>
            </w14:solidFill>
          </w14:textFill>
        </w:rPr>
        <w:t>屋顶太阳能光伏设施物联网监测包括但不限于下列内容：</w:t>
      </w:r>
    </w:p>
    <w:p>
      <w:pPr>
        <w:pStyle w:val="10"/>
        <w:ind w:firstLine="398"/>
        <w:rPr>
          <w:rFonts w:cs="Times New Roman"/>
          <w:i w:val="0"/>
          <w:iCs/>
          <w:color w:val="000000" w:themeColor="text1"/>
          <w:lang w:val="en-US" w:eastAsia="zh-CN"/>
          <w14:textFill>
            <w14:solidFill>
              <w14:schemeClr w14:val="tx1"/>
            </w14:solidFill>
          </w14:textFill>
        </w:rPr>
      </w:pPr>
      <w:r>
        <w:rPr>
          <w:rFonts w:hint="eastAsia" w:cs="Times New Roman"/>
          <w:b/>
          <w:bCs/>
          <w:i w:val="0"/>
          <w:iCs/>
          <w:color w:val="000000" w:themeColor="text1"/>
          <w:lang w:val="en-US" w:eastAsia="zh-CN"/>
          <w14:textFill>
            <w14:solidFill>
              <w14:schemeClr w14:val="tx1"/>
            </w14:solidFill>
          </w14:textFill>
        </w:rPr>
        <w:t>1</w:t>
      </w:r>
      <w:r>
        <w:rPr>
          <w:rFonts w:cs="Times New Roman"/>
          <w:i w:val="0"/>
          <w:iCs/>
          <w:color w:val="000000" w:themeColor="text1"/>
          <w:lang w:val="en-US" w:eastAsia="zh-CN"/>
          <w14:textFill>
            <w14:solidFill>
              <w14:schemeClr w14:val="tx1"/>
            </w14:solidFill>
          </w14:textFill>
        </w:rPr>
        <w:t xml:space="preserve"> </w:t>
      </w:r>
      <w:r>
        <w:rPr>
          <w:rFonts w:hint="eastAsia" w:cs="Times New Roman"/>
          <w:i w:val="0"/>
          <w:iCs/>
          <w:color w:val="000000" w:themeColor="text1"/>
          <w:lang w:val="en-US" w:eastAsia="zh-CN"/>
          <w14:textFill>
            <w14:solidFill>
              <w14:schemeClr w14:val="tx1"/>
            </w14:solidFill>
          </w14:textFill>
        </w:rPr>
        <w:t>应对新建公共机构建筑、厂房的屋顶太阳能光伏设施所处环境的温度、湿度、太阳总辐射进行监测，宜对风速、风向进行监测；</w:t>
      </w:r>
    </w:p>
    <w:p>
      <w:pPr>
        <w:pStyle w:val="10"/>
        <w:ind w:firstLine="398"/>
        <w:rPr>
          <w:rFonts w:cs="Times New Roman"/>
          <w:i w:val="0"/>
          <w:iCs/>
          <w:color w:val="000000" w:themeColor="text1"/>
          <w:lang w:val="en-US" w:eastAsia="zh-CN"/>
          <w14:textFill>
            <w14:solidFill>
              <w14:schemeClr w14:val="tx1"/>
            </w14:solidFill>
          </w14:textFill>
        </w:rPr>
      </w:pPr>
      <w:r>
        <w:rPr>
          <w:rFonts w:hint="eastAsia" w:cs="Times New Roman"/>
          <w:b/>
          <w:bCs/>
          <w:i w:val="0"/>
          <w:iCs/>
          <w:color w:val="000000" w:themeColor="text1"/>
          <w:lang w:val="en-US" w:eastAsia="zh-CN"/>
          <w14:textFill>
            <w14:solidFill>
              <w14:schemeClr w14:val="tx1"/>
            </w14:solidFill>
          </w14:textFill>
        </w:rPr>
        <w:t>2</w:t>
      </w:r>
      <w:r>
        <w:rPr>
          <w:rFonts w:cs="Times New Roman"/>
          <w:i w:val="0"/>
          <w:iCs/>
          <w:color w:val="000000" w:themeColor="text1"/>
          <w:lang w:val="en-US" w:eastAsia="zh-CN"/>
          <w14:textFill>
            <w14:solidFill>
              <w14:schemeClr w14:val="tx1"/>
            </w14:solidFill>
          </w14:textFill>
        </w:rPr>
        <w:t xml:space="preserve"> </w:t>
      </w:r>
      <w:r>
        <w:rPr>
          <w:rFonts w:hint="eastAsia" w:cs="Times New Roman"/>
          <w:i w:val="0"/>
          <w:iCs/>
          <w:color w:val="000000" w:themeColor="text1"/>
          <w:lang w:val="en-US" w:eastAsia="zh-CN"/>
          <w14:textFill>
            <w14:solidFill>
              <w14:schemeClr w14:val="tx1"/>
            </w14:solidFill>
          </w14:textFill>
        </w:rPr>
        <w:t>应对新建公共机构建筑、厂房的屋顶太阳能光伏设施的光伏组件日发电量进行监测；</w:t>
      </w:r>
    </w:p>
    <w:p>
      <w:pPr>
        <w:pStyle w:val="10"/>
        <w:ind w:firstLine="398"/>
        <w:rPr>
          <w:rFonts w:cs="Times New Roman"/>
          <w:i w:val="0"/>
          <w:iCs/>
          <w:color w:val="000000" w:themeColor="text1"/>
          <w:lang w:val="en-US" w:eastAsia="zh-CN"/>
          <w14:textFill>
            <w14:solidFill>
              <w14:schemeClr w14:val="tx1"/>
            </w14:solidFill>
          </w14:textFill>
        </w:rPr>
      </w:pPr>
      <w:r>
        <w:rPr>
          <w:rFonts w:hint="eastAsia" w:cs="Times New Roman"/>
          <w:b/>
          <w:bCs/>
          <w:i w:val="0"/>
          <w:iCs/>
          <w:color w:val="000000" w:themeColor="text1"/>
          <w:lang w:val="en-US" w:eastAsia="zh-CN"/>
          <w14:textFill>
            <w14:solidFill>
              <w14:schemeClr w14:val="tx1"/>
            </w14:solidFill>
          </w14:textFill>
        </w:rPr>
        <w:t>3</w:t>
      </w:r>
      <w:r>
        <w:rPr>
          <w:rFonts w:cs="Times New Roman"/>
          <w:i w:val="0"/>
          <w:iCs/>
          <w:color w:val="000000" w:themeColor="text1"/>
          <w:lang w:val="en-US" w:eastAsia="zh-CN"/>
          <w14:textFill>
            <w14:solidFill>
              <w14:schemeClr w14:val="tx1"/>
            </w14:solidFill>
          </w14:textFill>
        </w:rPr>
        <w:t xml:space="preserve"> </w:t>
      </w:r>
      <w:r>
        <w:rPr>
          <w:rFonts w:hint="eastAsia" w:cs="Times New Roman"/>
          <w:i w:val="0"/>
          <w:iCs/>
          <w:color w:val="000000" w:themeColor="text1"/>
          <w:lang w:val="en-US" w:eastAsia="zh-CN"/>
          <w14:textFill>
            <w14:solidFill>
              <w14:schemeClr w14:val="tx1"/>
            </w14:solidFill>
          </w14:textFill>
        </w:rPr>
        <w:t>应对新建公共机构建筑、厂房的屋顶太阳能光伏设施的逆变器、交流汇流箱、交流配电柜的电压、电流、功率进行监测。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w:t>
      </w:r>
      <w:r>
        <w:rPr>
          <w:rFonts w:cs="Times New Roman"/>
          <w:color w:val="000000" w:themeColor="text1"/>
          <w:u w:val="single"/>
          <w:lang w:val="en-US" w:eastAsia="zh-CN"/>
          <w14:textFill>
            <w14:solidFill>
              <w14:schemeClr w14:val="tx1"/>
            </w14:solidFill>
          </w14:textFill>
        </w:rPr>
        <w:t>依据：根据重庆市住房和城乡建设委员会《关于进一步明确我市绿色建筑与节能工作有关事项的通知》要求，“新建公共机构建筑、新建厂房应设置屋顶太阳能光伏系统，到2025年，新建公共机构建筑、新建厂房屋顶光伏覆盖率力争达到50%”，确定屋面光伏发电监测场景。</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条文参考：《光伏发电站监控系统技术要求》GBT 31366-2015、《用户侧并网光伏电站监测系统技术规范》（北京鉴衡认证中心认证技术规范）</w:t>
      </w:r>
    </w:p>
    <w:bookmarkEnd w:id="30"/>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综合管廊</w:t>
      </w:r>
      <w:bookmarkEnd w:id="29"/>
      <w:r>
        <w:rPr>
          <w:rFonts w:cs="Times New Roman"/>
          <w:color w:val="000000" w:themeColor="text1"/>
          <w14:textFill>
            <w14:solidFill>
              <w14:schemeClr w14:val="tx1"/>
            </w14:solidFill>
          </w14:textFill>
        </w:rPr>
        <w:t xml:space="preserve"> </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4.2.17  </w:t>
      </w:r>
      <w:r>
        <w:rPr>
          <w:rFonts w:cs="Times New Roman"/>
          <w:color w:val="000000" w:themeColor="text1"/>
          <w14:textFill>
            <w14:solidFill>
              <w14:schemeClr w14:val="tx1"/>
            </w14:solidFill>
          </w14:textFill>
        </w:rPr>
        <w:t>新型城市基础设施物联网应对综合管廊的环境参数、设备设施、结构安全</w:t>
      </w:r>
      <w:r>
        <w:rPr>
          <w:rFonts w:hint="eastAsia" w:cs="Times New Roman"/>
          <w:color w:val="000000" w:themeColor="text1"/>
          <w14:textFill>
            <w14:solidFill>
              <w14:schemeClr w14:val="tx1"/>
            </w14:solidFill>
          </w14:textFill>
        </w:rPr>
        <w:t>、人员安防</w:t>
      </w:r>
      <w:r>
        <w:rPr>
          <w:rFonts w:cs="Times New Roman"/>
          <w:color w:val="000000" w:themeColor="text1"/>
          <w14:textFill>
            <w14:solidFill>
              <w14:schemeClr w14:val="tx1"/>
            </w14:solidFill>
          </w14:textFill>
        </w:rPr>
        <w:t>等进行监测。</w:t>
      </w:r>
    </w:p>
    <w:p>
      <w:pPr>
        <w:ind w:firstLine="420"/>
        <w:rPr>
          <w:rFonts w:cs="Times New Roman"/>
          <w:i/>
          <w:iCs/>
          <w:u w:val="single"/>
        </w:rPr>
      </w:pPr>
      <w:r>
        <w:rPr>
          <w:rFonts w:hint="eastAsia" w:cs="Times New Roman"/>
          <w:i/>
          <w:iCs/>
          <w:u w:val="single"/>
        </w:rPr>
        <w:t>政策</w:t>
      </w:r>
      <w:r>
        <w:rPr>
          <w:rFonts w:cs="Times New Roman"/>
          <w:i/>
          <w:iCs/>
          <w:u w:val="single"/>
        </w:rPr>
        <w:t>依据：</w:t>
      </w:r>
      <w:r>
        <w:rPr>
          <w:rFonts w:hint="eastAsia" w:cs="Times New Roman"/>
          <w:i/>
          <w:iCs/>
          <w:u w:val="single"/>
        </w:rPr>
        <w:t>2015年8月10日，国务院办公厅印发《关于推进城市地下综合管廊建设的指导意见》（国办发〔2015〕61号）提出“地下综合管廊应配套建设消防、供电、照明、通风、给排水、视频、标识、安全与报警、智能管理等附属设施，提高智能化监控管理水平，确保管廊安全运行”。</w:t>
      </w:r>
    </w:p>
    <w:p>
      <w:pPr>
        <w:ind w:firstLine="420"/>
        <w:rPr>
          <w:rFonts w:cs="Times New Roman"/>
          <w:i/>
          <w:iCs/>
          <w:u w:val="single"/>
        </w:rPr>
      </w:pPr>
      <w:r>
        <w:rPr>
          <w:rFonts w:hint="eastAsia" w:cs="Times New Roman"/>
          <w:i/>
          <w:iCs/>
          <w:u w:val="single"/>
        </w:rPr>
        <w:t>条文参考：《城市综合管廊工程技术规范》GB50838-2015</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4.2.18  </w:t>
      </w:r>
      <w:r>
        <w:rPr>
          <w:rFonts w:cs="Times New Roman"/>
          <w:color w:val="000000" w:themeColor="text1"/>
          <w14:textFill>
            <w14:solidFill>
              <w14:schemeClr w14:val="tx1"/>
            </w14:solidFill>
          </w14:textFill>
        </w:rPr>
        <w:t>环境参数物联网监测</w:t>
      </w:r>
      <w:r>
        <w:rPr>
          <w:rFonts w:hint="eastAsia" w:cs="Times New Roman"/>
          <w:color w:val="000000" w:themeColor="text1"/>
          <w14:textFill>
            <w14:solidFill>
              <w14:schemeClr w14:val="tx1"/>
            </w14:solidFill>
          </w14:textFill>
        </w:rPr>
        <w:t>包括但不限于表</w:t>
      </w:r>
      <w:r>
        <w:rPr>
          <w:rFonts w:cs="Times New Roman"/>
          <w:color w:val="000000" w:themeColor="text1"/>
          <w14:textFill>
            <w14:solidFill>
              <w14:schemeClr w14:val="tx1"/>
            </w14:solidFill>
          </w14:textFill>
        </w:rPr>
        <w:t>4.2.18的</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，含有两类及以上管线的舱室，应按较高要求的管线设置。</w:t>
      </w:r>
    </w:p>
    <w:p>
      <w:pPr>
        <w:ind w:firstLine="0" w:firstLineChars="0"/>
        <w:jc w:val="center"/>
        <w:rPr>
          <w:rFonts w:eastAsia="黑体" w:cs="Times New Roman"/>
          <w:bCs/>
          <w:color w:val="000000" w:themeColor="text1"/>
          <w:kern w:val="0"/>
          <w:sz w:val="18"/>
          <w:szCs w:val="18"/>
          <w14:textFill>
            <w14:solidFill>
              <w14:schemeClr w14:val="tx1"/>
            </w14:solidFill>
          </w14:textFill>
        </w:rPr>
      </w:pPr>
      <w:r>
        <w:rPr>
          <w:rFonts w:eastAsia="黑体" w:cs="Times New Roman"/>
          <w:bCs/>
          <w:color w:val="000000" w:themeColor="text1"/>
          <w:kern w:val="0"/>
          <w:sz w:val="18"/>
          <w:szCs w:val="18"/>
          <w14:textFill>
            <w14:solidFill>
              <w14:schemeClr w14:val="tx1"/>
            </w14:solidFill>
          </w14:textFill>
        </w:rPr>
        <w:t>表4.2.18 环境参数物联网监测内容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058"/>
        <w:gridCol w:w="1168"/>
        <w:gridCol w:w="1918"/>
        <w:gridCol w:w="138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l2br w:val="single" w:color="auto" w:sz="4" w:space="0"/>
            </w:tcBorders>
            <w:vAlign w:val="center"/>
          </w:tcPr>
          <w:p>
            <w:pPr>
              <w:spacing w:line="240" w:lineRule="auto"/>
              <w:ind w:firstLine="0" w:firstLineChars="0"/>
              <w:jc w:val="right"/>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舱室类别</w:t>
            </w:r>
          </w:p>
          <w:p>
            <w:pPr>
              <w:spacing w:line="240" w:lineRule="auto"/>
              <w:ind w:firstLine="0" w:firstLineChars="0"/>
              <w:jc w:val="left"/>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监测项目</w:t>
            </w:r>
          </w:p>
        </w:tc>
        <w:tc>
          <w:tcPr>
            <w:tcW w:w="1058"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污水管道舱室</w:t>
            </w:r>
          </w:p>
        </w:tc>
        <w:tc>
          <w:tcPr>
            <w:tcW w:w="1168"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燃气管道</w:t>
            </w:r>
          </w:p>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舱室</w:t>
            </w:r>
          </w:p>
        </w:tc>
        <w:tc>
          <w:tcPr>
            <w:tcW w:w="1918"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给水管道、再生水管道、雨水管道舱室</w:t>
            </w:r>
          </w:p>
        </w:tc>
        <w:tc>
          <w:tcPr>
            <w:tcW w:w="1380"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热力管道舱室</w:t>
            </w:r>
          </w:p>
        </w:tc>
        <w:tc>
          <w:tcPr>
            <w:tcW w:w="1387"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电力电缆、通信线缆舱室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温度</w:t>
            </w:r>
          </w:p>
        </w:tc>
        <w:tc>
          <w:tcPr>
            <w:tcW w:w="105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16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91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380"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387"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湿度</w:t>
            </w:r>
          </w:p>
        </w:tc>
        <w:tc>
          <w:tcPr>
            <w:tcW w:w="105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16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91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380"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387"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液位</w:t>
            </w:r>
          </w:p>
        </w:tc>
        <w:tc>
          <w:tcPr>
            <w:tcW w:w="105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16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91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380"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387"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O</w:t>
            </w:r>
            <w:r>
              <w:rPr>
                <w:rFonts w:cs="Times New Roman"/>
                <w:color w:val="000000" w:themeColor="text1"/>
                <w:sz w:val="18"/>
                <w:szCs w:val="18"/>
                <w:vertAlign w:val="subscript"/>
                <w14:textFill>
                  <w14:solidFill>
                    <w14:schemeClr w14:val="tx1"/>
                  </w14:solidFill>
                </w14:textFill>
              </w:rPr>
              <w:t>2</w:t>
            </w:r>
          </w:p>
        </w:tc>
        <w:tc>
          <w:tcPr>
            <w:tcW w:w="105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16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91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380"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387"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CH</w:t>
            </w:r>
            <w:r>
              <w:rPr>
                <w:rFonts w:cs="Times New Roman"/>
                <w:color w:val="000000" w:themeColor="text1"/>
                <w:sz w:val="18"/>
                <w:szCs w:val="18"/>
                <w:vertAlign w:val="subscript"/>
                <w14:textFill>
                  <w14:solidFill>
                    <w14:schemeClr w14:val="tx1"/>
                  </w14:solidFill>
                </w14:textFill>
              </w:rPr>
              <w:t>4</w:t>
            </w:r>
          </w:p>
        </w:tc>
        <w:tc>
          <w:tcPr>
            <w:tcW w:w="105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16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91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A4"/>
            </w:r>
          </w:p>
        </w:tc>
        <w:tc>
          <w:tcPr>
            <w:tcW w:w="1380"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A4"/>
            </w:r>
          </w:p>
        </w:tc>
        <w:tc>
          <w:tcPr>
            <w:tcW w:w="1387"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A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H</w:t>
            </w:r>
            <w:r>
              <w:rPr>
                <w:rFonts w:cs="Times New Roman"/>
                <w:color w:val="000000" w:themeColor="text1"/>
                <w:sz w:val="18"/>
                <w:szCs w:val="18"/>
                <w:vertAlign w:val="subscript"/>
                <w14:textFill>
                  <w14:solidFill>
                    <w14:schemeClr w14:val="tx1"/>
                  </w14:solidFill>
                </w14:textFill>
              </w:rPr>
              <w:t>2</w:t>
            </w:r>
            <w:r>
              <w:rPr>
                <w:rFonts w:cs="Times New Roman"/>
                <w:color w:val="000000" w:themeColor="text1"/>
                <w:sz w:val="18"/>
                <w:szCs w:val="18"/>
                <w14:textFill>
                  <w14:solidFill>
                    <w14:schemeClr w14:val="tx1"/>
                  </w14:solidFill>
                </w14:textFill>
              </w:rPr>
              <w:t>S</w:t>
            </w:r>
          </w:p>
        </w:tc>
        <w:tc>
          <w:tcPr>
            <w:tcW w:w="105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6C"/>
            </w:r>
          </w:p>
        </w:tc>
        <w:tc>
          <w:tcPr>
            <w:tcW w:w="116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A4"/>
            </w:r>
          </w:p>
        </w:tc>
        <w:tc>
          <w:tcPr>
            <w:tcW w:w="1918"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A4"/>
            </w:r>
          </w:p>
        </w:tc>
        <w:tc>
          <w:tcPr>
            <w:tcW w:w="1380"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A4"/>
            </w:r>
          </w:p>
        </w:tc>
        <w:tc>
          <w:tcPr>
            <w:tcW w:w="1387" w:type="dxa"/>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sym w:font="Wingdings" w:char="00A4"/>
            </w:r>
          </w:p>
        </w:tc>
      </w:tr>
    </w:tbl>
    <w:p>
      <w:pPr>
        <w:ind w:firstLine="0" w:firstLineChars="0"/>
        <w:jc w:val="left"/>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注： </w:t>
      </w:r>
      <w:r>
        <w:rPr>
          <w:rFonts w:cs="Times New Roman"/>
          <w:color w:val="000000" w:themeColor="text1"/>
          <w:sz w:val="18"/>
          <w:szCs w:val="18"/>
          <w14:textFill>
            <w14:solidFill>
              <w14:schemeClr w14:val="tx1"/>
            </w14:solidFill>
          </w14:textFill>
        </w:rPr>
        <w:sym w:font="Wingdings" w:char="006C"/>
      </w:r>
      <w:r>
        <w:rPr>
          <w:rFonts w:cs="Times New Roman"/>
          <w:color w:val="000000" w:themeColor="text1"/>
          <w:sz w:val="18"/>
          <w:szCs w:val="18"/>
          <w14:textFill>
            <w14:solidFill>
              <w14:schemeClr w14:val="tx1"/>
            </w14:solidFill>
          </w14:textFill>
        </w:rPr>
        <w:t>表示应</w:t>
      </w:r>
      <w:r>
        <w:rPr>
          <w:rFonts w:hint="eastAsia" w:cs="Times New Roman"/>
          <w:color w:val="000000" w:themeColor="text1"/>
          <w:sz w:val="18"/>
          <w:szCs w:val="18"/>
          <w14:textFill>
            <w14:solidFill>
              <w14:schemeClr w14:val="tx1"/>
            </w14:solidFill>
          </w14:textFill>
        </w:rPr>
        <w:t>监</w:t>
      </w:r>
      <w:r>
        <w:rPr>
          <w:rFonts w:cs="Times New Roman"/>
          <w:color w:val="000000" w:themeColor="text1"/>
          <w:sz w:val="18"/>
          <w:szCs w:val="18"/>
          <w14:textFill>
            <w14:solidFill>
              <w14:schemeClr w14:val="tx1"/>
            </w14:solidFill>
          </w14:textFill>
        </w:rPr>
        <w:t>测，</w:t>
      </w:r>
      <w:r>
        <w:rPr>
          <w:rFonts w:cs="Times New Roman"/>
          <w:color w:val="000000" w:themeColor="text1"/>
          <w:sz w:val="18"/>
          <w:szCs w:val="18"/>
          <w14:textFill>
            <w14:solidFill>
              <w14:schemeClr w14:val="tx1"/>
            </w14:solidFill>
          </w14:textFill>
        </w:rPr>
        <w:sym w:font="Wingdings" w:char="00A4"/>
      </w:r>
      <w:r>
        <w:rPr>
          <w:rFonts w:cs="Times New Roman"/>
          <w:color w:val="000000" w:themeColor="text1"/>
          <w:sz w:val="18"/>
          <w:szCs w:val="18"/>
          <w14:textFill>
            <w14:solidFill>
              <w14:schemeClr w14:val="tx1"/>
            </w14:solidFill>
          </w14:textFill>
        </w:rPr>
        <w:t>表示宜</w:t>
      </w:r>
      <w:r>
        <w:rPr>
          <w:rFonts w:hint="eastAsia" w:cs="Times New Roman"/>
          <w:color w:val="000000" w:themeColor="text1"/>
          <w:sz w:val="18"/>
          <w:szCs w:val="18"/>
          <w14:textFill>
            <w14:solidFill>
              <w14:schemeClr w14:val="tx1"/>
            </w14:solidFill>
          </w14:textFill>
        </w:rPr>
        <w:t>监</w:t>
      </w:r>
      <w:r>
        <w:rPr>
          <w:rFonts w:cs="Times New Roman"/>
          <w:color w:val="000000" w:themeColor="text1"/>
          <w:sz w:val="18"/>
          <w:szCs w:val="18"/>
          <w14:textFill>
            <w14:solidFill>
              <w14:schemeClr w14:val="tx1"/>
            </w14:solidFill>
          </w14:textFill>
        </w:rPr>
        <w:t>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w:t>
      </w:r>
      <w:r>
        <w:rPr>
          <w:rFonts w:hint="eastAsia" w:cs="Times New Roman"/>
          <w:color w:val="000000" w:themeColor="text1"/>
          <w:u w:val="single"/>
          <w:lang w:val="en-US" w:eastAsia="zh-CN"/>
          <w14:textFill>
            <w14:solidFill>
              <w14:schemeClr w14:val="tx1"/>
            </w14:solidFill>
          </w14:textFill>
        </w:rPr>
        <w:t>国家标准《城市综合管廊工程技术规范》GB50838-2015</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4.2.19  </w:t>
      </w:r>
      <w:r>
        <w:rPr>
          <w:rFonts w:cs="Times New Roman"/>
          <w:color w:val="000000" w:themeColor="text1"/>
          <w14:textFill>
            <w14:solidFill>
              <w14:schemeClr w14:val="tx1"/>
            </w14:solidFill>
          </w14:textFill>
        </w:rPr>
        <w:t>设备设施物联网监测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应对通风机组的运行状态、故障信号进行监测</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应对防火阀的启闭状态进行监测；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应对排水泵的运行状态、</w:t>
      </w:r>
      <w:r>
        <w:rPr>
          <w:rFonts w:hint="eastAsia" w:cs="Times New Roman"/>
          <w:color w:val="000000" w:themeColor="text1"/>
          <w14:textFill>
            <w14:solidFill>
              <w14:schemeClr w14:val="tx1"/>
            </w14:solidFill>
          </w14:textFill>
        </w:rPr>
        <w:t>故障信号</w:t>
      </w:r>
      <w:r>
        <w:rPr>
          <w:rFonts w:cs="Times New Roman"/>
          <w:color w:val="000000" w:themeColor="text1"/>
          <w14:textFill>
            <w14:solidFill>
              <w14:schemeClr w14:val="tx1"/>
            </w14:solidFill>
          </w14:textFill>
        </w:rPr>
        <w:t>等进行监测；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应对逃生井盖的启闭状态进行监测；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应对照明设备的启闭状态进行监测；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应对</w:t>
      </w:r>
      <w:bookmarkStart w:id="31" w:name="_Hlk160008431"/>
      <w:r>
        <w:rPr>
          <w:rFonts w:hint="eastAsia" w:cs="Times New Roman"/>
          <w:color w:val="000000" w:themeColor="text1"/>
          <w14:textFill>
            <w14:solidFill>
              <w14:schemeClr w14:val="tx1"/>
            </w14:solidFill>
          </w14:textFill>
        </w:rPr>
        <w:t>应急电源</w:t>
      </w:r>
      <w:bookmarkEnd w:id="31"/>
      <w:r>
        <w:rPr>
          <w:rFonts w:hint="eastAsia" w:cs="Times New Roman"/>
          <w:color w:val="000000" w:themeColor="text1"/>
          <w14:textFill>
            <w14:solidFill>
              <w14:schemeClr w14:val="tx1"/>
            </w14:solidFill>
          </w14:textFill>
        </w:rPr>
        <w:t>（EPS）的启闭状态、充电、整备、故障信号等进行监测</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应对</w:t>
      </w:r>
      <w:bookmarkStart w:id="32" w:name="_Hlk160008445"/>
      <w:r>
        <w:rPr>
          <w:rFonts w:hint="eastAsia" w:cs="Times New Roman"/>
          <w:color w:val="000000" w:themeColor="text1"/>
          <w14:textFill>
            <w14:solidFill>
              <w14:schemeClr w14:val="tx1"/>
            </w14:solidFill>
          </w14:textFill>
        </w:rPr>
        <w:t>不间断电源</w:t>
      </w:r>
      <w:bookmarkEnd w:id="32"/>
      <w:r>
        <w:rPr>
          <w:rFonts w:hint="eastAsia" w:cs="Times New Roman"/>
          <w:color w:val="000000" w:themeColor="text1"/>
          <w14:textFill>
            <w14:solidFill>
              <w14:schemeClr w14:val="tx1"/>
            </w14:solidFill>
          </w14:textFill>
        </w:rPr>
        <w:t>（UPS）的充电、旁路、逆变、故障信号等进行监测；</w:t>
      </w:r>
    </w:p>
    <w:p>
      <w:pPr>
        <w:ind w:firstLine="422"/>
        <w:rPr>
          <w:rFonts w:cs="Times New Roman"/>
          <w:color w:val="000000" w:themeColor="text1"/>
          <w14:textFill>
            <w14:solidFill>
              <w14:schemeClr w14:val="tx1"/>
            </w14:solidFill>
          </w14:textFill>
        </w:rPr>
      </w:pPr>
      <w:bookmarkStart w:id="33" w:name="_Hlk160008460"/>
      <w:r>
        <w:rPr>
          <w:rFonts w:hint="eastAsia" w:cs="Times New Roman"/>
          <w:b/>
          <w:bCs/>
          <w:color w:val="000000" w:themeColor="text1"/>
          <w14:textFill>
            <w14:solidFill>
              <w14:schemeClr w14:val="tx1"/>
            </w14:solidFill>
          </w14:textFill>
        </w:rPr>
        <w:t>8</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应对变压器、高压开关柜、主要低压进线柜等供配电设备的运行状态、负荷情况等进行监测；</w:t>
      </w:r>
    </w:p>
    <w:p>
      <w:pPr>
        <w:ind w:firstLine="422"/>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9</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应对变配电所、配电单元的进线开关、电源切换开关、主要馈线开关的状态信号、进线电流、电压、电度和失压、过电流报警信号进行监测。</w:t>
      </w:r>
    </w:p>
    <w:bookmarkEnd w:id="33"/>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w:t>
      </w:r>
      <w:r>
        <w:rPr>
          <w:rFonts w:hint="eastAsia" w:cs="Times New Roman"/>
          <w:color w:val="000000" w:themeColor="text1"/>
          <w:u w:val="single"/>
          <w:lang w:val="en-US" w:eastAsia="zh-CN"/>
          <w14:textFill>
            <w14:solidFill>
              <w14:schemeClr w14:val="tx1"/>
            </w14:solidFill>
          </w14:textFill>
        </w:rPr>
        <w:t>《城镇综合管廊监控与报警系统工程技术标准》GB/T 51274–2017、《城市地下综合管廊运行维护及安全技术标准》GB 51354-2019</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4.2.20  </w:t>
      </w:r>
      <w:r>
        <w:rPr>
          <w:rFonts w:cs="Times New Roman"/>
          <w:color w:val="000000" w:themeColor="text1"/>
          <w14:textFill>
            <w14:solidFill>
              <w14:schemeClr w14:val="tx1"/>
            </w14:solidFill>
          </w14:textFill>
        </w:rPr>
        <w:t>结构健康物联网监测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宜对综合管廊结构的沉降、倾斜、位移、断面收敛进行监测</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宜对综合管廊重要结构构件的应力、振动进行监测。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w:t>
      </w:r>
      <w:r>
        <w:rPr>
          <w:rFonts w:hint="eastAsia" w:cs="Times New Roman"/>
          <w:color w:val="000000" w:themeColor="text1"/>
          <w:u w:val="single"/>
          <w:lang w:val="en-US" w:eastAsia="zh-CN"/>
          <w14:textFill>
            <w14:solidFill>
              <w14:schemeClr w14:val="tx1"/>
            </w14:solidFill>
          </w14:textFill>
        </w:rPr>
        <w:t>《城市地下综合管廊运行维护及安全技术标准》GB 51354-2019</w:t>
      </w:r>
    </w:p>
    <w:p>
      <w:pPr>
        <w:pStyle w:val="10"/>
        <w:ind w:firstLine="0" w:firstLineChars="0"/>
        <w:rPr>
          <w:rFonts w:cs="Times New Roman"/>
          <w:i w:val="0"/>
          <w:color w:val="000000" w:themeColor="text1"/>
          <w:spacing w:val="0"/>
          <w:kern w:val="2"/>
          <w:szCs w:val="24"/>
          <w:lang w:val="en-US" w:eastAsia="zh-CN"/>
          <w14:textFill>
            <w14:solidFill>
              <w14:schemeClr w14:val="tx1"/>
            </w14:solidFill>
          </w14:textFill>
        </w:rPr>
      </w:pPr>
      <w:bookmarkStart w:id="34" w:name="_Hlk160008499"/>
      <w:r>
        <w:rPr>
          <w:rFonts w:hint="eastAsia" w:cs="Times New Roman"/>
          <w:b/>
          <w:bCs/>
          <w:i w:val="0"/>
          <w:color w:val="000000" w:themeColor="text1"/>
          <w:spacing w:val="0"/>
          <w:kern w:val="2"/>
          <w:szCs w:val="24"/>
          <w:lang w:val="en-US" w:eastAsia="zh-CN"/>
          <w14:textFill>
            <w14:solidFill>
              <w14:schemeClr w14:val="tx1"/>
            </w14:solidFill>
          </w14:textFill>
        </w:rPr>
        <w:t>4</w:t>
      </w:r>
      <w:r>
        <w:rPr>
          <w:rFonts w:cs="Times New Roman"/>
          <w:b/>
          <w:bCs/>
          <w:i w:val="0"/>
          <w:color w:val="000000" w:themeColor="text1"/>
          <w:spacing w:val="0"/>
          <w:kern w:val="2"/>
          <w:szCs w:val="24"/>
          <w:lang w:val="en-US" w:eastAsia="zh-CN"/>
          <w14:textFill>
            <w14:solidFill>
              <w14:schemeClr w14:val="tx1"/>
            </w14:solidFill>
          </w14:textFill>
        </w:rPr>
        <w:t>.2.21</w:t>
      </w:r>
      <w:r>
        <w:rPr>
          <w:rFonts w:cs="Times New Roman"/>
          <w:i w:val="0"/>
          <w:color w:val="000000" w:themeColor="text1"/>
          <w:spacing w:val="0"/>
          <w:kern w:val="2"/>
          <w:szCs w:val="24"/>
          <w:lang w:val="en-US" w:eastAsia="zh-CN"/>
          <w14:textFill>
            <w14:solidFill>
              <w14:schemeClr w14:val="tx1"/>
            </w14:solidFill>
          </w14:textFill>
        </w:rPr>
        <w:t xml:space="preserve">  </w:t>
      </w:r>
      <w:r>
        <w:rPr>
          <w:rFonts w:hint="eastAsia" w:cs="Times New Roman"/>
          <w:i w:val="0"/>
          <w:color w:val="000000" w:themeColor="text1"/>
          <w:spacing w:val="0"/>
          <w:kern w:val="2"/>
          <w:szCs w:val="24"/>
          <w:lang w:val="en-US" w:eastAsia="zh-CN"/>
          <w14:textFill>
            <w14:solidFill>
              <w14:schemeClr w14:val="tx1"/>
            </w14:solidFill>
          </w14:textFill>
        </w:rPr>
        <w:t>人员安防物联网监测内容应包括人员出入、人员位置、非法入侵、出入口启闭状态等。</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条文参考：《城市地下综合管廊运行维护及安全技术标准》GB 51354-2019、《城镇综合管廊监控与报警系统工程技术标准》GB/T 51274-2017</w:t>
      </w:r>
    </w:p>
    <w:bookmarkEnd w:id="34"/>
    <w:p>
      <w:pPr>
        <w:pStyle w:val="4"/>
        <w:jc w:val="center"/>
        <w:rPr>
          <w:rFonts w:cs="Times New Roman"/>
          <w:color w:val="000000" w:themeColor="text1"/>
          <w14:textFill>
            <w14:solidFill>
              <w14:schemeClr w14:val="tx1"/>
            </w14:solidFill>
          </w14:textFill>
        </w:rPr>
      </w:pPr>
      <w:bookmarkStart w:id="35" w:name="_Toc11472"/>
      <w:r>
        <w:rPr>
          <w:rFonts w:cs="Times New Roman"/>
          <w:color w:val="000000" w:themeColor="text1"/>
          <w14:textFill>
            <w14:solidFill>
              <w14:schemeClr w14:val="tx1"/>
            </w14:solidFill>
          </w14:textFill>
        </w:rPr>
        <w:t>Ⅴ 城市供排水</w:t>
      </w:r>
      <w:bookmarkEnd w:id="35"/>
    </w:p>
    <w:p>
      <w:pPr>
        <w:ind w:firstLine="0" w:firstLineChars="0"/>
      </w:pPr>
      <w:r>
        <w:rPr>
          <w:rFonts w:hint="eastAsia"/>
          <w:b/>
          <w:bCs/>
        </w:rPr>
        <w:t>4</w:t>
      </w:r>
      <w:r>
        <w:rPr>
          <w:b/>
          <w:bCs/>
        </w:rPr>
        <w:t>.2.22</w:t>
      </w:r>
      <w:r>
        <w:t xml:space="preserve">  </w:t>
      </w:r>
      <w:r>
        <w:rPr>
          <w:rFonts w:hint="eastAsia"/>
        </w:rPr>
        <w:t>新型城市基础设施物联网应对城市供水、城市排水、城市污水处理进行监测。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w:t>
      </w:r>
      <w:r>
        <w:rPr>
          <w:rFonts w:cs="Times New Roman"/>
          <w:color w:val="000000" w:themeColor="text1"/>
          <w:u w:val="single"/>
          <w:lang w:val="en-US" w:eastAsia="zh-CN"/>
          <w14:textFill>
            <w14:solidFill>
              <w14:schemeClr w14:val="tx1"/>
            </w14:solidFill>
          </w14:textFill>
        </w:rPr>
        <w:t>依据：2021年12月，重庆市政府办公厅印发《重庆市新型城市基础设施建设试点工作方案》重点任务二第3项“实施智慧供水建设”中“构建供水系统感知物联网”和第4项“实施智慧排水建设”中“构建从源头到末端的全过程物联网体系”。</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：《重庆市城镇排水管网监测技术导则》（试行）渝建发[2020]1号</w:t>
      </w:r>
    </w:p>
    <w:p>
      <w:pPr>
        <w:ind w:firstLine="0" w:firstLineChars="0"/>
      </w:pPr>
      <w:r>
        <w:rPr>
          <w:rFonts w:hint="eastAsia"/>
          <w:b/>
          <w:bCs/>
        </w:rPr>
        <w:t>4</w:t>
      </w:r>
      <w:r>
        <w:rPr>
          <w:b/>
          <w:bCs/>
        </w:rPr>
        <w:t>.2.23</w:t>
      </w:r>
      <w:r>
        <w:t xml:space="preserve">  </w:t>
      </w:r>
      <w:r>
        <w:rPr>
          <w:rFonts w:hint="eastAsia"/>
        </w:rPr>
        <w:t>城市供水物联网监测包括但不限于下列内容：</w:t>
      </w:r>
    </w:p>
    <w:p>
      <w:pPr>
        <w:ind w:firstLine="422"/>
      </w:pPr>
      <w:r>
        <w:rPr>
          <w:rFonts w:hint="eastAsia"/>
          <w:b/>
          <w:bCs/>
        </w:rPr>
        <w:t>1</w:t>
      </w:r>
      <w:r>
        <w:rPr>
          <w:rFonts w:hint="eastAsia"/>
        </w:rPr>
        <w:t xml:space="preserve"> 应对水源地取水口等重点监测点的液位、水质进行监测，应对水源地取水口等进行视频监控；</w:t>
      </w:r>
    </w:p>
    <w:p>
      <w:pPr>
        <w:ind w:firstLine="422"/>
      </w:pPr>
      <w:r>
        <w:rPr>
          <w:rFonts w:hint="eastAsia"/>
          <w:b/>
          <w:bCs/>
        </w:rPr>
        <w:t>2</w:t>
      </w:r>
      <w:r>
        <w:rPr>
          <w:rFonts w:hint="eastAsia"/>
        </w:rPr>
        <w:t xml:space="preserve"> 应对供水厂（站）主要净化工序出水口等重点监测点的液位、流量、水质进行监测，宜对泵房运行状态与耗电量、进出水压力与流量进行监测；</w:t>
      </w:r>
    </w:p>
    <w:p>
      <w:pPr>
        <w:ind w:firstLine="422"/>
      </w:pPr>
      <w:r>
        <w:rPr>
          <w:rFonts w:hint="eastAsia"/>
          <w:b/>
          <w:bCs/>
        </w:rPr>
        <w:t>3</w:t>
      </w:r>
      <w:r>
        <w:t xml:space="preserve"> </w:t>
      </w:r>
      <w:r>
        <w:rPr>
          <w:rFonts w:hint="eastAsia"/>
        </w:rPr>
        <w:t>应对供水管网重点管段的压力、流量等进行监测，宜对个人家庭或工商业用水户的用水量进行监测；</w:t>
      </w:r>
    </w:p>
    <w:p>
      <w:pPr>
        <w:ind w:firstLine="422"/>
      </w:pPr>
      <w:r>
        <w:rPr>
          <w:rFonts w:hint="eastAsia"/>
          <w:b/>
          <w:bCs/>
        </w:rPr>
        <w:t>4</w:t>
      </w:r>
      <w:r>
        <w:t xml:space="preserve"> </w:t>
      </w:r>
      <w:r>
        <w:rPr>
          <w:rFonts w:hint="eastAsia"/>
        </w:rPr>
        <w:t>宜对供水干管、较大规模加压泵站等重要区域或节点的水质进行监测；</w:t>
      </w:r>
    </w:p>
    <w:p>
      <w:pPr>
        <w:ind w:firstLine="422"/>
      </w:pPr>
      <w:r>
        <w:rPr>
          <w:rFonts w:hint="eastAsia"/>
          <w:b/>
          <w:bCs/>
        </w:rPr>
        <w:t>5</w:t>
      </w:r>
      <w:r>
        <w:t xml:space="preserve"> </w:t>
      </w:r>
      <w:r>
        <w:rPr>
          <w:rFonts w:hint="eastAsia"/>
        </w:rPr>
        <w:t>宜对公园、广场、商场等公共空间的管道直饮水净水设备出水口、最远端用水点的水质进行监测。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：《城镇供水水质在线监测技术标准》CJJ/T271-2017、</w:t>
      </w:r>
      <w:r>
        <w:rPr>
          <w:rFonts w:hint="eastAsia" w:cs="Times New Roman"/>
          <w:color w:val="000000" w:themeColor="text1"/>
          <w:u w:val="single"/>
          <w:lang w:val="en-US" w:eastAsia="zh-CN"/>
          <w14:textFill>
            <w14:solidFill>
              <w14:schemeClr w14:val="tx1"/>
            </w14:solidFill>
          </w14:textFill>
        </w:rPr>
        <w:t>《基于NB-IoT的智能水表系统总体技术要求》</w:t>
      </w:r>
      <w:r>
        <w:rPr>
          <w:rFonts w:cs="Times New Roman"/>
          <w:color w:val="000000" w:themeColor="text1"/>
          <w:u w:val="single"/>
          <w:lang w:val="en-US" w:eastAsia="zh-CN"/>
          <w14:textFill>
            <w14:solidFill>
              <w14:schemeClr w14:val="tx1"/>
            </w14:solidFill>
          </w14:textFill>
        </w:rPr>
        <w:t>YD/T 4479-2023</w:t>
      </w:r>
      <w:r>
        <w:rPr>
          <w:rFonts w:hint="eastAsia" w:cs="Times New Roman"/>
          <w:color w:val="000000" w:themeColor="text1"/>
          <w:u w:val="single"/>
          <w:lang w:val="en-US" w:eastAsia="zh-CN"/>
          <w14:textFill>
            <w14:solidFill>
              <w14:schemeClr w14:val="tx1"/>
            </w14:solidFill>
          </w14:textFill>
        </w:rPr>
        <w:t>、</w:t>
      </w:r>
      <w:r>
        <w:rPr>
          <w:rFonts w:cs="Times New Roman"/>
          <w:color w:val="000000" w:themeColor="text1"/>
          <w:u w:val="single"/>
          <w:lang w:val="en-US" w:eastAsia="zh-CN"/>
          <w14:textFill>
            <w14:solidFill>
              <w14:schemeClr w14:val="tx1"/>
            </w14:solidFill>
          </w14:textFill>
        </w:rPr>
        <w:t>浙江省《城乡一体化供水管网物联网信息系统应用技术规程》DB33/T1220-2020</w:t>
      </w:r>
    </w:p>
    <w:p>
      <w:pPr>
        <w:ind w:firstLine="0" w:firstLineChars="0"/>
      </w:pPr>
      <w:r>
        <w:rPr>
          <w:rFonts w:hint="eastAsia"/>
          <w:b/>
          <w:bCs/>
        </w:rPr>
        <w:t>4</w:t>
      </w:r>
      <w:r>
        <w:rPr>
          <w:b/>
          <w:bCs/>
        </w:rPr>
        <w:t xml:space="preserve">.2.24  </w:t>
      </w:r>
      <w:r>
        <w:rPr>
          <w:rFonts w:hint="eastAsia"/>
        </w:rPr>
        <w:t>城市排水物联网监测包括但不限于下列内容：</w:t>
      </w:r>
    </w:p>
    <w:p>
      <w:pPr>
        <w:ind w:firstLine="422"/>
      </w:pPr>
      <w:r>
        <w:rPr>
          <w:rFonts w:hint="eastAsia"/>
          <w:b/>
          <w:bCs/>
        </w:rPr>
        <w:t>1</w:t>
      </w:r>
      <w:r>
        <w:rPr>
          <w:b/>
          <w:bCs/>
        </w:rPr>
        <w:t xml:space="preserve"> </w:t>
      </w:r>
      <w:r>
        <w:rPr>
          <w:rFonts w:hint="eastAsia"/>
        </w:rPr>
        <w:t>应对雨水管网、雨污合流管网重点管段的流量进行监测；</w:t>
      </w:r>
    </w:p>
    <w:p>
      <w:pPr>
        <w:ind w:firstLine="422"/>
      </w:pPr>
      <w:r>
        <w:rPr>
          <w:rFonts w:hint="eastAsia"/>
          <w:b/>
          <w:bCs/>
        </w:rPr>
        <w:t>2</w:t>
      </w:r>
      <w:r>
        <w:t xml:space="preserve"> </w:t>
      </w:r>
      <w:r>
        <w:rPr>
          <w:rFonts w:hint="eastAsia"/>
        </w:rPr>
        <w:t>应对雨水管网重要排水口和雨污合流管网重要溢流口处的液位、流量进行监测。</w:t>
      </w:r>
    </w:p>
    <w:p>
      <w:pPr>
        <w:ind w:firstLine="396"/>
      </w:pPr>
      <w:r>
        <w:rPr>
          <w:rFonts w:hint="eastAsia" w:cs="Times New Roman"/>
          <w:i/>
          <w:color w:val="000000" w:themeColor="text1"/>
          <w:spacing w:val="-6"/>
          <w:kern w:val="0"/>
          <w:szCs w:val="20"/>
          <w:u w:val="single"/>
          <w14:textFill>
            <w14:solidFill>
              <w14:schemeClr w14:val="tx1"/>
            </w14:solidFill>
          </w14:textFill>
        </w:rPr>
        <w:t>《城镇排水管网流量和液位在线监测技术规程》 T/CUWA40054-2022 、《城镇排水管网在线监测技术规程》T∕CECS 869-2021、广东省《城镇排水管网动态监测技术规程》为DBJ/T 15-198-2020、广东省《城镇排水管网动态监测技术规程》为DBJ/T 15-198-2020</w:t>
      </w:r>
    </w:p>
    <w:p>
      <w:pPr>
        <w:ind w:firstLine="0" w:firstLineChars="0"/>
      </w:pPr>
      <w:r>
        <w:rPr>
          <w:rFonts w:hint="eastAsia"/>
          <w:b/>
          <w:bCs/>
        </w:rPr>
        <w:t>4</w:t>
      </w:r>
      <w:r>
        <w:rPr>
          <w:b/>
          <w:bCs/>
        </w:rPr>
        <w:t>.2.25</w:t>
      </w:r>
      <w:r>
        <w:t xml:space="preserve">  </w:t>
      </w:r>
      <w:r>
        <w:rPr>
          <w:rFonts w:hint="eastAsia"/>
        </w:rPr>
        <w:t>城市污水处理物联网监测包括但不限于下列内容：</w:t>
      </w:r>
    </w:p>
    <w:p>
      <w:pPr>
        <w:ind w:firstLine="420"/>
      </w:pPr>
      <w:r>
        <w:rPr>
          <w:rFonts w:hint="eastAsia"/>
        </w:rPr>
        <w:t>1</w:t>
      </w:r>
      <w:r>
        <w:t xml:space="preserve"> </w:t>
      </w:r>
      <w:r>
        <w:rPr>
          <w:rFonts w:hint="eastAsia"/>
        </w:rPr>
        <w:t>应对污水管网重点管段的水质、流量进行监测；</w:t>
      </w:r>
      <w:r>
        <w:t xml:space="preserve"> </w:t>
      </w:r>
    </w:p>
    <w:p>
      <w:pPr>
        <w:ind w:firstLine="422"/>
      </w:pPr>
      <w:r>
        <w:rPr>
          <w:rFonts w:hint="eastAsia"/>
          <w:b/>
          <w:bCs/>
        </w:rPr>
        <w:t>2</w:t>
      </w:r>
      <w:r>
        <w:t xml:space="preserve"> </w:t>
      </w:r>
      <w:r>
        <w:rPr>
          <w:rFonts w:hint="eastAsia"/>
        </w:rPr>
        <w:t>应对污水处理厂（站）处理工艺末端排放口等重点监测点的液位、流量、水质进行监测，宜对泵站闸门、格栅除污机、螺旋输送机、水泵等的状态信号进行监测；</w:t>
      </w:r>
    </w:p>
    <w:p>
      <w:pPr>
        <w:ind w:firstLine="422"/>
      </w:pPr>
      <w:r>
        <w:rPr>
          <w:rFonts w:hint="eastAsia"/>
          <w:b/>
          <w:bCs/>
        </w:rPr>
        <w:t>3</w:t>
      </w:r>
      <w:r>
        <w:t xml:space="preserve"> </w:t>
      </w:r>
      <w:r>
        <w:rPr>
          <w:rFonts w:hint="eastAsia"/>
        </w:rPr>
        <w:t>宜对冲沟涵洞出口处、重点排水户在污水排放口处的水质、流量进行监测。</w:t>
      </w:r>
    </w:p>
    <w:p>
      <w:pPr>
        <w:ind w:firstLine="396"/>
        <w:rPr>
          <w:rFonts w:cs="Times New Roman"/>
          <w:i/>
          <w:color w:val="000000" w:themeColor="text1"/>
          <w:spacing w:val="-6"/>
          <w:kern w:val="0"/>
          <w:szCs w:val="20"/>
          <w:u w:val="single"/>
          <w14:textFill>
            <w14:solidFill>
              <w14:schemeClr w14:val="tx1"/>
            </w14:solidFill>
          </w14:textFill>
        </w:rPr>
      </w:pPr>
      <w:r>
        <w:rPr>
          <w:rFonts w:hint="eastAsia" w:cs="Times New Roman"/>
          <w:i/>
          <w:color w:val="000000" w:themeColor="text1"/>
          <w:spacing w:val="-6"/>
          <w:kern w:val="0"/>
          <w:szCs w:val="20"/>
          <w:u w:val="single"/>
          <w14:textFill>
            <w14:solidFill>
              <w14:schemeClr w14:val="tx1"/>
            </w14:solidFill>
          </w14:textFill>
        </w:rPr>
        <w:t>条文参考：《城镇污水处理厂污染物排放标准》</w:t>
      </w:r>
      <w:r>
        <w:rPr>
          <w:rFonts w:cs="Times New Roman"/>
          <w:i/>
          <w:color w:val="000000" w:themeColor="text1"/>
          <w:spacing w:val="-6"/>
          <w:kern w:val="0"/>
          <w:szCs w:val="20"/>
          <w:u w:val="single"/>
          <w14:textFill>
            <w14:solidFill>
              <w14:schemeClr w14:val="tx1"/>
            </w14:solidFill>
          </w14:textFill>
        </w:rPr>
        <w:t>GB 18918-2002</w:t>
      </w:r>
      <w:r>
        <w:rPr>
          <w:rFonts w:hint="eastAsia" w:cs="Times New Roman"/>
          <w:i/>
          <w:color w:val="000000" w:themeColor="text1"/>
          <w:spacing w:val="-6"/>
          <w:kern w:val="0"/>
          <w:szCs w:val="20"/>
          <w:u w:val="single"/>
          <w14:textFill>
            <w14:solidFill>
              <w14:schemeClr w14:val="tx1"/>
            </w14:solidFill>
          </w14:textFill>
        </w:rPr>
        <w:t>、《重庆市城镇排水管网监测技术导则》（试行）渝建发[2020]1号、《天津市城市排水泵站建设标准》DB/T29-87-2015</w:t>
      </w:r>
    </w:p>
    <w:p>
      <w:pPr>
        <w:pStyle w:val="3"/>
        <w:rPr>
          <w:rFonts w:cs="Times New Roman"/>
          <w:color w:val="000000" w:themeColor="text1"/>
          <w:szCs w:val="24"/>
          <w14:textFill>
            <w14:solidFill>
              <w14:schemeClr w14:val="tx1"/>
            </w14:solidFill>
          </w14:textFill>
        </w:rPr>
      </w:pPr>
      <w:bookmarkStart w:id="36" w:name="_Toc3656"/>
      <w:bookmarkStart w:id="37" w:name="_Toc160410220"/>
      <w:r>
        <w:rPr>
          <w:rFonts w:cs="Times New Roman"/>
          <w:color w:val="000000" w:themeColor="text1"/>
          <w:szCs w:val="24"/>
          <w14:textFill>
            <w14:solidFill>
              <w14:schemeClr w14:val="tx1"/>
            </w14:solidFill>
          </w14:textFill>
        </w:rPr>
        <w:t>4.3 城市安全</w:t>
      </w:r>
      <w:bookmarkEnd w:id="36"/>
      <w:bookmarkEnd w:id="37"/>
    </w:p>
    <w:p>
      <w:pPr>
        <w:pStyle w:val="4"/>
        <w:jc w:val="center"/>
        <w:rPr>
          <w:rFonts w:cs="Times New Roman"/>
          <w:color w:val="000000" w:themeColor="text1"/>
          <w14:textFill>
            <w14:solidFill>
              <w14:schemeClr w14:val="tx1"/>
            </w14:solidFill>
          </w14:textFill>
        </w:rPr>
      </w:pPr>
      <w:bookmarkStart w:id="38" w:name="_Toc6336"/>
      <w:r>
        <w:rPr>
          <w:rFonts w:cs="Times New Roman"/>
          <w:color w:val="000000" w:themeColor="text1"/>
          <w14:textFill>
            <w14:solidFill>
              <w14:schemeClr w14:val="tx1"/>
            </w14:solidFill>
          </w14:textFill>
        </w:rPr>
        <w:t>Ⅰ 社会治安</w:t>
      </w:r>
      <w:bookmarkEnd w:id="38"/>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  </w:t>
      </w:r>
      <w:r>
        <w:rPr>
          <w:rFonts w:cs="Times New Roman"/>
          <w:color w:val="000000" w:themeColor="text1"/>
          <w14:textFill>
            <w14:solidFill>
              <w14:schemeClr w14:val="tx1"/>
            </w14:solidFill>
          </w14:textFill>
        </w:rPr>
        <w:t>新型城市基础设施物联网应对人行天桥、桥面、街面、地下人行通道、公园、公共停车场、人行道、人员密集公共场所等重点区域的社会治安进行监测。</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政策</w:t>
      </w:r>
      <w:r>
        <w:rPr>
          <w:rFonts w:cs="Times New Roman"/>
          <w:i/>
          <w:iCs/>
          <w:color w:val="000000" w:themeColor="text1"/>
          <w:u w:val="single"/>
          <w14:textFill>
            <w14:solidFill>
              <w14:schemeClr w14:val="tx1"/>
            </w14:solidFill>
          </w14:textFill>
        </w:rPr>
        <w:t>依据：2015年7月，国务院、中央办公厅发布《关于加强社会治安防控体系建设的意见》提出：将社会治安防控信息化纳入智慧城市建设总体规划，充分运用新一代互联网、物联网、大数据、云计算和智能传感、遥感、卫星定位、地理信息系统等技术，创新社会治安防控手段，提升公共安全管理数字化、网络化、智能化水平，打造一批有机融合的示范工程。同年，九部委联合发布的《关于加强公安视频监控建设网络化应用的若干意见》提出“到2020年，基本实现“全区域覆盖、全网共享、全时可用、全过程管控”的公安视频监控建设网络化应用”。</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4.3.2</w:t>
      </w:r>
      <w:r>
        <w:rPr>
          <w:rFonts w:cs="Times New Roman"/>
          <w:color w:val="000000" w:themeColor="text1"/>
          <w14:textFill>
            <w14:solidFill>
              <w14:schemeClr w14:val="tx1"/>
            </w14:solidFill>
          </w14:textFill>
        </w:rPr>
        <w:t xml:space="preserve">  社会治安物联网监测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应对人行天桥出入口、桥面出入口、街面、地下人行通道、公园、公共停车场、人行道等区域的治安事件进行监测</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宜对人行天桥出入口、地下人行通道出入口、封闭式公园出入口、人员密集的公共场所、公共区域内案件多发地段等区域的</w:t>
      </w:r>
      <w:r>
        <w:rPr>
          <w:rFonts w:hint="eastAsia" w:cs="Times New Roman"/>
          <w:color w:val="000000" w:themeColor="text1"/>
          <w14:textFill>
            <w14:solidFill>
              <w14:schemeClr w14:val="tx1"/>
            </w14:solidFill>
          </w14:textFill>
        </w:rPr>
        <w:t>特殊人群、重点关注人员、涉案等人员的</w:t>
      </w:r>
      <w:r>
        <w:rPr>
          <w:rFonts w:hint="eastAsia" w:cs="Times New Roman"/>
          <w:bCs/>
          <w:color w:val="000000" w:themeColor="text1"/>
          <w14:textFill>
            <w14:solidFill>
              <w14:schemeClr w14:val="tx1"/>
            </w14:solidFill>
          </w14:textFill>
        </w:rPr>
        <w:t>身份信息进行监测。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：《社会治安综合治理中心建设与管理规范》GB/T 33200</w:t>
      </w:r>
      <w:r>
        <w:rPr>
          <w:rFonts w:hint="eastAsia" w:cs="Times New Roman"/>
          <w:color w:val="000000" w:themeColor="text1"/>
          <w:u w:val="single"/>
          <w:lang w:val="en-US" w:eastAsia="zh-CN"/>
          <w14:textFill>
            <w14:solidFill>
              <w14:schemeClr w14:val="tx1"/>
            </w14:solidFill>
          </w14:textFill>
        </w:rPr>
        <w:t>—2</w:t>
      </w:r>
      <w:r>
        <w:rPr>
          <w:rFonts w:cs="Times New Roman"/>
          <w:color w:val="000000" w:themeColor="text1"/>
          <w:u w:val="single"/>
          <w:lang w:val="en-US" w:eastAsia="zh-CN"/>
          <w14:textFill>
            <w14:solidFill>
              <w14:schemeClr w14:val="tx1"/>
            </w14:solidFill>
          </w14:textFill>
        </w:rPr>
        <w:t>016、《安全防范工程技术标准》GB 50348、《安全防范视频监控摄像机通用技术要求》GA/T 1127、《视频安防监控系统工程设计规范》GB 50395、《公安视频监控人像/人脸识别应用技术要求》GA/T  1756、《安全防范视频监控人脸识别系统技术要求》GB/T 31488</w:t>
      </w:r>
    </w:p>
    <w:p>
      <w:pPr>
        <w:pStyle w:val="4"/>
        <w:jc w:val="center"/>
        <w:rPr>
          <w:rFonts w:cs="Times New Roman"/>
          <w:color w:val="000000" w:themeColor="text1"/>
          <w14:textFill>
            <w14:solidFill>
              <w14:schemeClr w14:val="tx1"/>
            </w14:solidFill>
          </w14:textFill>
        </w:rPr>
      </w:pPr>
      <w:bookmarkStart w:id="39" w:name="_Toc27712"/>
      <w:r>
        <w:rPr>
          <w:rFonts w:cs="Times New Roman"/>
          <w:color w:val="000000" w:themeColor="text1"/>
          <w14:textFill>
            <w14:solidFill>
              <w14:schemeClr w14:val="tx1"/>
            </w14:solidFill>
          </w14:textFill>
        </w:rPr>
        <w:t>Ⅱ 消防安全</w:t>
      </w:r>
      <w:bookmarkEnd w:id="39"/>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4.3.3  </w:t>
      </w:r>
      <w:r>
        <w:rPr>
          <w:rFonts w:cs="Times New Roman"/>
          <w:color w:val="000000" w:themeColor="text1"/>
          <w14:textFill>
            <w14:solidFill>
              <w14:schemeClr w14:val="tx1"/>
            </w14:solidFill>
          </w14:textFill>
        </w:rPr>
        <w:t>新型城市基础设施物联网应对民用及工业建筑、市政设施的火灾探测报警、消防设施设备进行监测。</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政策</w:t>
      </w:r>
      <w:r>
        <w:rPr>
          <w:rFonts w:cs="Times New Roman"/>
          <w:i/>
          <w:iCs/>
          <w:color w:val="000000" w:themeColor="text1"/>
          <w:u w:val="single"/>
          <w14:textFill>
            <w14:solidFill>
              <w14:schemeClr w14:val="tx1"/>
            </w14:solidFill>
          </w14:textFill>
        </w:rPr>
        <w:t>依据：2022年12月12日，国务院安全生产委员会发布《“十四五”国家消防工作规划》，提出“充分运用物联网和现代信息技术，全时段、可视化监测单位消防安全状况，实时化、智能化评估消防安全风险，提高预测、预警能力，分级分类实施差异化消防安全线上监管。积极融入各级政务系统和政务服务平台，共享信息资源，优化消防事项办理，全面推行预约办理、同城通办、跨层联办、容缺后补、绿色通道、邮寄送达等举措，实现“一网通办、一网统管”，不断提高便民利企服务水平”。住房和城乡建设部发布《城市运行管理服务平台 管理监督指标及评价标准》与《城市运行管理服务平台 运行监测指标及评价标准》两项行业标准</w:t>
      </w:r>
      <w:r>
        <w:rPr>
          <w:rFonts w:hint="eastAsia" w:cs="Times New Roman"/>
          <w:i/>
          <w:iCs/>
          <w:color w:val="000000" w:themeColor="text1"/>
          <w:u w:val="single"/>
          <w14:textFill>
            <w14:solidFill>
              <w14:schemeClr w14:val="tx1"/>
            </w14:solidFill>
          </w14:textFill>
        </w:rPr>
        <w:t>，</w:t>
      </w:r>
      <w:r>
        <w:rPr>
          <w:rFonts w:cs="Times New Roman"/>
          <w:i/>
          <w:iCs/>
          <w:color w:val="000000" w:themeColor="text1"/>
          <w:u w:val="single"/>
          <w14:textFill>
            <w14:solidFill>
              <w14:schemeClr w14:val="tx1"/>
            </w14:solidFill>
          </w14:textFill>
        </w:rPr>
        <w:t>对“消防联网监测率”进行了要求。</w:t>
      </w:r>
    </w:p>
    <w:p>
      <w:pPr>
        <w:ind w:firstLine="0" w:firstLineChars="0"/>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4.3.4  </w:t>
      </w:r>
      <w:r>
        <w:rPr>
          <w:rFonts w:cs="Times New Roman"/>
          <w:color w:val="000000" w:themeColor="text1"/>
          <w14:textFill>
            <w14:solidFill>
              <w14:schemeClr w14:val="tx1"/>
            </w14:solidFill>
          </w14:textFill>
        </w:rPr>
        <w:t>火灾探测报警物联网监测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应对民用建筑、市政设施的</w:t>
      </w:r>
      <w:r>
        <w:rPr>
          <w:rFonts w:cs="Times New Roman"/>
          <w:color w:val="000000" w:themeColor="text1"/>
          <w14:textFill>
            <w14:solidFill>
              <w14:schemeClr w14:val="tx1"/>
            </w14:solidFill>
          </w14:textFill>
        </w:rPr>
        <w:t>火警、故障等信息进行监测，宜对剩余电流、线缆及接头温度、故障电弧、短路、控制器运行等信息进行监测</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应对火灾危险性为</w:t>
      </w:r>
      <w:r>
        <w:rPr>
          <w:rFonts w:cs="Times New Roman"/>
          <w:bCs/>
          <w:color w:val="000000" w:themeColor="text1"/>
          <w14:textFill>
            <w14:solidFill>
              <w14:schemeClr w14:val="tx1"/>
            </w14:solidFill>
          </w14:textFill>
        </w:rPr>
        <w:t>甲、乙、丙类工业建筑的</w:t>
      </w:r>
      <w:r>
        <w:rPr>
          <w:rFonts w:cs="Times New Roman"/>
          <w:color w:val="000000" w:themeColor="text1"/>
          <w14:textFill>
            <w14:solidFill>
              <w14:schemeClr w14:val="tx1"/>
            </w14:solidFill>
          </w14:textFill>
        </w:rPr>
        <w:t>火警、故障等信息进行监测，宜对火灾危险性为</w:t>
      </w:r>
      <w:r>
        <w:rPr>
          <w:rFonts w:cs="Times New Roman"/>
          <w:bCs/>
          <w:color w:val="000000" w:themeColor="text1"/>
          <w14:textFill>
            <w14:solidFill>
              <w14:schemeClr w14:val="tx1"/>
            </w14:solidFill>
          </w14:textFill>
        </w:rPr>
        <w:t>丁、戊类工业建筑的</w:t>
      </w:r>
      <w:r>
        <w:rPr>
          <w:rFonts w:cs="Times New Roman"/>
          <w:color w:val="000000" w:themeColor="text1"/>
          <w14:textFill>
            <w14:solidFill>
              <w14:schemeClr w14:val="tx1"/>
            </w14:solidFill>
          </w14:textFill>
        </w:rPr>
        <w:t>火警、故障等信息进行监测。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：《火灾自动报警系统设计规范》GB50116-2013附录A</w:t>
      </w:r>
    </w:p>
    <w:p>
      <w:pPr>
        <w:ind w:firstLine="0" w:firstLineChars="0"/>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4.3.5  </w:t>
      </w:r>
      <w:r>
        <w:rPr>
          <w:rFonts w:cs="Times New Roman"/>
          <w:color w:val="000000" w:themeColor="text1"/>
          <w14:textFill>
            <w14:solidFill>
              <w14:schemeClr w14:val="tx1"/>
            </w14:solidFill>
          </w14:textFill>
        </w:rPr>
        <w:t>消防设施设备物联网监测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应对消防水箱的液位</w:t>
      </w:r>
      <w:r>
        <w:rPr>
          <w:rFonts w:cs="Times New Roman"/>
          <w:color w:val="000000" w:themeColor="text1"/>
          <w14:textFill>
            <w14:solidFill>
              <w14:schemeClr w14:val="tx1"/>
            </w14:solidFill>
          </w14:textFill>
        </w:rPr>
        <w:t>进行监测</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应对消防水泵的进、出水总管压力进行监测；</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应对消火栓的压力进行监测；</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宜对总体消防引入管的压力进行监测。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：《火灾自动报警系统设计规范》GB50116-2013附录A</w:t>
      </w:r>
    </w:p>
    <w:p>
      <w:pPr>
        <w:pStyle w:val="4"/>
        <w:jc w:val="center"/>
        <w:rPr>
          <w:rFonts w:cs="Times New Roman"/>
          <w:color w:val="000000" w:themeColor="text1"/>
          <w14:textFill>
            <w14:solidFill>
              <w14:schemeClr w14:val="tx1"/>
            </w14:solidFill>
          </w14:textFill>
        </w:rPr>
      </w:pPr>
      <w:bookmarkStart w:id="40" w:name="_Toc31292"/>
      <w:r>
        <w:rPr>
          <w:rFonts w:cs="Times New Roman"/>
          <w:color w:val="000000" w:themeColor="text1"/>
          <w14:textFill>
            <w14:solidFill>
              <w14:schemeClr w14:val="tx1"/>
            </w14:solidFill>
          </w14:textFill>
        </w:rPr>
        <w:t>Ⅲ 防洪排涝</w:t>
      </w:r>
      <w:bookmarkEnd w:id="40"/>
    </w:p>
    <w:p>
      <w:pPr>
        <w:ind w:firstLine="0" w:firstLineChars="0"/>
        <w:rPr>
          <w:rFonts w:cs="Times New Roman"/>
          <w:color w:val="000000" w:themeColor="text1"/>
          <w14:textFill>
            <w14:solidFill>
              <w14:schemeClr w14:val="tx1"/>
            </w14:solidFill>
          </w14:textFill>
        </w:rPr>
      </w:pPr>
      <w:bookmarkStart w:id="41" w:name="_Toc52132816"/>
      <w:bookmarkStart w:id="42" w:name="_Toc48570093"/>
      <w:bookmarkStart w:id="43" w:name="_Toc21313"/>
      <w:r>
        <w:rPr>
          <w:rFonts w:cs="Times New Roman"/>
          <w:b/>
          <w:bCs/>
          <w:color w:val="000000" w:themeColor="text1"/>
          <w14:textFill>
            <w14:solidFill>
              <w14:schemeClr w14:val="tx1"/>
            </w14:solidFill>
          </w14:textFill>
        </w:rPr>
        <w:t xml:space="preserve">4.3.6  </w:t>
      </w:r>
      <w:r>
        <w:rPr>
          <w:rFonts w:hint="eastAsia" w:cs="Times New Roman"/>
          <w:color w:val="000000" w:themeColor="text1"/>
          <w14:textFill>
            <w14:solidFill>
              <w14:schemeClr w14:val="tx1"/>
            </w14:solidFill>
          </w14:textFill>
        </w:rPr>
        <w:t>新型城市基础设施物联网应对城市区域内具有防洪功能的水库、堤防、防浪坝、蓄洪区、滞洪区、闸门、泵站等设施，具有排涝功能的截流沟渠、排水渠、闸涵、排涝站、蓄涝区等控制设施和城市隧道、道路下穿道等区域的易涝点进行监测。</w:t>
      </w:r>
    </w:p>
    <w:p>
      <w:pPr>
        <w:ind w:firstLine="396"/>
        <w:rPr>
          <w:rFonts w:cs="Times New Roman"/>
          <w:i/>
          <w:color w:val="000000" w:themeColor="text1"/>
          <w:spacing w:val="-6"/>
          <w:kern w:val="0"/>
          <w:szCs w:val="20"/>
          <w:u w:val="single"/>
          <w14:textFill>
            <w14:solidFill>
              <w14:schemeClr w14:val="tx1"/>
            </w14:solidFill>
          </w14:textFill>
        </w:rPr>
      </w:pPr>
      <w:r>
        <w:rPr>
          <w:rFonts w:hint="eastAsia" w:cs="Times New Roman"/>
          <w:i/>
          <w:color w:val="000000" w:themeColor="text1"/>
          <w:spacing w:val="-6"/>
          <w:kern w:val="0"/>
          <w:szCs w:val="20"/>
          <w:u w:val="single"/>
          <w14:textFill>
            <w14:solidFill>
              <w14:schemeClr w14:val="tx1"/>
            </w14:solidFill>
          </w14:textFill>
        </w:rPr>
        <w:t>政策</w:t>
      </w:r>
      <w:r>
        <w:rPr>
          <w:rFonts w:cs="Times New Roman"/>
          <w:i/>
          <w:color w:val="000000" w:themeColor="text1"/>
          <w:spacing w:val="-6"/>
          <w:kern w:val="0"/>
          <w:szCs w:val="20"/>
          <w:u w:val="single"/>
          <w14:textFill>
            <w14:solidFill>
              <w14:schemeClr w14:val="tx1"/>
            </w14:solidFill>
          </w14:textFill>
        </w:rPr>
        <w:t>依据：2021年，国务院办公厅发布《关于加强城市内涝治理的实施意见》，提出要建立完善城市综合管理信息平台，整合各部门防洪排涝管理相关信息，在排水设施关键节点、易涝积水点布设必要的智能化感知终端设备，满足日常管理、运行调度、灾情预判、预警预报、防汛调度、应急抢险等功能需要。</w:t>
      </w:r>
    </w:p>
    <w:p>
      <w:pPr>
        <w:ind w:firstLine="396"/>
        <w:rPr>
          <w:rFonts w:cs="Times New Roman"/>
          <w:i/>
          <w:color w:val="000000" w:themeColor="text1"/>
          <w:spacing w:val="-6"/>
          <w:kern w:val="0"/>
          <w:szCs w:val="20"/>
          <w:u w:val="single"/>
          <w14:textFill>
            <w14:solidFill>
              <w14:schemeClr w14:val="tx1"/>
            </w14:solidFill>
          </w14:textFill>
        </w:rPr>
      </w:pPr>
      <w:r>
        <w:rPr>
          <w:rFonts w:hint="eastAsia" w:cs="Times New Roman"/>
          <w:i/>
          <w:color w:val="000000" w:themeColor="text1"/>
          <w:spacing w:val="-6"/>
          <w:kern w:val="0"/>
          <w:szCs w:val="20"/>
          <w:u w:val="single"/>
          <w14:textFill>
            <w14:solidFill>
              <w14:schemeClr w14:val="tx1"/>
            </w14:solidFill>
          </w14:textFill>
        </w:rPr>
        <w:t>条文</w:t>
      </w:r>
      <w:r>
        <w:rPr>
          <w:rFonts w:cs="Times New Roman"/>
          <w:i/>
          <w:color w:val="000000" w:themeColor="text1"/>
          <w:spacing w:val="-6"/>
          <w:kern w:val="0"/>
          <w:szCs w:val="20"/>
          <w:u w:val="single"/>
          <w14:textFill>
            <w14:solidFill>
              <w14:schemeClr w14:val="tx1"/>
            </w14:solidFill>
          </w14:textFill>
        </w:rPr>
        <w:t>参</w:t>
      </w:r>
      <w:r>
        <w:rPr>
          <w:rFonts w:hint="eastAsia" w:cs="Times New Roman"/>
          <w:i/>
          <w:color w:val="000000" w:themeColor="text1"/>
          <w:spacing w:val="-6"/>
          <w:kern w:val="0"/>
          <w:szCs w:val="20"/>
          <w:u w:val="single"/>
          <w14:textFill>
            <w14:solidFill>
              <w14:schemeClr w14:val="tx1"/>
            </w14:solidFill>
          </w14:textFill>
        </w:rPr>
        <w:t>考</w:t>
      </w:r>
      <w:r>
        <w:rPr>
          <w:rFonts w:cs="Times New Roman"/>
          <w:i/>
          <w:color w:val="000000" w:themeColor="text1"/>
          <w:spacing w:val="-6"/>
          <w:kern w:val="0"/>
          <w:szCs w:val="20"/>
          <w:u w:val="single"/>
          <w14:textFill>
            <w14:solidFill>
              <w14:schemeClr w14:val="tx1"/>
            </w14:solidFill>
          </w14:textFill>
        </w:rPr>
        <w:t>：</w:t>
      </w:r>
      <w:r>
        <w:rPr>
          <w:rFonts w:hint="eastAsia" w:cs="Times New Roman"/>
          <w:i/>
          <w:color w:val="000000" w:themeColor="text1"/>
          <w:spacing w:val="-6"/>
          <w:kern w:val="0"/>
          <w:szCs w:val="20"/>
          <w:u w:val="single"/>
          <w14:textFill>
            <w14:solidFill>
              <w14:schemeClr w14:val="tx1"/>
            </w14:solidFill>
          </w14:textFill>
        </w:rPr>
        <w:t>《城市排水防涝设施数据采集与维护技术规范》GB/T 51187-2016、</w:t>
      </w:r>
      <w:r>
        <w:rPr>
          <w:rFonts w:cs="Times New Roman"/>
          <w:i/>
          <w:color w:val="000000" w:themeColor="text1"/>
          <w:spacing w:val="-6"/>
          <w:kern w:val="0"/>
          <w:szCs w:val="20"/>
          <w:u w:val="single"/>
          <w14:textFill>
            <w14:solidFill>
              <w14:schemeClr w14:val="tx1"/>
            </w14:solidFill>
          </w14:textFill>
        </w:rPr>
        <w:t>《城乡排水工程项目规范》GB 55027-2022</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4.3.7  </w:t>
      </w:r>
      <w:r>
        <w:rPr>
          <w:rFonts w:cs="Times New Roman"/>
          <w:color w:val="000000" w:themeColor="text1"/>
          <w14:textFill>
            <w14:solidFill>
              <w14:schemeClr w14:val="tx1"/>
            </w14:solidFill>
          </w14:textFill>
        </w:rPr>
        <w:t>防洪排涝物联网监测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应对</w:t>
      </w:r>
      <w:r>
        <w:rPr>
          <w:rFonts w:cs="Times New Roman"/>
          <w:bCs/>
          <w:color w:val="000000" w:themeColor="text1"/>
          <w14:textFill>
            <w14:solidFill>
              <w14:schemeClr w14:val="tx1"/>
            </w14:solidFill>
          </w14:textFill>
        </w:rPr>
        <w:t>4.3.6</w:t>
      </w:r>
      <w:r>
        <w:rPr>
          <w:rFonts w:hint="eastAsia" w:cs="Times New Roman"/>
          <w:bCs/>
          <w:color w:val="000000" w:themeColor="text1"/>
          <w14:textFill>
            <w14:solidFill>
              <w14:schemeClr w14:val="tx1"/>
            </w14:solidFill>
          </w14:textFill>
        </w:rPr>
        <w:t>条中</w:t>
      </w:r>
      <w:bookmarkStart w:id="44" w:name="_Hlk160113935"/>
      <w:r>
        <w:rPr>
          <w:rFonts w:hint="eastAsia" w:cs="Times New Roman"/>
          <w:bCs/>
          <w:color w:val="000000" w:themeColor="text1"/>
          <w14:textFill>
            <w14:solidFill>
              <w14:schemeClr w14:val="tx1"/>
            </w14:solidFill>
          </w14:textFill>
        </w:rPr>
        <w:t>设施、易涝点的</w:t>
      </w:r>
      <w:bookmarkEnd w:id="44"/>
      <w:r>
        <w:rPr>
          <w:rFonts w:hint="eastAsia" w:cs="Times New Roman"/>
          <w:bCs/>
          <w:color w:val="000000" w:themeColor="text1"/>
          <w14:textFill>
            <w14:solidFill>
              <w14:schemeClr w14:val="tx1"/>
            </w14:solidFill>
          </w14:textFill>
        </w:rPr>
        <w:t>关键节点雨季的液位、流量、流速等</w:t>
      </w:r>
      <w:r>
        <w:rPr>
          <w:rFonts w:hint="eastAsia" w:cs="Times New Roman"/>
          <w:color w:val="000000" w:themeColor="text1"/>
          <w14:textFill>
            <w14:solidFill>
              <w14:schemeClr w14:val="tx1"/>
            </w14:solidFill>
          </w14:textFill>
        </w:rPr>
        <w:t>进行监测</w:t>
      </w:r>
      <w:r>
        <w:rPr>
          <w:rFonts w:hint="eastAsia"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宜对非关键节点的液位、流量、流速等进行监测。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：《城市排水防涝设施数据采集与维护技术规范》GB/T 51187-2016</w:t>
      </w:r>
    </w:p>
    <w:bookmarkEnd w:id="41"/>
    <w:bookmarkEnd w:id="42"/>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建筑安全</w:t>
      </w:r>
      <w:bookmarkEnd w:id="43"/>
      <w:r>
        <w:rPr>
          <w:rFonts w:cs="Times New Roman"/>
          <w:color w:val="000000" w:themeColor="text1"/>
          <w14:textFill>
            <w14:solidFill>
              <w14:schemeClr w14:val="tx1"/>
            </w14:solidFill>
          </w14:textFill>
        </w:rPr>
        <w:t>—房屋建筑</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4.3.8  </w:t>
      </w:r>
      <w:r>
        <w:rPr>
          <w:rFonts w:cs="Times New Roman"/>
          <w:color w:val="000000" w:themeColor="text1"/>
          <w14:textFill>
            <w14:solidFill>
              <w14:schemeClr w14:val="tx1"/>
            </w14:solidFill>
          </w14:textFill>
        </w:rPr>
        <w:t>新型城市基础设施物联网应对房屋建筑的安全状态进行监测。</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4.3.9  </w:t>
      </w:r>
      <w:r>
        <w:rPr>
          <w:rFonts w:cs="Times New Roman"/>
          <w:color w:val="000000" w:themeColor="text1"/>
          <w14:textFill>
            <w14:solidFill>
              <w14:schemeClr w14:val="tx1"/>
            </w14:solidFill>
          </w14:textFill>
        </w:rPr>
        <w:t>房屋建筑安全状态物联网监测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应对新建房屋建筑的沉降、倾斜</w:t>
      </w:r>
      <w:r>
        <w:rPr>
          <w:rFonts w:hint="eastAsia" w:cs="Times New Roman"/>
          <w:color w:val="000000" w:themeColor="text1"/>
          <w14:textFill>
            <w14:solidFill>
              <w14:schemeClr w14:val="tx1"/>
            </w14:solidFill>
          </w14:textFill>
        </w:rPr>
        <w:t>等</w:t>
      </w:r>
      <w:r>
        <w:rPr>
          <w:rFonts w:cs="Times New Roman"/>
          <w:color w:val="000000" w:themeColor="text1"/>
          <w14:textFill>
            <w14:solidFill>
              <w14:schemeClr w14:val="tx1"/>
            </w14:solidFill>
          </w14:textFill>
        </w:rPr>
        <w:t>进行监测。应对甲、乙类房屋建筑的重要构件应力、振动</w:t>
      </w:r>
      <w:r>
        <w:rPr>
          <w:rFonts w:hint="eastAsia" w:cs="Times New Roman"/>
          <w:color w:val="000000" w:themeColor="text1"/>
          <w14:textFill>
            <w14:solidFill>
              <w14:schemeClr w14:val="tx1"/>
            </w14:solidFill>
          </w14:textFill>
        </w:rPr>
        <w:t>等</w:t>
      </w:r>
      <w:r>
        <w:rPr>
          <w:rFonts w:cs="Times New Roman"/>
          <w:color w:val="000000" w:themeColor="text1"/>
          <w14:textFill>
            <w14:solidFill>
              <w14:schemeClr w14:val="tx1"/>
            </w14:solidFill>
          </w14:textFill>
        </w:rPr>
        <w:t>进行监测，宜对丙类房屋建筑的重要构件应力、振动</w:t>
      </w:r>
      <w:r>
        <w:rPr>
          <w:rFonts w:hint="eastAsia" w:cs="Times New Roman"/>
          <w:color w:val="000000" w:themeColor="text1"/>
          <w14:textFill>
            <w14:solidFill>
              <w14:schemeClr w14:val="tx1"/>
            </w14:solidFill>
          </w14:textFill>
        </w:rPr>
        <w:t>等</w:t>
      </w:r>
      <w:r>
        <w:rPr>
          <w:rFonts w:cs="Times New Roman"/>
          <w:color w:val="000000" w:themeColor="text1"/>
          <w14:textFill>
            <w14:solidFill>
              <w14:schemeClr w14:val="tx1"/>
            </w14:solidFill>
          </w14:textFill>
        </w:rPr>
        <w:t>进行监测；</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应对老旧建筑、城镇危房的沉降、倾斜</w:t>
      </w:r>
      <w:r>
        <w:rPr>
          <w:rFonts w:hint="eastAsia" w:cs="Times New Roman"/>
          <w:color w:val="000000" w:themeColor="text1"/>
          <w14:textFill>
            <w14:solidFill>
              <w14:schemeClr w14:val="tx1"/>
            </w14:solidFill>
          </w14:textFill>
        </w:rPr>
        <w:t>等</w:t>
      </w:r>
      <w:r>
        <w:rPr>
          <w:rFonts w:cs="Times New Roman"/>
          <w:color w:val="000000" w:themeColor="text1"/>
          <w14:textFill>
            <w14:solidFill>
              <w14:schemeClr w14:val="tx1"/>
            </w14:solidFill>
          </w14:textFill>
        </w:rPr>
        <w:t>进行监测，宜对裂缝进行监测；</w:t>
      </w:r>
    </w:p>
    <w:p>
      <w:pPr>
        <w:ind w:firstLine="422"/>
        <w:rPr>
          <w:rFonts w:cs="Times New Roman"/>
          <w:b/>
          <w:bCs/>
          <w:color w:val="000000" w:themeColor="text1"/>
          <w:sz w:val="28"/>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应对处于高边坡、易滑坡等地质条件复杂地段的房屋建筑的沉降、倾斜</w:t>
      </w:r>
      <w:r>
        <w:rPr>
          <w:rFonts w:hint="eastAsia" w:cs="Times New Roman"/>
          <w:color w:val="000000" w:themeColor="text1"/>
          <w14:textFill>
            <w14:solidFill>
              <w14:schemeClr w14:val="tx1"/>
            </w14:solidFill>
          </w14:textFill>
        </w:rPr>
        <w:t>等</w:t>
      </w:r>
      <w:r>
        <w:rPr>
          <w:rFonts w:cs="Times New Roman"/>
          <w:color w:val="000000" w:themeColor="text1"/>
          <w14:textFill>
            <w14:solidFill>
              <w14:schemeClr w14:val="tx1"/>
            </w14:solidFill>
          </w14:textFill>
        </w:rPr>
        <w:t>进行监测；</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应对文物建筑、历史建筑的沉降、倾斜</w:t>
      </w:r>
      <w:r>
        <w:rPr>
          <w:rFonts w:hint="eastAsia" w:cs="Times New Roman"/>
          <w:color w:val="000000" w:themeColor="text1"/>
          <w14:textFill>
            <w14:solidFill>
              <w14:schemeClr w14:val="tx1"/>
            </w14:solidFill>
          </w14:textFill>
        </w:rPr>
        <w:t>等</w:t>
      </w:r>
      <w:r>
        <w:rPr>
          <w:rFonts w:cs="Times New Roman"/>
          <w:color w:val="000000" w:themeColor="text1"/>
          <w14:textFill>
            <w14:solidFill>
              <w14:schemeClr w14:val="tx1"/>
            </w14:solidFill>
          </w14:textFill>
        </w:rPr>
        <w:t>进行监测，宜对裂缝、重要构件应力和振动、内外部环境</w:t>
      </w:r>
      <w:r>
        <w:rPr>
          <w:rFonts w:hint="eastAsia" w:cs="Times New Roman"/>
          <w:color w:val="000000" w:themeColor="text1"/>
          <w14:textFill>
            <w14:solidFill>
              <w14:schemeClr w14:val="tx1"/>
            </w14:solidFill>
          </w14:textFill>
        </w:rPr>
        <w:t>等</w:t>
      </w:r>
      <w:r>
        <w:rPr>
          <w:rFonts w:cs="Times New Roman"/>
          <w:color w:val="000000" w:themeColor="text1"/>
          <w14:textFill>
            <w14:solidFill>
              <w14:schemeClr w14:val="tx1"/>
            </w14:solidFill>
          </w14:textFill>
        </w:rPr>
        <w:t>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：《重庆市公共建筑物联网监测技术导则》、《建筑与桥梁结构监测技术规范》GB 50982-2014、《重庆市城镇危房动态监测技术指南（试行）》</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建筑安全—桥梁</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4.3.10  </w:t>
      </w:r>
      <w:r>
        <w:rPr>
          <w:rFonts w:cs="Times New Roman"/>
          <w:color w:val="000000" w:themeColor="text1"/>
          <w14:textFill>
            <w14:solidFill>
              <w14:schemeClr w14:val="tx1"/>
            </w14:solidFill>
          </w14:textFill>
        </w:rPr>
        <w:t>新型城市基础设施物联网应对城市</w:t>
      </w:r>
      <w:r>
        <w:rPr>
          <w:rFonts w:hint="eastAsia" w:cs="Times New Roman"/>
          <w:color w:val="000000" w:themeColor="text1"/>
          <w14:textFill>
            <w14:solidFill>
              <w14:schemeClr w14:val="tx1"/>
            </w14:solidFill>
          </w14:textFill>
        </w:rPr>
        <w:t>道路</w:t>
      </w:r>
      <w:r>
        <w:rPr>
          <w:rFonts w:cs="Times New Roman"/>
          <w:color w:val="000000" w:themeColor="text1"/>
          <w14:textFill>
            <w14:solidFill>
              <w14:schemeClr w14:val="tx1"/>
            </w14:solidFill>
          </w14:textFill>
        </w:rPr>
        <w:t>桥梁、轨道交通桥梁、人行天桥的安全状态等进行监测。</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政策</w:t>
      </w:r>
      <w:r>
        <w:rPr>
          <w:rFonts w:cs="Times New Roman"/>
          <w:i/>
          <w:iCs/>
          <w:color w:val="000000" w:themeColor="text1"/>
          <w:u w:val="single"/>
          <w14:textFill>
            <w14:solidFill>
              <w14:schemeClr w14:val="tx1"/>
            </w14:solidFill>
          </w14:textFill>
        </w:rPr>
        <w:t>依据：2020年12月25日，交通运输部印发实施《关于进一步提升公路桥梁安全耐久水平的意见》，《意见》提出“健全完善公路桥梁基础数据库，完善、更新桥梁档案，落实分级建设、全面完整、规范管理、动态更新工作要求。统一数据标准和接口标准，推进数字化、信息化、智能化，2025年底前实现跨江跨海跨峡谷等特殊桥梁结构健康监测系统全面覆盖。依托监测系统开展日常管理，健全完善长期运行机制，不断拓展系统功能，持续建设覆盖重要公路桥梁的技术先进、经济适用、精准预警的监测体系，进一步提升监测系统的实效性、可靠性和耐久性”</w:t>
      </w:r>
      <w:r>
        <w:rPr>
          <w:rFonts w:hint="eastAsia" w:cs="Times New Roman"/>
          <w:i/>
          <w:iCs/>
          <w:color w:val="000000" w:themeColor="text1"/>
          <w:u w:val="single"/>
          <w14:textFill>
            <w14:solidFill>
              <w14:schemeClr w14:val="tx1"/>
            </w14:solidFill>
          </w14:textFill>
        </w:rPr>
        <w:t>；2023年1</w:t>
      </w:r>
      <w:r>
        <w:rPr>
          <w:rFonts w:cs="Times New Roman"/>
          <w:i/>
          <w:iCs/>
          <w:color w:val="000000" w:themeColor="text1"/>
          <w:u w:val="single"/>
          <w14:textFill>
            <w14:solidFill>
              <w14:schemeClr w14:val="tx1"/>
            </w14:solidFill>
          </w14:textFill>
        </w:rPr>
        <w:t>1</w:t>
      </w:r>
      <w:r>
        <w:rPr>
          <w:rFonts w:hint="eastAsia" w:cs="Times New Roman"/>
          <w:i/>
          <w:iCs/>
          <w:color w:val="000000" w:themeColor="text1"/>
          <w:u w:val="single"/>
          <w14:textFill>
            <w14:solidFill>
              <w14:schemeClr w14:val="tx1"/>
            </w14:solidFill>
          </w14:textFill>
        </w:rPr>
        <w:t>月，住建部印发《关于全面推进城市综合交通体系建设的指导意见》提出“建设城市道路桥隧等设施监测系统，完善预警应急疏散联动体系，确保事故报告及时、处置快速。”</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4.3.11  </w:t>
      </w:r>
      <w:r>
        <w:rPr>
          <w:rFonts w:cs="Times New Roman"/>
          <w:color w:val="000000" w:themeColor="text1"/>
          <w14:textFill>
            <w14:solidFill>
              <w14:schemeClr w14:val="tx1"/>
            </w14:solidFill>
          </w14:textFill>
        </w:rPr>
        <w:t>桥梁安全状态物联网监测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应对梁桥的主梁竖向位移、应变</w:t>
      </w:r>
      <w:r>
        <w:rPr>
          <w:rFonts w:hint="eastAsia" w:cs="Times New Roman"/>
          <w:color w:val="000000" w:themeColor="text1"/>
          <w14:textFill>
            <w14:solidFill>
              <w14:schemeClr w14:val="tx1"/>
            </w14:solidFill>
          </w14:textFill>
        </w:rPr>
        <w:t>等重要指标</w:t>
      </w:r>
      <w:r>
        <w:rPr>
          <w:rFonts w:cs="Times New Roman"/>
          <w:color w:val="000000" w:themeColor="text1"/>
          <w14:textFill>
            <w14:solidFill>
              <w14:schemeClr w14:val="tx1"/>
            </w14:solidFill>
          </w14:textFill>
        </w:rPr>
        <w:t>进行监测，宜对基础沉降、荷载</w:t>
      </w:r>
      <w:r>
        <w:rPr>
          <w:rFonts w:hint="eastAsia" w:cs="Times New Roman"/>
          <w:color w:val="000000" w:themeColor="text1"/>
          <w14:textFill>
            <w14:solidFill>
              <w14:schemeClr w14:val="tx1"/>
            </w14:solidFill>
          </w14:textFill>
        </w:rPr>
        <w:t>等关键指标</w:t>
      </w:r>
      <w:r>
        <w:rPr>
          <w:rFonts w:cs="Times New Roman"/>
          <w:color w:val="000000" w:themeColor="text1"/>
          <w14:textFill>
            <w14:solidFill>
              <w14:schemeClr w14:val="tx1"/>
            </w14:solidFill>
          </w14:textFill>
        </w:rPr>
        <w:t>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应对拱桥的</w:t>
      </w:r>
      <w:r>
        <w:rPr>
          <w:rFonts w:hint="eastAsia" w:cs="Times New Roman"/>
          <w:color w:val="000000" w:themeColor="text1"/>
          <w14:textFill>
            <w14:solidFill>
              <w14:schemeClr w14:val="tx1"/>
            </w14:solidFill>
          </w14:textFill>
        </w:rPr>
        <w:t>主拱及</w:t>
      </w:r>
      <w:r>
        <w:rPr>
          <w:rFonts w:cs="Times New Roman"/>
          <w:color w:val="000000" w:themeColor="text1"/>
          <w14:textFill>
            <w14:solidFill>
              <w14:schemeClr w14:val="tx1"/>
            </w14:solidFill>
          </w14:textFill>
        </w:rPr>
        <w:t>主梁位移、应变</w:t>
      </w:r>
      <w:r>
        <w:rPr>
          <w:rFonts w:hint="eastAsia" w:cs="Times New Roman"/>
          <w:color w:val="000000" w:themeColor="text1"/>
          <w14:textFill>
            <w14:solidFill>
              <w14:schemeClr w14:val="tx1"/>
            </w14:solidFill>
          </w14:textFill>
        </w:rPr>
        <w:t>等重要指标</w:t>
      </w:r>
      <w:r>
        <w:rPr>
          <w:rFonts w:cs="Times New Roman"/>
          <w:color w:val="000000" w:themeColor="text1"/>
          <w14:textFill>
            <w14:solidFill>
              <w14:schemeClr w14:val="tx1"/>
            </w14:solidFill>
          </w14:textFill>
        </w:rPr>
        <w:t>进行监测，宜对基础沉降、荷载、振动</w:t>
      </w:r>
      <w:r>
        <w:rPr>
          <w:rFonts w:hint="eastAsia" w:cs="Times New Roman"/>
          <w:color w:val="000000" w:themeColor="text1"/>
          <w14:textFill>
            <w14:solidFill>
              <w14:schemeClr w14:val="tx1"/>
            </w14:solidFill>
          </w14:textFill>
        </w:rPr>
        <w:t>等关键指标</w:t>
      </w:r>
      <w:r>
        <w:rPr>
          <w:rFonts w:cs="Times New Roman"/>
          <w:color w:val="000000" w:themeColor="text1"/>
          <w14:textFill>
            <w14:solidFill>
              <w14:schemeClr w14:val="tx1"/>
            </w14:solidFill>
          </w14:textFill>
        </w:rPr>
        <w:t>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应对缆索承重桥的主梁</w:t>
      </w:r>
      <w:r>
        <w:rPr>
          <w:rFonts w:hint="eastAsia" w:cs="Times New Roman"/>
          <w:color w:val="000000" w:themeColor="text1"/>
          <w14:textFill>
            <w14:solidFill>
              <w14:schemeClr w14:val="tx1"/>
            </w14:solidFill>
          </w14:textFill>
        </w:rPr>
        <w:t>及主塔</w:t>
      </w:r>
      <w:r>
        <w:rPr>
          <w:rFonts w:cs="Times New Roman"/>
          <w:color w:val="000000" w:themeColor="text1"/>
          <w14:textFill>
            <w14:solidFill>
              <w14:schemeClr w14:val="tx1"/>
            </w14:solidFill>
          </w14:textFill>
        </w:rPr>
        <w:t>位移、索力、应变</w:t>
      </w:r>
      <w:r>
        <w:rPr>
          <w:rFonts w:hint="eastAsia" w:cs="Times New Roman"/>
          <w:color w:val="000000" w:themeColor="text1"/>
          <w14:textFill>
            <w14:solidFill>
              <w14:schemeClr w14:val="tx1"/>
            </w14:solidFill>
          </w14:textFill>
        </w:rPr>
        <w:t>等重要指标</w:t>
      </w:r>
      <w:r>
        <w:rPr>
          <w:rFonts w:cs="Times New Roman"/>
          <w:color w:val="000000" w:themeColor="text1"/>
          <w14:textFill>
            <w14:solidFill>
              <w14:schemeClr w14:val="tx1"/>
            </w14:solidFill>
          </w14:textFill>
        </w:rPr>
        <w:t>进行监测，宜对基础沉降、温湿度、振动等</w:t>
      </w:r>
      <w:r>
        <w:rPr>
          <w:rFonts w:hint="eastAsia" w:cs="Times New Roman"/>
          <w:color w:val="000000" w:themeColor="text1"/>
          <w14:textFill>
            <w14:solidFill>
              <w14:schemeClr w14:val="tx1"/>
            </w14:solidFill>
          </w14:textFill>
        </w:rPr>
        <w:t>关键指标</w:t>
      </w:r>
      <w:r>
        <w:rPr>
          <w:rFonts w:cs="Times New Roman"/>
          <w:color w:val="000000" w:themeColor="text1"/>
          <w14:textFill>
            <w14:solidFill>
              <w14:schemeClr w14:val="tx1"/>
            </w14:solidFill>
          </w14:textFill>
        </w:rPr>
        <w:t>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：《公路桥梁结构监测技术规范》 JT/T 1037-2022 第6.2条~第6.5条</w:t>
      </w:r>
      <w:r>
        <w:rPr>
          <w:rFonts w:hint="eastAsia" w:cs="Times New Roman"/>
          <w:color w:val="000000" w:themeColor="text1"/>
          <w:u w:val="single"/>
          <w:lang w:val="en-US" w:eastAsia="zh-CN"/>
          <w14:textFill>
            <w14:solidFill>
              <w14:schemeClr w14:val="tx1"/>
            </w14:solidFill>
          </w14:textFill>
        </w:rPr>
        <w:t>、</w:t>
      </w:r>
      <w:r>
        <w:rPr>
          <w:rFonts w:cs="Times New Roman"/>
          <w:color w:val="000000" w:themeColor="text1"/>
          <w:u w:val="single"/>
          <w:lang w:val="en-US" w:eastAsia="zh-CN"/>
          <w14:textFill>
            <w14:solidFill>
              <w14:schemeClr w14:val="tx1"/>
            </w14:solidFill>
          </w14:textFill>
        </w:rPr>
        <w:t>《城市轨道交通设施运营监测技术规范 第2部分：桥梁》GB/T 39559.2-2020第6.2.3条</w:t>
      </w:r>
      <w:r>
        <w:rPr>
          <w:rFonts w:hint="eastAsia" w:cs="Times New Roman"/>
          <w:color w:val="000000" w:themeColor="text1"/>
          <w:u w:val="single"/>
          <w:lang w:val="en-US" w:eastAsia="zh-CN"/>
          <w14:textFill>
            <w14:solidFill>
              <w14:schemeClr w14:val="tx1"/>
            </w14:solidFill>
          </w14:textFill>
        </w:rPr>
        <w:t>、</w:t>
      </w:r>
      <w:r>
        <w:rPr>
          <w:rFonts w:cs="Times New Roman"/>
          <w:color w:val="000000" w:themeColor="text1"/>
          <w:u w:val="single"/>
          <w:lang w:val="en-US" w:eastAsia="zh-CN"/>
          <w14:textFill>
            <w14:solidFill>
              <w14:schemeClr w14:val="tx1"/>
            </w14:solidFill>
          </w14:textFill>
        </w:rPr>
        <w:t>《建筑与桥梁结构监测技术规范》GB 50982-2014第7.1.6条</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4.3.12  </w:t>
      </w:r>
      <w:r>
        <w:rPr>
          <w:rFonts w:cs="Times New Roman"/>
          <w:color w:val="000000" w:themeColor="text1"/>
          <w14:textFill>
            <w14:solidFill>
              <w14:schemeClr w14:val="tx1"/>
            </w14:solidFill>
          </w14:textFill>
        </w:rPr>
        <w:t>航道等级为Ⅰ级~Ⅴ级的通航孔桥梁、易受船舶撞击的非通航孔桥梁宜进行船舶撞击监测。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：《公路桥梁结构监测技术规范》 JT/T 1037-2022 第6.1.3条</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4.3.13  </w:t>
      </w:r>
      <w:r>
        <w:rPr>
          <w:rFonts w:cs="Times New Roman"/>
          <w:color w:val="000000" w:themeColor="text1"/>
          <w14:textFill>
            <w14:solidFill>
              <w14:schemeClr w14:val="tx1"/>
            </w14:solidFill>
          </w14:textFill>
        </w:rPr>
        <w:t>涉水桥梁宜对水下基础冲刷进行监测。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：参考《公路桥梁结构监测技术规范》 JT/T 1037-2022</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建筑安全—隧道</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4.3.14  </w:t>
      </w:r>
      <w:r>
        <w:rPr>
          <w:rFonts w:cs="Times New Roman"/>
          <w:color w:val="000000" w:themeColor="text1"/>
          <w14:textFill>
            <w14:solidFill>
              <w14:schemeClr w14:val="tx1"/>
            </w14:solidFill>
          </w14:textFill>
        </w:rPr>
        <w:t>新型城市基础设施物联网应对城市</w:t>
      </w:r>
      <w:r>
        <w:rPr>
          <w:rFonts w:hint="eastAsia" w:cs="Times New Roman"/>
          <w:color w:val="000000" w:themeColor="text1"/>
          <w14:textFill>
            <w14:solidFill>
              <w14:schemeClr w14:val="tx1"/>
            </w14:solidFill>
          </w14:textFill>
        </w:rPr>
        <w:t>道路</w:t>
      </w:r>
      <w:r>
        <w:rPr>
          <w:rFonts w:cs="Times New Roman"/>
          <w:color w:val="000000" w:themeColor="text1"/>
          <w14:textFill>
            <w14:solidFill>
              <w14:schemeClr w14:val="tx1"/>
            </w14:solidFill>
          </w14:textFill>
        </w:rPr>
        <w:t>隧道、轨道交通隧道、人行隧道等的安全状态进行监测。</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4.3.15  </w:t>
      </w:r>
      <w:r>
        <w:rPr>
          <w:rFonts w:cs="Times New Roman"/>
          <w:color w:val="000000" w:themeColor="text1"/>
          <w14:textFill>
            <w14:solidFill>
              <w14:schemeClr w14:val="tx1"/>
            </w14:solidFill>
          </w14:textFill>
        </w:rPr>
        <w:t>隧道安全状态物联网监测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应对隧道的竖向位移、净空收敛</w:t>
      </w:r>
      <w:r>
        <w:rPr>
          <w:rFonts w:hint="eastAsia" w:cs="Times New Roman"/>
          <w:color w:val="000000" w:themeColor="text1"/>
          <w14:textFill>
            <w14:solidFill>
              <w14:schemeClr w14:val="tx1"/>
            </w14:solidFill>
          </w14:textFill>
        </w:rPr>
        <w:t>等空间变形参数</w:t>
      </w:r>
      <w:r>
        <w:rPr>
          <w:rFonts w:cs="Times New Roman"/>
          <w:color w:val="000000" w:themeColor="text1"/>
          <w14:textFill>
            <w14:solidFill>
              <w14:schemeClr w14:val="tx1"/>
            </w14:solidFill>
          </w14:textFill>
        </w:rPr>
        <w:t>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2 </w:t>
      </w:r>
      <w:r>
        <w:rPr>
          <w:rFonts w:hint="eastAsia" w:cs="Times New Roman"/>
          <w:color w:val="000000" w:themeColor="text1"/>
          <w14:textFill>
            <w14:solidFill>
              <w14:schemeClr w14:val="tx1"/>
            </w14:solidFill>
          </w14:textFill>
        </w:rPr>
        <w:t>宜根据隧道结构类型对隧道环境、力学参数进行监测；</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3 </w:t>
      </w:r>
      <w:r>
        <w:rPr>
          <w:rFonts w:cs="Times New Roman"/>
          <w:bCs/>
          <w:color w:val="000000" w:themeColor="text1"/>
          <w14:textFill>
            <w14:solidFill>
              <w14:schemeClr w14:val="tx1"/>
            </w14:solidFill>
          </w14:textFill>
        </w:rPr>
        <w:t>宜对位于特</w:t>
      </w:r>
      <w:r>
        <w:rPr>
          <w:rFonts w:cs="Times New Roman"/>
          <w:color w:val="000000" w:themeColor="text1"/>
          <w14:textFill>
            <w14:solidFill>
              <w14:schemeClr w14:val="tx1"/>
            </w14:solidFill>
          </w14:textFill>
        </w:rPr>
        <w:t>殊地质地段的隧道重要结构构件的应力进行监测。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：《重庆市城市道路物联网监测技术导则》第6.3节、《城市轨道交通工程监测技术规范》GB 50911-2013第4章</w:t>
      </w:r>
      <w:r>
        <w:rPr>
          <w:rFonts w:hint="eastAsia" w:cs="Times New Roman"/>
          <w:color w:val="000000" w:themeColor="text1"/>
          <w:u w:val="single"/>
          <w:lang w:val="en-US" w:eastAsia="zh-CN"/>
          <w14:textFill>
            <w14:solidFill>
              <w14:schemeClr w14:val="tx1"/>
            </w14:solidFill>
          </w14:textFill>
        </w:rPr>
        <w:t>、</w:t>
      </w:r>
      <w:r>
        <w:rPr>
          <w:rFonts w:cs="Times New Roman"/>
          <w:color w:val="000000" w:themeColor="text1"/>
          <w:u w:val="single"/>
          <w:lang w:val="en-US" w:eastAsia="zh-CN"/>
          <w14:textFill>
            <w14:solidFill>
              <w14:schemeClr w14:val="tx1"/>
            </w14:solidFill>
          </w14:textFill>
        </w:rPr>
        <w:t>《城市轨道交通设施运营监测技术规范第三部分：隧道》GB/T39559.3-2020第4章</w:t>
      </w:r>
      <w:r>
        <w:rPr>
          <w:rFonts w:hint="eastAsia" w:cs="Times New Roman"/>
          <w:color w:val="000000" w:themeColor="text1"/>
          <w:u w:val="single"/>
          <w:lang w:val="en-US" w:eastAsia="zh-CN"/>
          <w14:textFill>
            <w14:solidFill>
              <w14:schemeClr w14:val="tx1"/>
            </w14:solidFill>
          </w14:textFill>
        </w:rPr>
        <w:t>、</w:t>
      </w:r>
      <w:r>
        <w:rPr>
          <w:rFonts w:cs="Times New Roman"/>
          <w:color w:val="000000" w:themeColor="text1"/>
          <w:u w:val="single"/>
          <w:lang w:val="en-US" w:eastAsia="zh-CN"/>
          <w14:textFill>
            <w14:solidFill>
              <w14:schemeClr w14:val="tx1"/>
            </w14:solidFill>
          </w14:textFill>
        </w:rPr>
        <w:t>《公路隧道通风设计细则》(JTG/T D70/2-02-2014)</w:t>
      </w:r>
      <w:r>
        <w:rPr>
          <w:rFonts w:hint="eastAsia" w:cs="Times New Roman"/>
          <w:color w:val="000000" w:themeColor="text1"/>
          <w:u w:val="single"/>
          <w:lang w:val="en-US" w:eastAsia="zh-CN"/>
          <w14:textFill>
            <w14:solidFill>
              <w14:schemeClr w14:val="tx1"/>
            </w14:solidFill>
          </w14:textFill>
        </w:rPr>
        <w:t>、</w:t>
      </w:r>
      <w:r>
        <w:rPr>
          <w:rFonts w:cs="Times New Roman"/>
          <w:color w:val="000000" w:themeColor="text1"/>
          <w:u w:val="single"/>
          <w:lang w:val="en-US" w:eastAsia="zh-CN"/>
          <w14:textFill>
            <w14:solidFill>
              <w14:schemeClr w14:val="tx1"/>
            </w14:solidFill>
          </w14:textFill>
        </w:rPr>
        <w:t>《建筑设计防火规范》GB 50016-2014（2018版）第12.1节</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建筑安全—</w:t>
      </w:r>
      <w:r>
        <w:rPr>
          <w:rFonts w:hint="eastAsia" w:cs="Times New Roman"/>
          <w:color w:val="000000" w:themeColor="text1"/>
          <w14:textFill>
            <w14:solidFill>
              <w14:schemeClr w14:val="tx1"/>
            </w14:solidFill>
          </w14:textFill>
        </w:rPr>
        <w:t>城市</w:t>
      </w:r>
      <w:r>
        <w:rPr>
          <w:rFonts w:cs="Times New Roman"/>
          <w:color w:val="000000" w:themeColor="text1"/>
          <w14:textFill>
            <w14:solidFill>
              <w14:schemeClr w14:val="tx1"/>
            </w14:solidFill>
          </w14:textFill>
        </w:rPr>
        <w:t>轨道交通</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4.3.16  </w:t>
      </w:r>
      <w:r>
        <w:rPr>
          <w:rFonts w:cs="Times New Roman"/>
          <w:color w:val="000000" w:themeColor="text1"/>
          <w14:textFill>
            <w14:solidFill>
              <w14:schemeClr w14:val="tx1"/>
            </w14:solidFill>
          </w14:textFill>
        </w:rPr>
        <w:t>新型城市基础设施物联网应对城市轨道交通的安全状态进行监测。</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4.3.17  </w:t>
      </w:r>
      <w:r>
        <w:rPr>
          <w:rFonts w:hint="eastAsia" w:cs="Times New Roman"/>
          <w:color w:val="000000" w:themeColor="text1"/>
          <w14:textFill>
            <w14:solidFill>
              <w14:schemeClr w14:val="tx1"/>
            </w14:solidFill>
          </w14:textFill>
        </w:rPr>
        <w:t>城市</w:t>
      </w:r>
      <w:r>
        <w:rPr>
          <w:rFonts w:cs="Times New Roman"/>
          <w:color w:val="000000" w:themeColor="text1"/>
          <w14:textFill>
            <w14:solidFill>
              <w14:schemeClr w14:val="tx1"/>
            </w14:solidFill>
          </w14:textFill>
        </w:rPr>
        <w:t>轨道交通安全状态物联网监测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应对轨道、道床受力较大</w:t>
      </w:r>
      <w:r>
        <w:rPr>
          <w:rFonts w:hint="eastAsia" w:cs="Times New Roman"/>
          <w:color w:val="000000" w:themeColor="text1"/>
          <w14:textFill>
            <w14:solidFill>
              <w14:schemeClr w14:val="tx1"/>
            </w14:solidFill>
          </w14:textFill>
        </w:rPr>
        <w:t>和地质条件、周边环境复杂等重要区段的水平位移、沉降等空间变形参数进行监测；</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应对典型部位、特殊部位的轨温进行监测；</w:t>
      </w:r>
    </w:p>
    <w:p>
      <w:pPr>
        <w:ind w:firstLine="422"/>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3</w:t>
      </w:r>
      <w:r>
        <w:rPr>
          <w:rFonts w:hint="eastAsia" w:cs="Times New Roman"/>
          <w:color w:val="000000" w:themeColor="text1"/>
          <w14:textFill>
            <w14:solidFill>
              <w14:schemeClr w14:val="tx1"/>
            </w14:solidFill>
          </w14:textFill>
        </w:rPr>
        <w:t xml:space="preserve"> 应对车辆基地、站台、附属建（构）筑物等地下结构、地面结构、高架结构的沉降、倾斜等空间变形参数进行监测；</w:t>
      </w:r>
    </w:p>
    <w:p>
      <w:pPr>
        <w:ind w:firstLine="422"/>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应对轨道电路设备、通信设备、信号设备等机电设备的运行状态进行监测；</w:t>
      </w:r>
    </w:p>
    <w:p>
      <w:pPr>
        <w:ind w:firstLine="422"/>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应对接触网、牵引供电系统的电压、电流、温度等参数进行监测；</w:t>
      </w:r>
    </w:p>
    <w:p>
      <w:pPr>
        <w:ind w:firstLine="422"/>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应对车辆运行空间侵限进行监测；</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宜根据轨道结构形式、地质条件、周边环境等因素对水平位移进行监测。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：《城市轨道交通设施运营监测技术规范第四部分：轨道与路基》GB/T 39559.4-2020</w:t>
      </w:r>
      <w:r>
        <w:rPr>
          <w:rFonts w:hint="eastAsia" w:cs="Times New Roman"/>
          <w:color w:val="000000" w:themeColor="text1"/>
          <w:u w:val="single"/>
          <w:lang w:val="en-US" w:eastAsia="zh-CN"/>
          <w14:textFill>
            <w14:solidFill>
              <w14:schemeClr w14:val="tx1"/>
            </w14:solidFill>
          </w14:textFill>
        </w:rPr>
        <w:t>、《城市轨道交通结构检测监测技术标准》DBJ50/T-271-2017</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建筑安全—边坡、挡墙</w:t>
      </w:r>
    </w:p>
    <w:p>
      <w:pPr>
        <w:ind w:firstLine="0" w:firstLineChars="0"/>
        <w:rPr>
          <w:rFonts w:cs="Times New Roman"/>
          <w:b/>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4.3.18  </w:t>
      </w:r>
      <w:r>
        <w:rPr>
          <w:rFonts w:cs="Times New Roman"/>
          <w:color w:val="000000" w:themeColor="text1"/>
          <w14:textFill>
            <w14:solidFill>
              <w14:schemeClr w14:val="tx1"/>
            </w14:solidFill>
          </w14:textFill>
        </w:rPr>
        <w:t>新型城市基础设施物联网应对边坡、挡墙的安全状态进行监测。</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4.3.19  </w:t>
      </w:r>
      <w:r>
        <w:rPr>
          <w:rFonts w:cs="Times New Roman"/>
          <w:color w:val="000000" w:themeColor="text1"/>
          <w14:textFill>
            <w14:solidFill>
              <w14:schemeClr w14:val="tx1"/>
            </w14:solidFill>
          </w14:textFill>
        </w:rPr>
        <w:t>边坡安全状态物联网监测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表4.3.19的</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0" w:firstLineChars="0"/>
        <w:jc w:val="center"/>
        <w:rPr>
          <w:rFonts w:eastAsia="黑体" w:cs="Times New Roman"/>
          <w:bCs/>
          <w:color w:val="000000" w:themeColor="text1"/>
          <w:kern w:val="0"/>
          <w:sz w:val="18"/>
          <w:szCs w:val="18"/>
          <w14:textFill>
            <w14:solidFill>
              <w14:schemeClr w14:val="tx1"/>
            </w14:solidFill>
          </w14:textFill>
        </w:rPr>
      </w:pPr>
      <w:r>
        <w:rPr>
          <w:rFonts w:eastAsia="黑体" w:cs="Times New Roman"/>
          <w:bCs/>
          <w:color w:val="000000" w:themeColor="text1"/>
          <w:kern w:val="0"/>
          <w:sz w:val="18"/>
          <w:szCs w:val="18"/>
          <w14:textFill>
            <w14:solidFill>
              <w14:schemeClr w14:val="tx1"/>
            </w14:solidFill>
          </w14:textFill>
        </w:rPr>
        <w:t>表4.3.19 边坡物联网监测内容</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7"/>
        <w:gridCol w:w="1229"/>
        <w:gridCol w:w="1229"/>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833" w:type="pct"/>
            <w:vMerge w:val="restart"/>
            <w:vAlign w:val="center"/>
          </w:tcPr>
          <w:p>
            <w:pPr>
              <w:widowControl/>
              <w:spacing w:line="240" w:lineRule="auto"/>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监测内容</w:t>
            </w:r>
          </w:p>
        </w:tc>
        <w:tc>
          <w:tcPr>
            <w:tcW w:w="2166" w:type="pct"/>
            <w:gridSpan w:val="3"/>
          </w:tcPr>
          <w:p>
            <w:pPr>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边坡工程安全等级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833" w:type="pct"/>
            <w:vMerge w:val="continue"/>
            <w:vAlign w:val="center"/>
          </w:tcPr>
          <w:p>
            <w:pPr>
              <w:spacing w:line="240" w:lineRule="auto"/>
              <w:ind w:firstLine="0" w:firstLineChars="0"/>
              <w:jc w:val="center"/>
              <w:rPr>
                <w:rFonts w:cs="Times New Roman"/>
                <w:color w:val="000000" w:themeColor="text1"/>
                <w14:textFill>
                  <w14:solidFill>
                    <w14:schemeClr w14:val="tx1"/>
                  </w14:solidFill>
                </w14:textFill>
              </w:rPr>
            </w:pPr>
          </w:p>
        </w:tc>
        <w:tc>
          <w:tcPr>
            <w:tcW w:w="721" w:type="pct"/>
            <w:vAlign w:val="center"/>
          </w:tcPr>
          <w:p>
            <w:pPr>
              <w:widowControl/>
              <w:spacing w:line="240" w:lineRule="auto"/>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一级</w:t>
            </w:r>
          </w:p>
        </w:tc>
        <w:tc>
          <w:tcPr>
            <w:tcW w:w="721" w:type="pct"/>
            <w:vAlign w:val="center"/>
          </w:tcPr>
          <w:p>
            <w:pPr>
              <w:widowControl/>
              <w:spacing w:line="240" w:lineRule="auto"/>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二级</w:t>
            </w:r>
          </w:p>
        </w:tc>
        <w:tc>
          <w:tcPr>
            <w:tcW w:w="724" w:type="pct"/>
            <w:vAlign w:val="center"/>
          </w:tcPr>
          <w:p>
            <w:pPr>
              <w:widowControl/>
              <w:spacing w:line="240" w:lineRule="auto"/>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pct"/>
            <w:vAlign w:val="center"/>
          </w:tcPr>
          <w:p>
            <w:pPr>
              <w:widowControl/>
              <w:spacing w:line="240" w:lineRule="auto"/>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边坡水平位移和垂直位移</w:t>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sym w:font="Wingdings" w:char="006C"/>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sym w:font="Wingdings" w:char="006C"/>
            </w:r>
          </w:p>
        </w:tc>
        <w:tc>
          <w:tcPr>
            <w:tcW w:w="724"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sym w:font="Wingdings" w:char="0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33" w:type="pct"/>
            <w:vAlign w:val="center"/>
          </w:tcPr>
          <w:p>
            <w:pPr>
              <w:widowControl/>
              <w:spacing w:line="240" w:lineRule="auto"/>
              <w:ind w:firstLine="0" w:firstLineChars="0"/>
              <w:jc w:val="center"/>
              <w:rPr>
                <w:rFonts w:cs="Times New Roman"/>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地表裂缝</w:t>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sym w:font="Wingdings" w:char="006C"/>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sym w:font="Wingdings" w:char="006C"/>
            </w:r>
          </w:p>
        </w:tc>
        <w:tc>
          <w:tcPr>
            <w:tcW w:w="724"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6"/>
                <w:szCs w:val="16"/>
                <w14:textFill>
                  <w14:solidFill>
                    <w14:schemeClr w14:val="tx1"/>
                  </w14:solidFill>
                </w14:textFill>
              </w:rPr>
              <w:sym w:font="Wingdings" w:char="00A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锚杆（索）拉力</w:t>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sym w:font="Wingdings" w:char="006C"/>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6"/>
                <w:szCs w:val="16"/>
                <w14:textFill>
                  <w14:solidFill>
                    <w14:schemeClr w14:val="tx1"/>
                  </w14:solidFill>
                </w14:textFill>
              </w:rPr>
              <w:sym w:font="Wingdings" w:char="00A4"/>
            </w:r>
          </w:p>
        </w:tc>
        <w:tc>
          <w:tcPr>
            <w:tcW w:w="724"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6"/>
                <w:szCs w:val="16"/>
                <w14:textFill>
                  <w14:solidFill>
                    <w14:schemeClr w14:val="tx1"/>
                  </w14:solidFill>
                </w14:textFill>
              </w:rPr>
              <w:sym w:font="Wingdings" w:char="00A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支护结构变形</w:t>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sym w:font="Wingdings" w:char="006C"/>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6"/>
                <w:szCs w:val="16"/>
                <w14:textFill>
                  <w14:solidFill>
                    <w14:schemeClr w14:val="tx1"/>
                  </w14:solidFill>
                </w14:textFill>
              </w:rPr>
              <w:sym w:font="Wingdings" w:char="00A4"/>
            </w:r>
          </w:p>
        </w:tc>
        <w:tc>
          <w:tcPr>
            <w:tcW w:w="724"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6"/>
                <w:szCs w:val="16"/>
                <w14:textFill>
                  <w14:solidFill>
                    <w14:schemeClr w14:val="tx1"/>
                  </w14:solidFill>
                </w14:textFill>
              </w:rPr>
              <w:sym w:font="Wingdings" w:char="00A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kern w:val="0"/>
                <w:sz w:val="18"/>
                <w:szCs w:val="18"/>
                <w14:textFill>
                  <w14:solidFill>
                    <w14:schemeClr w14:val="tx1"/>
                  </w14:solidFill>
                </w14:textFill>
              </w:rPr>
              <w:t>支护结构应力</w:t>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6"/>
                <w:szCs w:val="16"/>
                <w14:textFill>
                  <w14:solidFill>
                    <w14:schemeClr w14:val="tx1"/>
                  </w14:solidFill>
                </w14:textFill>
              </w:rPr>
              <w:sym w:font="Wingdings" w:char="00A4"/>
            </w:r>
          </w:p>
        </w:tc>
        <w:tc>
          <w:tcPr>
            <w:tcW w:w="721"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6"/>
                <w:szCs w:val="16"/>
                <w14:textFill>
                  <w14:solidFill>
                    <w14:schemeClr w14:val="tx1"/>
                  </w14:solidFill>
                </w14:textFill>
              </w:rPr>
              <w:sym w:font="Wingdings" w:char="00A4"/>
            </w:r>
          </w:p>
        </w:tc>
        <w:tc>
          <w:tcPr>
            <w:tcW w:w="724" w:type="pct"/>
            <w:vAlign w:val="center"/>
          </w:tcPr>
          <w:p>
            <w:pPr>
              <w:widowControl/>
              <w:spacing w:line="240" w:lineRule="auto"/>
              <w:ind w:firstLine="0" w:firstLineChars="0"/>
              <w:jc w:val="center"/>
              <w:rPr>
                <w:rFonts w:eastAsia="黑体" w:cs="Times New Roman"/>
                <w:bCs/>
                <w:color w:val="000000" w:themeColor="text1"/>
                <w:kern w:val="0"/>
                <w:sz w:val="18"/>
                <w:szCs w:val="18"/>
                <w14:textFill>
                  <w14:solidFill>
                    <w14:schemeClr w14:val="tx1"/>
                  </w14:solidFill>
                </w14:textFill>
              </w:rPr>
            </w:pPr>
            <w:r>
              <w:rPr>
                <w:rFonts w:cs="Times New Roman"/>
                <w:color w:val="000000" w:themeColor="text1"/>
                <w:sz w:val="16"/>
                <w:szCs w:val="16"/>
                <w14:textFill>
                  <w14:solidFill>
                    <w14:schemeClr w14:val="tx1"/>
                  </w14:solidFill>
                </w14:textFill>
              </w:rPr>
              <w:sym w:font="Wingdings" w:char="00A4"/>
            </w:r>
          </w:p>
        </w:tc>
      </w:tr>
    </w:tbl>
    <w:p>
      <w:pPr>
        <w:spacing w:line="240" w:lineRule="auto"/>
        <w:ind w:firstLine="0" w:firstLineChars="0"/>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注：l   </w:t>
      </w:r>
      <w:r>
        <w:rPr>
          <w:rFonts w:cs="Times New Roman"/>
          <w:color w:val="000000" w:themeColor="text1"/>
          <w:sz w:val="18"/>
          <w:szCs w:val="18"/>
          <w14:textFill>
            <w14:solidFill>
              <w14:schemeClr w14:val="tx1"/>
            </w14:solidFill>
          </w14:textFill>
        </w:rPr>
        <w:sym w:font="Wingdings" w:char="006C"/>
      </w:r>
      <w:r>
        <w:rPr>
          <w:rFonts w:cs="Times New Roman"/>
          <w:color w:val="000000" w:themeColor="text1"/>
          <w:sz w:val="18"/>
          <w:szCs w:val="18"/>
          <w14:textFill>
            <w14:solidFill>
              <w14:schemeClr w14:val="tx1"/>
            </w14:solidFill>
          </w14:textFill>
        </w:rPr>
        <w:t>表示应</w:t>
      </w:r>
      <w:r>
        <w:rPr>
          <w:rFonts w:hint="eastAsia" w:cs="Times New Roman"/>
          <w:color w:val="000000" w:themeColor="text1"/>
          <w:sz w:val="18"/>
          <w:szCs w:val="18"/>
          <w14:textFill>
            <w14:solidFill>
              <w14:schemeClr w14:val="tx1"/>
            </w14:solidFill>
          </w14:textFill>
        </w:rPr>
        <w:t>监</w:t>
      </w:r>
      <w:r>
        <w:rPr>
          <w:rFonts w:cs="Times New Roman"/>
          <w:color w:val="000000" w:themeColor="text1"/>
          <w:sz w:val="18"/>
          <w:szCs w:val="18"/>
          <w14:textFill>
            <w14:solidFill>
              <w14:schemeClr w14:val="tx1"/>
            </w14:solidFill>
          </w14:textFill>
        </w:rPr>
        <w:t>测，</w:t>
      </w:r>
      <w:r>
        <w:rPr>
          <w:rFonts w:cs="Times New Roman"/>
          <w:color w:val="000000" w:themeColor="text1"/>
          <w:sz w:val="18"/>
          <w:szCs w:val="18"/>
          <w14:textFill>
            <w14:solidFill>
              <w14:schemeClr w14:val="tx1"/>
            </w14:solidFill>
          </w14:textFill>
        </w:rPr>
        <w:sym w:font="Wingdings" w:char="00A4"/>
      </w:r>
      <w:r>
        <w:rPr>
          <w:rFonts w:cs="Times New Roman"/>
          <w:color w:val="000000" w:themeColor="text1"/>
          <w:sz w:val="18"/>
          <w:szCs w:val="18"/>
          <w14:textFill>
            <w14:solidFill>
              <w14:schemeClr w14:val="tx1"/>
            </w14:solidFill>
          </w14:textFill>
        </w:rPr>
        <w:t>表示</w:t>
      </w:r>
      <w:r>
        <w:rPr>
          <w:rFonts w:hint="eastAsia" w:cs="Times New Roman"/>
          <w:color w:val="000000" w:themeColor="text1"/>
          <w:sz w:val="18"/>
          <w:szCs w:val="18"/>
          <w14:textFill>
            <w14:solidFill>
              <w14:schemeClr w14:val="tx1"/>
            </w14:solidFill>
          </w14:textFill>
        </w:rPr>
        <w:t>宜监</w:t>
      </w:r>
      <w:r>
        <w:rPr>
          <w:rFonts w:cs="Times New Roman"/>
          <w:color w:val="000000" w:themeColor="text1"/>
          <w:sz w:val="18"/>
          <w:szCs w:val="18"/>
          <w14:textFill>
            <w14:solidFill>
              <w14:schemeClr w14:val="tx1"/>
            </w14:solidFill>
          </w14:textFill>
        </w:rPr>
        <w:t>测；</w:t>
      </w:r>
    </w:p>
    <w:p>
      <w:pPr>
        <w:spacing w:line="240" w:lineRule="auto"/>
        <w:ind w:firstLine="360"/>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2  在边坡塌滑区内有重要建（构）筑物，破坏后果严重时，应加强对支护结构的应力监测； </w:t>
      </w:r>
    </w:p>
    <w:p>
      <w:pPr>
        <w:spacing w:line="240" w:lineRule="auto"/>
        <w:ind w:firstLine="360"/>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3  H—挡墙高度（m）；</w:t>
      </w:r>
    </w:p>
    <w:p>
      <w:pPr>
        <w:spacing w:line="240" w:lineRule="auto"/>
        <w:ind w:firstLine="360"/>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4  安全等级按设计文件执行；当无设计要求时，</w:t>
      </w:r>
      <w:r>
        <w:rPr>
          <w:rFonts w:hint="eastAsia" w:cs="Times New Roman"/>
          <w:color w:val="000000" w:themeColor="text1"/>
          <w:sz w:val="18"/>
          <w:szCs w:val="18"/>
          <w14:textFill>
            <w14:solidFill>
              <w14:schemeClr w14:val="tx1"/>
            </w14:solidFill>
          </w14:textFill>
        </w:rPr>
        <w:t>应符合</w:t>
      </w:r>
      <w:r>
        <w:rPr>
          <w:rFonts w:cs="Times New Roman"/>
          <w:color w:val="000000" w:themeColor="text1"/>
          <w:sz w:val="18"/>
          <w:szCs w:val="18"/>
          <w14:textFill>
            <w14:solidFill>
              <w14:schemeClr w14:val="tx1"/>
            </w14:solidFill>
          </w14:textFill>
        </w:rPr>
        <w:t>DBJ50/T 344-2019的相关</w:t>
      </w:r>
      <w:r>
        <w:rPr>
          <w:rFonts w:hint="eastAsia" w:cs="Times New Roman"/>
          <w:color w:val="000000" w:themeColor="text1"/>
          <w:sz w:val="18"/>
          <w:szCs w:val="18"/>
          <w14:textFill>
            <w14:solidFill>
              <w14:schemeClr w14:val="tx1"/>
            </w14:solidFill>
          </w14:textFill>
        </w:rPr>
        <w:t>规定</w:t>
      </w:r>
      <w:r>
        <w:rPr>
          <w:rFonts w:cs="Times New Roman"/>
          <w:color w:val="000000" w:themeColor="text1"/>
          <w:sz w:val="18"/>
          <w:szCs w:val="18"/>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：《建筑边坡工程技术规范》GB 50330-2013第19.1节</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4.3.20  </w:t>
      </w:r>
      <w:r>
        <w:rPr>
          <w:rFonts w:cs="Times New Roman"/>
          <w:color w:val="000000" w:themeColor="text1"/>
          <w14:textFill>
            <w14:solidFill>
              <w14:schemeClr w14:val="tx1"/>
            </w14:solidFill>
          </w14:textFill>
        </w:rPr>
        <w:t>挡墙安全状态物联网监测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应对挡墙水平位移、垂直位移、滑动位移进行监测；</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应对设置有锚杆（索）的挡墙的锚杆（索）拉力</w:t>
      </w:r>
      <w:r>
        <w:rPr>
          <w:rFonts w:hint="eastAsia" w:cs="Times New Roman"/>
          <w:color w:val="000000" w:themeColor="text1"/>
          <w14:textFill>
            <w14:solidFill>
              <w14:schemeClr w14:val="tx1"/>
            </w14:solidFill>
          </w14:textFill>
        </w:rPr>
        <w:t>、支护结构内力等力学参数</w:t>
      </w:r>
      <w:r>
        <w:rPr>
          <w:rFonts w:cs="Times New Roman"/>
          <w:color w:val="000000" w:themeColor="text1"/>
          <w14:textFill>
            <w14:solidFill>
              <w14:schemeClr w14:val="tx1"/>
            </w14:solidFill>
          </w14:textFill>
        </w:rPr>
        <w:t>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：《重庆市城市道路物联网监测技术导则》第4.2、6.1、6.2节</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建筑安全—路基</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4.3.21  </w:t>
      </w:r>
      <w:r>
        <w:rPr>
          <w:rFonts w:cs="Times New Roman"/>
          <w:color w:val="000000" w:themeColor="text1"/>
          <w14:textFill>
            <w14:solidFill>
              <w14:schemeClr w14:val="tx1"/>
            </w14:solidFill>
          </w14:textFill>
        </w:rPr>
        <w:t>新型城市基础设施物联网应对城市道路路基、城市轨道交通路基的安全状态进行监测。</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4.3.22  </w:t>
      </w:r>
      <w:r>
        <w:rPr>
          <w:rFonts w:cs="Times New Roman"/>
          <w:color w:val="000000" w:themeColor="text1"/>
          <w14:textFill>
            <w14:solidFill>
              <w14:schemeClr w14:val="tx1"/>
            </w14:solidFill>
          </w14:textFill>
        </w:rPr>
        <w:t>路基安全状态物联网监测</w:t>
      </w:r>
      <w:r>
        <w:rPr>
          <w:rFonts w:hint="eastAsia" w:cs="Times New Roman"/>
          <w:color w:val="000000" w:themeColor="text1"/>
          <w14:textFill>
            <w14:solidFill>
              <w14:schemeClr w14:val="tx1"/>
            </w14:solidFill>
          </w14:textFill>
        </w:rPr>
        <w:t>包括但不限于表4</w:t>
      </w:r>
      <w:r>
        <w:rPr>
          <w:rFonts w:cs="Times New Roman"/>
          <w:color w:val="000000" w:themeColor="text1"/>
          <w14:textFill>
            <w14:solidFill>
              <w14:schemeClr w14:val="tx1"/>
            </w14:solidFill>
          </w14:textFill>
        </w:rPr>
        <w:t>.3.22</w:t>
      </w:r>
      <w:r>
        <w:rPr>
          <w:rFonts w:hint="eastAsia" w:cs="Times New Roman"/>
          <w:color w:val="000000" w:themeColor="text1"/>
          <w14:textFill>
            <w14:solidFill>
              <w14:schemeClr w14:val="tx1"/>
            </w14:solidFill>
          </w14:textFill>
        </w:rPr>
        <w:t>的内容</w:t>
      </w:r>
      <w:r>
        <w:rPr>
          <w:rFonts w:cs="Times New Roman"/>
          <w:color w:val="000000" w:themeColor="text1"/>
          <w14:textFill>
            <w14:solidFill>
              <w14:schemeClr w14:val="tx1"/>
            </w14:solidFill>
          </w14:textFill>
        </w:rPr>
        <w:t>：</w:t>
      </w:r>
    </w:p>
    <w:p>
      <w:pPr>
        <w:ind w:firstLine="0" w:firstLineChars="0"/>
        <w:jc w:val="center"/>
        <w:rPr>
          <w:rFonts w:eastAsia="黑体" w:cs="Times New Roman"/>
          <w:bCs/>
          <w:color w:val="000000" w:themeColor="text1"/>
          <w:kern w:val="0"/>
          <w:sz w:val="18"/>
          <w:szCs w:val="18"/>
          <w14:textFill>
            <w14:solidFill>
              <w14:schemeClr w14:val="tx1"/>
            </w14:solidFill>
          </w14:textFill>
        </w:rPr>
      </w:pPr>
      <w:r>
        <w:rPr>
          <w:rFonts w:eastAsia="黑体" w:cs="Times New Roman"/>
          <w:bCs/>
          <w:color w:val="000000" w:themeColor="text1"/>
          <w:kern w:val="0"/>
          <w:sz w:val="18"/>
          <w:szCs w:val="18"/>
          <w14:textFill>
            <w14:solidFill>
              <w14:schemeClr w14:val="tx1"/>
            </w14:solidFill>
          </w14:textFill>
        </w:rPr>
        <w:t>表4.3.22 路基监测内容</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1980"/>
        <w:gridCol w:w="1998"/>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pct"/>
            <w:tcBorders>
              <w:tl2br w:val="single" w:color="auto" w:sz="4" w:space="0"/>
            </w:tcBorders>
          </w:tcPr>
          <w:p>
            <w:pPr>
              <w:spacing w:line="240" w:lineRule="auto"/>
              <w:ind w:firstLine="0" w:firstLineChars="0"/>
              <w:jc w:val="right"/>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路基类别</w:t>
            </w:r>
          </w:p>
          <w:p>
            <w:pPr>
              <w:spacing w:line="240" w:lineRule="auto"/>
              <w:ind w:firstLine="0" w:firstLineChars="0"/>
              <w:jc w:val="left"/>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监测内容</w:t>
            </w:r>
          </w:p>
        </w:tc>
        <w:tc>
          <w:tcPr>
            <w:tcW w:w="1161" w:type="pct"/>
            <w:vAlign w:val="center"/>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填方路基</w:t>
            </w:r>
          </w:p>
        </w:tc>
        <w:tc>
          <w:tcPr>
            <w:tcW w:w="1172" w:type="pct"/>
            <w:vAlign w:val="center"/>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挖方路基边坡</w:t>
            </w:r>
          </w:p>
        </w:tc>
        <w:tc>
          <w:tcPr>
            <w:tcW w:w="1066" w:type="pct"/>
            <w:vAlign w:val="center"/>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既有路基下暗挖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pct"/>
            <w:vAlign w:val="center"/>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地表水平位移</w:t>
            </w:r>
          </w:p>
        </w:tc>
        <w:tc>
          <w:tcPr>
            <w:tcW w:w="1161" w:type="pct"/>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c>
          <w:tcPr>
            <w:tcW w:w="1172"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c>
          <w:tcPr>
            <w:tcW w:w="1066"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A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pct"/>
            <w:vAlign w:val="center"/>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地表垂直位移</w:t>
            </w:r>
          </w:p>
        </w:tc>
        <w:tc>
          <w:tcPr>
            <w:tcW w:w="1161" w:type="pct"/>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c>
          <w:tcPr>
            <w:tcW w:w="1172"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c>
          <w:tcPr>
            <w:tcW w:w="1066"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pct"/>
            <w:vAlign w:val="center"/>
          </w:tcPr>
          <w:p>
            <w:pPr>
              <w:spacing w:line="240" w:lineRule="auto"/>
              <w:ind w:left="-105" w:leftChars="-50" w:right="-105" w:rightChars="-50"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深层垂直位移、深层水平位移</w:t>
            </w:r>
          </w:p>
        </w:tc>
        <w:tc>
          <w:tcPr>
            <w:tcW w:w="1161" w:type="pct"/>
            <w:vAlign w:val="center"/>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c>
          <w:tcPr>
            <w:tcW w:w="1172"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A4"/>
            </w:r>
          </w:p>
        </w:tc>
        <w:tc>
          <w:tcPr>
            <w:tcW w:w="1066"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pct"/>
            <w:vAlign w:val="center"/>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裂缝</w:t>
            </w:r>
          </w:p>
        </w:tc>
        <w:tc>
          <w:tcPr>
            <w:tcW w:w="1161"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c>
          <w:tcPr>
            <w:tcW w:w="1172"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c>
          <w:tcPr>
            <w:tcW w:w="1066"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pct"/>
            <w:vAlign w:val="center"/>
          </w:tcPr>
          <w:p>
            <w:pPr>
              <w:spacing w:line="240" w:lineRule="auto"/>
              <w:ind w:firstLine="0" w:firstLineChars="0"/>
              <w:jc w:val="center"/>
              <w:rPr>
                <w:rFonts w:cs="Times New Roman"/>
                <w:bCs/>
                <w:color w:val="000000" w:themeColor="text1"/>
                <w:kern w:val="0"/>
                <w:sz w:val="18"/>
                <w:szCs w:val="18"/>
                <w14:textFill>
                  <w14:solidFill>
                    <w14:schemeClr w14:val="tx1"/>
                  </w14:solidFill>
                </w14:textFill>
              </w:rPr>
            </w:pPr>
            <w:r>
              <w:rPr>
                <w:rFonts w:cs="Times New Roman"/>
                <w:bCs/>
                <w:color w:val="000000" w:themeColor="text1"/>
                <w:kern w:val="0"/>
                <w:sz w:val="18"/>
                <w:szCs w:val="18"/>
                <w14:textFill>
                  <w14:solidFill>
                    <w14:schemeClr w14:val="tx1"/>
                  </w14:solidFill>
                </w14:textFill>
              </w:rPr>
              <w:t>地下水位、孔隙水压力</w:t>
            </w:r>
          </w:p>
        </w:tc>
        <w:tc>
          <w:tcPr>
            <w:tcW w:w="1161"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A4"/>
            </w:r>
          </w:p>
        </w:tc>
        <w:tc>
          <w:tcPr>
            <w:tcW w:w="1172"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c>
          <w:tcPr>
            <w:tcW w:w="1066" w:type="pct"/>
            <w:vAlign w:val="center"/>
          </w:tcPr>
          <w:p>
            <w:pPr>
              <w:spacing w:line="240" w:lineRule="auto"/>
              <w:ind w:firstLine="0" w:firstLineChars="0"/>
              <w:jc w:val="center"/>
              <w:rPr>
                <w:rFonts w:cs="Times New Roman"/>
                <w:bCs/>
                <w:color w:val="000000" w:themeColor="text1"/>
                <w:sz w:val="18"/>
                <w:szCs w:val="18"/>
                <w14:textFill>
                  <w14:solidFill>
                    <w14:schemeClr w14:val="tx1"/>
                  </w14:solidFill>
                </w14:textFill>
              </w:rPr>
            </w:pPr>
            <w:r>
              <w:rPr>
                <w:rFonts w:cs="Times New Roman"/>
                <w:bCs/>
                <w:color w:val="000000" w:themeColor="text1"/>
                <w:sz w:val="18"/>
                <w:szCs w:val="18"/>
                <w14:textFill>
                  <w14:solidFill>
                    <w14:schemeClr w14:val="tx1"/>
                  </w14:solidFill>
                </w14:textFill>
              </w:rPr>
              <w:sym w:font="Wingdings" w:char="006C"/>
            </w:r>
          </w:p>
        </w:tc>
      </w:tr>
    </w:tbl>
    <w:p>
      <w:pPr>
        <w:ind w:firstLine="0" w:firstLineChars="0"/>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注： </w:t>
      </w:r>
      <w:r>
        <w:rPr>
          <w:rFonts w:cs="Times New Roman"/>
          <w:color w:val="000000" w:themeColor="text1"/>
          <w:sz w:val="18"/>
          <w:szCs w:val="18"/>
          <w14:textFill>
            <w14:solidFill>
              <w14:schemeClr w14:val="tx1"/>
            </w14:solidFill>
          </w14:textFill>
        </w:rPr>
        <w:sym w:font="Wingdings" w:char="006C"/>
      </w:r>
      <w:r>
        <w:rPr>
          <w:rFonts w:cs="Times New Roman"/>
          <w:color w:val="000000" w:themeColor="text1"/>
          <w:sz w:val="18"/>
          <w:szCs w:val="18"/>
          <w14:textFill>
            <w14:solidFill>
              <w14:schemeClr w14:val="tx1"/>
            </w14:solidFill>
          </w14:textFill>
        </w:rPr>
        <w:t>表示应</w:t>
      </w:r>
      <w:r>
        <w:rPr>
          <w:rFonts w:hint="eastAsia" w:cs="Times New Roman"/>
          <w:color w:val="000000" w:themeColor="text1"/>
          <w:sz w:val="18"/>
          <w:szCs w:val="18"/>
          <w14:textFill>
            <w14:solidFill>
              <w14:schemeClr w14:val="tx1"/>
            </w14:solidFill>
          </w14:textFill>
        </w:rPr>
        <w:t>监</w:t>
      </w:r>
      <w:r>
        <w:rPr>
          <w:rFonts w:cs="Times New Roman"/>
          <w:color w:val="000000" w:themeColor="text1"/>
          <w:sz w:val="18"/>
          <w:szCs w:val="18"/>
          <w14:textFill>
            <w14:solidFill>
              <w14:schemeClr w14:val="tx1"/>
            </w14:solidFill>
          </w14:textFill>
        </w:rPr>
        <w:t>测，</w:t>
      </w:r>
      <w:r>
        <w:rPr>
          <w:rFonts w:cs="Times New Roman"/>
          <w:color w:val="000000" w:themeColor="text1"/>
          <w:sz w:val="18"/>
          <w:szCs w:val="18"/>
          <w14:textFill>
            <w14:solidFill>
              <w14:schemeClr w14:val="tx1"/>
            </w14:solidFill>
          </w14:textFill>
        </w:rPr>
        <w:sym w:font="Wingdings" w:char="00A4"/>
      </w:r>
      <w:r>
        <w:rPr>
          <w:rFonts w:cs="Times New Roman"/>
          <w:color w:val="000000" w:themeColor="text1"/>
          <w:sz w:val="18"/>
          <w:szCs w:val="18"/>
          <w14:textFill>
            <w14:solidFill>
              <w14:schemeClr w14:val="tx1"/>
            </w14:solidFill>
          </w14:textFill>
        </w:rPr>
        <w:t>表示宜</w:t>
      </w:r>
      <w:r>
        <w:rPr>
          <w:rFonts w:hint="eastAsia" w:cs="Times New Roman"/>
          <w:color w:val="000000" w:themeColor="text1"/>
          <w:sz w:val="18"/>
          <w:szCs w:val="18"/>
          <w14:textFill>
            <w14:solidFill>
              <w14:schemeClr w14:val="tx1"/>
            </w14:solidFill>
          </w14:textFill>
        </w:rPr>
        <w:t>监</w:t>
      </w:r>
      <w:r>
        <w:rPr>
          <w:rFonts w:cs="Times New Roman"/>
          <w:color w:val="000000" w:themeColor="text1"/>
          <w:sz w:val="18"/>
          <w:szCs w:val="18"/>
          <w14:textFill>
            <w14:solidFill>
              <w14:schemeClr w14:val="tx1"/>
            </w14:solidFill>
          </w14:textFill>
        </w:rPr>
        <w:t>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 xml:space="preserve">：《公路路基设计规范》JTG D30-2015附录F、《城市轨道交通设施运营监控技术规范第四部分：轨道和路基》GB-T-39559.4-2020、广西《公路路基监测技术规范》DB45∕T 2364-2021 </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建筑安全—防雷安全</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4.3.23</w:t>
      </w:r>
      <w:r>
        <w:rPr>
          <w:rFonts w:cs="Times New Roman"/>
          <w:color w:val="000000" w:themeColor="text1"/>
          <w14:textFill>
            <w14:solidFill>
              <w14:schemeClr w14:val="tx1"/>
            </w14:solidFill>
          </w14:textFill>
        </w:rPr>
        <w:t xml:space="preserve">  新型城市基础设施物联网应对民用建筑及工业建筑、市政设施、景区、交通枢纽等的雷电防护装置进行监测。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：《防雷安全监测预警系统技术要求》DB50/T 1278-2022、《爆炸危险场所雷电防护指南》DB50/T1284-2022、《雷电防护雷暴预警系统》GB/T 38121-2019、《爆炸和火灾危险场所雷电监测预警技术要求》T/CMSA0012-2019、《防雷智能在线监测系统》T/SLPA 000002.4-2021</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4.3.24</w:t>
      </w:r>
      <w:r>
        <w:rPr>
          <w:rFonts w:cs="Times New Roman"/>
          <w:color w:val="000000" w:themeColor="text1"/>
          <w14:textFill>
            <w14:solidFill>
              <w14:schemeClr w14:val="tx1"/>
            </w14:solidFill>
          </w14:textFill>
        </w:rPr>
        <w:t xml:space="preserve">  雷电防护装置物联网监测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应对建（构）筑物的接闪装置、接地网、配电系统、电子信息系统等雷电防护设备的接地电阻值进行监测；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：《防雷安全监测预警系统技术要求》DB50/T 1278-2022、《防雷接地电阻在线监测技术要求》QX/T577-2020、《交流1000V和直流1500V以下低压配电系统电气安全防护措施的试验测量或监控设备 第4部分：接地电阻和等电位接地电阻》GB/T 18216.4-2021</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宜对建（构）筑物内配电系统中装设的浪涌保护器的运行状态、动作次数、工作环境温度、漏电流进行监测；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：《防雷安全监测预警系统技术要求》DB50/T 1278-2022、《供排水系统防雷技术规范》GB/T 39437-2020、《城市景观照明设施防雷技术规范》GB/T 40250-2021、《防雷智能在线监测系统》T/SLPA 000002.4-2021</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宜对第一类、第二类防雷建（构）筑物接闪器的截收闪击次数、雷电流波形、雷电流强度进行监测。</w:t>
      </w:r>
    </w:p>
    <w:p>
      <w:pPr>
        <w:pStyle w:val="10"/>
        <w:ind w:firstLine="396"/>
        <w:rPr>
          <w:rFonts w:cs="Times New Roman"/>
          <w:color w:val="000000" w:themeColor="text1"/>
          <w:u w:val="single"/>
          <w:lang w:val="en-US" w:eastAsia="zh-CN"/>
          <w14:textFill>
            <w14:solidFill>
              <w14:schemeClr w14:val="tx1"/>
            </w14:solidFill>
          </w14:textFill>
        </w:rPr>
      </w:pPr>
      <w:r>
        <w:rPr>
          <w:rFonts w:cs="Times New Roman"/>
          <w:color w:val="000000" w:themeColor="text1"/>
          <w:u w:val="single"/>
          <w:lang w:val="en-US" w:eastAsia="zh-CN"/>
          <w14:textFill>
            <w14:solidFill>
              <w14:schemeClr w14:val="tx1"/>
            </w14:solidFill>
          </w14:textFill>
        </w:rPr>
        <w:t>条文</w:t>
      </w:r>
      <w:r>
        <w:rPr>
          <w:rFonts w:hint="eastAsia" w:cs="Times New Roman"/>
          <w:color w:val="000000" w:themeColor="text1"/>
          <w:u w:val="single"/>
          <w:lang w:val="en-US" w:eastAsia="zh-CN"/>
          <w14:textFill>
            <w14:solidFill>
              <w14:schemeClr w14:val="tx1"/>
            </w14:solidFill>
          </w14:textFill>
        </w:rPr>
        <w:t>参考</w:t>
      </w:r>
      <w:r>
        <w:rPr>
          <w:rFonts w:cs="Times New Roman"/>
          <w:color w:val="000000" w:themeColor="text1"/>
          <w:u w:val="single"/>
          <w:lang w:val="en-US" w:eastAsia="zh-CN"/>
          <w14:textFill>
            <w14:solidFill>
              <w14:schemeClr w14:val="tx1"/>
            </w14:solidFill>
          </w14:textFill>
        </w:rPr>
        <w:t>：《防雷安全监测预警系统技术要求》DB50/T 1278-2022、《雷电防护 雷暴预警系统》GB/T 38121-2019、《防雷智能在线监测系统》T/SLPA 000002.4-2021</w:t>
      </w:r>
    </w:p>
    <w:p>
      <w:pPr>
        <w:pStyle w:val="3"/>
        <w:rPr>
          <w:rFonts w:cs="Times New Roman"/>
          <w:color w:val="000000" w:themeColor="text1"/>
          <w:szCs w:val="24"/>
          <w14:textFill>
            <w14:solidFill>
              <w14:schemeClr w14:val="tx1"/>
            </w14:solidFill>
          </w14:textFill>
        </w:rPr>
      </w:pPr>
      <w:bookmarkStart w:id="45" w:name="_Toc10738"/>
      <w:bookmarkStart w:id="46" w:name="_Toc160410221"/>
      <w:r>
        <w:rPr>
          <w:rFonts w:cs="Times New Roman"/>
          <w:color w:val="000000" w:themeColor="text1"/>
          <w:szCs w:val="24"/>
          <w14:textFill>
            <w14:solidFill>
              <w14:schemeClr w14:val="tx1"/>
            </w14:solidFill>
          </w14:textFill>
        </w:rPr>
        <w:t>4.4 城市交通</w:t>
      </w:r>
      <w:bookmarkEnd w:id="45"/>
      <w:bookmarkEnd w:id="46"/>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Ⅰ 城市道路交通</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新型城市基础设施物联网应对交通运行状态、交通运行环境、交通异常事件、机动车辆、交通违法行为、设施设备等进行监测。</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政策</w:t>
      </w:r>
      <w:r>
        <w:rPr>
          <w:rFonts w:cs="Times New Roman"/>
          <w:i/>
          <w:iCs/>
          <w:color w:val="000000" w:themeColor="text1"/>
          <w:u w:val="single"/>
          <w14:textFill>
            <w14:solidFill>
              <w14:schemeClr w14:val="tx1"/>
            </w14:solidFill>
          </w14:textFill>
        </w:rPr>
        <w:t>依据：2022年3月，交通运输部、科学技术部联合发布的《“十四五”交通领域科技创新规划》提出要推动智慧交通与智慧城市协同发展，大力发展智慧交通，推动云计算、大数据、物联网、移动互联网、区块链、人工智能等新一代信息技术与交通运输融合，加快北斗导航技术应用，开展智能交通先导应用试点</w:t>
      </w:r>
      <w:r>
        <w:rPr>
          <w:rFonts w:hint="eastAsia" w:cs="Times New Roman"/>
          <w:i/>
          <w:iCs/>
          <w:color w:val="000000" w:themeColor="text1"/>
          <w:u w:val="single"/>
          <w14:textFill>
            <w14:solidFill>
              <w14:schemeClr w14:val="tx1"/>
            </w14:solidFill>
          </w14:textFill>
        </w:rPr>
        <w:t>。</w:t>
      </w:r>
    </w:p>
    <w:p>
      <w:pPr>
        <w:ind w:firstLine="420"/>
        <w:rPr>
          <w:rFonts w:cs="Times New Roman"/>
          <w:i/>
          <w:iCs/>
          <w:color w:val="000000" w:themeColor="text1"/>
          <w:u w:val="single"/>
          <w14:textFill>
            <w14:solidFill>
              <w14:schemeClr w14:val="tx1"/>
            </w14:solidFill>
          </w14:textFill>
        </w:rPr>
      </w:pPr>
      <w:bookmarkStart w:id="47" w:name="_Hlk157106530"/>
      <w:r>
        <w:rPr>
          <w:rFonts w:cs="Times New Roman"/>
          <w:i/>
          <w:iCs/>
          <w:color w:val="000000" w:themeColor="text1"/>
          <w:u w:val="single"/>
          <w14:textFill>
            <w14:solidFill>
              <w14:schemeClr w14:val="tx1"/>
            </w14:solidFill>
          </w14:textFill>
        </w:rPr>
        <w:t>条文</w:t>
      </w:r>
      <w:r>
        <w:rPr>
          <w:rFonts w:hint="eastAsia" w:cs="Times New Roman"/>
          <w:i/>
          <w:iCs/>
          <w:color w:val="000000" w:themeColor="text1"/>
          <w:u w:val="single"/>
          <w14:textFill>
            <w14:solidFill>
              <w14:schemeClr w14:val="tx1"/>
            </w14:solidFill>
          </w14:textFill>
        </w:rPr>
        <w:t>参考</w:t>
      </w:r>
      <w:r>
        <w:rPr>
          <w:rFonts w:cs="Times New Roman"/>
          <w:i/>
          <w:iCs/>
          <w:color w:val="000000" w:themeColor="text1"/>
          <w:u w:val="single"/>
          <w14:textFill>
            <w14:solidFill>
              <w14:schemeClr w14:val="tx1"/>
            </w14:solidFill>
          </w14:textFill>
        </w:rPr>
        <w:t>：</w:t>
      </w:r>
      <w:bookmarkEnd w:id="47"/>
      <w:r>
        <w:rPr>
          <w:rFonts w:hint="eastAsia" w:cs="Times New Roman"/>
          <w:i/>
          <w:iCs/>
          <w:color w:val="000000" w:themeColor="text1"/>
          <w:u w:val="single"/>
          <w14:textFill>
            <w14:solidFill>
              <w14:schemeClr w14:val="tx1"/>
            </w14:solidFill>
          </w14:textFill>
        </w:rPr>
        <w:t>《公路工程设施支持自动驾驶技术指南》（JTG/T 2430-2023）、</w:t>
      </w:r>
      <w:r>
        <w:rPr>
          <w:rFonts w:cs="Times New Roman"/>
          <w:i/>
          <w:iCs/>
          <w:color w:val="000000" w:themeColor="text1"/>
          <w:u w:val="single"/>
          <w14:textFill>
            <w14:solidFill>
              <w14:schemeClr w14:val="tx1"/>
            </w14:solidFill>
          </w14:textFill>
        </w:rPr>
        <w:t>《智能交通管理系统建设技术规范》GB/T 39898-2021、《公安交通指挥系统建设技术规范》GA/T 445-2010、《城市道路交通设施设计规范》GB 50688-2011</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4.4.2</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交通运行状态物联网</w:t>
      </w:r>
      <w:r>
        <w:rPr>
          <w:rFonts w:hint="eastAsia" w:cs="Times New Roman"/>
          <w:color w:val="000000" w:themeColor="text1"/>
          <w14:textFill>
            <w14:solidFill>
              <w14:schemeClr w14:val="tx1"/>
            </w14:solidFill>
          </w14:textFill>
        </w:rPr>
        <w:t>监测应包括但不限于对</w:t>
      </w:r>
      <w:r>
        <w:rPr>
          <w:rFonts w:cs="Times New Roman"/>
          <w:color w:val="000000" w:themeColor="text1"/>
          <w14:textFill>
            <w14:solidFill>
              <w14:schemeClr w14:val="tx1"/>
            </w14:solidFill>
          </w14:textFill>
        </w:rPr>
        <w:t>长</w:t>
      </w:r>
      <w:r>
        <w:rPr>
          <w:rFonts w:hint="eastAsia" w:cs="Times New Roman"/>
          <w:color w:val="000000" w:themeColor="text1"/>
          <w14:textFill>
            <w14:solidFill>
              <w14:schemeClr w14:val="tx1"/>
            </w14:solidFill>
          </w14:textFill>
        </w:rPr>
        <w:t>发性</w:t>
      </w:r>
      <w:r>
        <w:rPr>
          <w:rFonts w:cs="Times New Roman"/>
          <w:color w:val="000000" w:themeColor="text1"/>
          <w14:textFill>
            <w14:solidFill>
              <w14:schemeClr w14:val="tx1"/>
            </w14:solidFill>
          </w14:textFill>
        </w:rPr>
        <w:t>拥堵路段、事故</w:t>
      </w:r>
      <w:r>
        <w:rPr>
          <w:rFonts w:hint="eastAsia" w:cs="Times New Roman"/>
          <w:color w:val="000000" w:themeColor="text1"/>
          <w14:textFill>
            <w14:solidFill>
              <w14:schemeClr w14:val="tx1"/>
            </w14:solidFill>
          </w14:textFill>
        </w:rPr>
        <w:t>易发</w:t>
      </w:r>
      <w:r>
        <w:rPr>
          <w:rFonts w:cs="Times New Roman"/>
          <w:color w:val="000000" w:themeColor="text1"/>
          <w14:textFill>
            <w14:solidFill>
              <w14:schemeClr w14:val="tx1"/>
            </w14:solidFill>
          </w14:textFill>
        </w:rPr>
        <w:t>多发路段、立体交叉、平面交叉口、桥梁、隧道等区域</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交通流量、占有率、</w:t>
      </w:r>
      <w:r>
        <w:rPr>
          <w:rFonts w:hint="eastAsia" w:cs="Times New Roman"/>
          <w:color w:val="000000" w:themeColor="text1"/>
          <w14:textFill>
            <w14:solidFill>
              <w14:schemeClr w14:val="tx1"/>
            </w14:solidFill>
          </w14:textFill>
        </w:rPr>
        <w:t>行程</w:t>
      </w:r>
      <w:r>
        <w:rPr>
          <w:rFonts w:cs="Times New Roman"/>
          <w:color w:val="000000" w:themeColor="text1"/>
          <w14:textFill>
            <w14:solidFill>
              <w14:schemeClr w14:val="tx1"/>
            </w14:solidFill>
          </w14:textFill>
        </w:rPr>
        <w:t>速度、</w:t>
      </w:r>
      <w:r>
        <w:rPr>
          <w:rFonts w:hint="eastAsia" w:cs="Times New Roman"/>
          <w:color w:val="000000" w:themeColor="text1"/>
          <w14:textFill>
            <w14:solidFill>
              <w14:schemeClr w14:val="tx1"/>
            </w14:solidFill>
          </w14:textFill>
        </w:rPr>
        <w:t>行程时间、</w:t>
      </w:r>
      <w:r>
        <w:rPr>
          <w:rFonts w:cs="Times New Roman"/>
          <w:color w:val="000000" w:themeColor="text1"/>
          <w14:textFill>
            <w14:solidFill>
              <w14:schemeClr w14:val="tx1"/>
            </w14:solidFill>
          </w14:textFill>
        </w:rPr>
        <w:t>排队长度、车头时距</w:t>
      </w:r>
      <w:r>
        <w:rPr>
          <w:rFonts w:hint="eastAsia" w:cs="Times New Roman"/>
          <w:color w:val="000000" w:themeColor="text1"/>
          <w14:textFill>
            <w14:solidFill>
              <w14:schemeClr w14:val="tx1"/>
            </w14:solidFill>
          </w14:textFill>
        </w:rPr>
        <w:t>以及路网运行指数等进行监测。</w:t>
      </w:r>
    </w:p>
    <w:p>
      <w:pPr>
        <w:pStyle w:val="10"/>
        <w:ind w:firstLine="420"/>
        <w:rPr>
          <w:rFonts w:cs="Times New Roman"/>
          <w:color w:val="000000" w:themeColor="text1"/>
          <w:u w:val="single"/>
          <w:lang w:val="en-US" w:eastAsia="zh-CN"/>
          <w14:textFill>
            <w14:solidFill>
              <w14:schemeClr w14:val="tx1"/>
            </w14:solidFill>
          </w14:textFill>
        </w:rPr>
      </w:pPr>
      <w:r>
        <w:rPr>
          <w:rFonts w:cs="Times New Roman"/>
          <w:iCs/>
          <w:color w:val="000000" w:themeColor="text1"/>
          <w:spacing w:val="0"/>
          <w:kern w:val="2"/>
          <w:szCs w:val="24"/>
          <w:u w:val="single"/>
          <w:lang w:val="en-US" w:eastAsia="zh-CN"/>
          <w14:textFill>
            <w14:solidFill>
              <w14:schemeClr w14:val="tx1"/>
            </w14:solidFill>
          </w14:textFill>
        </w:rPr>
        <w:t>条文</w:t>
      </w:r>
      <w:r>
        <w:rPr>
          <w:rFonts w:hint="eastAsia" w:cs="Times New Roman"/>
          <w:iCs/>
          <w:color w:val="000000" w:themeColor="text1"/>
          <w:spacing w:val="0"/>
          <w:kern w:val="2"/>
          <w:szCs w:val="24"/>
          <w:u w:val="single"/>
          <w:lang w:val="en-US" w:eastAsia="zh-CN"/>
          <w14:textFill>
            <w14:solidFill>
              <w14:schemeClr w14:val="tx1"/>
            </w14:solidFill>
          </w14:textFill>
        </w:rPr>
        <w:t>参考</w:t>
      </w:r>
      <w:r>
        <w:rPr>
          <w:rFonts w:cs="Times New Roman"/>
          <w:iCs/>
          <w:color w:val="000000" w:themeColor="text1"/>
          <w:spacing w:val="0"/>
          <w:kern w:val="2"/>
          <w:szCs w:val="24"/>
          <w:u w:val="single"/>
          <w:lang w:val="en-US" w:eastAsia="zh-CN"/>
          <w14:textFill>
            <w14:solidFill>
              <w14:schemeClr w14:val="tx1"/>
            </w14:solidFill>
          </w14:textFill>
        </w:rPr>
        <w:t>：</w:t>
      </w:r>
      <w:r>
        <w:rPr>
          <w:rFonts w:cs="Times New Roman"/>
          <w:color w:val="000000" w:themeColor="text1"/>
          <w:u w:val="single"/>
          <w:lang w:val="en-US" w:eastAsia="zh-CN"/>
          <w14:textFill>
            <w14:solidFill>
              <w14:schemeClr w14:val="tx1"/>
            </w14:solidFill>
          </w14:textFill>
        </w:rPr>
        <w:t>《城市道路交通设施设计规范》GB 50688-2011、《城市道路交通运行评价标准》DBJ50/T-401-2021</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4.4.3</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交通运行环境物联网</w:t>
      </w:r>
      <w:r>
        <w:rPr>
          <w:rFonts w:hint="eastAsia" w:cs="Times New Roman"/>
          <w:color w:val="000000" w:themeColor="text1"/>
          <w14:textFill>
            <w14:solidFill>
              <w14:schemeClr w14:val="tx1"/>
            </w14:solidFill>
          </w14:textFill>
        </w:rPr>
        <w:t>监测包括但不限于下列内容：</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应对路面状况、道路及隧道能见度进行监测</w:t>
      </w:r>
      <w:r>
        <w:rPr>
          <w:rFonts w:hint="eastAsia"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宜对</w:t>
      </w:r>
      <w:r>
        <w:rPr>
          <w:rFonts w:hint="eastAsia" w:cs="Times New Roman"/>
          <w:color w:val="000000" w:themeColor="text1"/>
          <w14:textFill>
            <w14:solidFill>
              <w14:schemeClr w14:val="tx1"/>
            </w14:solidFill>
          </w14:textFill>
        </w:rPr>
        <w:t>隧道C</w:t>
      </w:r>
      <w:r>
        <w:rPr>
          <w:rFonts w:cs="Times New Roman"/>
          <w:color w:val="000000" w:themeColor="text1"/>
          <w14:textFill>
            <w14:solidFill>
              <w14:schemeClr w14:val="tx1"/>
            </w14:solidFill>
          </w14:textFill>
        </w:rPr>
        <w:t>O</w:t>
      </w:r>
      <w:r>
        <w:rPr>
          <w:rFonts w:hint="eastAsia" w:cs="Times New Roman"/>
          <w:color w:val="000000" w:themeColor="text1"/>
          <w14:textFill>
            <w14:solidFill>
              <w14:schemeClr w14:val="tx1"/>
            </w14:solidFill>
          </w14:textFill>
        </w:rPr>
        <w:t>和N</w:t>
      </w:r>
      <w:r>
        <w:rPr>
          <w:rFonts w:cs="Times New Roman"/>
          <w:color w:val="000000" w:themeColor="text1"/>
          <w14:textFill>
            <w14:solidFill>
              <w14:schemeClr w14:val="tx1"/>
            </w14:solidFill>
          </w14:textFill>
        </w:rPr>
        <w:t>O</w:t>
      </w:r>
      <w:r>
        <w:rPr>
          <w:rFonts w:cs="Times New Roman"/>
          <w:color w:val="000000" w:themeColor="text1"/>
          <w:vertAlign w:val="subscript"/>
          <w14:textFill>
            <w14:solidFill>
              <w14:schemeClr w14:val="tx1"/>
            </w14:solidFill>
          </w14:textFill>
        </w:rPr>
        <w:t>X</w:t>
      </w:r>
      <w:r>
        <w:rPr>
          <w:rFonts w:hint="eastAsia" w:cs="Times New Roman"/>
          <w:color w:val="000000" w:themeColor="text1"/>
          <w14:textFill>
            <w14:solidFill>
              <w14:schemeClr w14:val="tx1"/>
            </w14:solidFill>
          </w14:textFill>
        </w:rPr>
        <w:t>浓度、</w:t>
      </w:r>
      <w:r>
        <w:rPr>
          <w:rFonts w:cs="Times New Roman"/>
          <w:color w:val="000000" w:themeColor="text1"/>
          <w14:textFill>
            <w14:solidFill>
              <w14:schemeClr w14:val="tx1"/>
            </w14:solidFill>
          </w14:textFill>
        </w:rPr>
        <w:t>隧道风向风速、隧道洞外亮度、隧道洞内亮度、地下通道积水深度进行监测。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《公路隧道设计规范 第二册 交通工程与附属设施》JTG D70/2-2014、《山地城市内涝防治技术标准》DBJ50/T-427-2022</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4.4.4</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交通异常事件物联网</w:t>
      </w:r>
      <w:r>
        <w:rPr>
          <w:rFonts w:hint="eastAsia" w:cs="Times New Roman"/>
          <w:color w:val="000000" w:themeColor="text1"/>
          <w14:textFill>
            <w14:solidFill>
              <w14:schemeClr w14:val="tx1"/>
            </w14:solidFill>
          </w14:textFill>
        </w:rPr>
        <w:t>监测应包括但不限于对</w:t>
      </w:r>
      <w:r>
        <w:rPr>
          <w:rFonts w:cs="Times New Roman"/>
          <w:color w:val="000000" w:themeColor="text1"/>
          <w14:textFill>
            <w14:solidFill>
              <w14:schemeClr w14:val="tx1"/>
            </w14:solidFill>
          </w14:textFill>
        </w:rPr>
        <w:t>交通事故、交通拥堵、抛</w:t>
      </w:r>
      <w:r>
        <w:rPr>
          <w:rFonts w:hint="eastAsia" w:cs="Times New Roman"/>
          <w:color w:val="000000" w:themeColor="text1"/>
          <w14:textFill>
            <w14:solidFill>
              <w14:schemeClr w14:val="tx1"/>
            </w14:solidFill>
          </w14:textFill>
        </w:rPr>
        <w:t>洒</w:t>
      </w:r>
      <w:r>
        <w:rPr>
          <w:rFonts w:cs="Times New Roman"/>
          <w:color w:val="000000" w:themeColor="text1"/>
          <w14:textFill>
            <w14:solidFill>
              <w14:schemeClr w14:val="tx1"/>
            </w14:solidFill>
          </w14:textFill>
        </w:rPr>
        <w:t>物、隧道火灾、</w:t>
      </w:r>
      <w:r>
        <w:rPr>
          <w:rFonts w:hint="eastAsia" w:cs="Times New Roman"/>
          <w:color w:val="000000" w:themeColor="text1"/>
          <w14:textFill>
            <w14:solidFill>
              <w14:schemeClr w14:val="tx1"/>
            </w14:solidFill>
          </w14:textFill>
        </w:rPr>
        <w:t>危险品运输车辆泄露、</w:t>
      </w:r>
      <w:r>
        <w:rPr>
          <w:rFonts w:cs="Times New Roman"/>
          <w:color w:val="000000" w:themeColor="text1"/>
          <w14:textFill>
            <w14:solidFill>
              <w14:schemeClr w14:val="tx1"/>
            </w14:solidFill>
          </w14:textFill>
        </w:rPr>
        <w:t>故障车辆</w:t>
      </w:r>
      <w:r>
        <w:rPr>
          <w:rFonts w:hint="eastAsia" w:cs="Times New Roman"/>
          <w:color w:val="000000" w:themeColor="text1"/>
          <w14:textFill>
            <w14:solidFill>
              <w14:schemeClr w14:val="tx1"/>
            </w14:solidFill>
          </w14:textFill>
        </w:rPr>
        <w:t>等进行监测</w:t>
      </w:r>
      <w:r>
        <w:rPr>
          <w:rFonts w:cs="Times New Roman"/>
          <w:color w:val="000000" w:themeColor="text1"/>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《城市道路交通设施设计规范》GB 50688-2011、《城市地下道路工程设计规范》CJJ 221-2015</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4.4.5</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机动车辆物联网</w:t>
      </w:r>
      <w:r>
        <w:rPr>
          <w:rFonts w:hint="eastAsia" w:cs="Times New Roman"/>
          <w:color w:val="000000" w:themeColor="text1"/>
          <w14:textFill>
            <w14:solidFill>
              <w14:schemeClr w14:val="tx1"/>
            </w14:solidFill>
          </w14:textFill>
        </w:rPr>
        <w:t>监测</w:t>
      </w:r>
      <w:r>
        <w:rPr>
          <w:rFonts w:cs="Times New Roman"/>
          <w:color w:val="000000" w:themeColor="text1"/>
          <w14:textFill>
            <w14:solidFill>
              <w14:schemeClr w14:val="tx1"/>
            </w14:solidFill>
          </w14:textFill>
        </w:rPr>
        <w:t>应能通过路侧读写器与机动车交通信息卡之间的射频通信，或利用卡口摄像机采集的车辆号牌、品牌型号、车身颜色、车辆类型等信息进行实时比对。</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《机动车射频识别  应用信息数据要求》DB50/T 531-2013、《道路车辆智能监测记录系统通用技术条件》GA/T 497-2016</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4.4.6</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交通违法行为物联网监测</w:t>
      </w:r>
      <w:r>
        <w:rPr>
          <w:rFonts w:hint="eastAsia" w:cs="Times New Roman"/>
          <w:color w:val="000000" w:themeColor="text1"/>
          <w14:textFill>
            <w14:solidFill>
              <w14:schemeClr w14:val="tx1"/>
            </w14:solidFill>
          </w14:textFill>
        </w:rPr>
        <w:t>应包括但不限于对</w:t>
      </w:r>
      <w:r>
        <w:rPr>
          <w:rFonts w:cs="Times New Roman"/>
          <w:color w:val="000000" w:themeColor="text1"/>
          <w14:textFill>
            <w14:solidFill>
              <w14:schemeClr w14:val="tx1"/>
            </w14:solidFill>
          </w14:textFill>
        </w:rPr>
        <w:t>机动车闯红灯、违法变道、闯禁行、超速、违法停车、不礼让行人、逆行</w:t>
      </w:r>
      <w:r>
        <w:rPr>
          <w:rFonts w:hint="eastAsia" w:cs="Times New Roman"/>
          <w:color w:val="000000" w:themeColor="text1"/>
          <w14:textFill>
            <w14:solidFill>
              <w14:schemeClr w14:val="tx1"/>
            </w14:solidFill>
          </w14:textFill>
        </w:rPr>
        <w:t>等进行监测</w:t>
      </w:r>
      <w:r>
        <w:rPr>
          <w:rFonts w:cs="Times New Roman"/>
          <w:color w:val="000000" w:themeColor="text1"/>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《道路交通信息监测记录设备设置规范》GA/T 1047-2013</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4.4.7</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设施设备物联网</w:t>
      </w:r>
      <w:r>
        <w:rPr>
          <w:rFonts w:hint="eastAsia" w:cs="Times New Roman"/>
          <w:color w:val="000000" w:themeColor="text1"/>
          <w14:textFill>
            <w14:solidFill>
              <w14:schemeClr w14:val="tx1"/>
            </w14:solidFill>
          </w14:textFill>
        </w:rPr>
        <w:t>监测</w:t>
      </w:r>
      <w:r>
        <w:rPr>
          <w:rFonts w:cs="Times New Roman"/>
          <w:color w:val="000000" w:themeColor="text1"/>
          <w14:textFill>
            <w14:solidFill>
              <w14:schemeClr w14:val="tx1"/>
            </w14:solidFill>
          </w14:textFill>
        </w:rPr>
        <w:t>应</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对摄像机、交通信号控制机、LED道路交通诱导可变信息标志、交通流信息采集、智能配电箱等设施设备的运行状态进行监测。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条文参考：《雄安新区物联网终端建设导则 第1部分：道路普通国省干线智慧公路建设框架》DB1331/T 007-2022</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Ⅱ </w:t>
      </w:r>
      <w:r>
        <w:rPr>
          <w:rFonts w:hint="eastAsia" w:cs="Times New Roman"/>
          <w:color w:val="000000" w:themeColor="text1"/>
          <w14:textFill>
            <w14:solidFill>
              <w14:schemeClr w14:val="tx1"/>
            </w14:solidFill>
          </w14:textFill>
        </w:rPr>
        <w:t>智能网联道路</w:t>
      </w:r>
    </w:p>
    <w:p>
      <w:pPr>
        <w:ind w:firstLine="0" w:firstLineChars="0"/>
      </w:pPr>
      <w:r>
        <w:rPr>
          <w:rFonts w:hint="eastAsia"/>
          <w:b/>
          <w:bCs/>
        </w:rPr>
        <w:t>4.4.</w:t>
      </w:r>
      <w:r>
        <w:rPr>
          <w:b/>
          <w:bCs/>
        </w:rPr>
        <w:t>8</w:t>
      </w:r>
      <w:r>
        <w:rPr>
          <w:rFonts w:hint="eastAsia"/>
        </w:rPr>
        <w:t xml:space="preserve"> 新型城市基础设施物联网应能利用智能网联道路路侧设施对道路的状态信息、事件信息、交通流、交通参与者等进行监测。</w:t>
      </w:r>
    </w:p>
    <w:p>
      <w:pPr>
        <w:ind w:firstLine="0" w:firstLineChars="0"/>
      </w:pPr>
      <w:r>
        <w:rPr>
          <w:rFonts w:hint="eastAsia"/>
          <w:b/>
          <w:bCs/>
        </w:rPr>
        <w:t>4.4.</w:t>
      </w:r>
      <w:r>
        <w:rPr>
          <w:b/>
          <w:bCs/>
        </w:rPr>
        <w:t>9</w:t>
      </w:r>
      <w:r>
        <w:rPr>
          <w:rFonts w:hint="eastAsia"/>
        </w:rPr>
        <w:t xml:space="preserve"> 智能网联道路路侧设施物联网监测包括但不限于下列内容：</w:t>
      </w:r>
    </w:p>
    <w:p>
      <w:pPr>
        <w:ind w:firstLine="422"/>
      </w:pPr>
      <w:r>
        <w:rPr>
          <w:rFonts w:hint="eastAsia"/>
          <w:b/>
          <w:bCs/>
        </w:rPr>
        <w:t>1</w:t>
      </w:r>
      <w:r>
        <w:rPr>
          <w:rFonts w:hint="eastAsia"/>
        </w:rPr>
        <w:t xml:space="preserve"> 应对机动车辆、非机动车辆、行人等交通动态目标特征进行监测；</w:t>
      </w:r>
    </w:p>
    <w:p>
      <w:pPr>
        <w:ind w:firstLine="422"/>
      </w:pPr>
      <w:r>
        <w:rPr>
          <w:rFonts w:hint="eastAsia"/>
          <w:b/>
          <w:bCs/>
        </w:rPr>
        <w:t>2</w:t>
      </w:r>
      <w:r>
        <w:rPr>
          <w:rFonts w:hint="eastAsia"/>
        </w:rPr>
        <w:t xml:space="preserve"> 应对行人违法事件、车辆违法事件、交通拥堵事件、抛撒物等道路本体与交通目标的各类交通事件进行监测。</w:t>
      </w:r>
    </w:p>
    <w:p>
      <w:pPr>
        <w:ind w:firstLine="420"/>
        <w:rPr>
          <w:i/>
          <w:iCs/>
        </w:rPr>
      </w:pPr>
      <w:r>
        <w:rPr>
          <w:rFonts w:hint="eastAsia"/>
          <w:i/>
          <w:iCs/>
        </w:rPr>
        <w:t>政策依据：2022年6月，市住房城乡建委、市经济信息委等五部门印发《重庆市智慧城市基础设施与智能网联汽车协同发展试点工作方案》，提出“建设智能化基础设施。推动新（改、扩）建的城市感知设施多杆合一、多箱合一、多杆合一，强化各类感知终端整体规划和统筹管理”；2022年9月，市政府办公厅印发《重庆市推进智能网联新能源汽车基础设施建设及服务行动计划（2022—2025年）》，提出“加快道路信息化改造，积极开展智能路网改造”。</w:t>
      </w:r>
    </w:p>
    <w:p>
      <w:pPr>
        <w:ind w:firstLine="420"/>
        <w:rPr>
          <w:i/>
          <w:iCs/>
        </w:rPr>
      </w:pPr>
      <w:r>
        <w:rPr>
          <w:rFonts w:hint="eastAsia"/>
          <w:i/>
          <w:iCs/>
        </w:rPr>
        <w:t>条文参考：江苏省《智慧公路车路协同路侧设施建设及应用技术指南》 JSITS/T0008-2023、江苏省《车路协同路侧设施设置指南》 DB32/T4192-2022、武汉市《智能网联道路建设规范》 DB 4201/T 654-2022。</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Ⅲ 城市停车管理</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4.4.10</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新型城市基础设施物联网应对公共停车区域的出入口、停车位进行监测。</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政策</w:t>
      </w:r>
      <w:r>
        <w:rPr>
          <w:rFonts w:cs="Times New Roman"/>
          <w:i/>
          <w:iCs/>
          <w:color w:val="000000" w:themeColor="text1"/>
          <w:u w:val="single"/>
          <w14:textFill>
            <w14:solidFill>
              <w14:schemeClr w14:val="tx1"/>
            </w14:solidFill>
          </w14:textFill>
        </w:rPr>
        <w:t>依据：2021年5月，国家发改委、住房城乡建设部等发布《关于推动城市停车设施发展意见》(国办函〔2021〕46号)，提出到2025年，全国大中小城市基本建成配建停车设施为主、路外公共停车设施为辅、路内停车为补充的城市停车系统，社会资本广泛参与，信息技术与停车产业深度融合，停车资源高效利用，城市停车规范有序，依法治理、社会共治局面基本形成；2022年1月，国务院出台《“十四五”现代综合交通运输体系发展规划》提出加快智能技术深度推广应用，推动互联网、大数据、人工智能、区块链等新技术与交通行业深度融合，创新运营管理模式，推动智慧停车发展等；2021年12月，重庆市政府办公厅印发《重庆市新型城市基础设施建设试点工作方案》重点任务二第2项“实施智慧停车建设”</w:t>
      </w:r>
      <w:r>
        <w:rPr>
          <w:rFonts w:hint="eastAsia" w:cs="Times New Roman"/>
          <w:i/>
          <w:iCs/>
          <w:color w:val="000000" w:themeColor="text1"/>
          <w:u w:val="single"/>
          <w14:textFill>
            <w14:solidFill>
              <w14:schemeClr w14:val="tx1"/>
            </w14:solidFill>
          </w14:textFill>
        </w:rPr>
        <w:t>；</w:t>
      </w:r>
      <w:r>
        <w:rPr>
          <w:rFonts w:cs="Times New Roman"/>
          <w:i/>
          <w:iCs/>
          <w:color w:val="000000" w:themeColor="text1"/>
          <w:u w:val="single"/>
          <w14:textFill>
            <w14:solidFill>
              <w14:schemeClr w14:val="tx1"/>
            </w14:solidFill>
          </w14:textFill>
        </w:rPr>
        <w:t>2022</w:t>
      </w:r>
      <w:r>
        <w:rPr>
          <w:rFonts w:hint="eastAsia" w:cs="Times New Roman"/>
          <w:i/>
          <w:iCs/>
          <w:color w:val="000000" w:themeColor="text1"/>
          <w:u w:val="single"/>
          <w14:textFill>
            <w14:solidFill>
              <w14:schemeClr w14:val="tx1"/>
            </w14:solidFill>
          </w14:textFill>
        </w:rPr>
        <w:t>年</w:t>
      </w:r>
      <w:r>
        <w:rPr>
          <w:rFonts w:cs="Times New Roman"/>
          <w:i/>
          <w:iCs/>
          <w:color w:val="000000" w:themeColor="text1"/>
          <w:u w:val="single"/>
          <w14:textFill>
            <w14:solidFill>
              <w14:schemeClr w14:val="tx1"/>
            </w14:solidFill>
          </w14:textFill>
        </w:rPr>
        <w:t>1</w:t>
      </w:r>
      <w:r>
        <w:rPr>
          <w:rFonts w:hint="eastAsia" w:cs="Times New Roman"/>
          <w:i/>
          <w:iCs/>
          <w:color w:val="000000" w:themeColor="text1"/>
          <w:u w:val="single"/>
          <w14:textFill>
            <w14:solidFill>
              <w14:schemeClr w14:val="tx1"/>
            </w14:solidFill>
          </w14:textFill>
        </w:rPr>
        <w:t>月，重庆市人民政府办公厅印发《重庆市城市停车设施发展实施方案》，明确提出“提升停车设施智能化水平”“加快应用大数据、物联网、5G、“互联网+”等新技术新模式，开发移动终端智能化停车服务应用，实现信息查询、车位预约、电子支付等服务功能集成，推动停车资源共享和供需快速匹配。”</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《停车场信息联网技术标准》DBJ50/T-316-2019、《智慧城市 智慧停车 第1部分：总体要求》（GB/T 42442.1-2023）</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4.4.11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出入口物联网</w:t>
      </w:r>
      <w:r>
        <w:rPr>
          <w:rFonts w:hint="eastAsia" w:cs="Times New Roman"/>
          <w:color w:val="000000" w:themeColor="text1"/>
          <w14:textFill>
            <w14:solidFill>
              <w14:schemeClr w14:val="tx1"/>
            </w14:solidFill>
          </w14:textFill>
        </w:rPr>
        <w:t>监测</w:t>
      </w:r>
      <w:r>
        <w:rPr>
          <w:rFonts w:cs="Times New Roman"/>
          <w:color w:val="000000" w:themeColor="text1"/>
          <w14:textFill>
            <w14:solidFill>
              <w14:schemeClr w14:val="tx1"/>
            </w14:solidFill>
          </w14:textFill>
        </w:rPr>
        <w:t>应对进出公共停车区域车辆</w:t>
      </w:r>
      <w:r>
        <w:rPr>
          <w:rFonts w:hint="eastAsia" w:cs="Times New Roman"/>
          <w:color w:val="000000" w:themeColor="text1"/>
          <w14:textFill>
            <w14:solidFill>
              <w14:schemeClr w14:val="tx1"/>
            </w14:solidFill>
          </w14:textFill>
        </w:rPr>
        <w:t>的车辆信息、</w:t>
      </w:r>
      <w:r>
        <w:rPr>
          <w:rFonts w:cs="Times New Roman"/>
        </w:rPr>
        <w:t>进出时间、收费记录</w:t>
      </w:r>
      <w:r>
        <w:rPr>
          <w:rFonts w:hint="eastAsia" w:cs="Times New Roman"/>
        </w:rPr>
        <w:t>等进行监测</w:t>
      </w:r>
      <w:r>
        <w:rPr>
          <w:rFonts w:cs="Times New Roman"/>
        </w:rPr>
        <w:t>。</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《机动车射频识别 智慧停车管理系统通用技术要求》DB50/T 1178-2021</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4.4.12</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停车位物联网</w:t>
      </w:r>
      <w:r>
        <w:rPr>
          <w:rFonts w:hint="eastAsia" w:cs="Times New Roman"/>
          <w:color w:val="000000" w:themeColor="text1"/>
          <w14:textFill>
            <w14:solidFill>
              <w14:schemeClr w14:val="tx1"/>
            </w14:solidFill>
          </w14:textFill>
        </w:rPr>
        <w:t>监测</w:t>
      </w:r>
      <w:r>
        <w:rPr>
          <w:rFonts w:cs="Times New Roman"/>
          <w:color w:val="000000" w:themeColor="text1"/>
          <w14:textFill>
            <w14:solidFill>
              <w14:schemeClr w14:val="tx1"/>
            </w14:solidFill>
          </w14:textFill>
        </w:rPr>
        <w:t>应</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对停车位所在位置、使用状态、</w:t>
      </w:r>
      <w:r>
        <w:rPr>
          <w:rFonts w:cs="Times New Roman"/>
          <w:bCs/>
          <w:color w:val="000000" w:themeColor="text1"/>
          <w14:textFill>
            <w14:solidFill>
              <w14:schemeClr w14:val="tx1"/>
            </w14:solidFill>
          </w14:textFill>
        </w:rPr>
        <w:t>空余泊位数</w:t>
      </w:r>
      <w:r>
        <w:rPr>
          <w:rFonts w:cs="Times New Roman"/>
          <w:color w:val="000000" w:themeColor="text1"/>
          <w14:textFill>
            <w14:solidFill>
              <w14:schemeClr w14:val="tx1"/>
            </w14:solidFill>
          </w14:textFill>
        </w:rPr>
        <w:t>等进行监测。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《停车服务与管理信息系统通用技术条件》GA/T 1302-2016</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公共交通场站</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4.4.13</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新型城市基础设施物联网应对公交场站、公共客运站、综合客运枢纽</w:t>
      </w:r>
      <w:r>
        <w:rPr>
          <w:rFonts w:hint="eastAsia" w:cs="Times New Roman"/>
          <w:color w:val="000000" w:themeColor="text1"/>
          <w14:textFill>
            <w14:solidFill>
              <w14:schemeClr w14:val="tx1"/>
            </w14:solidFill>
          </w14:textFill>
        </w:rPr>
        <w:t>、轨道交通站场</w:t>
      </w:r>
      <w:r>
        <w:rPr>
          <w:rFonts w:cs="Times New Roman"/>
          <w:color w:val="000000" w:themeColor="text1"/>
          <w14:textFill>
            <w14:solidFill>
              <w14:schemeClr w14:val="tx1"/>
            </w14:solidFill>
          </w14:textFill>
        </w:rPr>
        <w:t>的客流状况、车流状况、异常事件等进行监测。</w:t>
      </w:r>
    </w:p>
    <w:p>
      <w:pPr>
        <w:ind w:firstLine="396"/>
        <w:rPr>
          <w:rFonts w:cs="Times New Roman"/>
          <w:i/>
          <w:color w:val="000000" w:themeColor="text1"/>
          <w:spacing w:val="-6"/>
          <w:kern w:val="0"/>
          <w:szCs w:val="20"/>
          <w:u w:val="single"/>
          <w14:textFill>
            <w14:solidFill>
              <w14:schemeClr w14:val="tx1"/>
            </w14:solidFill>
          </w14:textFill>
        </w:rPr>
      </w:pPr>
      <w:r>
        <w:rPr>
          <w:rFonts w:hint="eastAsia" w:cs="Times New Roman"/>
          <w:i/>
          <w:color w:val="000000" w:themeColor="text1"/>
          <w:spacing w:val="-6"/>
          <w:kern w:val="0"/>
          <w:szCs w:val="20"/>
          <w:u w:val="single"/>
          <w14:textFill>
            <w14:solidFill>
              <w14:schemeClr w14:val="tx1"/>
            </w14:solidFill>
          </w14:textFill>
        </w:rPr>
        <w:t>政策</w:t>
      </w:r>
      <w:r>
        <w:rPr>
          <w:rFonts w:cs="Times New Roman"/>
          <w:i/>
          <w:color w:val="000000" w:themeColor="text1"/>
          <w:spacing w:val="-6"/>
          <w:kern w:val="0"/>
          <w:szCs w:val="20"/>
          <w:u w:val="single"/>
          <w14:textFill>
            <w14:solidFill>
              <w14:schemeClr w14:val="tx1"/>
            </w14:solidFill>
          </w14:textFill>
        </w:rPr>
        <w:t>依据：2022年1月，交通运输部发布的《数字交通"十四五"发展规划》提出：构建交通新型融合基础设施网络。加快推进交通新基建,推动新技术与交通基础设施融合发展，赋能传统交通基础设施，推动交通基础设施数字转型、智能升级。提升基础设施安全保障能力和运行效率。</w:t>
      </w:r>
    </w:p>
    <w:p>
      <w:pPr>
        <w:ind w:firstLine="396"/>
        <w:rPr>
          <w:rFonts w:cs="Times New Roman"/>
          <w:i/>
          <w:color w:val="000000" w:themeColor="text1"/>
          <w:spacing w:val="-6"/>
          <w:kern w:val="0"/>
          <w:szCs w:val="20"/>
          <w:u w:val="single"/>
          <w14:textFill>
            <w14:solidFill>
              <w14:schemeClr w14:val="tx1"/>
            </w14:solidFill>
          </w14:textFill>
        </w:rPr>
      </w:pPr>
      <w:r>
        <w:rPr>
          <w:rFonts w:hint="eastAsia" w:cs="Times New Roman"/>
          <w:i/>
          <w:color w:val="000000" w:themeColor="text1"/>
          <w:spacing w:val="-6"/>
          <w:kern w:val="0"/>
          <w:szCs w:val="20"/>
          <w:u w:val="single"/>
          <w14:textFill>
            <w14:solidFill>
              <w14:schemeClr w14:val="tx1"/>
            </w14:solidFill>
          </w14:textFill>
        </w:rPr>
        <w:t>条文参考：</w:t>
      </w:r>
      <w:r>
        <w:rPr>
          <w:rFonts w:cs="Times New Roman"/>
          <w:i/>
          <w:color w:val="000000" w:themeColor="text1"/>
          <w:spacing w:val="-6"/>
          <w:kern w:val="0"/>
          <w:szCs w:val="20"/>
          <w:u w:val="single"/>
          <w14:textFill>
            <w14:solidFill>
              <w14:schemeClr w14:val="tx1"/>
            </w14:solidFill>
          </w14:textFill>
        </w:rPr>
        <w:t>《综合客运枢纽设计规范》JT/T 1453-2023、《公交首末站规划设计规范》DB50/T 662-2015</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4.4.14</w:t>
      </w:r>
      <w:r>
        <w:rPr>
          <w:rFonts w:cs="Times New Roman"/>
          <w:bCs/>
          <w:color w:val="000000" w:themeColor="text1"/>
          <w14:textFill>
            <w14:solidFill>
              <w14:schemeClr w14:val="tx1"/>
            </w14:solidFill>
          </w14:textFill>
        </w:rPr>
        <w:t xml:space="preserve"> 客流状况物联网</w:t>
      </w:r>
      <w:r>
        <w:rPr>
          <w:rFonts w:hint="eastAsia" w:cs="Times New Roman"/>
          <w:bCs/>
          <w:color w:val="000000" w:themeColor="text1"/>
          <w14:textFill>
            <w14:solidFill>
              <w14:schemeClr w14:val="tx1"/>
            </w14:solidFill>
          </w14:textFill>
        </w:rPr>
        <w:t>监测</w:t>
      </w:r>
      <w:r>
        <w:rPr>
          <w:rFonts w:cs="Times New Roman"/>
          <w:bCs/>
          <w:color w:val="000000" w:themeColor="text1"/>
          <w14:textFill>
            <w14:solidFill>
              <w14:schemeClr w14:val="tx1"/>
            </w14:solidFill>
          </w14:textFill>
        </w:rPr>
        <w:t>应</w:t>
      </w:r>
      <w:r>
        <w:rPr>
          <w:rFonts w:hint="eastAsia" w:cs="Times New Roman"/>
          <w:bCs/>
          <w:color w:val="000000" w:themeColor="text1"/>
          <w14:textFill>
            <w14:solidFill>
              <w14:schemeClr w14:val="tx1"/>
            </w14:solidFill>
          </w14:textFill>
        </w:rPr>
        <w:t>包括但不限于</w:t>
      </w:r>
      <w:r>
        <w:rPr>
          <w:rFonts w:cs="Times New Roman"/>
          <w:bCs/>
          <w:color w:val="000000" w:themeColor="text1"/>
          <w14:textFill>
            <w14:solidFill>
              <w14:schemeClr w14:val="tx1"/>
            </w14:solidFill>
          </w14:textFill>
        </w:rPr>
        <w:t>对进出口通道、站场内人流集中区域的人流量饱和状态等进行监测。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《公交站场标准化建设指南》CQJTY/T L01-2022</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4.4.15</w:t>
      </w:r>
      <w:r>
        <w:rPr>
          <w:rFonts w:cs="Times New Roman"/>
          <w:bCs/>
          <w:color w:val="000000" w:themeColor="text1"/>
          <w14:textFill>
            <w14:solidFill>
              <w14:schemeClr w14:val="tx1"/>
            </w14:solidFill>
          </w14:textFill>
        </w:rPr>
        <w:t xml:space="preserve"> 车流状况物联网</w:t>
      </w:r>
      <w:r>
        <w:rPr>
          <w:rFonts w:hint="eastAsia" w:cs="Times New Roman"/>
          <w:bCs/>
          <w:color w:val="000000" w:themeColor="text1"/>
          <w14:textFill>
            <w14:solidFill>
              <w14:schemeClr w14:val="tx1"/>
            </w14:solidFill>
          </w14:textFill>
        </w:rPr>
        <w:t>监测</w:t>
      </w:r>
      <w:r>
        <w:rPr>
          <w:rFonts w:cs="Times New Roman"/>
          <w:bCs/>
          <w:color w:val="000000" w:themeColor="text1"/>
          <w14:textFill>
            <w14:solidFill>
              <w14:schemeClr w14:val="tx1"/>
            </w14:solidFill>
          </w14:textFill>
        </w:rPr>
        <w:t>应对进出站场的车辆进行实时抓拍记录、信息采集，采集的信息宜包括</w:t>
      </w:r>
      <w:r>
        <w:rPr>
          <w:rFonts w:hint="eastAsia" w:cs="Times New Roman"/>
          <w:bCs/>
          <w:color w:val="000000" w:themeColor="text1"/>
          <w14:textFill>
            <w14:solidFill>
              <w14:schemeClr w14:val="tx1"/>
            </w14:solidFill>
          </w14:textFill>
        </w:rPr>
        <w:t>但不限于站场编号、站场名称、出入口编号、车辆类型、车牌号码、进出时间等</w:t>
      </w:r>
      <w:r>
        <w:rPr>
          <w:rFonts w:cs="Times New Roman"/>
          <w:bCs/>
          <w:color w:val="000000" w:themeColor="text1"/>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《公交站场标准化建设指南》CQJTY/T L01-2022</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4.4.16</w:t>
      </w:r>
      <w:r>
        <w:rPr>
          <w:rFonts w:cs="Times New Roman"/>
          <w:bCs/>
          <w:color w:val="000000" w:themeColor="text1"/>
          <w14:textFill>
            <w14:solidFill>
              <w14:schemeClr w14:val="tx1"/>
            </w14:solidFill>
          </w14:textFill>
        </w:rPr>
        <w:t xml:space="preserve"> 异常事件物联网</w:t>
      </w:r>
      <w:r>
        <w:rPr>
          <w:rFonts w:hint="eastAsia" w:cs="Times New Roman"/>
          <w:bCs/>
          <w:color w:val="000000" w:themeColor="text1"/>
          <w14:textFill>
            <w14:solidFill>
              <w14:schemeClr w14:val="tx1"/>
            </w14:solidFill>
          </w14:textFill>
        </w:rPr>
        <w:t>监测</w:t>
      </w:r>
      <w:r>
        <w:rPr>
          <w:rFonts w:cs="Times New Roman"/>
          <w:bCs/>
          <w:color w:val="000000" w:themeColor="text1"/>
          <w14:textFill>
            <w14:solidFill>
              <w14:schemeClr w14:val="tx1"/>
            </w14:solidFill>
          </w14:textFill>
        </w:rPr>
        <w:t>应对站场边界的越界、区域入侵、治安事件等进行监测。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《综合客运枢纽设计规范》JT/T 1453-2023、《公交站场标准化建设指南》CQJTY/T L01-2022</w:t>
      </w:r>
    </w:p>
    <w:p>
      <w:pPr>
        <w:pStyle w:val="3"/>
        <w:rPr>
          <w:rFonts w:cs="Times New Roman"/>
          <w:color w:val="000000" w:themeColor="text1"/>
          <w:szCs w:val="24"/>
          <w14:textFill>
            <w14:solidFill>
              <w14:schemeClr w14:val="tx1"/>
            </w14:solidFill>
          </w14:textFill>
        </w:rPr>
      </w:pPr>
      <w:bookmarkStart w:id="48" w:name="_Toc144"/>
      <w:bookmarkStart w:id="49" w:name="_Toc160410222"/>
      <w:r>
        <w:rPr>
          <w:rFonts w:cs="Times New Roman"/>
          <w:color w:val="000000" w:themeColor="text1"/>
          <w:szCs w:val="24"/>
          <w14:textFill>
            <w14:solidFill>
              <w14:schemeClr w14:val="tx1"/>
            </w14:solidFill>
          </w14:textFill>
        </w:rPr>
        <w:t xml:space="preserve">4.5 </w:t>
      </w:r>
      <w:bookmarkEnd w:id="48"/>
      <w:r>
        <w:rPr>
          <w:rFonts w:cs="Times New Roman"/>
          <w:color w:val="000000" w:themeColor="text1"/>
          <w:szCs w:val="24"/>
          <w14:textFill>
            <w14:solidFill>
              <w14:schemeClr w14:val="tx1"/>
            </w14:solidFill>
          </w14:textFill>
        </w:rPr>
        <w:t>城市环境</w:t>
      </w:r>
      <w:bookmarkEnd w:id="49"/>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Ⅰ 环境空气</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4.5.1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新型城市基础设施物联网应对城市环境空气质量进行监测。</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4.5.2</w:t>
      </w:r>
      <w:r>
        <w:rPr>
          <w:rFonts w:cs="Times New Roman"/>
          <w:bCs/>
          <w:color w:val="000000" w:themeColor="text1"/>
          <w14:textFill>
            <w14:solidFill>
              <w14:schemeClr w14:val="tx1"/>
            </w14:solidFill>
          </w14:textFill>
        </w:rPr>
        <w:t xml:space="preserve">  环境空气质量物联网监测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民用建筑区气象台站环境质量物联网应对SO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、NO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、CO、PM</w:t>
      </w:r>
      <w:r>
        <w:rPr>
          <w:rFonts w:cs="Times New Roman"/>
          <w:color w:val="000000" w:themeColor="text1"/>
          <w:vertAlign w:val="subscript"/>
          <w14:textFill>
            <w14:solidFill>
              <w14:schemeClr w14:val="tx1"/>
            </w14:solidFill>
          </w14:textFill>
        </w:rPr>
        <w:t>10</w:t>
      </w:r>
      <w:r>
        <w:rPr>
          <w:rFonts w:hint="eastAsia" w:cs="Times New Roman"/>
          <w:color w:val="000000" w:themeColor="text1"/>
          <w14:textFill>
            <w14:solidFill>
              <w14:schemeClr w14:val="tx1"/>
            </w14:solidFill>
          </w14:textFill>
        </w:rPr>
        <w:t>、PM</w:t>
      </w:r>
      <w:r>
        <w:rPr>
          <w:rFonts w:hint="eastAsia" w:cs="Times New Roman"/>
          <w:color w:val="000000" w:themeColor="text1"/>
          <w:vertAlign w:val="subscript"/>
          <w14:textFill>
            <w14:solidFill>
              <w14:schemeClr w14:val="tx1"/>
            </w14:solidFill>
          </w14:textFill>
        </w:rPr>
        <w:t>2.5</w:t>
      </w:r>
      <w:r>
        <w:rPr>
          <w:rFonts w:hint="eastAsia" w:cs="Times New Roman"/>
          <w:color w:val="000000" w:themeColor="text1"/>
          <w14:textFill>
            <w14:solidFill>
              <w14:schemeClr w14:val="tx1"/>
            </w14:solidFill>
          </w14:textFill>
        </w:rPr>
        <w:t>、O</w:t>
      </w:r>
      <w:r>
        <w:rPr>
          <w:rFonts w:hint="eastAsia" w:cs="Times New Roman"/>
          <w:color w:val="000000" w:themeColor="text1"/>
          <w:vertAlign w:val="subscript"/>
          <w14:textFill>
            <w14:solidFill>
              <w14:schemeClr w14:val="tx1"/>
            </w14:solidFill>
          </w14:textFill>
        </w:rPr>
        <w:t>3</w:t>
      </w:r>
      <w:r>
        <w:rPr>
          <w:rFonts w:cs="Times New Roman"/>
          <w:color w:val="000000" w:themeColor="text1"/>
          <w14:textFill>
            <w14:solidFill>
              <w14:schemeClr w14:val="tx1"/>
            </w14:solidFill>
          </w14:textFill>
        </w:rPr>
        <w:t>的浓度进行监测，宜对TSP、Pb、B[a]P、</w:t>
      </w:r>
      <w:r>
        <w:rPr>
          <w:rFonts w:hint="eastAsia" w:cs="Times New Roman"/>
          <w:color w:val="000000" w:themeColor="text1"/>
          <w14:textFill>
            <w14:solidFill>
              <w14:schemeClr w14:val="tx1"/>
            </w14:solidFill>
          </w14:textFill>
        </w:rPr>
        <w:t>总挥发性</w:t>
      </w:r>
      <w:r>
        <w:rPr>
          <w:rFonts w:cs="Times New Roman"/>
          <w:color w:val="000000" w:themeColor="text1"/>
          <w14:textFill>
            <w14:solidFill>
              <w14:schemeClr w14:val="tx1"/>
            </w14:solidFill>
          </w14:textFill>
        </w:rPr>
        <w:t>有机物的浓度进行监测；</w:t>
      </w:r>
    </w:p>
    <w:p>
      <w:pPr>
        <w:ind w:firstLine="422"/>
        <w:rPr>
          <w:rFonts w:cs="Times New Roman"/>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民用建筑区宜对餐饮业大气污染物的浓度进行监测，且应符合</w:t>
      </w:r>
      <w:r>
        <w:rPr>
          <w:rFonts w:cs="Times New Roman"/>
          <w:color w:val="000000" w:themeColor="text1"/>
          <w14:textFill>
            <w14:solidFill>
              <w14:schemeClr w14:val="tx1"/>
            </w14:solidFill>
          </w14:textFill>
        </w:rPr>
        <w:t>DB 50/859-2018</w:t>
      </w:r>
      <w:r>
        <w:rPr>
          <w:rFonts w:hint="eastAsia" w:cs="Times New Roman"/>
          <w:color w:val="000000" w:themeColor="text1"/>
          <w14:textFill>
            <w14:solidFill>
              <w14:schemeClr w14:val="tx1"/>
            </w14:solidFill>
          </w14:textFill>
        </w:rPr>
        <w:t>的相关规定；</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工业园区气象台站环境质量物联网应在满足民用建筑区监测内容基础上，宜对重金属烟尘的浓度进行监测；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《环境空气质量监测规范》（试行）、《环境空气质量标准》GB3095-2012、</w:t>
      </w:r>
      <w:r>
        <w:rPr>
          <w:rFonts w:hint="eastAsia" w:cs="Times New Roman"/>
          <w:color w:val="000000" w:themeColor="text1"/>
          <w:u w:val="single"/>
          <w:lang w:val="en-US" w:eastAsia="zh-CN"/>
          <w14:textFill>
            <w14:solidFill>
              <w14:schemeClr w14:val="tx1"/>
            </w14:solidFill>
          </w14:textFill>
        </w:rPr>
        <w:t>《餐饮业大气污染物排放标准》DB 50/859-2018、</w:t>
      </w:r>
      <w:r>
        <w:rPr>
          <w:rFonts w:cs="Times New Roman"/>
          <w:color w:val="000000" w:themeColor="text1"/>
          <w:u w:val="single"/>
          <w:lang w:val="en-US" w:eastAsia="zh-CN"/>
          <w14:textFill>
            <w14:solidFill>
              <w14:schemeClr w14:val="tx1"/>
            </w14:solidFill>
          </w14:textFill>
        </w:rPr>
        <w:t>《环境空气质量监测点位布设技术规范》HJ 664-2013</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交通气象台站环境质量物联网应在满足民用建筑区监测内容基础上，宜对雨量、能见度进行监测。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《公路交通气象监测设施技术要求》GB/T 33697-2017</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Ⅱ 室内空气</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4.5.3</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新型城市基础设施物联网应对图书馆、办公室、医院、学校、大型商场等人员密集的公共建筑场的室内空气质量进行监测。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本条根据《民用建筑工程室内环境污染控制标准》GB50325-2020中对相关场景要求的规定总结确定</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4.5.4</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室内空气物联网监测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室内CO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、甲醛、甲苯、二甲苯、氡、TVOC等</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《室内空气质量标准》GBT18883-2022</w:t>
      </w:r>
      <w:r>
        <w:rPr>
          <w:rFonts w:hint="eastAsia" w:cs="Times New Roman"/>
          <w:color w:val="000000" w:themeColor="text1"/>
          <w:u w:val="single"/>
          <w:lang w:val="en-US" w:eastAsia="zh-CN"/>
          <w14:textFill>
            <w14:solidFill>
              <w14:schemeClr w14:val="tx1"/>
            </w14:solidFill>
          </w14:textFill>
        </w:rPr>
        <w:t>、《室内环境空气质量监测技术规范》HJ/T167-2004</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Ⅲ 温室气体</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4.5.5</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新型城市基础设施物联网应对单体建筑面积2万平方米以上的公共建筑的温室气体排放进行监测。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w:t>
      </w:r>
      <w:r>
        <w:rPr>
          <w:rFonts w:cs="Times New Roman"/>
          <w:color w:val="000000" w:themeColor="text1"/>
          <w:u w:val="single"/>
          <w:lang w:val="en-US" w:eastAsia="zh-CN"/>
          <w14:textFill>
            <w14:solidFill>
              <w14:schemeClr w14:val="tx1"/>
            </w14:solidFill>
          </w14:textFill>
        </w:rPr>
        <w:t>依据：本条根据重庆市住房和城乡建设委员会《关于进一步明确我市绿色建筑与节能工作有关事项的通知》要求，新建公建应设置能耗分项计量监测装置，针对单体建筑面积2万平方米及以上的公共建筑，应确保能耗监测数据与重庆市国家机关办公建筑和大型公共建筑节能监管平台相连接，实现逐时进行能耗数据的远程传输、收集。由于温室气体主要来源于能源活动，且基于能耗计量监测开展建筑温室气体监测可有效节约监测成本</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4.5.6</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温室气体排放物联网监测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应对能耗系统、空调系统及消防系统的CO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、CH</w:t>
      </w:r>
      <w:r>
        <w:rPr>
          <w:rFonts w:cs="Times New Roman"/>
          <w:color w:val="000000" w:themeColor="text1"/>
          <w:vertAlign w:val="subscript"/>
          <w14:textFill>
            <w14:solidFill>
              <w14:schemeClr w14:val="tx1"/>
            </w14:solidFill>
          </w14:textFill>
        </w:rPr>
        <w:t>4</w:t>
      </w:r>
      <w:r>
        <w:rPr>
          <w:rFonts w:cs="Times New Roman"/>
          <w:color w:val="000000" w:themeColor="text1"/>
          <w14:textFill>
            <w14:solidFill>
              <w14:schemeClr w14:val="tx1"/>
            </w14:solidFill>
          </w14:textFill>
        </w:rPr>
        <w:t>、N</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O、HFCs、PFCs、SF</w:t>
      </w:r>
      <w:r>
        <w:rPr>
          <w:rFonts w:cs="Times New Roman"/>
          <w:color w:val="000000" w:themeColor="text1"/>
          <w:vertAlign w:val="subscript"/>
          <w14:textFill>
            <w14:solidFill>
              <w14:schemeClr w14:val="tx1"/>
            </w14:solidFill>
          </w14:textFill>
        </w:rPr>
        <w:t>6</w:t>
      </w:r>
      <w:r>
        <w:rPr>
          <w:rFonts w:cs="Times New Roman"/>
          <w:color w:val="000000" w:themeColor="text1"/>
          <w14:textFill>
            <w14:solidFill>
              <w14:schemeClr w14:val="tx1"/>
            </w14:solidFill>
          </w14:textFill>
        </w:rPr>
        <w:t>、NF</w:t>
      </w:r>
      <w:r>
        <w:rPr>
          <w:rFonts w:cs="Times New Roman"/>
          <w:color w:val="000000" w:themeColor="text1"/>
          <w:vertAlign w:val="subscript"/>
          <w14:textFill>
            <w14:solidFill>
              <w14:schemeClr w14:val="tx1"/>
            </w14:solidFill>
          </w14:textFill>
        </w:rPr>
        <w:t>3</w:t>
      </w:r>
      <w:r>
        <w:rPr>
          <w:rFonts w:cs="Times New Roman"/>
          <w:color w:val="000000" w:themeColor="text1"/>
          <w14:textFill>
            <w14:solidFill>
              <w14:schemeClr w14:val="tx1"/>
            </w14:solidFill>
          </w14:textFill>
        </w:rPr>
        <w:t>等温室气体排放进行监测；</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宜对</w:t>
      </w:r>
      <w:r>
        <w:rPr>
          <w:rFonts w:cs="Times New Roman"/>
          <w:color w:val="000000" w:themeColor="text1"/>
          <w14:textFill>
            <w14:solidFill>
              <w14:schemeClr w14:val="tx1"/>
            </w14:solidFill>
          </w14:textFill>
        </w:rPr>
        <w:t>空调系统的制冷剂逸散量进行监测</w:t>
      </w:r>
      <w:r>
        <w:rPr>
          <w:rFonts w:cs="Times New Roman"/>
          <w:bCs/>
          <w:color w:val="000000" w:themeColor="text1"/>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本条根据《2006年IPCC国家温室气体清单指南》《省级温室气体清单编制指南》等国际国内标准、政策的温室气体种类和来源相关内容进行确定</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Ⅳ 噪声</w:t>
      </w:r>
    </w:p>
    <w:p>
      <w:pPr>
        <w:ind w:firstLine="0" w:firstLineChars="0"/>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4.5.7</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新型城市基础设施物联网应对城市区域内的噪声进行监测。</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4.5.8</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噪声物联网监测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w:t>
      </w:r>
      <w:r>
        <w:rPr>
          <w:rFonts w:cs="Times New Roman"/>
          <w:color w:val="000000" w:themeColor="text1"/>
          <w14:textFill>
            <w14:solidFill>
              <w14:schemeClr w14:val="tx1"/>
            </w14:solidFill>
          </w14:textFill>
        </w:rPr>
        <w:t>施工工地现场、工业生产、仓储物流、繁华商业区</w:t>
      </w:r>
      <w:r>
        <w:rPr>
          <w:rFonts w:hint="eastAsia" w:cs="Times New Roman"/>
          <w:color w:val="000000" w:themeColor="text1"/>
          <w14:textFill>
            <w14:solidFill>
              <w14:schemeClr w14:val="tx1"/>
            </w14:solidFill>
          </w14:textFill>
        </w:rPr>
        <w:t>昼间和夜间的等效连续A声级进行监测；</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应对临近</w:t>
      </w:r>
      <w:r>
        <w:rPr>
          <w:rFonts w:cs="Times New Roman"/>
          <w:color w:val="000000" w:themeColor="text1"/>
          <w14:textFill>
            <w14:solidFill>
              <w14:schemeClr w14:val="tx1"/>
            </w14:solidFill>
          </w14:textFill>
        </w:rPr>
        <w:t>居民区的</w:t>
      </w:r>
      <w:r>
        <w:rPr>
          <w:rFonts w:cs="Times New Roman"/>
          <w:bCs/>
          <w:color w:val="000000" w:themeColor="text1"/>
          <w14:textFill>
            <w14:solidFill>
              <w14:schemeClr w14:val="tx1"/>
            </w14:solidFill>
          </w14:textFill>
        </w:rPr>
        <w:t>公路、铁路、轨道交通等交通干线两侧</w:t>
      </w:r>
      <w:r>
        <w:rPr>
          <w:rFonts w:hint="eastAsia" w:cs="Times New Roman"/>
          <w:bCs/>
          <w:color w:val="000000" w:themeColor="text1"/>
          <w14:textFill>
            <w14:solidFill>
              <w14:schemeClr w14:val="tx1"/>
            </w14:solidFill>
          </w14:textFill>
        </w:rPr>
        <w:t>昼间和夜间的等效连续A声级进行监测；</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宜对</w:t>
      </w:r>
      <w:r>
        <w:rPr>
          <w:rFonts w:hint="eastAsia" w:cs="Times New Roman"/>
          <w:color w:val="000000" w:themeColor="text1"/>
          <w:szCs w:val="21"/>
          <w:shd w:val="clear" w:color="auto" w:fill="FFFFFF"/>
          <w14:textFill>
            <w14:solidFill>
              <w14:schemeClr w14:val="tx1"/>
            </w14:solidFill>
          </w14:textFill>
        </w:rPr>
        <w:t>用于居住、科学研究、医疗卫生、文化教育、机关团体办公、社会福利等的建筑物为主的噪声敏感建筑物集中区域昼间和夜间的等效连续A声级进行监测。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《声环境质量标准》GB 3096-2008、《社会生活环境噪声》GB 22337-2008</w:t>
      </w:r>
      <w:r>
        <w:rPr>
          <w:rFonts w:hint="eastAsia" w:cs="Times New Roman"/>
          <w:color w:val="000000" w:themeColor="text1"/>
          <w:u w:val="single"/>
          <w:lang w:val="en-US" w:eastAsia="zh-CN"/>
          <w14:textFill>
            <w14:solidFill>
              <w14:schemeClr w14:val="tx1"/>
            </w14:solidFill>
          </w14:textFill>
        </w:rPr>
        <w:t>、《工业企业厂界环境噪声排放标准》GB 12348—2008、《建筑施工场界环境噪声排放标准》GB12523-2011、《铁路边界噪声限值及其测量方法》GB12525-90</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Ⅴ 海绵城市</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4.5.9 </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新型城市基础设施物联网应对城市建成区内建筑小区、公共建筑、工业厂区、城市公园、城市道路区内的海绵城市</w:t>
      </w:r>
      <w:r>
        <w:rPr>
          <w:rFonts w:hint="eastAsia" w:cs="Times New Roman"/>
          <w:color w:val="000000" w:themeColor="text1"/>
          <w14:textFill>
            <w14:solidFill>
              <w14:schemeClr w14:val="tx1"/>
            </w14:solidFill>
          </w14:textFill>
        </w:rPr>
        <w:t>建设内容</w:t>
      </w:r>
      <w:r>
        <w:rPr>
          <w:rFonts w:cs="Times New Roman"/>
          <w:color w:val="000000" w:themeColor="text1"/>
          <w14:textFill>
            <w14:solidFill>
              <w14:schemeClr w14:val="tx1"/>
            </w14:solidFill>
          </w14:textFill>
        </w:rPr>
        <w:t>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《海绵城市建设项目评价标准》DBJ50T-365-2020</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4.5.10</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海绵城市</w:t>
      </w:r>
      <w:r>
        <w:rPr>
          <w:rFonts w:cs="Times New Roman"/>
          <w:bCs/>
          <w:color w:val="000000" w:themeColor="text1"/>
          <w14:textFill>
            <w14:solidFill>
              <w14:schemeClr w14:val="tx1"/>
            </w14:solidFill>
          </w14:textFill>
        </w:rPr>
        <w:t>物联网</w:t>
      </w:r>
      <w:r>
        <w:rPr>
          <w:rFonts w:hint="eastAsia" w:cs="Times New Roman"/>
          <w:bCs/>
          <w:color w:val="000000" w:themeColor="text1"/>
          <w14:textFill>
            <w14:solidFill>
              <w14:schemeClr w14:val="tx1"/>
            </w14:solidFill>
          </w14:textFill>
        </w:rPr>
        <w:t>监测</w:t>
      </w:r>
      <w:r>
        <w:rPr>
          <w:rFonts w:hint="eastAsia" w:cs="Times New Roman"/>
          <w:color w:val="000000" w:themeColor="text1"/>
          <w14:textFill>
            <w14:solidFill>
              <w14:schemeClr w14:val="tx1"/>
            </w14:solidFill>
          </w14:textFill>
        </w:rPr>
        <w:t>包括但不限于</w:t>
      </w:r>
      <w:r>
        <w:rPr>
          <w:rFonts w:cs="Times New Roman"/>
          <w:bCs/>
          <w:color w:val="000000" w:themeColor="text1"/>
          <w14:textFill>
            <w14:solidFill>
              <w14:schemeClr w14:val="tx1"/>
            </w14:solidFill>
          </w14:textFill>
        </w:rPr>
        <w:t>表4.5.10的</w:t>
      </w:r>
      <w:r>
        <w:rPr>
          <w:rFonts w:hint="eastAsia" w:cs="Times New Roman"/>
          <w:bCs/>
          <w:color w:val="000000" w:themeColor="text1"/>
          <w14:textFill>
            <w14:solidFill>
              <w14:schemeClr w14:val="tx1"/>
            </w14:solidFill>
          </w14:textFill>
        </w:rPr>
        <w:t>内容</w:t>
      </w:r>
      <w:r>
        <w:rPr>
          <w:rFonts w:cs="Times New Roman"/>
          <w:bCs/>
          <w:color w:val="000000" w:themeColor="text1"/>
          <w14:textFill>
            <w14:solidFill>
              <w14:schemeClr w14:val="tx1"/>
            </w14:solidFill>
          </w14:textFill>
        </w:rPr>
        <w:t>：</w:t>
      </w:r>
    </w:p>
    <w:p>
      <w:pPr>
        <w:ind w:firstLine="0" w:firstLineChars="0"/>
        <w:jc w:val="center"/>
        <w:rPr>
          <w:rFonts w:eastAsia="黑体" w:cs="Times New Roman"/>
          <w:bCs/>
          <w:color w:val="000000" w:themeColor="text1"/>
          <w:kern w:val="0"/>
          <w:sz w:val="18"/>
          <w:szCs w:val="18"/>
          <w14:textFill>
            <w14:solidFill>
              <w14:schemeClr w14:val="tx1"/>
            </w14:solidFill>
          </w14:textFill>
        </w:rPr>
      </w:pPr>
      <w:r>
        <w:rPr>
          <w:rFonts w:eastAsia="黑体" w:cs="Times New Roman"/>
          <w:bCs/>
          <w:color w:val="000000" w:themeColor="text1"/>
          <w:kern w:val="0"/>
          <w:sz w:val="18"/>
          <w:szCs w:val="18"/>
          <w14:textFill>
            <w14:solidFill>
              <w14:schemeClr w14:val="tx1"/>
            </w14:solidFill>
          </w14:textFill>
        </w:rPr>
        <w:t>表4.5.10 海绵城市水环境物联网监测内容</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015"/>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Align w:val="center"/>
          </w:tcPr>
          <w:p>
            <w:pPr>
              <w:spacing w:line="240" w:lineRule="auto"/>
              <w:ind w:firstLine="0" w:firstLineChars="0"/>
              <w:jc w:val="center"/>
              <w:rPr>
                <w:rFonts w:ascii="宋体" w:hAnsi="宋体"/>
                <w:bCs/>
                <w:sz w:val="18"/>
                <w:szCs w:val="18"/>
              </w:rPr>
            </w:pPr>
            <w:r>
              <w:rPr>
                <w:rFonts w:hint="eastAsia" w:ascii="宋体" w:hAnsi="宋体"/>
                <w:bCs/>
                <w:sz w:val="18"/>
                <w:szCs w:val="18"/>
              </w:rPr>
              <w:t>监测对象</w:t>
            </w:r>
          </w:p>
        </w:tc>
        <w:tc>
          <w:tcPr>
            <w:tcW w:w="1182" w:type="pct"/>
            <w:vAlign w:val="center"/>
          </w:tcPr>
          <w:p>
            <w:pPr>
              <w:spacing w:line="240" w:lineRule="auto"/>
              <w:ind w:firstLine="0" w:firstLineChars="0"/>
              <w:jc w:val="center"/>
              <w:rPr>
                <w:rFonts w:ascii="宋体" w:hAnsi="宋体"/>
                <w:bCs/>
                <w:sz w:val="18"/>
                <w:szCs w:val="18"/>
              </w:rPr>
            </w:pPr>
            <w:r>
              <w:rPr>
                <w:rFonts w:hint="eastAsia" w:ascii="宋体" w:hAnsi="宋体"/>
                <w:bCs/>
                <w:sz w:val="18"/>
                <w:szCs w:val="18"/>
              </w:rPr>
              <w:t>监测目标</w:t>
            </w:r>
          </w:p>
        </w:tc>
        <w:tc>
          <w:tcPr>
            <w:tcW w:w="3039" w:type="pct"/>
            <w:vAlign w:val="center"/>
          </w:tcPr>
          <w:p>
            <w:pPr>
              <w:spacing w:line="240" w:lineRule="auto"/>
              <w:ind w:firstLine="0" w:firstLineChars="0"/>
              <w:jc w:val="center"/>
              <w:rPr>
                <w:rFonts w:ascii="宋体" w:hAnsi="宋体"/>
                <w:bCs/>
                <w:sz w:val="18"/>
                <w:szCs w:val="18"/>
              </w:rPr>
            </w:pPr>
            <w:r>
              <w:rPr>
                <w:rFonts w:hint="eastAsia" w:ascii="宋体" w:hAnsi="宋体"/>
                <w:bCs/>
                <w:sz w:val="18"/>
                <w:szCs w:val="18"/>
              </w:rPr>
              <w:t>监测内容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海绵设施</w:t>
            </w:r>
          </w:p>
        </w:tc>
        <w:tc>
          <w:tcPr>
            <w:tcW w:w="1182" w:type="pct"/>
            <w:vMerge w:val="restart"/>
            <w:vAlign w:val="center"/>
          </w:tcPr>
          <w:p>
            <w:pPr>
              <w:spacing w:line="240" w:lineRule="auto"/>
              <w:ind w:firstLine="0" w:firstLineChars="0"/>
              <w:jc w:val="left"/>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1</w:t>
            </w:r>
            <w:r>
              <w:rPr>
                <w:rFonts w:hint="eastAsia" w:cs="Times New Roman"/>
                <w:color w:val="000000" w:themeColor="text1"/>
                <w:sz w:val="18"/>
                <w:szCs w:val="18"/>
                <w14:textFill>
                  <w14:solidFill>
                    <w14:schemeClr w14:val="tx1"/>
                  </w14:solidFill>
                </w14:textFill>
              </w:rPr>
              <w:t>）降雨条件下的峰值削减率。</w:t>
            </w:r>
          </w:p>
          <w:p>
            <w:pPr>
              <w:spacing w:line="240" w:lineRule="auto"/>
              <w:ind w:firstLine="0" w:firstLineChars="0"/>
              <w:jc w:val="left"/>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2</w:t>
            </w:r>
            <w:r>
              <w:rPr>
                <w:rFonts w:hint="eastAsia" w:cs="Times New Roman"/>
                <w:color w:val="000000" w:themeColor="text1"/>
                <w:sz w:val="18"/>
                <w:szCs w:val="18"/>
                <w14:textFill>
                  <w14:solidFill>
                    <w14:schemeClr w14:val="tx1"/>
                  </w14:solidFill>
                </w14:textFill>
              </w:rPr>
              <w:t>）年降雨条件下的年径流总量控制率。</w:t>
            </w:r>
          </w:p>
          <w:p>
            <w:pPr>
              <w:spacing w:line="240" w:lineRule="auto"/>
              <w:ind w:firstLine="0" w:firstLineChars="0"/>
              <w:jc w:val="left"/>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3</w:t>
            </w:r>
            <w:r>
              <w:rPr>
                <w:rFonts w:hint="eastAsia" w:cs="Times New Roman"/>
                <w:color w:val="000000" w:themeColor="text1"/>
                <w:sz w:val="18"/>
                <w:szCs w:val="18"/>
                <w14:textFill>
                  <w14:solidFill>
                    <w14:schemeClr w14:val="tx1"/>
                  </w14:solidFill>
                </w14:textFill>
              </w:rPr>
              <w:t>）场降雨条件下的污染物去除率。</w:t>
            </w:r>
          </w:p>
          <w:p>
            <w:pPr>
              <w:spacing w:line="240" w:lineRule="auto"/>
              <w:ind w:firstLine="0" w:firstLineChars="0"/>
              <w:jc w:val="left"/>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4</w:t>
            </w:r>
            <w:r>
              <w:rPr>
                <w:rFonts w:hint="eastAsia" w:cs="Times New Roman"/>
                <w:color w:val="000000" w:themeColor="text1"/>
                <w:sz w:val="18"/>
                <w:szCs w:val="18"/>
                <w14:textFill>
                  <w14:solidFill>
                    <w14:schemeClr w14:val="tx1"/>
                  </w14:solidFill>
                </w14:textFill>
              </w:rPr>
              <w:t>）水质变化规律。</w:t>
            </w:r>
          </w:p>
        </w:tc>
        <w:tc>
          <w:tcPr>
            <w:tcW w:w="3039" w:type="pct"/>
            <w:vAlign w:val="center"/>
          </w:tcPr>
          <w:p>
            <w:pPr>
              <w:spacing w:line="240" w:lineRule="auto"/>
              <w:ind w:firstLine="0" w:firstLineChars="0"/>
              <w:jc w:val="left"/>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1</w:t>
            </w:r>
            <w:r>
              <w:rPr>
                <w:rFonts w:hint="eastAsia" w:cs="Times New Roman"/>
                <w:color w:val="000000" w:themeColor="text1"/>
                <w:sz w:val="18"/>
                <w:szCs w:val="18"/>
                <w14:textFill>
                  <w14:solidFill>
                    <w14:schemeClr w14:val="tx1"/>
                  </w14:solidFill>
                </w14:textFill>
              </w:rPr>
              <w:t>）应对海绵设施中的生物滞留设施进水口、出口进行水量水质监测。</w:t>
            </w:r>
          </w:p>
          <w:p>
            <w:pPr>
              <w:spacing w:line="240" w:lineRule="auto"/>
              <w:ind w:firstLine="0" w:firstLineChars="0"/>
              <w:jc w:val="left"/>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2</w:t>
            </w:r>
            <w:r>
              <w:rPr>
                <w:rFonts w:hint="eastAsia" w:cs="Times New Roman"/>
                <w:color w:val="000000" w:themeColor="text1"/>
                <w:sz w:val="18"/>
                <w:szCs w:val="18"/>
                <w14:textFill>
                  <w14:solidFill>
                    <w14:schemeClr w14:val="tx1"/>
                  </w14:solidFill>
                </w14:textFill>
              </w:rPr>
              <w:t>）宜对海绵设施中的生物滞留设施畜水层内的雨水进行悬浮物</w:t>
            </w:r>
            <w:r>
              <w:rPr>
                <w:rFonts w:cs="Times New Roman"/>
                <w:color w:val="000000" w:themeColor="text1"/>
                <w:sz w:val="18"/>
                <w:szCs w:val="18"/>
                <w14:textFill>
                  <w14:solidFill>
                    <w14:schemeClr w14:val="tx1"/>
                  </w14:solidFill>
                </w14:textFill>
              </w:rPr>
              <w:t>SS</w:t>
            </w:r>
            <w:r>
              <w:rPr>
                <w:rFonts w:hint="eastAsia" w:cs="Times New Roman"/>
                <w:color w:val="000000" w:themeColor="text1"/>
                <w:sz w:val="18"/>
                <w:szCs w:val="18"/>
                <w14:textFill>
                  <w14:solidFill>
                    <w14:schemeClr w14:val="tx1"/>
                  </w14:solidFill>
                </w14:textFill>
              </w:rPr>
              <w:t>等水质监测。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海绵项目</w:t>
            </w:r>
          </w:p>
        </w:tc>
        <w:tc>
          <w:tcPr>
            <w:tcW w:w="1182" w:type="pct"/>
            <w:vMerge w:val="continue"/>
            <w:vAlign w:val="center"/>
          </w:tcPr>
          <w:p>
            <w:pPr>
              <w:spacing w:line="240" w:lineRule="auto"/>
              <w:ind w:firstLine="0" w:firstLineChars="0"/>
              <w:jc w:val="left"/>
              <w:rPr>
                <w:rFonts w:cs="Times New Roman"/>
                <w:color w:val="000000" w:themeColor="text1"/>
                <w:sz w:val="18"/>
                <w:szCs w:val="18"/>
                <w14:textFill>
                  <w14:solidFill>
                    <w14:schemeClr w14:val="tx1"/>
                  </w14:solidFill>
                </w14:textFill>
              </w:rPr>
            </w:pPr>
          </w:p>
        </w:tc>
        <w:tc>
          <w:tcPr>
            <w:tcW w:w="3039" w:type="pct"/>
            <w:vAlign w:val="center"/>
          </w:tcPr>
          <w:p>
            <w:pPr>
              <w:spacing w:line="240" w:lineRule="auto"/>
              <w:ind w:firstLine="0" w:firstLineChars="0"/>
              <w:jc w:val="left"/>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2</w:t>
            </w:r>
            <w:r>
              <w:rPr>
                <w:rFonts w:hint="eastAsia" w:cs="Times New Roman"/>
                <w:color w:val="000000" w:themeColor="text1"/>
                <w:sz w:val="18"/>
                <w:szCs w:val="18"/>
                <w14:textFill>
                  <w14:solidFill>
                    <w14:schemeClr w14:val="tx1"/>
                  </w14:solidFill>
                </w14:textFill>
              </w:rPr>
              <w:t>）应对海绵城市建设项目接入市政管网检查井处的水量水质监测。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0" w:type="auto"/>
            <w:vAlign w:val="center"/>
          </w:tcPr>
          <w:p>
            <w:pPr>
              <w:spacing w:line="240" w:lineRule="auto"/>
              <w:ind w:firstLine="0" w:firstLineChars="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海绵排水分区</w:t>
            </w:r>
          </w:p>
        </w:tc>
        <w:tc>
          <w:tcPr>
            <w:tcW w:w="1182" w:type="pct"/>
            <w:vMerge w:val="continue"/>
            <w:vAlign w:val="center"/>
          </w:tcPr>
          <w:p>
            <w:pPr>
              <w:spacing w:line="240" w:lineRule="auto"/>
              <w:ind w:firstLine="0" w:firstLineChars="0"/>
              <w:jc w:val="left"/>
              <w:rPr>
                <w:rFonts w:cs="Times New Roman"/>
                <w:color w:val="000000" w:themeColor="text1"/>
                <w:sz w:val="18"/>
                <w:szCs w:val="18"/>
                <w14:textFill>
                  <w14:solidFill>
                    <w14:schemeClr w14:val="tx1"/>
                  </w14:solidFill>
                </w14:textFill>
              </w:rPr>
            </w:pPr>
          </w:p>
        </w:tc>
        <w:tc>
          <w:tcPr>
            <w:tcW w:w="3039" w:type="pct"/>
            <w:vAlign w:val="center"/>
          </w:tcPr>
          <w:p>
            <w:pPr>
              <w:spacing w:line="240" w:lineRule="auto"/>
              <w:ind w:firstLine="0" w:firstLineChars="0"/>
              <w:jc w:val="left"/>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w:t>
            </w:r>
            <w:r>
              <w:rPr>
                <w:rFonts w:cs="Times New Roman"/>
                <w:color w:val="000000" w:themeColor="text1"/>
                <w:sz w:val="18"/>
                <w:szCs w:val="18"/>
                <w14:textFill>
                  <w14:solidFill>
                    <w14:schemeClr w14:val="tx1"/>
                  </w14:solidFill>
                </w14:textFill>
              </w:rPr>
              <w:t>3</w:t>
            </w:r>
            <w:r>
              <w:rPr>
                <w:rFonts w:hint="eastAsia" w:cs="Times New Roman"/>
                <w:color w:val="000000" w:themeColor="text1"/>
                <w:sz w:val="18"/>
                <w:szCs w:val="18"/>
                <w14:textFill>
                  <w14:solidFill>
                    <w14:schemeClr w14:val="tx1"/>
                  </w14:solidFill>
                </w14:textFill>
              </w:rPr>
              <w:t>）应对海绵城市专项规划中的排水分区出口、受纳水体上下游关键节点的水量水质监测。</w:t>
            </w:r>
          </w:p>
        </w:tc>
      </w:tr>
    </w:tbl>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4.5.11</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海绵城市物联网监测数据存储系统应符合下列规定：</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应具有保存3年降雨量、水位、流量、水质数据和3个月视频的存储容量。</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应具有监测数据查询、展示、备份和加密的功能。</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应根据使用权限提供信息共享接口。</w:t>
      </w:r>
    </w:p>
    <w:p>
      <w:pPr>
        <w:ind w:firstLine="0" w:firstLineChars="0"/>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4</w:t>
      </w:r>
      <w:r>
        <w:rPr>
          <w:rFonts w:cs="Times New Roman"/>
          <w:b/>
          <w:color w:val="000000" w:themeColor="text1"/>
          <w14:textFill>
            <w14:solidFill>
              <w14:schemeClr w14:val="tx1"/>
            </w14:solidFill>
          </w14:textFill>
        </w:rPr>
        <w:t>.5.12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监测数据管理平台和监测设备应开展周期性维护工作，保证其功能完好。</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《重庆市海绵城市监测技术导则》（试行）</w:t>
      </w:r>
    </w:p>
    <w:p>
      <w:pPr>
        <w:pStyle w:val="3"/>
        <w:rPr>
          <w:rFonts w:cs="Times New Roman"/>
          <w:color w:val="000000" w:themeColor="text1"/>
          <w:szCs w:val="24"/>
          <w14:textFill>
            <w14:solidFill>
              <w14:schemeClr w14:val="tx1"/>
            </w14:solidFill>
          </w14:textFill>
        </w:rPr>
      </w:pPr>
      <w:bookmarkStart w:id="50" w:name="_Toc5940"/>
      <w:bookmarkStart w:id="51" w:name="_Toc160410223"/>
      <w:r>
        <w:rPr>
          <w:rFonts w:cs="Times New Roman"/>
          <w:color w:val="000000" w:themeColor="text1"/>
          <w:szCs w:val="24"/>
          <w14:textFill>
            <w14:solidFill>
              <w14:schemeClr w14:val="tx1"/>
            </w14:solidFill>
          </w14:textFill>
        </w:rPr>
        <w:t xml:space="preserve">4.6 </w:t>
      </w:r>
      <w:bookmarkEnd w:id="50"/>
      <w:r>
        <w:rPr>
          <w:rFonts w:cs="Times New Roman"/>
          <w:color w:val="000000" w:themeColor="text1"/>
          <w:szCs w:val="24"/>
          <w14:textFill>
            <w14:solidFill>
              <w14:schemeClr w14:val="tx1"/>
            </w14:solidFill>
          </w14:textFill>
        </w:rPr>
        <w:t>城市建设</w:t>
      </w:r>
      <w:bookmarkEnd w:id="51"/>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4.6.1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新型城市基础设施物联网应对现场施工人员、主要</w:t>
      </w:r>
      <w:r>
        <w:rPr>
          <w:rFonts w:hint="eastAsia" w:cs="Times New Roman"/>
          <w:color w:val="000000" w:themeColor="text1"/>
          <w14:textFill>
            <w14:solidFill>
              <w14:schemeClr w14:val="tx1"/>
            </w14:solidFill>
          </w14:textFill>
        </w:rPr>
        <w:t>施工</w:t>
      </w:r>
      <w:r>
        <w:rPr>
          <w:rFonts w:cs="Times New Roman"/>
          <w:color w:val="000000" w:themeColor="text1"/>
          <w14:textFill>
            <w14:solidFill>
              <w14:schemeClr w14:val="tx1"/>
            </w14:solidFill>
          </w14:textFill>
        </w:rPr>
        <w:t>机械设备、施工环境、施工安全等进行监测。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政策</w:t>
      </w:r>
      <w:r>
        <w:rPr>
          <w:rFonts w:cs="Times New Roman"/>
          <w:color w:val="000000" w:themeColor="text1"/>
          <w:u w:val="single"/>
          <w:lang w:val="en-US" w:eastAsia="zh-CN"/>
          <w14:textFill>
            <w14:solidFill>
              <w14:schemeClr w14:val="tx1"/>
            </w14:solidFill>
          </w14:textFill>
        </w:rPr>
        <w:t>依据：2021年12月，重庆市政府办公厅印发《重庆市新型城市基础设施建设试点工作方案》重点任务五第3项“实施工程项目数字化建造”中“全面推行智慧工地，推动物联网传感设施、智能穿戴设备等在工程现场深度应用”。2023年7月10日，重庆市政府办公厅印发《重庆市智能建造试点城市建设实施方案》主要任务二第6项“深入推进智能化施工”中“扩大架桥机、盾构机等重大装备以及智能穿戴设备、感知设备等智能化产品应用规模。”和主要任务三第8项“完善技术标准定额”中“重点制订（修订）工业化装修、BIM、城市信息模型（CIM）、物联感知、建筑机器人、数字化档案等技术应用地方标准。…将 BIM 技术、物联网技术应用等费用计入工程投资。”</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w:t>
      </w:r>
      <w:r>
        <w:rPr>
          <w:rFonts w:cs="Times New Roman"/>
          <w:color w:val="000000" w:themeColor="text1"/>
          <w:u w:val="single"/>
          <w:lang w:val="en-US" w:eastAsia="zh-CN"/>
          <w14:textFill>
            <w14:solidFill>
              <w14:schemeClr w14:val="tx1"/>
            </w14:solidFill>
          </w14:textFill>
        </w:rPr>
        <w:t>《安全防范工程技术规范》GB 50348、《重庆市建设工程施工现场安全管理标准》DBJ50T-291-2018、</w:t>
      </w:r>
      <w:r>
        <w:rPr>
          <w:rFonts w:hint="eastAsia" w:cs="Times New Roman"/>
          <w:color w:val="000000" w:themeColor="text1"/>
          <w:u w:val="single"/>
          <w:lang w:val="en-US" w:eastAsia="zh-CN"/>
          <w14:textFill>
            <w14:solidFill>
              <w14:schemeClr w14:val="tx1"/>
            </w14:solidFill>
          </w14:textFill>
        </w:rPr>
        <w:t>《智慧工地建设与评价标准》</w:t>
      </w:r>
      <w:r>
        <w:rPr>
          <w:rFonts w:cs="Times New Roman"/>
          <w:color w:val="000000" w:themeColor="text1"/>
          <w:u w:val="single"/>
          <w:lang w:val="en-US" w:eastAsia="zh-CN"/>
          <w14:textFill>
            <w14:solidFill>
              <w14:schemeClr w14:val="tx1"/>
            </w14:solidFill>
          </w14:textFill>
        </w:rPr>
        <w:t>DBJ50/T-356-2020、《重庆公共建筑物联网监测技术导则》</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4.6.2  </w:t>
      </w:r>
      <w:r>
        <w:rPr>
          <w:rFonts w:cs="Times New Roman"/>
          <w:color w:val="000000" w:themeColor="text1"/>
          <w14:textFill>
            <w14:solidFill>
              <w14:schemeClr w14:val="tx1"/>
            </w14:solidFill>
          </w14:textFill>
        </w:rPr>
        <w:t>现场施工人员物联网监测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jc w:val="left"/>
        <w:rPr>
          <w:rFonts w:cs="Times New Roman"/>
          <w:bCs/>
          <w:color w:val="000000" w:themeColor="text1"/>
          <w14:textFill>
            <w14:solidFill>
              <w14:schemeClr w14:val="tx1"/>
            </w14:solidFill>
          </w14:textFill>
        </w:rPr>
      </w:pPr>
      <w:bookmarkStart w:id="52" w:name="_Hlk160615929"/>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w:t>
      </w:r>
      <w:r>
        <w:rPr>
          <w:rFonts w:hint="eastAsia" w:cs="Times New Roman"/>
          <w:bCs/>
          <w:color w:val="000000" w:themeColor="text1"/>
          <w14:textFill>
            <w14:solidFill>
              <w14:schemeClr w14:val="tx1"/>
            </w14:solidFill>
          </w14:textFill>
        </w:rPr>
        <w:t>建设工程项目部</w:t>
      </w:r>
      <w:r>
        <w:rPr>
          <w:rFonts w:cs="Times New Roman"/>
          <w:bCs/>
          <w:color w:val="000000" w:themeColor="text1"/>
          <w14:textFill>
            <w14:solidFill>
              <w14:schemeClr w14:val="tx1"/>
            </w14:solidFill>
          </w14:textFill>
        </w:rPr>
        <w:t>出入口进出</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人员</w:t>
      </w:r>
      <w:r>
        <w:rPr>
          <w:rFonts w:hint="eastAsia" w:cs="Times New Roman"/>
          <w:bCs/>
          <w:color w:val="000000" w:themeColor="text1"/>
          <w14:textFill>
            <w14:solidFill>
              <w14:schemeClr w14:val="tx1"/>
            </w14:solidFill>
          </w14:textFill>
        </w:rPr>
        <w:t>进行身份识别和验证</w:t>
      </w:r>
      <w:r>
        <w:rPr>
          <w:rFonts w:cs="Times New Roman"/>
          <w:bCs/>
          <w:color w:val="000000" w:themeColor="text1"/>
          <w14:textFill>
            <w14:solidFill>
              <w14:schemeClr w14:val="tx1"/>
            </w14:solidFill>
          </w14:textFill>
        </w:rPr>
        <w:t>；</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2 </w:t>
      </w:r>
      <w:r>
        <w:rPr>
          <w:rFonts w:cs="Times New Roman"/>
          <w:bCs/>
          <w:color w:val="000000" w:themeColor="text1"/>
          <w14:textFill>
            <w14:solidFill>
              <w14:schemeClr w14:val="tx1"/>
            </w14:solidFill>
          </w14:textFill>
        </w:rPr>
        <w:t>应对</w:t>
      </w:r>
      <w:r>
        <w:rPr>
          <w:rFonts w:hint="eastAsia" w:cs="Times New Roman"/>
          <w:bCs/>
          <w:color w:val="000000" w:themeColor="text1"/>
          <w14:textFill>
            <w14:solidFill>
              <w14:schemeClr w14:val="tx1"/>
            </w14:solidFill>
          </w14:textFill>
        </w:rPr>
        <w:t>进入施工现场的从业人员进行定位跟踪</w:t>
      </w:r>
      <w:r>
        <w:rPr>
          <w:rFonts w:cs="Times New Roman"/>
          <w:bCs/>
          <w:color w:val="000000" w:themeColor="text1"/>
          <w14:textFill>
            <w14:solidFill>
              <w14:schemeClr w14:val="tx1"/>
            </w14:solidFill>
          </w14:textFill>
        </w:rPr>
        <w:t>。</w:t>
      </w:r>
    </w:p>
    <w:bookmarkEnd w:id="52"/>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条文参考：《智慧工地建设与评价标准》DBJ50/T-356-2020</w:t>
      </w:r>
    </w:p>
    <w:p>
      <w:pPr>
        <w:ind w:firstLine="0" w:firstLineChars="0"/>
        <w:rPr>
          <w:rFonts w:cs="Times New Roman"/>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4.6.3  </w:t>
      </w:r>
      <w:r>
        <w:rPr>
          <w:rFonts w:cs="Times New Roman"/>
          <w:color w:val="000000" w:themeColor="text1"/>
          <w14:textFill>
            <w14:solidFill>
              <w14:schemeClr w14:val="tx1"/>
            </w14:solidFill>
          </w14:textFill>
        </w:rPr>
        <w:t>主要</w:t>
      </w:r>
      <w:r>
        <w:rPr>
          <w:rFonts w:hint="eastAsia" w:cs="Times New Roman"/>
          <w:color w:val="000000" w:themeColor="text1"/>
          <w14:textFill>
            <w14:solidFill>
              <w14:schemeClr w14:val="tx1"/>
            </w14:solidFill>
          </w14:textFill>
        </w:rPr>
        <w:t>施工</w:t>
      </w:r>
      <w:r>
        <w:rPr>
          <w:rFonts w:cs="Times New Roman"/>
          <w:color w:val="000000" w:themeColor="text1"/>
          <w14:textFill>
            <w14:solidFill>
              <w14:schemeClr w14:val="tx1"/>
            </w14:solidFill>
          </w14:textFill>
        </w:rPr>
        <w:t>机械设备物联网监测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1 </w:t>
      </w:r>
      <w:r>
        <w:rPr>
          <w:rFonts w:cs="Times New Roman"/>
          <w:bCs/>
          <w:color w:val="000000" w:themeColor="text1"/>
          <w14:textFill>
            <w14:solidFill>
              <w14:schemeClr w14:val="tx1"/>
            </w14:solidFill>
          </w14:textFill>
        </w:rPr>
        <w:t>应对主要</w:t>
      </w:r>
      <w:r>
        <w:rPr>
          <w:rFonts w:hint="eastAsia" w:cs="Times New Roman"/>
          <w:bCs/>
          <w:color w:val="000000" w:themeColor="text1"/>
          <w14:textFill>
            <w14:solidFill>
              <w14:schemeClr w14:val="tx1"/>
            </w14:solidFill>
          </w14:textFill>
        </w:rPr>
        <w:t>起重</w:t>
      </w:r>
      <w:r>
        <w:rPr>
          <w:rFonts w:cs="Times New Roman"/>
          <w:bCs/>
          <w:color w:val="000000" w:themeColor="text1"/>
          <w14:textFill>
            <w14:solidFill>
              <w14:schemeClr w14:val="tx1"/>
            </w14:solidFill>
          </w14:textFill>
        </w:rPr>
        <w:t>机械的操作人员进行身份识别和行为监控，并记录连续工作时间；</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应对塔式起重机的吊重、力矩进行监测，应对吊钩下环境进行实时监控</w:t>
      </w:r>
      <w:r>
        <w:rPr>
          <w:rFonts w:hint="eastAsia" w:cs="Times New Roman"/>
          <w:bCs/>
          <w:color w:val="000000" w:themeColor="text1"/>
          <w14:textFill>
            <w14:solidFill>
              <w14:schemeClr w14:val="tx1"/>
            </w14:solidFill>
          </w14:textFill>
        </w:rPr>
        <w:t>，</w:t>
      </w:r>
      <w:r>
        <w:rPr>
          <w:rFonts w:cs="Times New Roman"/>
          <w:bCs/>
          <w:color w:val="000000" w:themeColor="text1"/>
          <w14:textFill>
            <w14:solidFill>
              <w14:schemeClr w14:val="tx1"/>
            </w14:solidFill>
          </w14:textFill>
        </w:rPr>
        <w:t>宜对起升高度、幅度、回转角度、运行行程、倾斜角度进行监测；</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应对施工升降机的载重量进行监测，宜对人数、提升高度等进行监测；</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应对施工卸料平台的载重量进行监测，宜对钢丝绳拉力进行监测；</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5</w:t>
      </w:r>
      <w:r>
        <w:rPr>
          <w:rFonts w:cs="Times New Roman"/>
          <w:bCs/>
          <w:color w:val="000000" w:themeColor="text1"/>
          <w14:textFill>
            <w14:solidFill>
              <w14:schemeClr w14:val="tx1"/>
            </w14:solidFill>
          </w14:textFill>
        </w:rPr>
        <w:t xml:space="preserve"> 应对龙门吊的起重量进行监测，宜对起升高度、下降深度、大车行程、小车行程、倾角、风速等进行监测；</w:t>
      </w:r>
    </w:p>
    <w:p>
      <w:pPr>
        <w:ind w:firstLine="422"/>
        <w:jc w:val="left"/>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6</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应对市政基础设施特种机械设备的运行状态进行监测。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条文参考：《智慧工地建设与评价标准》DBJ50/T-356-2020</w:t>
      </w:r>
    </w:p>
    <w:p>
      <w:pPr>
        <w:ind w:firstLine="0" w:firstLineChars="0"/>
        <w:rPr>
          <w:rFonts w:cs="Times New Roman"/>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4.6.4  </w:t>
      </w:r>
      <w:r>
        <w:rPr>
          <w:rFonts w:cs="Times New Roman"/>
          <w:color w:val="000000" w:themeColor="text1"/>
          <w14:textFill>
            <w14:solidFill>
              <w14:schemeClr w14:val="tx1"/>
            </w14:solidFill>
          </w14:textFill>
        </w:rPr>
        <w:t>施工现场环境物联网监测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应对施工现场的扬尘、噪声值进行监测；</w:t>
      </w:r>
    </w:p>
    <w:p>
      <w:pPr>
        <w:ind w:firstLine="422"/>
        <w:jc w:val="left"/>
        <w:rPr>
          <w:rFonts w:cs="Times New Roman"/>
          <w:color w:val="000000" w:themeColor="text1"/>
          <w:szCs w:val="28"/>
          <w14:textFill>
            <w14:solidFill>
              <w14:schemeClr w14:val="tx1"/>
            </w14:solidFill>
          </w14:textFill>
        </w:rPr>
      </w:pPr>
      <w:r>
        <w:rPr>
          <w:rFonts w:cs="Times New Roman"/>
          <w:b/>
          <w:color w:val="000000" w:themeColor="text1"/>
          <w14:textFill>
            <w14:solidFill>
              <w14:schemeClr w14:val="tx1"/>
            </w14:solidFill>
          </w14:textFill>
        </w:rPr>
        <w:t xml:space="preserve">2 </w:t>
      </w:r>
      <w:r>
        <w:rPr>
          <w:rFonts w:cs="Times New Roman"/>
          <w:bCs/>
          <w:color w:val="000000" w:themeColor="text1"/>
          <w14:textFill>
            <w14:solidFill>
              <w14:schemeClr w14:val="tx1"/>
            </w14:solidFill>
          </w14:textFill>
        </w:rPr>
        <w:t>应对施工现场排污口的废气、污水排放进行监测；</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宜对施工</w:t>
      </w:r>
      <w:r>
        <w:rPr>
          <w:rFonts w:hint="eastAsia" w:cs="Times New Roman"/>
          <w:bCs/>
          <w:color w:val="000000" w:themeColor="text1"/>
          <w14:textFill>
            <w14:solidFill>
              <w14:schemeClr w14:val="tx1"/>
            </w14:solidFill>
          </w14:textFill>
        </w:rPr>
        <w:t>现场</w:t>
      </w:r>
      <w:r>
        <w:rPr>
          <w:rFonts w:cs="Times New Roman"/>
          <w:bCs/>
          <w:color w:val="000000" w:themeColor="text1"/>
          <w14:textFill>
            <w14:solidFill>
              <w14:schemeClr w14:val="tx1"/>
            </w14:solidFill>
          </w14:textFill>
        </w:rPr>
        <w:t>的温度、湿度、风向、风速、空气质量进行监测；</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4 </w:t>
      </w:r>
      <w:r>
        <w:rPr>
          <w:rFonts w:cs="Times New Roman"/>
          <w:bCs/>
          <w:color w:val="000000" w:themeColor="text1"/>
          <w14:textFill>
            <w14:solidFill>
              <w14:schemeClr w14:val="tx1"/>
            </w14:solidFill>
          </w14:textFill>
        </w:rPr>
        <w:t>宜在施工现场车辆冲洗点、车辆出入口处对车辆带泥上路、废弃物散落进行监测。</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条文参考：《智慧工地建设与评价标准》DBJ50/T-356-2020</w:t>
      </w:r>
    </w:p>
    <w:p>
      <w:pPr>
        <w:ind w:firstLine="0" w:firstLineChars="0"/>
        <w:rPr>
          <w:rFonts w:cs="Times New Roman"/>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4.6.5  </w:t>
      </w:r>
      <w:r>
        <w:rPr>
          <w:rFonts w:cs="Times New Roman"/>
          <w:color w:val="000000" w:themeColor="text1"/>
          <w14:textFill>
            <w14:solidFill>
              <w14:schemeClr w14:val="tx1"/>
            </w14:solidFill>
          </w14:textFill>
        </w:rPr>
        <w:t>施工现场安全物联网监测</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下列</w:t>
      </w:r>
      <w:r>
        <w:rPr>
          <w:rFonts w:hint="eastAsia" w:cs="Times New Roman"/>
          <w:color w:val="000000" w:themeColor="text1"/>
          <w14:textFill>
            <w14:solidFill>
              <w14:schemeClr w14:val="tx1"/>
            </w14:solidFill>
          </w14:textFill>
        </w:rPr>
        <w:t>内容</w:t>
      </w:r>
      <w:r>
        <w:rPr>
          <w:rFonts w:cs="Times New Roman"/>
          <w:color w:val="000000" w:themeColor="text1"/>
          <w14:textFill>
            <w14:solidFill>
              <w14:schemeClr w14:val="tx1"/>
            </w14:solidFill>
          </w14:textFill>
        </w:rPr>
        <w:t>：</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应对施工现场重点安全管控区</w:t>
      </w:r>
      <w:r>
        <w:rPr>
          <w:rFonts w:hint="eastAsia" w:cs="Times New Roman"/>
          <w:bCs/>
          <w:color w:val="000000" w:themeColor="text1"/>
          <w14:textFill>
            <w14:solidFill>
              <w14:schemeClr w14:val="tx1"/>
            </w14:solidFill>
          </w14:textFill>
        </w:rPr>
        <w:t>域</w:t>
      </w:r>
      <w:r>
        <w:rPr>
          <w:rFonts w:cs="Times New Roman"/>
          <w:bCs/>
          <w:color w:val="000000" w:themeColor="text1"/>
          <w14:textFill>
            <w14:solidFill>
              <w14:schemeClr w14:val="tx1"/>
            </w14:solidFill>
          </w14:textFill>
        </w:rPr>
        <w:t>进行监测；</w:t>
      </w:r>
    </w:p>
    <w:p>
      <w:pPr>
        <w:ind w:firstLine="422"/>
        <w:jc w:val="left"/>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应对施工现场高坠重点管控区域边界的越界、入侵等进行监测</w:t>
      </w:r>
      <w:r>
        <w:rPr>
          <w:rFonts w:cs="Times New Roman"/>
          <w:bCs/>
          <w:color w:val="000000" w:themeColor="text1"/>
          <w14:textFill>
            <w14:solidFill>
              <w14:schemeClr w14:val="tx1"/>
            </w14:solidFill>
          </w14:textFill>
        </w:rPr>
        <w:t>。</w:t>
      </w:r>
    </w:p>
    <w:p>
      <w:pPr>
        <w:pStyle w:val="10"/>
        <w:ind w:firstLine="396"/>
        <w:rPr>
          <w:rFonts w:cs="Times New Roman"/>
          <w:color w:val="000000" w:themeColor="text1"/>
          <w:u w:val="single"/>
          <w:lang w:val="en-US" w:eastAsia="zh-CN"/>
          <w14:textFill>
            <w14:solidFill>
              <w14:schemeClr w14:val="tx1"/>
            </w14:solidFill>
          </w14:textFill>
        </w:rPr>
      </w:pPr>
      <w:r>
        <w:rPr>
          <w:rFonts w:hint="eastAsia" w:cs="Times New Roman"/>
          <w:color w:val="000000" w:themeColor="text1"/>
          <w:u w:val="single"/>
          <w:lang w:val="en-US" w:eastAsia="zh-CN"/>
          <w14:textFill>
            <w14:solidFill>
              <w14:schemeClr w14:val="tx1"/>
            </w14:solidFill>
          </w14:textFill>
        </w:rPr>
        <w:t>条文参考：《智慧工地建设与评价标准》DBJ50/T-356-2020</w:t>
      </w:r>
    </w:p>
    <w:p>
      <w:pPr>
        <w:pStyle w:val="10"/>
        <w:ind w:firstLine="396"/>
        <w:rPr>
          <w:rFonts w:cs="Times New Roman"/>
          <w:b/>
          <w:bCs/>
          <w:color w:val="000000" w:themeColor="text1"/>
          <w:sz w:val="36"/>
          <w:szCs w:val="32"/>
          <w:lang w:eastAsia="zh-CN"/>
          <w14:textFill>
            <w14:solidFill>
              <w14:schemeClr w14:val="tx1"/>
            </w14:solidFill>
          </w14:textFill>
        </w:rPr>
      </w:pPr>
      <w:r>
        <w:rPr>
          <w:rFonts w:cs="Times New Roman"/>
          <w:color w:val="000000" w:themeColor="text1"/>
          <w:lang w:eastAsia="zh-CN"/>
          <w14:textFill>
            <w14:solidFill>
              <w14:schemeClr w14:val="tx1"/>
            </w14:solidFill>
          </w14:textFill>
        </w:rPr>
        <w:br w:type="page"/>
      </w:r>
    </w:p>
    <w:bookmarkEnd w:id="18"/>
    <w:bookmarkEnd w:id="19"/>
    <w:bookmarkEnd w:id="20"/>
    <w:bookmarkEnd w:id="21"/>
    <w:p>
      <w:pPr>
        <w:pStyle w:val="24"/>
        <w:tabs>
          <w:tab w:val="left" w:pos="312"/>
        </w:tabs>
        <w:spacing w:after="381"/>
        <w:rPr>
          <w:rFonts w:ascii="Times New Roman" w:hAnsi="Times New Roman" w:cs="Times New Roman"/>
          <w:color w:val="000000" w:themeColor="text1"/>
          <w14:textFill>
            <w14:solidFill>
              <w14:schemeClr w14:val="tx1"/>
            </w14:solidFill>
          </w14:textFill>
        </w:rPr>
      </w:pPr>
      <w:bookmarkStart w:id="53" w:name="_Toc98319816"/>
      <w:bookmarkStart w:id="54" w:name="_Toc30573"/>
      <w:bookmarkStart w:id="55" w:name="_Toc19531"/>
      <w:bookmarkStart w:id="56" w:name="_Toc100828860"/>
      <w:bookmarkStart w:id="57" w:name="_Toc27357"/>
      <w:bookmarkStart w:id="58" w:name="_Toc160410224"/>
      <w:r>
        <w:rPr>
          <w:rFonts w:ascii="Times New Roman" w:hAnsi="Times New Roman" w:cs="Times New Roman"/>
          <w:color w:val="000000" w:themeColor="text1"/>
          <w14:textFill>
            <w14:solidFill>
              <w14:schemeClr w14:val="tx1"/>
            </w14:solidFill>
          </w14:textFill>
        </w:rPr>
        <w:t>5 设计要求</w:t>
      </w:r>
      <w:bookmarkEnd w:id="53"/>
      <w:bookmarkEnd w:id="54"/>
      <w:bookmarkEnd w:id="55"/>
      <w:bookmarkEnd w:id="56"/>
      <w:bookmarkEnd w:id="57"/>
      <w:bookmarkEnd w:id="58"/>
    </w:p>
    <w:p>
      <w:pPr>
        <w:pStyle w:val="3"/>
        <w:rPr>
          <w:rFonts w:cs="Times New Roman"/>
          <w:color w:val="000000" w:themeColor="text1"/>
          <w:szCs w:val="24"/>
          <w14:textFill>
            <w14:solidFill>
              <w14:schemeClr w14:val="tx1"/>
            </w14:solidFill>
          </w14:textFill>
        </w:rPr>
      </w:pPr>
      <w:bookmarkStart w:id="59" w:name="_Toc160410225"/>
      <w:r>
        <w:rPr>
          <w:rFonts w:cs="Times New Roman"/>
          <w:color w:val="000000" w:themeColor="text1"/>
          <w:szCs w:val="24"/>
          <w14:textFill>
            <w14:solidFill>
              <w14:schemeClr w14:val="tx1"/>
            </w14:solidFill>
          </w14:textFill>
        </w:rPr>
        <w:t>5.1 一般要求</w:t>
      </w:r>
      <w:bookmarkEnd w:id="59"/>
    </w:p>
    <w:p>
      <w:pPr>
        <w:ind w:firstLine="0" w:firstLineChars="0"/>
        <w:rPr>
          <w:rFonts w:cs="Times New Roman"/>
          <w:bCs/>
          <w:color w:val="000000" w:themeColor="text1"/>
          <w:lang w:eastAsia="zh-Hans"/>
          <w14:textFill>
            <w14:solidFill>
              <w14:schemeClr w14:val="tx1"/>
            </w14:solidFill>
          </w14:textFill>
        </w:rPr>
      </w:pPr>
      <w:r>
        <w:rPr>
          <w:rFonts w:cs="Times New Roman"/>
          <w:b/>
          <w:color w:val="000000" w:themeColor="text1"/>
          <w14:textFill>
            <w14:solidFill>
              <w14:schemeClr w14:val="tx1"/>
            </w14:solidFill>
          </w14:textFill>
        </w:rPr>
        <w:t>5.1.1</w:t>
      </w:r>
      <w:r>
        <w:rPr>
          <w:rFonts w:cs="Times New Roman"/>
          <w:bCs/>
          <w:color w:val="000000" w:themeColor="text1"/>
          <w14:textFill>
            <w14:solidFill>
              <w14:schemeClr w14:val="tx1"/>
            </w14:solidFill>
          </w14:textFill>
        </w:rPr>
        <w:t xml:space="preserve">  新型城市基础设施物联网</w:t>
      </w:r>
      <w:r>
        <w:rPr>
          <w:rFonts w:cs="Times New Roman"/>
          <w:bCs/>
          <w:color w:val="000000" w:themeColor="text1"/>
          <w:lang w:eastAsia="zh-Hans"/>
          <w14:textFill>
            <w14:solidFill>
              <w14:schemeClr w14:val="tx1"/>
            </w14:solidFill>
          </w14:textFill>
        </w:rPr>
        <w:t>设计应根据建设投资</w:t>
      </w:r>
      <w:r>
        <w:rPr>
          <w:rFonts w:hint="eastAsia" w:cs="Times New Roman"/>
          <w:bCs/>
          <w:color w:val="000000" w:themeColor="text1"/>
          <w:lang w:eastAsia="zh-Hans"/>
          <w14:textFill>
            <w14:solidFill>
              <w14:schemeClr w14:val="tx1"/>
            </w14:solidFill>
          </w14:textFill>
        </w:rPr>
        <w:t>、</w:t>
      </w:r>
      <w:r>
        <w:rPr>
          <w:rFonts w:cs="Times New Roman"/>
          <w:bCs/>
          <w:color w:val="000000" w:themeColor="text1"/>
          <w:lang w:eastAsia="zh-Hans"/>
          <w14:textFill>
            <w14:solidFill>
              <w14:schemeClr w14:val="tx1"/>
            </w14:solidFill>
          </w14:textFill>
        </w:rPr>
        <w:t>使用功能及信息管理工作的要求，综合运用</w:t>
      </w:r>
      <w:r>
        <w:rPr>
          <w:rFonts w:cs="Times New Roman"/>
          <w:bCs/>
          <w:color w:val="000000" w:themeColor="text1"/>
          <w14:textFill>
            <w14:solidFill>
              <w14:schemeClr w14:val="tx1"/>
            </w14:solidFill>
          </w14:textFill>
        </w:rPr>
        <w:t>感知终端、</w:t>
      </w:r>
      <w:r>
        <w:rPr>
          <w:rFonts w:cs="Times New Roman"/>
          <w:bCs/>
          <w:color w:val="000000" w:themeColor="text1"/>
          <w:lang w:eastAsia="zh-Hans"/>
          <w14:textFill>
            <w14:solidFill>
              <w14:schemeClr w14:val="tx1"/>
            </w14:solidFill>
          </w14:textFill>
        </w:rPr>
        <w:t>软件、计算机硬件、网络、安全、系统集成等技术，提供满足需求的设计方案。</w:t>
      </w:r>
    </w:p>
    <w:p>
      <w:pPr>
        <w:ind w:firstLine="0" w:firstLineChars="0"/>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5</w:t>
      </w:r>
      <w:r>
        <w:rPr>
          <w:rFonts w:cs="Times New Roman"/>
          <w:b/>
          <w:color w:val="000000" w:themeColor="text1"/>
          <w14:textFill>
            <w14:solidFill>
              <w14:schemeClr w14:val="tx1"/>
            </w14:solidFill>
          </w14:textFill>
        </w:rPr>
        <w:t>.1.2</w:t>
      </w:r>
      <w:r>
        <w:rPr>
          <w:rFonts w:cs="Times New Roman"/>
          <w:bCs/>
          <w:color w:val="000000" w:themeColor="text1"/>
          <w14:textFill>
            <w14:solidFill>
              <w14:schemeClr w14:val="tx1"/>
            </w14:solidFill>
          </w14:textFill>
        </w:rPr>
        <w:t xml:space="preserve">  </w:t>
      </w:r>
      <w:r>
        <w:rPr>
          <w:rFonts w:hint="eastAsia" w:cs="Times New Roman"/>
          <w:bCs/>
          <w:color w:val="000000" w:themeColor="text1"/>
          <w:lang w:eastAsia="zh-Hans"/>
          <w14:textFill>
            <w14:solidFill>
              <w14:schemeClr w14:val="tx1"/>
            </w14:solidFill>
          </w14:textFill>
        </w:rPr>
        <w:t>新型城市基础设施物联网设计应与建筑选址、建筑设计、景观设计进行统筹规划、同步设计。</w:t>
      </w:r>
    </w:p>
    <w:p>
      <w:pPr>
        <w:ind w:firstLine="0" w:firstLineChars="0"/>
        <w:rPr>
          <w:rFonts w:cs="Times New Roman"/>
          <w:bCs/>
          <w:color w:val="000000" w:themeColor="text1"/>
          <w:lang w:eastAsia="zh-Hans"/>
          <w14:textFill>
            <w14:solidFill>
              <w14:schemeClr w14:val="tx1"/>
            </w14:solidFill>
          </w14:textFill>
        </w:rPr>
      </w:pPr>
      <w:r>
        <w:rPr>
          <w:rFonts w:cs="Times New Roman"/>
          <w:b/>
          <w:color w:val="000000" w:themeColor="text1"/>
          <w14:textFill>
            <w14:solidFill>
              <w14:schemeClr w14:val="tx1"/>
            </w14:solidFill>
          </w14:textFill>
        </w:rPr>
        <w:t>5.1.3</w:t>
      </w:r>
      <w:r>
        <w:rPr>
          <w:rFonts w:cs="Times New Roman"/>
          <w:bCs/>
          <w:color w:val="000000" w:themeColor="text1"/>
          <w14:textFill>
            <w14:solidFill>
              <w14:schemeClr w14:val="tx1"/>
            </w14:solidFill>
          </w14:textFill>
        </w:rPr>
        <w:t xml:space="preserve">  新型城市基础设施物联网</w:t>
      </w:r>
      <w:r>
        <w:rPr>
          <w:rFonts w:cs="Times New Roman"/>
          <w:bCs/>
          <w:color w:val="000000" w:themeColor="text1"/>
          <w:lang w:eastAsia="zh-Hans"/>
          <w14:textFill>
            <w14:solidFill>
              <w14:schemeClr w14:val="tx1"/>
            </w14:solidFill>
          </w14:textFill>
        </w:rPr>
        <w:t>设计应遵循结构化、规范化、模块化、集成化的实现方式，应能适应运行、维护和扩展</w:t>
      </w:r>
      <w:r>
        <w:rPr>
          <w:rFonts w:hint="eastAsia" w:cs="Times New Roman"/>
          <w:bCs/>
          <w:color w:val="000000" w:themeColor="text1"/>
          <w:lang w:eastAsia="zh-Hans"/>
          <w14:textFill>
            <w14:solidFill>
              <w14:schemeClr w14:val="tx1"/>
            </w14:solidFill>
          </w14:textFill>
        </w:rPr>
        <w:t>的</w:t>
      </w:r>
      <w:r>
        <w:rPr>
          <w:rFonts w:cs="Times New Roman"/>
          <w:bCs/>
          <w:color w:val="000000" w:themeColor="text1"/>
          <w:lang w:eastAsia="zh-Hans"/>
          <w14:textFill>
            <w14:solidFill>
              <w14:schemeClr w14:val="tx1"/>
            </w14:solidFill>
          </w14:textFill>
        </w:rPr>
        <w:t>需要。</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5.1.4  </w:t>
      </w:r>
      <w:r>
        <w:rPr>
          <w:rFonts w:cs="Times New Roman"/>
          <w:bCs/>
          <w:color w:val="000000" w:themeColor="text1"/>
          <w14:textFill>
            <w14:solidFill>
              <w14:schemeClr w14:val="tx1"/>
            </w14:solidFill>
          </w14:textFill>
        </w:rPr>
        <w:t>新型城市基础设施物联网</w:t>
      </w:r>
      <w:r>
        <w:rPr>
          <w:rFonts w:hint="eastAsia" w:cs="Times New Roman"/>
          <w:bCs/>
          <w:color w:val="000000" w:themeColor="text1"/>
          <w14:textFill>
            <w14:solidFill>
              <w14:schemeClr w14:val="tx1"/>
            </w14:solidFill>
          </w14:textFill>
        </w:rPr>
        <w:t>设计</w:t>
      </w:r>
      <w:r>
        <w:rPr>
          <w:rFonts w:cs="Times New Roman"/>
          <w:bCs/>
          <w:color w:val="000000" w:themeColor="text1"/>
          <w14:textFill>
            <w14:solidFill>
              <w14:schemeClr w14:val="tx1"/>
            </w14:solidFill>
          </w14:textFill>
        </w:rPr>
        <w:t>应综合考虑美观性、技术适用性和经济性要求，且应与城市基础设施充分融合，净化城市空间。</w:t>
      </w:r>
    </w:p>
    <w:p>
      <w:pPr>
        <w:tabs>
          <w:tab w:val="left" w:pos="0"/>
        </w:tabs>
        <w:ind w:firstLine="0" w:firstLineChars="0"/>
        <w:rPr>
          <w:rFonts w:cs="Times New Roman"/>
          <w:color w:val="000000" w:themeColor="text1"/>
          <w:szCs w:val="28"/>
          <w14:textFill>
            <w14:solidFill>
              <w14:schemeClr w14:val="tx1"/>
            </w14:solidFill>
          </w14:textFill>
        </w:rPr>
      </w:pPr>
      <w:r>
        <w:rPr>
          <w:rFonts w:cs="Times New Roman"/>
          <w:b/>
          <w:color w:val="000000" w:themeColor="text1"/>
          <w14:textFill>
            <w14:solidFill>
              <w14:schemeClr w14:val="tx1"/>
            </w14:solidFill>
          </w14:textFill>
        </w:rPr>
        <w:t>5.1.5</w:t>
      </w:r>
      <w:r>
        <w:rPr>
          <w:rFonts w:cs="Times New Roman"/>
          <w:bCs/>
          <w:color w:val="000000" w:themeColor="text1"/>
          <w14:textFill>
            <w14:solidFill>
              <w14:schemeClr w14:val="tx1"/>
            </w14:solidFill>
          </w14:textFill>
        </w:rPr>
        <w:t xml:space="preserve">  新型城市基础设施物联网</w:t>
      </w:r>
      <w:r>
        <w:rPr>
          <w:rFonts w:cs="Times New Roman"/>
          <w:color w:val="000000" w:themeColor="text1"/>
          <w:szCs w:val="28"/>
          <w14:textFill>
            <w14:solidFill>
              <w14:schemeClr w14:val="tx1"/>
            </w14:solidFill>
          </w14:textFill>
        </w:rPr>
        <w:t>设计应遵循下列原则：</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满足安全防护要求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满足可靠性、可维护性要求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满足先进性、兼容性、可扩展性要求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满足经济性、适用性、稳定性要求。</w:t>
      </w:r>
    </w:p>
    <w:p>
      <w:pPr>
        <w:pStyle w:val="3"/>
        <w:rPr>
          <w:rFonts w:cs="Times New Roman"/>
          <w:color w:val="000000" w:themeColor="text1"/>
          <w:szCs w:val="24"/>
          <w14:textFill>
            <w14:solidFill>
              <w14:schemeClr w14:val="tx1"/>
            </w14:solidFill>
          </w14:textFill>
        </w:rPr>
      </w:pPr>
      <w:bookmarkStart w:id="60" w:name="_Toc160410226"/>
      <w:r>
        <w:rPr>
          <w:rFonts w:cs="Times New Roman"/>
          <w:color w:val="000000" w:themeColor="text1"/>
          <w:szCs w:val="24"/>
          <w14:textFill>
            <w14:solidFill>
              <w14:schemeClr w14:val="tx1"/>
            </w14:solidFill>
          </w14:textFill>
        </w:rPr>
        <w:t>5.2 终端要求</w:t>
      </w:r>
      <w:bookmarkEnd w:id="60"/>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5.2.1  </w:t>
      </w:r>
      <w:r>
        <w:rPr>
          <w:rFonts w:cs="Times New Roman"/>
          <w:bCs/>
          <w:color w:val="000000" w:themeColor="text1"/>
          <w14:textFill>
            <w14:solidFill>
              <w14:schemeClr w14:val="tx1"/>
            </w14:solidFill>
          </w14:textFill>
        </w:rPr>
        <w:t>新型城市基础设施物联网建设应根据</w:t>
      </w:r>
      <w:r>
        <w:rPr>
          <w:rFonts w:cs="Times New Roman"/>
          <w:bCs/>
          <w:color w:val="000000" w:themeColor="text1"/>
          <w:lang w:eastAsia="zh-Hans"/>
          <w14:textFill>
            <w14:solidFill>
              <w14:schemeClr w14:val="tx1"/>
            </w14:solidFill>
          </w14:textFill>
        </w:rPr>
        <w:t>实际需求和场景选择合适的终端设备，感知终端应满足</w:t>
      </w:r>
      <w:r>
        <w:rPr>
          <w:rFonts w:cs="Times New Roman"/>
          <w:bCs/>
          <w:color w:val="000000" w:themeColor="text1"/>
          <w14:textFill>
            <w14:solidFill>
              <w14:schemeClr w14:val="tx1"/>
            </w14:solidFill>
          </w14:textFill>
        </w:rPr>
        <w:t>基本的高可靠性</w:t>
      </w:r>
      <w:r>
        <w:rPr>
          <w:rFonts w:cs="Times New Roman"/>
          <w:bCs/>
          <w:color w:val="000000" w:themeColor="text1"/>
          <w:lang w:eastAsia="zh-Hans"/>
          <w14:textFill>
            <w14:solidFill>
              <w14:schemeClr w14:val="tx1"/>
            </w14:solidFill>
          </w14:textFill>
        </w:rPr>
        <w:t>、</w:t>
      </w:r>
      <w:r>
        <w:rPr>
          <w:rFonts w:cs="Times New Roman"/>
          <w:bCs/>
          <w:color w:val="000000" w:themeColor="text1"/>
          <w14:textFill>
            <w14:solidFill>
              <w14:schemeClr w14:val="tx1"/>
            </w14:solidFill>
          </w14:textFill>
        </w:rPr>
        <w:t>低功耗</w:t>
      </w:r>
      <w:r>
        <w:rPr>
          <w:rFonts w:cs="Times New Roman"/>
          <w:bCs/>
          <w:color w:val="000000" w:themeColor="text1"/>
          <w:lang w:eastAsia="zh-Hans"/>
          <w14:textFill>
            <w14:solidFill>
              <w14:schemeClr w14:val="tx1"/>
            </w14:solidFill>
          </w14:textFill>
        </w:rPr>
        <w:t>、</w:t>
      </w:r>
      <w:r>
        <w:rPr>
          <w:rFonts w:cs="Times New Roman"/>
          <w:bCs/>
          <w:color w:val="000000" w:themeColor="text1"/>
          <w14:textFill>
            <w14:solidFill>
              <w14:schemeClr w14:val="tx1"/>
            </w14:solidFill>
          </w14:textFill>
        </w:rPr>
        <w:t>安全性</w:t>
      </w:r>
      <w:r>
        <w:rPr>
          <w:rFonts w:cs="Times New Roman"/>
          <w:bCs/>
          <w:color w:val="000000" w:themeColor="text1"/>
          <w:lang w:eastAsia="zh-Hans"/>
          <w14:textFill>
            <w14:solidFill>
              <w14:schemeClr w14:val="tx1"/>
            </w14:solidFill>
          </w14:textFill>
        </w:rPr>
        <w:t>、</w:t>
      </w:r>
      <w:r>
        <w:rPr>
          <w:rFonts w:cs="Times New Roman"/>
          <w:bCs/>
          <w:color w:val="000000" w:themeColor="text1"/>
          <w14:textFill>
            <w14:solidFill>
              <w14:schemeClr w14:val="tx1"/>
            </w14:solidFill>
          </w14:textFill>
        </w:rPr>
        <w:t>网络通信</w:t>
      </w:r>
      <w:r>
        <w:rPr>
          <w:rFonts w:cs="Times New Roman"/>
          <w:bCs/>
          <w:color w:val="000000" w:themeColor="text1"/>
          <w:lang w:eastAsia="zh-Hans"/>
          <w14:textFill>
            <w14:solidFill>
              <w14:schemeClr w14:val="tx1"/>
            </w14:solidFill>
          </w14:textFill>
        </w:rPr>
        <w:t>、</w:t>
      </w:r>
      <w:r>
        <w:rPr>
          <w:rFonts w:cs="Times New Roman"/>
          <w:bCs/>
          <w:color w:val="000000" w:themeColor="text1"/>
          <w14:textFill>
            <w14:solidFill>
              <w14:schemeClr w14:val="tx1"/>
            </w14:solidFill>
          </w14:textFill>
        </w:rPr>
        <w:t>数据处理</w:t>
      </w:r>
      <w:r>
        <w:rPr>
          <w:rFonts w:cs="Times New Roman"/>
          <w:bCs/>
          <w:color w:val="000000" w:themeColor="text1"/>
          <w:lang w:eastAsia="zh-Hans"/>
          <w14:textFill>
            <w14:solidFill>
              <w14:schemeClr w14:val="tx1"/>
            </w14:solidFill>
          </w14:textFill>
        </w:rPr>
        <w:t>、</w:t>
      </w:r>
      <w:r>
        <w:rPr>
          <w:rFonts w:cs="Times New Roman"/>
          <w:bCs/>
          <w:color w:val="000000" w:themeColor="text1"/>
          <w14:textFill>
            <w14:solidFill>
              <w14:schemeClr w14:val="tx1"/>
            </w14:solidFill>
          </w14:textFill>
        </w:rPr>
        <w:t>易于安装和维护</w:t>
      </w:r>
      <w:r>
        <w:rPr>
          <w:rFonts w:cs="Times New Roman"/>
          <w:bCs/>
          <w:color w:val="000000" w:themeColor="text1"/>
          <w:lang w:eastAsia="zh-Hans"/>
          <w14:textFill>
            <w14:solidFill>
              <w14:schemeClr w14:val="tx1"/>
            </w14:solidFill>
          </w14:textFill>
        </w:rPr>
        <w:t>、</w:t>
      </w:r>
      <w:r>
        <w:rPr>
          <w:rFonts w:cs="Times New Roman"/>
          <w:bCs/>
          <w:color w:val="000000" w:themeColor="text1"/>
          <w14:textFill>
            <w14:solidFill>
              <w14:schemeClr w14:val="tx1"/>
            </w14:solidFill>
          </w14:textFill>
        </w:rPr>
        <w:t>低成本</w:t>
      </w:r>
      <w:r>
        <w:rPr>
          <w:rFonts w:cs="Times New Roman"/>
          <w:bCs/>
          <w:color w:val="000000" w:themeColor="text1"/>
          <w:lang w:eastAsia="zh-Hans"/>
          <w14:textFill>
            <w14:solidFill>
              <w14:schemeClr w14:val="tx1"/>
            </w14:solidFill>
          </w14:textFill>
        </w:rPr>
        <w:t>等要求</w:t>
      </w:r>
      <w:r>
        <w:rPr>
          <w:rFonts w:cs="Times New Roman"/>
          <w:bCs/>
          <w:color w:val="000000" w:themeColor="text1"/>
          <w14:textFill>
            <w14:solidFill>
              <w14:schemeClr w14:val="tx1"/>
            </w14:solidFill>
          </w14:textFill>
        </w:rPr>
        <w:t>。</w:t>
      </w:r>
    </w:p>
    <w:p>
      <w:pPr>
        <w:ind w:firstLine="0" w:firstLineChars="0"/>
        <w:rPr>
          <w:rFonts w:cs="Times New Roman"/>
          <w:bCs/>
        </w:rPr>
      </w:pPr>
      <w:r>
        <w:rPr>
          <w:rFonts w:cs="Times New Roman"/>
          <w:b/>
        </w:rPr>
        <w:t>5.2.2</w:t>
      </w:r>
      <w:r>
        <w:rPr>
          <w:rFonts w:cs="Times New Roman"/>
          <w:bCs/>
        </w:rPr>
        <w:t xml:space="preserve">  感知终端</w:t>
      </w:r>
      <w:r>
        <w:rPr>
          <w:rFonts w:hint="eastAsia" w:cs="Times New Roman"/>
          <w:bCs/>
        </w:rPr>
        <w:t>的</w:t>
      </w:r>
      <w:r>
        <w:rPr>
          <w:rFonts w:cs="Times New Roman"/>
          <w:bCs/>
        </w:rPr>
        <w:t>选址应符合下列要求：</w:t>
      </w:r>
    </w:p>
    <w:p>
      <w:pPr>
        <w:ind w:firstLine="422"/>
        <w:rPr>
          <w:rFonts w:cs="Times New Roman"/>
          <w:bCs/>
        </w:rPr>
      </w:pPr>
      <w:r>
        <w:rPr>
          <w:rFonts w:cs="Times New Roman"/>
          <w:b/>
        </w:rPr>
        <w:t>1</w:t>
      </w:r>
      <w:r>
        <w:rPr>
          <w:rFonts w:cs="Times New Roman"/>
          <w:bCs/>
        </w:rPr>
        <w:t xml:space="preserve"> 应在防盗窃防破坏、防水防潮、防极端温度等方面满足部署的要求；</w:t>
      </w:r>
    </w:p>
    <w:p>
      <w:pPr>
        <w:ind w:firstLine="422"/>
        <w:rPr>
          <w:rFonts w:cs="Times New Roman"/>
          <w:bCs/>
        </w:rPr>
      </w:pPr>
      <w:r>
        <w:rPr>
          <w:rFonts w:cs="Times New Roman"/>
          <w:b/>
        </w:rPr>
        <w:t>2</w:t>
      </w:r>
      <w:r>
        <w:rPr>
          <w:rFonts w:cs="Times New Roman"/>
          <w:bCs/>
        </w:rPr>
        <w:t xml:space="preserve"> 应在信号防干扰、防屏蔽、防阻挡等方面满足部署环境的要求。</w:t>
      </w:r>
    </w:p>
    <w:p>
      <w:pPr>
        <w:ind w:firstLine="420"/>
        <w:rPr>
          <w:rFonts w:cs="Times New Roman"/>
          <w:bCs/>
          <w:i/>
          <w:iCs/>
          <w:u w:val="single"/>
        </w:rPr>
      </w:pPr>
      <w:r>
        <w:rPr>
          <w:rFonts w:hint="eastAsia" w:cs="Times New Roman"/>
          <w:bCs/>
          <w:i/>
          <w:iCs/>
          <w:u w:val="single"/>
        </w:rPr>
        <w:t>条文参考：</w:t>
      </w:r>
      <w:r>
        <w:rPr>
          <w:rFonts w:cs="Times New Roman"/>
          <w:i/>
          <w:iCs/>
          <w:u w:val="single"/>
        </w:rPr>
        <w:t>《信息安全技术 物联网感知终端应用安全技术要求》GB/T 36951—2018</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5.2.3  </w:t>
      </w:r>
      <w:r>
        <w:rPr>
          <w:rFonts w:cs="Times New Roman"/>
          <w:bCs/>
          <w:color w:val="000000" w:themeColor="text1"/>
          <w14:textFill>
            <w14:solidFill>
              <w14:schemeClr w14:val="tx1"/>
            </w14:solidFill>
          </w14:textFill>
        </w:rPr>
        <w:t>感知终端</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外观和结构应符合下列要求：</w:t>
      </w:r>
    </w:p>
    <w:p>
      <w:pPr>
        <w:ind w:firstLine="422"/>
        <w:rPr>
          <w:rFonts w:cs="Times New Roman"/>
          <w:bCs/>
          <w:color w:val="FF0000"/>
        </w:rPr>
      </w:pPr>
      <w:r>
        <w:rPr>
          <w:rFonts w:cs="Times New Roman"/>
          <w:b/>
        </w:rPr>
        <w:t xml:space="preserve">1 </w:t>
      </w:r>
      <w:r>
        <w:rPr>
          <w:rFonts w:cs="Times New Roman"/>
          <w:bCs/>
        </w:rPr>
        <w:t>根据部署的工作环境条件，其防护等级及其细则应符合GB/T 4208的相关</w:t>
      </w:r>
      <w:r>
        <w:rPr>
          <w:rFonts w:hint="eastAsia" w:cs="Times New Roman"/>
          <w:bCs/>
        </w:rPr>
        <w:t>规定</w:t>
      </w:r>
      <w:r>
        <w:rPr>
          <w:rFonts w:cs="Times New Roman"/>
          <w:bCs/>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表面不应有明显的凹痕、划伤、裂纹、变形、毛刺和污染</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表面涂覆层应均匀，不应起泡、龟裂、脱落和磨损</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金属零部件应无腐蚀或其他机械损伤</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零部件应紧固无松动，开关、按钮和其他控制部件应保证功能可靠耐用</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设备指示区域应清晰显示</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结构件之间的配合不应有明显间隙与断差</w:t>
      </w:r>
      <w:r>
        <w:rPr>
          <w:rFonts w:cs="Times New Roman"/>
          <w:color w:val="000000" w:themeColor="text1"/>
          <w14:textFill>
            <w14:solidFill>
              <w14:schemeClr w14:val="tx1"/>
            </w14:solidFill>
          </w14:textFill>
        </w:rPr>
        <w:t>。</w:t>
      </w:r>
    </w:p>
    <w:p>
      <w:pPr>
        <w:ind w:firstLine="420"/>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《公安物联网感知终端安全防护技术要求》GB/T 35318 2017</w:t>
      </w:r>
    </w:p>
    <w:p>
      <w:pPr>
        <w:ind w:firstLine="0" w:firstLineChars="0"/>
        <w:rPr>
          <w:rFonts w:cs="Times New Roman"/>
        </w:rPr>
      </w:pPr>
      <w:r>
        <w:rPr>
          <w:rFonts w:cs="Times New Roman"/>
          <w:b/>
          <w:bCs/>
        </w:rPr>
        <w:t>5.2.4</w:t>
      </w:r>
      <w:r>
        <w:rPr>
          <w:rFonts w:cs="Times New Roman"/>
        </w:rPr>
        <w:t xml:space="preserve">  感知终端应具备应用系统可识别、防篡改和防擦除的唯一ID标识。</w:t>
      </w:r>
    </w:p>
    <w:p>
      <w:pPr>
        <w:ind w:firstLine="420"/>
        <w:rPr>
          <w:rFonts w:cs="Times New Roman"/>
          <w:b/>
          <w:i/>
          <w:iCs/>
          <w:u w:val="single"/>
        </w:rPr>
      </w:pPr>
      <w:r>
        <w:rPr>
          <w:rFonts w:hint="eastAsia" w:cs="Times New Roman"/>
          <w:i/>
          <w:iCs/>
          <w:u w:val="single"/>
        </w:rPr>
        <w:t>条文参考：</w:t>
      </w:r>
      <w:r>
        <w:rPr>
          <w:rFonts w:cs="Times New Roman"/>
          <w:i/>
          <w:iCs/>
          <w:u w:val="single"/>
        </w:rPr>
        <w:t>《公安物联网感知终端安全防护技术要求》GB/T 35318 2017</w:t>
      </w:r>
    </w:p>
    <w:p>
      <w:pPr>
        <w:ind w:firstLine="0" w:firstLineChars="0"/>
        <w:rPr>
          <w:rFonts w:cs="Times New Roman"/>
        </w:rPr>
      </w:pPr>
      <w:r>
        <w:rPr>
          <w:rFonts w:cs="Times New Roman"/>
          <w:b/>
          <w:bCs/>
        </w:rPr>
        <w:t>5.2.5</w:t>
      </w:r>
      <w:r>
        <w:rPr>
          <w:rFonts w:cs="Times New Roman"/>
          <w:color w:val="FF0000"/>
        </w:rPr>
        <w:t xml:space="preserve">  </w:t>
      </w:r>
      <w:r>
        <w:rPr>
          <w:rFonts w:cs="Times New Roman"/>
        </w:rPr>
        <w:t>感知终端应按国家规定使用无线电频段和辐射强度。</w:t>
      </w:r>
    </w:p>
    <w:p>
      <w:pPr>
        <w:ind w:firstLine="0" w:firstLineChars="0"/>
        <w:rPr>
          <w:rFonts w:cs="Times New Roman"/>
          <w:bCs/>
          <w:color w:val="000000" w:themeColor="text1"/>
          <w14:textFill>
            <w14:solidFill>
              <w14:schemeClr w14:val="tx1"/>
            </w14:solidFill>
          </w14:textFill>
        </w:rPr>
      </w:pPr>
      <w:r>
        <w:rPr>
          <w:rFonts w:cs="Times New Roman"/>
          <w:b/>
          <w:bCs/>
        </w:rPr>
        <w:t>5.2.6</w:t>
      </w:r>
      <w:r>
        <w:rPr>
          <w:rFonts w:cs="Times New Roman"/>
        </w:rPr>
        <w:t xml:space="preserve">  </w:t>
      </w:r>
      <w:r>
        <w:rPr>
          <w:rFonts w:cs="Times New Roman"/>
          <w:bCs/>
          <w:color w:val="000000" w:themeColor="text1"/>
          <w14:textFill>
            <w14:solidFill>
              <w14:schemeClr w14:val="tx1"/>
            </w14:solidFill>
          </w14:textFill>
        </w:rPr>
        <w:t>感知终端</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供电要求应符合下列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电池供电的感知终端应具备持久性，且应在产品标准中注明其续航时间</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交流供电的感知终端应能在220(1±0.1)V，(50±1)Hz范围内的条件下正常工作</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直流供电的感知设备应能在产品额定电压偏差±5%范围内的条件下正常工作</w:t>
      </w:r>
      <w:r>
        <w:rPr>
          <w:rFonts w:cs="Times New Roman"/>
          <w:color w:val="000000" w:themeColor="text1"/>
          <w14:textFill>
            <w14:solidFill>
              <w14:schemeClr w14:val="tx1"/>
            </w14:solidFill>
          </w14:textFill>
        </w:rPr>
        <w:t>。</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5.2.7  </w:t>
      </w:r>
      <w:r>
        <w:rPr>
          <w:rFonts w:cs="Times New Roman"/>
          <w:bCs/>
          <w:color w:val="000000" w:themeColor="text1"/>
          <w14:textFill>
            <w14:solidFill>
              <w14:schemeClr w14:val="tx1"/>
            </w14:solidFill>
          </w14:textFill>
        </w:rPr>
        <w:t>感知终端</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数据采集应符合下列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应能</w:t>
      </w:r>
      <w:r>
        <w:rPr>
          <w:rFonts w:cs="Times New Roman"/>
          <w:bCs/>
          <w:color w:val="000000" w:themeColor="text1"/>
          <w14:textFill>
            <w14:solidFill>
              <w14:schemeClr w14:val="tx1"/>
            </w14:solidFill>
          </w14:textFill>
        </w:rPr>
        <w:t>采集一项或多项感知数据</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w:t>
      </w:r>
      <w:r>
        <w:rPr>
          <w:rFonts w:cs="Times New Roman"/>
          <w:bCs/>
          <w:color w:val="000000" w:themeColor="text1"/>
          <w14:textFill>
            <w14:solidFill>
              <w14:schemeClr w14:val="tx1"/>
            </w14:solidFill>
          </w14:textFill>
        </w:rPr>
        <w:t>支持自动连续数据采集或基于时间点数据采集方式</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应支持</w:t>
      </w:r>
      <w:r>
        <w:rPr>
          <w:rFonts w:cs="Times New Roman"/>
          <w:bCs/>
          <w:color w:val="000000" w:themeColor="text1"/>
          <w14:textFill>
            <w14:solidFill>
              <w14:schemeClr w14:val="tx1"/>
            </w14:solidFill>
          </w14:textFill>
        </w:rPr>
        <w:t>在线采集或离线采集</w:t>
      </w:r>
      <w:r>
        <w:rPr>
          <w:rFonts w:cs="Times New Roman"/>
          <w:color w:val="000000" w:themeColor="text1"/>
          <w14:textFill>
            <w14:solidFill>
              <w14:schemeClr w14:val="tx1"/>
            </w14:solidFill>
          </w14:textFill>
        </w:rPr>
        <w:t>。</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5.2.8  </w:t>
      </w:r>
      <w:r>
        <w:rPr>
          <w:rFonts w:cs="Times New Roman"/>
          <w:bCs/>
          <w:color w:val="000000" w:themeColor="text1"/>
          <w14:textFill>
            <w14:solidFill>
              <w14:schemeClr w14:val="tx1"/>
            </w14:solidFill>
          </w14:textFill>
        </w:rPr>
        <w:t>感知终端应具备数据处理功能，且应符合下列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w:t>
      </w:r>
      <w:r>
        <w:rPr>
          <w:rFonts w:hint="eastAsia" w:cs="Times New Roman"/>
          <w:color w:val="000000" w:themeColor="text1"/>
          <w14:textFill>
            <w14:solidFill>
              <w14:schemeClr w14:val="tx1"/>
            </w14:solidFill>
          </w14:textFill>
        </w:rPr>
        <w:t>能</w:t>
      </w:r>
      <w:r>
        <w:rPr>
          <w:rFonts w:cs="Times New Roman"/>
          <w:color w:val="000000" w:themeColor="text1"/>
          <w14:textFill>
            <w14:solidFill>
              <w14:schemeClr w14:val="tx1"/>
            </w14:solidFill>
          </w14:textFill>
        </w:rPr>
        <w:t>将</w:t>
      </w:r>
      <w:r>
        <w:rPr>
          <w:rFonts w:cs="Times New Roman"/>
          <w:bCs/>
          <w:color w:val="000000" w:themeColor="text1"/>
          <w14:textFill>
            <w14:solidFill>
              <w14:schemeClr w14:val="tx1"/>
            </w14:solidFill>
          </w14:textFill>
        </w:rPr>
        <w:t>传感器采集的电信号或光信号转化为物联感知类值信号</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宜</w:t>
      </w:r>
      <w:r>
        <w:rPr>
          <w:rFonts w:cs="Times New Roman"/>
          <w:bCs/>
          <w:color w:val="000000" w:themeColor="text1"/>
          <w14:textFill>
            <w14:solidFill>
              <w14:schemeClr w14:val="tx1"/>
            </w14:solidFill>
          </w14:textFill>
        </w:rPr>
        <w:t>具备对物联感知信号的阈值评判、趋势分析、模型学习等能力</w:t>
      </w:r>
      <w:r>
        <w:rPr>
          <w:rFonts w:cs="Times New Roman"/>
          <w:color w:val="000000" w:themeColor="text1"/>
          <w14:textFill>
            <w14:solidFill>
              <w14:schemeClr w14:val="tx1"/>
            </w14:solidFill>
          </w14:textFill>
        </w:rPr>
        <w:t>。</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5.2.9  </w:t>
      </w:r>
      <w:r>
        <w:rPr>
          <w:rFonts w:cs="Times New Roman"/>
          <w:bCs/>
          <w:color w:val="000000" w:themeColor="text1"/>
          <w14:textFill>
            <w14:solidFill>
              <w14:schemeClr w14:val="tx1"/>
            </w14:solidFill>
          </w14:textFill>
        </w:rPr>
        <w:t>感知终端应具备存储功能，生产企业应在产品说明书中明确存储容量，且产品实际可使用容量应大于标称容量的90%。</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5.2.10  </w:t>
      </w:r>
      <w:r>
        <w:rPr>
          <w:rFonts w:cs="Times New Roman"/>
          <w:bCs/>
          <w:color w:val="000000" w:themeColor="text1"/>
          <w14:textFill>
            <w14:solidFill>
              <w14:schemeClr w14:val="tx1"/>
            </w14:solidFill>
          </w14:textFill>
        </w:rPr>
        <w:t>感知终端应根据需求实现域内的通信组网，宜支持体域网、个域网、局域网或低功耗广域网等通信技术中的一种或几种。</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5.2.11  </w:t>
      </w:r>
      <w:r>
        <w:rPr>
          <w:rFonts w:cs="Times New Roman"/>
          <w:bCs/>
          <w:color w:val="000000" w:themeColor="text1"/>
          <w14:textFill>
            <w14:solidFill>
              <w14:schemeClr w14:val="tx1"/>
            </w14:solidFill>
          </w14:textFill>
        </w:rPr>
        <w:t>感知终端应采用直接接入方式或间接接入方式接入物联网系统，且接口应符合下列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采用</w:t>
      </w:r>
      <w:r>
        <w:rPr>
          <w:rFonts w:cs="Times New Roman"/>
          <w:bCs/>
          <w:color w:val="000000" w:themeColor="text1"/>
          <w14:textFill>
            <w14:solidFill>
              <w14:schemeClr w14:val="tx1"/>
            </w14:solidFill>
          </w14:textFill>
        </w:rPr>
        <w:t>直接接入方式时，感知终端应直接通过传输通道接入物联网系统</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采用</w:t>
      </w:r>
      <w:r>
        <w:rPr>
          <w:rFonts w:cs="Times New Roman"/>
          <w:bCs/>
          <w:color w:val="000000" w:themeColor="text1"/>
          <w14:textFill>
            <w14:solidFill>
              <w14:schemeClr w14:val="tx1"/>
            </w14:solidFill>
          </w14:textFill>
        </w:rPr>
        <w:t>间接接入方式时，感知终端应通过数据转换网关后再通过传输通道接入物联网系统。</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5.2.12 </w:t>
      </w:r>
      <w:r>
        <w:rPr>
          <w:rFonts w:cs="Times New Roman"/>
          <w:bCs/>
          <w:color w:val="000000" w:themeColor="text1"/>
          <w14:textFill>
            <w14:solidFill>
              <w14:schemeClr w14:val="tx1"/>
            </w14:solidFill>
          </w14:textFill>
        </w:rPr>
        <w:t>除上述规定外，感知终端</w:t>
      </w:r>
      <w:r>
        <w:rPr>
          <w:rFonts w:hint="eastAsia" w:cs="Times New Roman"/>
          <w:bCs/>
          <w:color w:val="000000" w:themeColor="text1"/>
          <w14:textFill>
            <w14:solidFill>
              <w14:schemeClr w14:val="tx1"/>
            </w14:solidFill>
          </w14:textFill>
        </w:rPr>
        <w:t>还</w:t>
      </w:r>
      <w:r>
        <w:rPr>
          <w:rFonts w:cs="Times New Roman"/>
          <w:bCs/>
          <w:color w:val="000000" w:themeColor="text1"/>
          <w14:textFill>
            <w14:solidFill>
              <w14:schemeClr w14:val="tx1"/>
            </w14:solidFill>
          </w14:textFill>
        </w:rPr>
        <w:t>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感知终端应具备和系统时间同步功能</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根据应用场景，感知终端宜选择性地提供定位功能</w:t>
      </w:r>
      <w:r>
        <w:rPr>
          <w:rFonts w:cs="Times New Roman"/>
          <w:color w:val="000000" w:themeColor="text1"/>
          <w14:textFill>
            <w14:solidFill>
              <w14:schemeClr w14:val="tx1"/>
            </w14:solidFill>
          </w14:textFill>
        </w:rPr>
        <w:t>；</w:t>
      </w:r>
    </w:p>
    <w:p>
      <w:pPr>
        <w:ind w:firstLine="422"/>
        <w:rPr>
          <w:rFonts w:eastAsia="黑体" w:cs="Times New Roman"/>
          <w:bCs/>
          <w:color w:val="000000" w:themeColor="text1"/>
          <w:kern w:val="0"/>
          <w:sz w:val="18"/>
          <w:szCs w:val="18"/>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感知终端按键应按动灵活、接触可靠，每个按键在1.2kg外力的负荷条件下，通断寿命应大于105次；</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感知终端宜具</w:t>
      </w:r>
      <w:r>
        <w:rPr>
          <w:rFonts w:hint="eastAsia" w:cs="Times New Roman"/>
          <w:bCs/>
          <w:color w:val="000000" w:themeColor="text1"/>
          <w14:textFill>
            <w14:solidFill>
              <w14:schemeClr w14:val="tx1"/>
            </w14:solidFill>
          </w14:textFill>
        </w:rPr>
        <w:t>备</w:t>
      </w:r>
      <w:r>
        <w:rPr>
          <w:rFonts w:cs="Times New Roman"/>
          <w:bCs/>
          <w:color w:val="000000" w:themeColor="text1"/>
          <w14:textFill>
            <w14:solidFill>
              <w14:schemeClr w14:val="tx1"/>
            </w14:solidFill>
          </w14:textFill>
        </w:rPr>
        <w:t>声音、灯光或震动的提示或异常报警功能；</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感知终端宜具</w:t>
      </w:r>
      <w:r>
        <w:rPr>
          <w:rFonts w:hint="eastAsia" w:cs="Times New Roman"/>
          <w:bCs/>
          <w:color w:val="000000" w:themeColor="text1"/>
          <w14:textFill>
            <w14:solidFill>
              <w14:schemeClr w14:val="tx1"/>
            </w14:solidFill>
          </w14:textFill>
        </w:rPr>
        <w:t>备</w:t>
      </w:r>
      <w:r>
        <w:rPr>
          <w:rFonts w:cs="Times New Roman"/>
          <w:bCs/>
          <w:color w:val="000000" w:themeColor="text1"/>
          <w14:textFill>
            <w14:solidFill>
              <w14:schemeClr w14:val="tx1"/>
            </w14:solidFill>
          </w14:textFill>
        </w:rPr>
        <w:t>远程升级功能；</w:t>
      </w:r>
    </w:p>
    <w:p>
      <w:pPr>
        <w:pStyle w:val="3"/>
        <w:rPr>
          <w:rFonts w:cs="Times New Roman"/>
          <w:color w:val="000000" w:themeColor="text1"/>
          <w:szCs w:val="24"/>
          <w14:textFill>
            <w14:solidFill>
              <w14:schemeClr w14:val="tx1"/>
            </w14:solidFill>
          </w14:textFill>
        </w:rPr>
      </w:pPr>
      <w:bookmarkStart w:id="61" w:name="_Toc160410227"/>
      <w:r>
        <w:rPr>
          <w:rFonts w:cs="Times New Roman"/>
          <w:color w:val="000000" w:themeColor="text1"/>
          <w:szCs w:val="24"/>
          <w14:textFill>
            <w14:solidFill>
              <w14:schemeClr w14:val="tx1"/>
            </w14:solidFill>
          </w14:textFill>
        </w:rPr>
        <w:t>5.3 网络要求</w:t>
      </w:r>
      <w:bookmarkEnd w:id="61"/>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  </w:t>
      </w:r>
      <w:r>
        <w:rPr>
          <w:rFonts w:cs="Times New Roman"/>
          <w:bCs/>
          <w:color w:val="000000" w:themeColor="text1"/>
          <w14:textFill>
            <w14:solidFill>
              <w14:schemeClr w14:val="tx1"/>
            </w14:solidFill>
          </w14:textFill>
        </w:rPr>
        <w:t>物联网网络设计应采用安全、可扩展、易于维护的架构，且应满足网络可靠、广覆盖、低能耗的要求。</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5.3.2  </w:t>
      </w:r>
      <w:r>
        <w:rPr>
          <w:rFonts w:cs="Times New Roman"/>
          <w:bCs/>
          <w:color w:val="000000" w:themeColor="text1"/>
          <w14:textFill>
            <w14:solidFill>
              <w14:schemeClr w14:val="tx1"/>
            </w14:solidFill>
          </w14:textFill>
        </w:rPr>
        <w:t>物联网网络应支持多种无线网络协议和有线网络协议。</w:t>
      </w:r>
    </w:p>
    <w:p>
      <w:pPr>
        <w:ind w:firstLine="0" w:firstLineChars="0"/>
        <w:rPr>
          <w:rFonts w:cs="Times New Roman"/>
          <w:bCs/>
        </w:rPr>
      </w:pPr>
      <w:r>
        <w:rPr>
          <w:rFonts w:cs="Times New Roman"/>
          <w:b/>
        </w:rPr>
        <w:t>5.3.3</w:t>
      </w:r>
      <w:r>
        <w:rPr>
          <w:rFonts w:cs="Times New Roman"/>
          <w:bCs/>
        </w:rPr>
        <w:t xml:space="preserve">  物联网网络应与骨干通信网络协调发展。</w:t>
      </w:r>
    </w:p>
    <w:p>
      <w:pPr>
        <w:ind w:firstLine="0" w:firstLineChars="0"/>
        <w:rPr>
          <w:rFonts w:cs="Times New Roman"/>
          <w:bCs/>
        </w:rPr>
      </w:pPr>
      <w:r>
        <w:rPr>
          <w:rFonts w:cs="Times New Roman"/>
          <w:b/>
        </w:rPr>
        <w:t>5.3.4</w:t>
      </w:r>
      <w:r>
        <w:rPr>
          <w:rFonts w:cs="Times New Roman"/>
          <w:bCs/>
        </w:rPr>
        <w:t xml:space="preserve">  物联网网络建设应根据技术演进和需求预留资源，支持可扩展性。</w:t>
      </w:r>
    </w:p>
    <w:p>
      <w:pPr>
        <w:ind w:firstLine="0" w:firstLineChars="0"/>
        <w:rPr>
          <w:rFonts w:cs="Times New Roman"/>
          <w:bCs/>
        </w:rPr>
      </w:pPr>
      <w:r>
        <w:rPr>
          <w:rFonts w:cs="Times New Roman"/>
          <w:b/>
        </w:rPr>
        <w:t>5.3.5</w:t>
      </w:r>
      <w:r>
        <w:rPr>
          <w:rFonts w:cs="Times New Roman"/>
          <w:bCs/>
        </w:rPr>
        <w:t xml:space="preserve">  物联网网络建设应符合国家和通信行业相关技术标准及抗震烈度Ⅷ度半抗震设防的要求。</w:t>
      </w:r>
    </w:p>
    <w:p>
      <w:pPr>
        <w:ind w:firstLine="0" w:firstLineChars="0"/>
        <w:rPr>
          <w:rFonts w:cs="Times New Roman"/>
          <w:bCs/>
        </w:rPr>
      </w:pPr>
      <w:r>
        <w:rPr>
          <w:rFonts w:cs="Times New Roman"/>
          <w:b/>
        </w:rPr>
        <w:t>5.3.6</w:t>
      </w:r>
      <w:r>
        <w:rPr>
          <w:rFonts w:cs="Times New Roman"/>
          <w:bCs/>
        </w:rPr>
        <w:t xml:space="preserve">  物联网网络建设中无线频率应符合国家相关规定，采用无线电管理委员会许可使用的频率。</w:t>
      </w:r>
    </w:p>
    <w:p>
      <w:pPr>
        <w:ind w:firstLine="0" w:firstLineChars="0"/>
        <w:rPr>
          <w:rFonts w:cs="Times New Roman"/>
          <w:bCs/>
        </w:rPr>
      </w:pPr>
      <w:r>
        <w:rPr>
          <w:rFonts w:cs="Times New Roman"/>
          <w:b/>
        </w:rPr>
        <w:t>5.3.7</w:t>
      </w:r>
      <w:r>
        <w:rPr>
          <w:rFonts w:cs="Times New Roman"/>
          <w:bCs/>
        </w:rPr>
        <w:t xml:space="preserve">  物联网网络建设中，应统筹不同感知设备对网络需求的协同性，降低网络复杂性。</w:t>
      </w:r>
    </w:p>
    <w:p>
      <w:pPr>
        <w:ind w:firstLine="0" w:firstLineChars="0"/>
        <w:rPr>
          <w:rFonts w:cs="Times New Roman"/>
          <w:bCs/>
        </w:rPr>
      </w:pPr>
      <w:r>
        <w:rPr>
          <w:rFonts w:cs="Times New Roman"/>
          <w:b/>
        </w:rPr>
        <w:t>5.3.8</w:t>
      </w:r>
      <w:r>
        <w:rPr>
          <w:rFonts w:cs="Times New Roman"/>
          <w:bCs/>
        </w:rPr>
        <w:t xml:space="preserve">  物联网网络建设中应避免重复建设，坚持“共享原则”，在不影响网络业务要求下，实现网络管道、光缆、传输设施、机房、基站等网络设施资源共享。</w:t>
      </w:r>
    </w:p>
    <w:p>
      <w:pPr>
        <w:ind w:firstLine="0" w:firstLineChars="0"/>
        <w:rPr>
          <w:rFonts w:cs="Times New Roman"/>
          <w:bCs/>
        </w:rPr>
      </w:pPr>
      <w:r>
        <w:rPr>
          <w:rFonts w:cs="Times New Roman"/>
          <w:b/>
        </w:rPr>
        <w:t>5.3.9</w:t>
      </w:r>
      <w:r>
        <w:rPr>
          <w:rFonts w:cs="Times New Roman"/>
          <w:bCs/>
        </w:rPr>
        <w:t xml:space="preserve">  物联网网络建设宜采用“公专私互补、宽窄融合、固移结合”方式，充分利用4G/5G、B-TrunC、WLAN、NB-IoT、PON等多种接入方式，构建泛在异构的物联网网络。</w:t>
      </w:r>
    </w:p>
    <w:p>
      <w:pPr>
        <w:ind w:firstLine="0" w:firstLineChars="0"/>
        <w:rPr>
          <w:rFonts w:cs="Times New Roman"/>
          <w:bCs/>
        </w:rPr>
      </w:pPr>
      <w:r>
        <w:rPr>
          <w:rFonts w:cs="Times New Roman"/>
          <w:b/>
        </w:rPr>
        <w:t>5.3.10</w:t>
      </w:r>
      <w:r>
        <w:rPr>
          <w:rFonts w:cs="Times New Roman"/>
          <w:bCs/>
        </w:rPr>
        <w:t xml:space="preserve">  同等承载能力下，应优选先进制式的物联网技术，避免老旧网络因退网、更新带来的割接或设备更换。</w:t>
      </w:r>
    </w:p>
    <w:p>
      <w:pPr>
        <w:ind w:firstLine="420"/>
        <w:rPr>
          <w:rFonts w:cs="Times New Roman"/>
          <w:bCs/>
          <w:i/>
          <w:iCs/>
          <w:u w:val="single"/>
        </w:rPr>
      </w:pPr>
      <w:r>
        <w:rPr>
          <w:rFonts w:hint="eastAsia" w:cs="Times New Roman"/>
          <w:bCs/>
          <w:i/>
          <w:iCs/>
          <w:u w:val="single"/>
        </w:rPr>
        <w:t>条文参考：</w:t>
      </w:r>
      <w:r>
        <w:rPr>
          <w:rFonts w:cs="Times New Roman"/>
          <w:bCs/>
          <w:i/>
          <w:iCs/>
          <w:u w:val="single"/>
        </w:rPr>
        <w:t>《雄安新区物联网网络建设导则》</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Ⅰ 无线网络</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5.3.11  </w:t>
      </w:r>
      <w:r>
        <w:rPr>
          <w:rFonts w:cs="Times New Roman"/>
          <w:bCs/>
          <w:color w:val="000000" w:themeColor="text1"/>
          <w14:textFill>
            <w14:solidFill>
              <w14:schemeClr w14:val="tx1"/>
            </w14:solidFill>
          </w14:textFill>
        </w:rPr>
        <w:t>无线网络设计应根据业务需求、技术体制延续性及技术扩展性，综合业务带宽需求、终端分布密度、频率资源和经济性等因素，选择相应无线通信技术。</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5.3.12  </w:t>
      </w:r>
      <w:r>
        <w:rPr>
          <w:rFonts w:cs="Times New Roman"/>
          <w:bCs/>
          <w:color w:val="000000" w:themeColor="text1"/>
          <w14:textFill>
            <w14:solidFill>
              <w14:schemeClr w14:val="tx1"/>
            </w14:solidFill>
          </w14:textFill>
        </w:rPr>
        <w:t>无线网络设计应结合分应用场景、分类型的感知需求，根据业务类型、时延要求、终端数量和并发数量等数据，进行业务分类、预测和统计。业务容量需求宜适度预留未来物联感知业务的发展，冗余系数宜设置为20%～30%。</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5.3.13  </w:t>
      </w:r>
      <w:r>
        <w:rPr>
          <w:rFonts w:cs="Times New Roman"/>
          <w:bCs/>
          <w:color w:val="000000" w:themeColor="text1"/>
          <w14:textFill>
            <w14:solidFill>
              <w14:schemeClr w14:val="tx1"/>
            </w14:solidFill>
          </w14:textFill>
        </w:rPr>
        <w:t>无线网络设计应与城市基础设施充分融合，应根据覆盖要求，结合基站和感知终端的位置、高度、类型及网络性能需求，满足</w:t>
      </w:r>
      <w:r>
        <w:rPr>
          <w:rFonts w:cs="Times New Roman"/>
          <w:bCs/>
        </w:rPr>
        <w:t>新型城市基础设施物联网</w:t>
      </w:r>
      <w:r>
        <w:rPr>
          <w:rFonts w:cs="Times New Roman"/>
          <w:bCs/>
          <w:color w:val="000000" w:themeColor="text1"/>
          <w14:textFill>
            <w14:solidFill>
              <w14:schemeClr w14:val="tx1"/>
            </w14:solidFill>
          </w14:textFill>
        </w:rPr>
        <w:t>对网络安全性、可靠性、实时性和数据承载能力的要求。</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5.3.14  </w:t>
      </w:r>
      <w:r>
        <w:rPr>
          <w:rFonts w:cs="Times New Roman"/>
          <w:bCs/>
          <w:color w:val="000000" w:themeColor="text1"/>
          <w14:textFill>
            <w14:solidFill>
              <w14:schemeClr w14:val="tx1"/>
            </w14:solidFill>
          </w14:textFill>
        </w:rPr>
        <w:t>无线网络设计应注意城市环境外界电磁干扰和各通信网络间的干扰，设置滤波、接地等抗干扰措施。</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5.3.15  </w:t>
      </w:r>
      <w:r>
        <w:rPr>
          <w:rFonts w:cs="Times New Roman"/>
          <w:bCs/>
          <w:color w:val="000000" w:themeColor="text1"/>
          <w14:textFill>
            <w14:solidFill>
              <w14:schemeClr w14:val="tx1"/>
            </w14:solidFill>
          </w14:textFill>
        </w:rPr>
        <w:t>无线网络覆盖质量宜采用路测等方式模拟用户行为，记录测试物联网终端的速率、时延、覆盖、切换和持续性，并根据实际业务需求等进行评估和分析。</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5.3.16  </w:t>
      </w:r>
      <w:r>
        <w:rPr>
          <w:rFonts w:cs="Times New Roman"/>
          <w:bCs/>
          <w:color w:val="000000" w:themeColor="text1"/>
          <w14:textFill>
            <w14:solidFill>
              <w14:schemeClr w14:val="tx1"/>
            </w14:solidFill>
          </w14:textFill>
        </w:rPr>
        <w:t>无线网络应支持断点续传，在无线通信过程中，数据丢包率应符合业务应用需求。</w:t>
      </w:r>
    </w:p>
    <w:p>
      <w:pPr>
        <w:pStyle w:val="4"/>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Ⅱ 有线网络</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5.3.17  </w:t>
      </w:r>
      <w:r>
        <w:rPr>
          <w:rFonts w:cs="Times New Roman"/>
          <w:bCs/>
          <w:color w:val="000000" w:themeColor="text1"/>
          <w14:textFill>
            <w14:solidFill>
              <w14:schemeClr w14:val="tx1"/>
            </w14:solidFill>
          </w14:textFill>
        </w:rPr>
        <w:t>有线网络配线光缆拓扑，宜以星树型结构为主，并采用递减方式配纤。对确有环形路由迂回应用场景，宜采用环形无递减方式配纤。</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5.3.18  </w:t>
      </w:r>
      <w:r>
        <w:rPr>
          <w:rFonts w:cs="Times New Roman"/>
          <w:bCs/>
          <w:color w:val="000000" w:themeColor="text1"/>
          <w14:textFill>
            <w14:solidFill>
              <w14:schemeClr w14:val="tx1"/>
            </w14:solidFill>
          </w14:textFill>
        </w:rPr>
        <w:t>有线网络设计应确定光节点位置和分布，按照“由上至下”顺序规划光节点，再根据光节点规划，确定光缆路由及纤芯配置。</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5.3.19  </w:t>
      </w:r>
      <w:r>
        <w:rPr>
          <w:rFonts w:cs="Times New Roman"/>
          <w:color w:val="000000" w:themeColor="text1"/>
          <w14:textFill>
            <w14:solidFill>
              <w14:schemeClr w14:val="tx1"/>
            </w14:solidFill>
          </w14:textFill>
        </w:rPr>
        <w:t>配线光节点的设置，应节省光缆投资，避免大量小芯数光缆上联至主干光节点，提高感知设备接入的响应速度。</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5.3.20  </w:t>
      </w:r>
      <w:r>
        <w:rPr>
          <w:rFonts w:cs="Times New Roman"/>
          <w:bCs/>
          <w:color w:val="000000" w:themeColor="text1"/>
          <w14:textFill>
            <w14:solidFill>
              <w14:schemeClr w14:val="tx1"/>
            </w14:solidFill>
          </w14:textFill>
        </w:rPr>
        <w:t>有线网络的传输质量（传输时延、丢包率、虚假包率等）应符合</w:t>
      </w:r>
      <w:r>
        <w:rPr>
          <w:rFonts w:hint="eastAsia" w:cs="Times New Roman"/>
          <w:bCs/>
          <w:color w:val="000000" w:themeColor="text1"/>
          <w14:textFill>
            <w14:solidFill>
              <w14:schemeClr w14:val="tx1"/>
            </w14:solidFill>
          </w14:textFill>
        </w:rPr>
        <w:t>应用场景</w:t>
      </w:r>
      <w:r>
        <w:rPr>
          <w:rFonts w:cs="Times New Roman"/>
          <w:bCs/>
          <w:color w:val="000000" w:themeColor="text1"/>
          <w14:textFill>
            <w14:solidFill>
              <w14:schemeClr w14:val="tx1"/>
            </w14:solidFill>
          </w14:textFill>
        </w:rPr>
        <w:t>业务需求。</w:t>
      </w:r>
    </w:p>
    <w:p>
      <w:pPr>
        <w:pStyle w:val="3"/>
        <w:rPr>
          <w:rFonts w:cs="Times New Roman"/>
          <w:color w:val="000000" w:themeColor="text1"/>
          <w:szCs w:val="24"/>
          <w14:textFill>
            <w14:solidFill>
              <w14:schemeClr w14:val="tx1"/>
            </w14:solidFill>
          </w14:textFill>
        </w:rPr>
      </w:pPr>
      <w:bookmarkStart w:id="62" w:name="_Toc160410228"/>
      <w:r>
        <w:rPr>
          <w:rFonts w:cs="Times New Roman"/>
          <w:color w:val="000000" w:themeColor="text1"/>
          <w:szCs w:val="24"/>
          <w14:textFill>
            <w14:solidFill>
              <w14:schemeClr w14:val="tx1"/>
            </w14:solidFill>
          </w14:textFill>
        </w:rPr>
        <w:t xml:space="preserve">5.4 </w:t>
      </w:r>
      <w:r>
        <w:rPr>
          <w:rFonts w:hint="eastAsia" w:cs="Times New Roman"/>
          <w:color w:val="000000" w:themeColor="text1"/>
          <w:szCs w:val="24"/>
          <w14:textFill>
            <w14:solidFill>
              <w14:schemeClr w14:val="tx1"/>
            </w14:solidFill>
          </w14:textFill>
        </w:rPr>
        <w:t>平台要求</w:t>
      </w:r>
      <w:bookmarkEnd w:id="62"/>
    </w:p>
    <w:p>
      <w:pPr>
        <w:ind w:firstLine="0" w:firstLineChars="0"/>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5</w:t>
      </w:r>
      <w:r>
        <w:rPr>
          <w:rFonts w:cs="Times New Roman"/>
          <w:b/>
          <w:color w:val="000000" w:themeColor="text1"/>
          <w14:textFill>
            <w14:solidFill>
              <w14:schemeClr w14:val="tx1"/>
            </w14:solidFill>
          </w14:textFill>
        </w:rPr>
        <w:t>.4.1</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本标准第4章场景所涉及各行业主管部门、第三方运营单位的行业物联感知平台、第三方平台建设应符合重庆市物联感知体系相关地方标准的规定。</w:t>
      </w:r>
    </w:p>
    <w:p>
      <w:pPr>
        <w:ind w:firstLine="0" w:firstLineChars="0"/>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5</w:t>
      </w:r>
      <w:r>
        <w:rPr>
          <w:rFonts w:cs="Times New Roman"/>
          <w:b/>
          <w:color w:val="000000" w:themeColor="text1"/>
          <w14:textFill>
            <w14:solidFill>
              <w14:schemeClr w14:val="tx1"/>
            </w14:solidFill>
          </w14:textFill>
        </w:rPr>
        <w:t>.4.2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新型城市基础设施物联网的行业物联感知平台由各行业主管部门按需建设，且应符合下列要求：</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应能将加工处理后的数据传输至重庆市物联感知系统；</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应能接入本行业区县主管部门、第三方运营单位等传输的数据；</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应支持设备接入、设备管理、消息管理、用户管理、规则引擎、数据服务、存储与备份等功能；</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应支持本行业应用的接入，接入流程应符合重庆市物联感知体系建设工作的相关规定。</w:t>
      </w:r>
    </w:p>
    <w:p>
      <w:pPr>
        <w:ind w:firstLine="0" w:firstLineChars="0"/>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5</w:t>
      </w:r>
      <w:r>
        <w:rPr>
          <w:rFonts w:cs="Times New Roman"/>
          <w:b/>
          <w:color w:val="000000" w:themeColor="text1"/>
          <w14:textFill>
            <w14:solidFill>
              <w14:schemeClr w14:val="tx1"/>
            </w14:solidFill>
          </w14:textFill>
        </w:rPr>
        <w:t>.4.3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新型城市基础设施物联网的第三方平台由城市基础设施第三方运营单位按需建设，且应符合下列要求：</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应能将加工处理后的数据传输至重庆市物联感知系统（区县级）和行业物联感知平台；</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应支持设备接入、设备管理、消息管理、用户管理、规则引擎、数据服务、存储与备份等功能。</w:t>
      </w:r>
    </w:p>
    <w:p>
      <w:pPr>
        <w:pStyle w:val="3"/>
        <w:rPr>
          <w:rFonts w:cs="Times New Roman"/>
          <w:color w:val="000000" w:themeColor="text1"/>
          <w:szCs w:val="24"/>
          <w14:textFill>
            <w14:solidFill>
              <w14:schemeClr w14:val="tx1"/>
            </w14:solidFill>
          </w14:textFill>
        </w:rPr>
      </w:pPr>
      <w:bookmarkStart w:id="63" w:name="_Toc160410229"/>
      <w:bookmarkStart w:id="64" w:name="_Toc98319818"/>
      <w:bookmarkStart w:id="65" w:name="_Toc100828862"/>
      <w:bookmarkStart w:id="66" w:name="_Toc9898"/>
      <w:bookmarkStart w:id="67" w:name="_Toc12513"/>
      <w:bookmarkStart w:id="68" w:name="_Toc17200"/>
      <w:r>
        <w:rPr>
          <w:rFonts w:cs="Times New Roman"/>
          <w:color w:val="000000" w:themeColor="text1"/>
          <w:szCs w:val="24"/>
          <w14:textFill>
            <w14:solidFill>
              <w14:schemeClr w14:val="tx1"/>
            </w14:solidFill>
          </w14:textFill>
        </w:rPr>
        <w:t>5.5 数据要求</w:t>
      </w:r>
      <w:bookmarkEnd w:id="63"/>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5.5.1  </w:t>
      </w:r>
      <w:r>
        <w:rPr>
          <w:rFonts w:cs="Times New Roman"/>
          <w:bCs/>
          <w:color w:val="000000" w:themeColor="text1"/>
          <w14:textFill>
            <w14:solidFill>
              <w14:schemeClr w14:val="tx1"/>
            </w14:solidFill>
          </w14:textFill>
        </w:rPr>
        <w:t>数据采集应符合下列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应保证数据采集的精度、周期和质量；</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应满足物联网</w:t>
      </w:r>
      <w:r>
        <w:rPr>
          <w:rFonts w:hint="eastAsia" w:cs="Times New Roman"/>
          <w:bCs/>
          <w:color w:val="000000" w:themeColor="text1"/>
          <w14:textFill>
            <w14:solidFill>
              <w14:schemeClr w14:val="tx1"/>
            </w14:solidFill>
          </w14:textFill>
        </w:rPr>
        <w:t>系统</w:t>
      </w:r>
      <w:r>
        <w:rPr>
          <w:rFonts w:cs="Times New Roman"/>
          <w:bCs/>
          <w:color w:val="000000" w:themeColor="text1"/>
          <w14:textFill>
            <w14:solidFill>
              <w14:schemeClr w14:val="tx1"/>
            </w14:solidFill>
          </w14:textFill>
        </w:rPr>
        <w:t>对数据规范性、完整性、准确性、一致性、时效性的要求；</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采集的数据应包含感知终端的标识，宜包含感知终端的空间位置；</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宜支持多通道数据采集。</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5.5.2  </w:t>
      </w:r>
      <w:r>
        <w:rPr>
          <w:rFonts w:cs="Times New Roman"/>
          <w:bCs/>
          <w:color w:val="000000" w:themeColor="text1"/>
          <w14:textFill>
            <w14:solidFill>
              <w14:schemeClr w14:val="tx1"/>
            </w14:solidFill>
          </w14:textFill>
        </w:rPr>
        <w:t>数据汇聚应符合下列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应支持结构化数据、非结构化数据、半结构化数据</w:t>
      </w:r>
      <w:r>
        <w:rPr>
          <w:rFonts w:hint="eastAsia" w:cs="Times New Roman"/>
          <w:bCs/>
          <w:color w:val="000000" w:themeColor="text1"/>
          <w14:textFill>
            <w14:solidFill>
              <w14:schemeClr w14:val="tx1"/>
            </w14:solidFill>
          </w14:textFill>
        </w:rPr>
        <w:t>和G</w:t>
      </w:r>
      <w:r>
        <w:rPr>
          <w:rFonts w:cs="Times New Roman"/>
          <w:bCs/>
          <w:color w:val="000000" w:themeColor="text1"/>
          <w14:textFill>
            <w14:solidFill>
              <w14:schemeClr w14:val="tx1"/>
            </w14:solidFill>
          </w14:textFill>
        </w:rPr>
        <w:t>IS</w:t>
      </w:r>
      <w:r>
        <w:rPr>
          <w:rFonts w:hint="eastAsia" w:cs="Times New Roman"/>
          <w:bCs/>
          <w:color w:val="000000" w:themeColor="text1"/>
          <w14:textFill>
            <w14:solidFill>
              <w14:schemeClr w14:val="tx1"/>
            </w14:solidFill>
          </w14:textFill>
        </w:rPr>
        <w:t>数据</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w:t>
      </w:r>
      <w:r>
        <w:rPr>
          <w:rFonts w:hint="eastAsia" w:cs="Times New Roman"/>
          <w:bCs/>
          <w:color w:val="000000" w:themeColor="text1"/>
          <w14:textFill>
            <w14:solidFill>
              <w14:schemeClr w14:val="tx1"/>
            </w14:solidFill>
          </w14:textFill>
        </w:rPr>
        <w:t>支持</w:t>
      </w:r>
      <w:r>
        <w:rPr>
          <w:rFonts w:cs="Times New Roman"/>
          <w:bCs/>
          <w:color w:val="000000" w:themeColor="text1"/>
          <w14:textFill>
            <w14:solidFill>
              <w14:schemeClr w14:val="tx1"/>
            </w14:solidFill>
          </w14:textFill>
        </w:rPr>
        <w:t>多路并行汇聚数据的能力；</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应</w:t>
      </w:r>
      <w:r>
        <w:rPr>
          <w:rFonts w:hint="eastAsia" w:cs="Times New Roman"/>
          <w:bCs/>
          <w:color w:val="000000" w:themeColor="text1"/>
          <w14:textFill>
            <w14:solidFill>
              <w14:schemeClr w14:val="tx1"/>
            </w14:solidFill>
          </w14:textFill>
        </w:rPr>
        <w:t>支持</w:t>
      </w:r>
      <w:r>
        <w:rPr>
          <w:rFonts w:cs="Times New Roman"/>
          <w:bCs/>
          <w:color w:val="000000" w:themeColor="text1"/>
          <w14:textFill>
            <w14:solidFill>
              <w14:schemeClr w14:val="tx1"/>
            </w14:solidFill>
          </w14:textFill>
        </w:rPr>
        <w:t>识别数据来源、数据类型的能力；</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应提供可靠的数据传输机制，如断点续传和加密等，确保传输数据不丢失、不泄露，保障数据传输前后的一致性。</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5.5.3  </w:t>
      </w:r>
      <w:r>
        <w:rPr>
          <w:rFonts w:cs="Times New Roman"/>
          <w:bCs/>
          <w:color w:val="000000" w:themeColor="text1"/>
          <w14:textFill>
            <w14:solidFill>
              <w14:schemeClr w14:val="tx1"/>
            </w14:solidFill>
          </w14:textFill>
        </w:rPr>
        <w:t>数据合规性检查应符合下列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应对数据进行合规性检查，保证数据的准确性和完整性；</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应提供数据校验功能，如空值检测、长度检查、数值范围检查、正则表达式校验等；</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宜根据数据的重要性及敏感程度将数据划分不同的级别，实行分级处理或者按照相应规则进行处理。</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5.5.4</w:t>
      </w:r>
      <w:r>
        <w:rPr>
          <w:rFonts w:cs="Times New Roman"/>
          <w:bCs/>
          <w:color w:val="000000" w:themeColor="text1"/>
          <w14:textFill>
            <w14:solidFill>
              <w14:schemeClr w14:val="tx1"/>
            </w14:solidFill>
          </w14:textFill>
        </w:rPr>
        <w:t xml:space="preserve">  数据处理应符合下列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应具备数据特征识别、抽取、解密、去重、清洗、转换、预加载的能力；</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宜具备数据分析的能力，且宜支持多种算法，如关联分析、类聚分析、分类分析、异常分析、特异群组分析和演变分析等；</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宜具备数据整合的能力，且宜实现多源数据按对象、事件、时间、位置等维度进行关联和集成。</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5.5.5</w:t>
      </w:r>
      <w:r>
        <w:rPr>
          <w:rFonts w:cs="Times New Roman"/>
          <w:bCs/>
          <w:color w:val="000000" w:themeColor="text1"/>
          <w14:textFill>
            <w14:solidFill>
              <w14:schemeClr w14:val="tx1"/>
            </w14:solidFill>
          </w14:textFill>
        </w:rPr>
        <w:t xml:space="preserve">  </w:t>
      </w:r>
      <w:r>
        <w:rPr>
          <w:rFonts w:cs="Times New Roman"/>
          <w:bCs/>
          <w:color w:val="000000" w:themeColor="text1"/>
          <w:lang w:eastAsia="zh-Hans"/>
          <w14:textFill>
            <w14:solidFill>
              <w14:schemeClr w14:val="tx1"/>
            </w14:solidFill>
          </w14:textFill>
        </w:rPr>
        <w:t>数据存储应符合下列</w:t>
      </w:r>
      <w:r>
        <w:rPr>
          <w:rFonts w:hint="eastAsia" w:cs="Times New Roman"/>
          <w:bCs/>
          <w:color w:val="000000" w:themeColor="text1"/>
          <w:lang w:eastAsia="zh-Hans"/>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应支持实时性数据、历史性数据的存储；</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应按照目录结构对数据进行存储；</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应提供数据自动备份或手动备份的功能；</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对于敏感数据，如用户口令、生物特征、私钥、对称秘钥等，不应以明文形式显示或存储；</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宜对海量数据进行高压缩存储；</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宜具备数据外扩存储的功能；</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宜提供数据批量更新、删除的功能。</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5.5.6  </w:t>
      </w:r>
      <w:r>
        <w:rPr>
          <w:rFonts w:cs="Times New Roman"/>
          <w:color w:val="000000" w:themeColor="text1"/>
          <w:lang w:eastAsia="zh-Hans"/>
          <w14:textFill>
            <w14:solidFill>
              <w14:schemeClr w14:val="tx1"/>
            </w14:solidFill>
          </w14:textFill>
        </w:rPr>
        <w:t>数据加密应符合下列</w:t>
      </w:r>
      <w:r>
        <w:rPr>
          <w:rFonts w:hint="eastAsia" w:cs="Times New Roman"/>
          <w:color w:val="000000" w:themeColor="text1"/>
          <w:lang w:eastAsia="zh-Hans"/>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对于特定的敏感字段或业务数据应使用加密方式存储；</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应按照国家相关保密部门要求采用合适的加密算法、秘钥长度和秘钥管理机制；</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应采用可靠的安全协议对数据进行加密传输，应设置安全防火墙，防止外部未经授权的访问和攻击；</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数据传输过程中的加密应符合GB/T 37025的相关</w:t>
      </w:r>
      <w:r>
        <w:rPr>
          <w:rFonts w:hint="eastAsia" w:cs="Times New Roman"/>
          <w:color w:val="000000" w:themeColor="text1"/>
          <w14:textFill>
            <w14:solidFill>
              <w14:schemeClr w14:val="tx1"/>
            </w14:solidFill>
          </w14:textFill>
        </w:rPr>
        <w:t>规定</w:t>
      </w:r>
      <w:r>
        <w:rPr>
          <w:rFonts w:cs="Times New Roman"/>
          <w:color w:val="000000" w:themeColor="text1"/>
          <w14:textFill>
            <w14:solidFill>
              <w14:schemeClr w14:val="tx1"/>
            </w14:solidFill>
          </w14:textFill>
        </w:rPr>
        <w:t>。</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5.5.7  </w:t>
      </w:r>
      <w:r>
        <w:rPr>
          <w:rFonts w:cs="Times New Roman"/>
          <w:color w:val="000000" w:themeColor="text1"/>
          <w:lang w:eastAsia="zh-Hans"/>
          <w14:textFill>
            <w14:solidFill>
              <w14:schemeClr w14:val="tx1"/>
            </w14:solidFill>
          </w14:textFill>
        </w:rPr>
        <w:t>数据传输应符合下列</w:t>
      </w:r>
      <w:r>
        <w:rPr>
          <w:rFonts w:hint="eastAsia" w:cs="Times New Roman"/>
          <w:color w:val="000000" w:themeColor="text1"/>
          <w:lang w:eastAsia="zh-Hans"/>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应提供数据传输接口和接口描述；</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应具备多路并发传输数据的能力；</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应根据不同的时效要求，选择合适的数据传输方式；</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应具备数据传输中断后续传或重传的能力；</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宜支持数据加密传输。必要时，用户应能选择安全协议（如SSL、TLS等）对传输的数据进行保护。</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5.5.8  </w:t>
      </w:r>
      <w:r>
        <w:rPr>
          <w:rFonts w:cs="Times New Roman"/>
          <w:bCs/>
          <w:color w:val="000000" w:themeColor="text1"/>
          <w14:textFill>
            <w14:solidFill>
              <w14:schemeClr w14:val="tx1"/>
            </w14:solidFill>
          </w14:textFill>
        </w:rPr>
        <w:t>数据交换应符合下列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应提供标准、透明的数据访问接口供其他系统调用；</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应具备数据并发交换的能力，能够同时与多个系统进行数据交换；</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应采用数据校验的方式保证数据交换的完整性；</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宜具备一定的灵活性，能够支持不同系统的交换协议和数据格式。</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5.5.9</w:t>
      </w:r>
      <w:r>
        <w:rPr>
          <w:rFonts w:cs="Times New Roman"/>
          <w:bCs/>
          <w:color w:val="000000" w:themeColor="text1"/>
          <w14:textFill>
            <w14:solidFill>
              <w14:schemeClr w14:val="tx1"/>
            </w14:solidFill>
          </w14:textFill>
        </w:rPr>
        <w:t xml:space="preserve">  数据销毁应符合下列</w:t>
      </w:r>
      <w:r>
        <w:rPr>
          <w:rFonts w:hint="eastAsia" w:cs="Times New Roman"/>
          <w:bCs/>
          <w:color w:val="000000" w:themeColor="text1"/>
          <w14:textFill>
            <w14:solidFill>
              <w14:schemeClr w14:val="tx1"/>
            </w14:solidFill>
          </w14:textFill>
        </w:rPr>
        <w:t>要求</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宜对数据进行分类分级，根据不同数据的分类分级选择合适的销毁方式，如：逻辑销毁、加密销毁、物理销毁；</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宜根据数据的分类分级制定周期性数据销毁计划；</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可对数据销毁过程进行监督与审计，确保数据销毁的可追溯性。</w:t>
      </w:r>
    </w:p>
    <w:p>
      <w:pPr>
        <w:pStyle w:val="3"/>
        <w:rPr>
          <w:rFonts w:cs="Times New Roman"/>
          <w:bCs w:val="0"/>
          <w:color w:val="000000" w:themeColor="text1"/>
          <w14:textFill>
            <w14:solidFill>
              <w14:schemeClr w14:val="tx1"/>
            </w14:solidFill>
          </w14:textFill>
        </w:rPr>
      </w:pPr>
      <w:bookmarkStart w:id="69" w:name="_Toc160410230"/>
      <w:r>
        <w:rPr>
          <w:rFonts w:cs="Times New Roman"/>
          <w:color w:val="000000" w:themeColor="text1"/>
          <w:szCs w:val="24"/>
          <w14:textFill>
            <w14:solidFill>
              <w14:schemeClr w14:val="tx1"/>
            </w14:solidFill>
          </w14:textFill>
        </w:rPr>
        <w:t>5.6 配套</w:t>
      </w:r>
      <w:bookmarkEnd w:id="64"/>
      <w:bookmarkEnd w:id="65"/>
      <w:bookmarkEnd w:id="66"/>
      <w:bookmarkEnd w:id="67"/>
      <w:r>
        <w:rPr>
          <w:rFonts w:cs="Times New Roman"/>
          <w:bCs w:val="0"/>
          <w:color w:val="000000" w:themeColor="text1"/>
          <w14:textFill>
            <w14:solidFill>
              <w14:schemeClr w14:val="tx1"/>
            </w14:solidFill>
          </w14:textFill>
        </w:rPr>
        <w:t>要求</w:t>
      </w:r>
      <w:bookmarkEnd w:id="68"/>
      <w:bookmarkEnd w:id="69"/>
    </w:p>
    <w:p>
      <w:pPr>
        <w:ind w:firstLine="0" w:firstLineChars="0"/>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5.6.1  </w:t>
      </w:r>
      <w:r>
        <w:rPr>
          <w:rFonts w:cs="Times New Roman"/>
          <w:bCs/>
          <w:color w:val="000000" w:themeColor="text1"/>
          <w14:textFill>
            <w14:solidFill>
              <w14:schemeClr w14:val="tx1"/>
            </w14:solidFill>
          </w14:textFill>
        </w:rPr>
        <w:t>新建、改建、扩建城市基础设施在主体工程设计时应同步考虑</w:t>
      </w:r>
      <w:r>
        <w:rPr>
          <w:rFonts w:cs="Times New Roman"/>
          <w:color w:val="000000" w:themeColor="text1"/>
          <w14:textFill>
            <w14:solidFill>
              <w14:schemeClr w14:val="tx1"/>
            </w14:solidFill>
          </w14:textFill>
        </w:rPr>
        <w:t>物联网</w:t>
      </w:r>
      <w:r>
        <w:rPr>
          <w:rFonts w:cs="Times New Roman"/>
          <w:bCs/>
          <w:color w:val="000000" w:themeColor="text1"/>
          <w14:textFill>
            <w14:solidFill>
              <w14:schemeClr w14:val="tx1"/>
            </w14:solidFill>
          </w14:textFill>
        </w:rPr>
        <w:t>供电、通信线路的设计，且应充分考虑供电、通信线路的稳定性、灵活性、安全性和高效性。</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5.6.2  </w:t>
      </w:r>
      <w:r>
        <w:rPr>
          <w:rFonts w:cs="Times New Roman"/>
          <w:color w:val="000000" w:themeColor="text1"/>
          <w14:textFill>
            <w14:solidFill>
              <w14:schemeClr w14:val="tx1"/>
            </w14:solidFill>
          </w14:textFill>
        </w:rPr>
        <w:t>新型城市基础设施物联网</w:t>
      </w:r>
      <w:r>
        <w:rPr>
          <w:rFonts w:hint="eastAsia" w:cs="Times New Roman"/>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线路设计应</w:t>
      </w:r>
      <w:r>
        <w:rPr>
          <w:rFonts w:hint="eastAsia" w:cs="Times New Roman"/>
          <w:bCs/>
          <w:color w:val="000000" w:themeColor="text1"/>
          <w14:textFill>
            <w14:solidFill>
              <w14:schemeClr w14:val="tx1"/>
            </w14:solidFill>
          </w14:textFill>
        </w:rPr>
        <w:t>符合下列要求：</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应</w:t>
      </w:r>
      <w:r>
        <w:rPr>
          <w:rFonts w:cs="Times New Roman"/>
          <w:bCs/>
          <w:color w:val="000000" w:themeColor="text1"/>
          <w14:textFill>
            <w14:solidFill>
              <w14:schemeClr w14:val="tx1"/>
            </w14:solidFill>
          </w14:textFill>
        </w:rPr>
        <w:t>避开地震断裂带、沉陷区以及滑坡危险地带等不良地质条件区。确实无法避开时，应采取安全措施并制定应急预案</w:t>
      </w:r>
      <w:r>
        <w:rPr>
          <w:rFonts w:hint="eastAsia"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2</w:t>
      </w:r>
      <w:r>
        <w:rPr>
          <w:rFonts w:cs="Times New Roman"/>
          <w:b/>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应预留线路带宽、可扩展性和数据传输能力，避免线路之间交叉、搭接和缠结等情况</w:t>
      </w:r>
      <w:r>
        <w:rPr>
          <w:rFonts w:hint="eastAsia"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宜采用模块化设计，设置可拆卸连接器提高维护和更新效率</w:t>
      </w:r>
      <w:r>
        <w:rPr>
          <w:rFonts w:hint="eastAsia"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宜采用高效的电源技术、开关控制器等，以降低能源消耗。</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5.6.3</w:t>
      </w:r>
      <w:r>
        <w:rPr>
          <w:rFonts w:cs="Times New Roman"/>
          <w:bCs/>
          <w:color w:val="000000" w:themeColor="text1"/>
          <w14:textFill>
            <w14:solidFill>
              <w14:schemeClr w14:val="tx1"/>
            </w14:solidFill>
          </w14:textFill>
        </w:rPr>
        <w:t xml:space="preserve">  </w:t>
      </w:r>
      <w:r>
        <w:rPr>
          <w:rFonts w:hint="eastAsia" w:cs="Times New Roman"/>
          <w:bCs/>
          <w:color w:val="000000" w:themeColor="text1"/>
          <w14:textFill>
            <w14:solidFill>
              <w14:schemeClr w14:val="tx1"/>
            </w14:solidFill>
          </w14:textFill>
        </w:rPr>
        <w:t>新型城市基础设施物联网的</w:t>
      </w:r>
      <w:r>
        <w:rPr>
          <w:rFonts w:cs="Times New Roman"/>
          <w:bCs/>
          <w:color w:val="000000" w:themeColor="text1"/>
          <w14:textFill>
            <w14:solidFill>
              <w14:schemeClr w14:val="tx1"/>
            </w14:solidFill>
          </w14:textFill>
        </w:rPr>
        <w:t>主体工程及管线设计</w:t>
      </w:r>
      <w:r>
        <w:rPr>
          <w:rFonts w:hint="eastAsia" w:cs="Times New Roman"/>
          <w:bCs/>
          <w:color w:val="000000" w:themeColor="text1"/>
          <w14:textFill>
            <w14:solidFill>
              <w14:schemeClr w14:val="tx1"/>
            </w14:solidFill>
          </w14:textFill>
        </w:rPr>
        <w:t>应符合下列要求：</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应为物联网</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供电线路预留</w:t>
      </w:r>
      <w:r>
        <w:rPr>
          <w:rFonts w:hint="eastAsia" w:cs="Times New Roman"/>
          <w:bCs/>
          <w:color w:val="000000" w:themeColor="text1"/>
          <w14:textFill>
            <w14:solidFill>
              <w14:schemeClr w14:val="tx1"/>
            </w14:solidFill>
          </w14:textFill>
        </w:rPr>
        <w:t>足够的</w:t>
      </w:r>
      <w:r>
        <w:rPr>
          <w:rFonts w:cs="Times New Roman"/>
          <w:bCs/>
          <w:color w:val="000000" w:themeColor="text1"/>
          <w14:textFill>
            <w14:solidFill>
              <w14:schemeClr w14:val="tx1"/>
            </w14:solidFill>
          </w14:textFill>
        </w:rPr>
        <w:t>电源接口、电缆井、电气柜等设施</w:t>
      </w:r>
      <w:r>
        <w:rPr>
          <w:rFonts w:hint="eastAsia" w:cs="Times New Roman"/>
          <w:bCs/>
          <w:color w:val="000000" w:themeColor="text1"/>
          <w14:textFill>
            <w14:solidFill>
              <w14:schemeClr w14:val="tx1"/>
            </w14:solidFill>
          </w14:textFill>
        </w:rPr>
        <w:t>资源；</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2. </w:t>
      </w:r>
      <w:r>
        <w:rPr>
          <w:rFonts w:cs="Times New Roman"/>
          <w:bCs/>
          <w:color w:val="000000" w:themeColor="text1"/>
          <w14:textFill>
            <w14:solidFill>
              <w14:schemeClr w14:val="tx1"/>
            </w14:solidFill>
          </w14:textFill>
        </w:rPr>
        <w:t>应为物联网</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通信线路预留更多的光纤专线和无线信号覆盖设施。</w:t>
      </w:r>
    </w:p>
    <w:p>
      <w:pPr>
        <w:ind w:firstLine="0" w:firstLineChars="0"/>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5.6.4  </w:t>
      </w:r>
      <w:r>
        <w:rPr>
          <w:rFonts w:cs="Times New Roman"/>
          <w:color w:val="000000" w:themeColor="text1"/>
          <w14:textFill>
            <w14:solidFill>
              <w14:schemeClr w14:val="tx1"/>
            </w14:solidFill>
          </w14:textFill>
        </w:rPr>
        <w:t>新型城市基础设施物联网供电、通信线路应采用</w:t>
      </w:r>
      <w:r>
        <w:rPr>
          <w:rFonts w:cs="Times New Roman"/>
          <w:bCs/>
          <w:color w:val="000000" w:themeColor="text1"/>
          <w14:textFill>
            <w14:solidFill>
              <w14:schemeClr w14:val="tx1"/>
            </w14:solidFill>
          </w14:textFill>
        </w:rPr>
        <w:t>地下敷设</w:t>
      </w:r>
      <w:r>
        <w:rPr>
          <w:rFonts w:hint="eastAsia" w:cs="Times New Roman"/>
          <w:bCs/>
          <w:color w:val="000000" w:themeColor="text1"/>
          <w14:textFill>
            <w14:solidFill>
              <w14:schemeClr w14:val="tx1"/>
            </w14:solidFill>
          </w14:textFill>
        </w:rPr>
        <w:t>或</w:t>
      </w:r>
      <w:r>
        <w:rPr>
          <w:rFonts w:cs="Times New Roman"/>
          <w:bCs/>
          <w:color w:val="000000" w:themeColor="text1"/>
          <w14:textFill>
            <w14:solidFill>
              <w14:schemeClr w14:val="tx1"/>
            </w14:solidFill>
          </w14:textFill>
        </w:rPr>
        <w:t>架空敷设两种敷设方式</w:t>
      </w:r>
      <w:r>
        <w:rPr>
          <w:rFonts w:hint="eastAsia" w:cs="Times New Roman"/>
          <w:bCs/>
          <w:color w:val="000000" w:themeColor="text1"/>
          <w14:textFill>
            <w14:solidFill>
              <w14:schemeClr w14:val="tx1"/>
            </w14:solidFill>
          </w14:textFill>
        </w:rPr>
        <w:t>，并应符合下列要求：</w:t>
      </w:r>
    </w:p>
    <w:p>
      <w:pPr>
        <w:ind w:firstLine="422"/>
        <w:rPr>
          <w:rFonts w:cs="Times New Roman"/>
          <w:bCs/>
          <w:color w:val="000000" w:themeColor="text1"/>
          <w14:textFill>
            <w14:solidFill>
              <w14:schemeClr w14:val="tx1"/>
            </w14:solidFill>
          </w14:textFill>
        </w:rPr>
      </w:pPr>
      <w:r>
        <w:rPr>
          <w:rFonts w:hint="eastAsia" w:cs="Times New Roman"/>
          <w:b/>
          <w:color w:val="000000" w:themeColor="text1"/>
          <w14:textFill>
            <w14:solidFill>
              <w14:schemeClr w14:val="tx1"/>
            </w14:solidFill>
          </w14:textFill>
        </w:rPr>
        <w:t>1</w:t>
      </w:r>
      <w:r>
        <w:rPr>
          <w:rFonts w:cs="Times New Roman"/>
          <w:b/>
          <w:color w:val="000000" w:themeColor="text1"/>
          <w14:textFill>
            <w14:solidFill>
              <w14:schemeClr w14:val="tx1"/>
            </w14:solidFill>
          </w14:textFill>
        </w:rPr>
        <w:t xml:space="preserve">. </w:t>
      </w:r>
      <w:r>
        <w:rPr>
          <w:rFonts w:cs="Times New Roman"/>
          <w:bCs/>
          <w:color w:val="000000" w:themeColor="text1"/>
          <w14:textFill>
            <w14:solidFill>
              <w14:schemeClr w14:val="tx1"/>
            </w14:solidFill>
          </w14:textFill>
        </w:rPr>
        <w:t>采用地下敷设时，应根据规划道路的横断面布置在人行道或非机动车道下方。当位置受限制时，宜布置在机动车道或绿化带下方。</w:t>
      </w:r>
      <w:r>
        <w:rPr>
          <w:rFonts w:hint="eastAsia" w:cs="Times New Roman"/>
          <w:bCs/>
          <w:color w:val="000000" w:themeColor="text1"/>
          <w14:textFill>
            <w14:solidFill>
              <w14:schemeClr w14:val="tx1"/>
            </w14:solidFill>
          </w14:textFill>
        </w:rPr>
        <w:t>满足敷设条件时，优先采用综合管廊敷设；</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2. </w:t>
      </w:r>
      <w:r>
        <w:rPr>
          <w:rFonts w:cs="Times New Roman"/>
          <w:color w:val="000000" w:themeColor="text1"/>
          <w14:textFill>
            <w14:solidFill>
              <w14:schemeClr w14:val="tx1"/>
            </w14:solidFill>
          </w14:textFill>
        </w:rPr>
        <w:t>采用架空敷设时</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应与相关规划结合，不应影响道路交通、居民安全以及其他工程管线的正常运行</w:t>
      </w:r>
      <w:r>
        <w:rPr>
          <w:rFonts w:hint="eastAsia" w:cs="Times New Roman"/>
          <w:color w:val="000000" w:themeColor="text1"/>
          <w14:textFill>
            <w14:solidFill>
              <w14:schemeClr w14:val="tx1"/>
            </w14:solidFill>
          </w14:textFill>
        </w:rPr>
        <w:t>。</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5.6.5  </w:t>
      </w:r>
      <w:r>
        <w:rPr>
          <w:rFonts w:cs="Times New Roman"/>
          <w:color w:val="000000" w:themeColor="text1"/>
          <w14:textFill>
            <w14:solidFill>
              <w14:schemeClr w14:val="tx1"/>
            </w14:solidFill>
          </w14:textFill>
        </w:rPr>
        <w:t>城市基础设施物联网供电、通信线路的设计</w:t>
      </w:r>
      <w:r>
        <w:rPr>
          <w:rFonts w:hint="eastAsia" w:cs="Times New Roman"/>
          <w:color w:val="000000" w:themeColor="text1"/>
          <w14:textFill>
            <w14:solidFill>
              <w14:schemeClr w14:val="tx1"/>
            </w14:solidFill>
          </w14:textFill>
        </w:rPr>
        <w:t>还</w:t>
      </w:r>
      <w:r>
        <w:rPr>
          <w:rFonts w:cs="Times New Roman"/>
          <w:color w:val="000000" w:themeColor="text1"/>
          <w14:textFill>
            <w14:solidFill>
              <w14:schemeClr w14:val="tx1"/>
            </w14:solidFill>
          </w14:textFill>
        </w:rPr>
        <w:t>应符合GB 50289和GB 50606的相关</w:t>
      </w:r>
      <w:r>
        <w:rPr>
          <w:rFonts w:hint="eastAsia" w:cs="Times New Roman"/>
          <w:color w:val="000000" w:themeColor="text1"/>
          <w14:textFill>
            <w14:solidFill>
              <w14:schemeClr w14:val="tx1"/>
            </w14:solidFill>
          </w14:textFill>
        </w:rPr>
        <w:t>规定</w:t>
      </w:r>
      <w:r>
        <w:rPr>
          <w:rFonts w:cs="Times New Roman"/>
          <w:color w:val="000000" w:themeColor="text1"/>
          <w14:textFill>
            <w14:solidFill>
              <w14:schemeClr w14:val="tx1"/>
            </w14:solidFill>
          </w14:textFill>
        </w:rPr>
        <w:t>。</w:t>
      </w:r>
    </w:p>
    <w:p>
      <w:pPr>
        <w:ind w:firstLine="0" w:firstLineChars="0"/>
        <w:rPr>
          <w:rFonts w:cs="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81" w:charSpace="0"/>
        </w:sectPr>
      </w:pPr>
    </w:p>
    <w:p>
      <w:pPr>
        <w:pStyle w:val="24"/>
        <w:spacing w:after="381"/>
        <w:rPr>
          <w:rFonts w:ascii="Times New Roman" w:hAnsi="Times New Roman" w:cs="Times New Roman"/>
          <w:color w:val="000000" w:themeColor="text1"/>
          <w14:textFill>
            <w14:solidFill>
              <w14:schemeClr w14:val="tx1"/>
            </w14:solidFill>
          </w14:textFill>
        </w:rPr>
      </w:pPr>
      <w:bookmarkStart w:id="70" w:name="_Toc29735"/>
      <w:bookmarkStart w:id="71" w:name="_Toc98319824"/>
      <w:bookmarkStart w:id="72" w:name="_Toc20790"/>
      <w:bookmarkStart w:id="73" w:name="_Toc100828868"/>
      <w:bookmarkStart w:id="74" w:name="_Toc9017"/>
      <w:bookmarkStart w:id="75" w:name="_Toc160410231"/>
      <w:r>
        <w:rPr>
          <w:rFonts w:ascii="Times New Roman" w:hAnsi="Times New Roman" w:cs="Times New Roman"/>
          <w:color w:val="000000" w:themeColor="text1"/>
          <w14:textFill>
            <w14:solidFill>
              <w14:schemeClr w14:val="tx1"/>
            </w14:solidFill>
          </w14:textFill>
        </w:rPr>
        <w:t xml:space="preserve">6 </w:t>
      </w:r>
      <w:bookmarkEnd w:id="70"/>
      <w:bookmarkEnd w:id="71"/>
      <w:bookmarkEnd w:id="72"/>
      <w:bookmarkEnd w:id="73"/>
      <w:r>
        <w:rPr>
          <w:rFonts w:ascii="Times New Roman" w:hAnsi="Times New Roman" w:cs="Times New Roman"/>
          <w:color w:val="000000" w:themeColor="text1"/>
          <w14:textFill>
            <w14:solidFill>
              <w14:schemeClr w14:val="tx1"/>
            </w14:solidFill>
          </w14:textFill>
        </w:rPr>
        <w:t>安装与验收</w:t>
      </w:r>
      <w:bookmarkEnd w:id="74"/>
      <w:bookmarkEnd w:id="75"/>
    </w:p>
    <w:p>
      <w:pPr>
        <w:pStyle w:val="3"/>
        <w:rPr>
          <w:rFonts w:cs="Times New Roman"/>
          <w:color w:val="000000" w:themeColor="text1"/>
          <w:szCs w:val="24"/>
          <w14:textFill>
            <w14:solidFill>
              <w14:schemeClr w14:val="tx1"/>
            </w14:solidFill>
          </w14:textFill>
        </w:rPr>
      </w:pPr>
      <w:bookmarkStart w:id="76" w:name="_Toc27342"/>
      <w:bookmarkStart w:id="77" w:name="_Toc100828869"/>
      <w:bookmarkStart w:id="78" w:name="_Toc98319825"/>
      <w:bookmarkStart w:id="79" w:name="_Toc12452"/>
      <w:bookmarkStart w:id="80" w:name="_Toc160410232"/>
      <w:bookmarkStart w:id="81" w:name="_Toc12604"/>
      <w:r>
        <w:rPr>
          <w:rFonts w:cs="Times New Roman"/>
          <w:color w:val="000000" w:themeColor="text1"/>
          <w:szCs w:val="24"/>
          <w14:textFill>
            <w14:solidFill>
              <w14:schemeClr w14:val="tx1"/>
            </w14:solidFill>
          </w14:textFill>
        </w:rPr>
        <w:t>6.1 一般</w:t>
      </w:r>
      <w:bookmarkEnd w:id="76"/>
      <w:bookmarkEnd w:id="77"/>
      <w:bookmarkEnd w:id="78"/>
      <w:bookmarkEnd w:id="79"/>
      <w:r>
        <w:rPr>
          <w:rFonts w:cs="Times New Roman"/>
          <w:color w:val="000000" w:themeColor="text1"/>
          <w:szCs w:val="24"/>
          <w14:textFill>
            <w14:solidFill>
              <w14:schemeClr w14:val="tx1"/>
            </w14:solidFill>
          </w14:textFill>
        </w:rPr>
        <w:t>要求</w:t>
      </w:r>
      <w:bookmarkEnd w:id="80"/>
      <w:bookmarkEnd w:id="81"/>
    </w:p>
    <w:p>
      <w:pPr>
        <w:ind w:firstLine="0" w:firstLineChars="0"/>
        <w:jc w:val="left"/>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6.1.1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新型城市基础设施物联网施工单位应具备相应的资质或资格，应按照设计要求编写施工方案。</w:t>
      </w:r>
    </w:p>
    <w:p>
      <w:pPr>
        <w:ind w:firstLine="0" w:firstLineChars="0"/>
        <w:jc w:val="left"/>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6.1.2</w:t>
      </w:r>
      <w:r>
        <w:rPr>
          <w:rFonts w:cs="Times New Roman"/>
          <w:color w:val="000000" w:themeColor="text1"/>
          <w14:textFill>
            <w14:solidFill>
              <w14:schemeClr w14:val="tx1"/>
            </w14:solidFill>
          </w14:textFill>
        </w:rPr>
        <w:t xml:space="preserve">  施工现场应具</w:t>
      </w:r>
      <w:r>
        <w:rPr>
          <w:rFonts w:hint="eastAsia" w:cs="Times New Roman"/>
          <w:color w:val="000000" w:themeColor="text1"/>
          <w14:textFill>
            <w14:solidFill>
              <w14:schemeClr w14:val="tx1"/>
            </w14:solidFill>
          </w14:textFill>
        </w:rPr>
        <w:t>备</w:t>
      </w:r>
      <w:r>
        <w:rPr>
          <w:rFonts w:cs="Times New Roman"/>
          <w:color w:val="000000" w:themeColor="text1"/>
          <w14:textFill>
            <w14:solidFill>
              <w14:schemeClr w14:val="tx1"/>
            </w14:solidFill>
          </w14:textFill>
        </w:rPr>
        <w:t>健全的质量管理体系、质量管理制度、相应的施工技术标准、施工质量检验制度和综合施工质量水平评定考核制度。建设单位、施工单位、监理单位应开展施工现场质量管理检查。</w:t>
      </w:r>
    </w:p>
    <w:p>
      <w:pPr>
        <w:ind w:firstLine="420"/>
        <w:jc w:val="left"/>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《GB50339-2013智能建筑工程质量验收规范》，有调整。</w:t>
      </w:r>
    </w:p>
    <w:p>
      <w:pPr>
        <w:ind w:firstLine="0" w:firstLineChars="0"/>
        <w:jc w:val="left"/>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6.1.3</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新型城市基础设施物联网施工前应具备下列条件：</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应有</w:t>
      </w:r>
      <w:r>
        <w:rPr>
          <w:rFonts w:cs="Times New Roman"/>
          <w:color w:val="000000" w:themeColor="text1"/>
          <w:szCs w:val="28"/>
          <w14:textFill>
            <w14:solidFill>
              <w14:schemeClr w14:val="tx1"/>
            </w14:solidFill>
          </w14:textFill>
        </w:rPr>
        <w:t>会审批准的</w:t>
      </w:r>
      <w:r>
        <w:rPr>
          <w:rFonts w:cs="Times New Roman"/>
          <w:bCs/>
          <w:color w:val="000000" w:themeColor="text1"/>
          <w14:textFill>
            <w14:solidFill>
              <w14:schemeClr w14:val="tx1"/>
            </w14:solidFill>
          </w14:textFill>
        </w:rPr>
        <w:t>设备布置平面图、系统图、网络拓扑图、网络布线连接图等技术文件；</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应有完备的设备对外输出接口技术参数、通信协议等技术文件；</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应有完备的系统安装调试方案；</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应</w:t>
      </w:r>
      <w:r>
        <w:rPr>
          <w:rFonts w:cs="Times New Roman"/>
          <w:color w:val="000000" w:themeColor="text1"/>
          <w14:textFill>
            <w14:solidFill>
              <w14:schemeClr w14:val="tx1"/>
            </w14:solidFill>
          </w14:textFill>
        </w:rPr>
        <w:t>满足施工单位可进场施工的条件要求</w:t>
      </w:r>
      <w:r>
        <w:rPr>
          <w:rFonts w:cs="Times New Roman"/>
          <w:bCs/>
          <w:color w:val="000000" w:themeColor="text1"/>
          <w14:textFill>
            <w14:solidFill>
              <w14:schemeClr w14:val="tx1"/>
            </w14:solidFill>
          </w14:textFill>
        </w:rPr>
        <w:t>。</w:t>
      </w:r>
    </w:p>
    <w:p>
      <w:pPr>
        <w:ind w:firstLine="420"/>
        <w:jc w:val="left"/>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《GB50339-2013智能建筑工程质量验收规范》，有调整。</w:t>
      </w:r>
    </w:p>
    <w:p>
      <w:pPr>
        <w:ind w:firstLine="0" w:firstLineChars="0"/>
        <w:jc w:val="left"/>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6.1.4</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新型城市基础设施物联网施工过程中需临时停用原有设施时，施工单位应制定有效的安全措施和专项应急预案。</w:t>
      </w:r>
    </w:p>
    <w:p>
      <w:pPr>
        <w:pStyle w:val="3"/>
        <w:rPr>
          <w:rFonts w:cs="Times New Roman"/>
          <w:color w:val="000000" w:themeColor="text1"/>
          <w:szCs w:val="24"/>
          <w14:textFill>
            <w14:solidFill>
              <w14:schemeClr w14:val="tx1"/>
            </w14:solidFill>
          </w14:textFill>
        </w:rPr>
      </w:pPr>
      <w:bookmarkStart w:id="82" w:name="_Toc22292"/>
      <w:bookmarkStart w:id="83" w:name="_Toc23660"/>
      <w:bookmarkStart w:id="84" w:name="_Toc98319826"/>
      <w:bookmarkStart w:id="85" w:name="_Toc100828870"/>
      <w:bookmarkStart w:id="86" w:name="_Toc13067"/>
      <w:bookmarkStart w:id="87" w:name="_Toc160410233"/>
      <w:r>
        <w:rPr>
          <w:rFonts w:cs="Times New Roman"/>
          <w:color w:val="000000" w:themeColor="text1"/>
          <w:szCs w:val="24"/>
          <w14:textFill>
            <w14:solidFill>
              <w14:schemeClr w14:val="tx1"/>
            </w14:solidFill>
          </w14:textFill>
        </w:rPr>
        <w:t xml:space="preserve">6.2 </w:t>
      </w:r>
      <w:bookmarkEnd w:id="82"/>
      <w:bookmarkEnd w:id="83"/>
      <w:bookmarkEnd w:id="84"/>
      <w:bookmarkEnd w:id="85"/>
      <w:r>
        <w:rPr>
          <w:rFonts w:cs="Times New Roman"/>
          <w:color w:val="000000" w:themeColor="text1"/>
          <w:szCs w:val="24"/>
          <w14:textFill>
            <w14:solidFill>
              <w14:schemeClr w14:val="tx1"/>
            </w14:solidFill>
          </w14:textFill>
        </w:rPr>
        <w:t>安装</w:t>
      </w:r>
      <w:bookmarkEnd w:id="86"/>
      <w:r>
        <w:rPr>
          <w:rFonts w:cs="Times New Roman"/>
          <w:color w:val="000000" w:themeColor="text1"/>
          <w:szCs w:val="24"/>
          <w14:textFill>
            <w14:solidFill>
              <w14:schemeClr w14:val="tx1"/>
            </w14:solidFill>
          </w14:textFill>
        </w:rPr>
        <w:t>与部署要求</w:t>
      </w:r>
      <w:bookmarkEnd w:id="87"/>
    </w:p>
    <w:p>
      <w:pPr>
        <w:ind w:firstLine="0" w:firstLineChars="0"/>
        <w:rPr>
          <w:rFonts w:cs="Times New Roman"/>
          <w:color w:val="000000" w:themeColor="text1"/>
          <w14:textFill>
            <w14:solidFill>
              <w14:schemeClr w14:val="tx1"/>
            </w14:solidFill>
          </w14:textFill>
        </w:rPr>
      </w:pPr>
      <w:bookmarkStart w:id="88" w:name="_Hlk143163073"/>
      <w:r>
        <w:rPr>
          <w:rFonts w:cs="Times New Roman"/>
          <w:b/>
          <w:color w:val="000000" w:themeColor="text1"/>
          <w14:textFill>
            <w14:solidFill>
              <w14:schemeClr w14:val="tx1"/>
            </w14:solidFill>
          </w14:textFill>
        </w:rPr>
        <w:t>6.2.1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安装前应对设备、材料及配件进行进场检验和开箱检验，检验不合格不应使用。设备、材料及配件进入施工现场产品的清单、使用说明书、产品合格证书等应齐全，且规格、型号应符合设计要求。</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6.2.2  </w:t>
      </w:r>
      <w:r>
        <w:rPr>
          <w:rFonts w:cs="Times New Roman"/>
          <w:color w:val="000000" w:themeColor="text1"/>
          <w14:textFill>
            <w14:solidFill>
              <w14:schemeClr w14:val="tx1"/>
            </w14:solidFill>
          </w14:textFill>
        </w:rPr>
        <w:t>新型城市基础设施物联网</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设备和线缆安装应符合下列要求：</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设备应根据实际工作环境合理摆放</w:t>
      </w:r>
      <w:r>
        <w:rPr>
          <w:rFonts w:cs="Times New Roman"/>
          <w:color w:val="000000" w:themeColor="text1"/>
          <w14:textFill>
            <w14:solidFill>
              <w14:schemeClr w14:val="tx1"/>
            </w14:solidFill>
          </w14:textFill>
        </w:rPr>
        <w:t>、安装牢固、适宜使用人员的操作，且应预留用于检查、维护的空间</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设备和线缆应设置永久性标识</w:t>
      </w:r>
      <w:r>
        <w:rPr>
          <w:rFonts w:cs="Times New Roman"/>
          <w:color w:val="000000" w:themeColor="text1"/>
          <w14:textFill>
            <w14:solidFill>
              <w14:schemeClr w14:val="tx1"/>
            </w14:solidFill>
          </w14:textFill>
        </w:rPr>
        <w:t>，且标识应正确、清晰</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设备连线应连接可靠、</w:t>
      </w:r>
      <w:r>
        <w:rPr>
          <w:rFonts w:cs="Times New Roman"/>
          <w:color w:val="000000" w:themeColor="text1"/>
          <w14:textFill>
            <w14:solidFill>
              <w14:schemeClr w14:val="tx1"/>
            </w14:solidFill>
          </w14:textFill>
        </w:rPr>
        <w:t>捆扎固定、排列整齐，不应有扭绞、压扁和保护层断裂等现象</w:t>
      </w:r>
      <w:r>
        <w:rPr>
          <w:rFonts w:cs="Times New Roman"/>
          <w:bCs/>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视频采集终端设备应安装在视角宽阔、无阻挡的位置</w:t>
      </w:r>
      <w:r>
        <w:rPr>
          <w:rFonts w:hint="eastAsia" w:cs="Times New Roman"/>
          <w:bCs/>
          <w:color w:val="000000" w:themeColor="text1"/>
          <w14:textFill>
            <w14:solidFill>
              <w14:schemeClr w14:val="tx1"/>
            </w14:solidFill>
          </w14:textFill>
        </w:rPr>
        <w:t>，辅助光源等的安装不应影响行人、车辆正常通行</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5</w:t>
      </w:r>
      <w:r>
        <w:rPr>
          <w:rFonts w:cs="Times New Roman"/>
          <w:bCs/>
          <w:color w:val="000000" w:themeColor="text1"/>
          <w14:textFill>
            <w14:solidFill>
              <w14:schemeClr w14:val="tx1"/>
            </w14:solidFill>
          </w14:textFill>
        </w:rPr>
        <w:t xml:space="preserve"> 安装完成后应做好设备安装位置记录</w:t>
      </w:r>
      <w:r>
        <w:rPr>
          <w:rFonts w:cs="Times New Roman"/>
          <w:color w:val="000000" w:themeColor="text1"/>
          <w14:textFill>
            <w14:solidFill>
              <w14:schemeClr w14:val="tx1"/>
            </w14:solidFill>
          </w14:textFill>
        </w:rPr>
        <w:t>，且应在安装位置设置包含设备编号和设备名称的明显标识</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6</w:t>
      </w:r>
      <w:r>
        <w:rPr>
          <w:rFonts w:cs="Times New Roman"/>
          <w:bCs/>
          <w:color w:val="000000" w:themeColor="text1"/>
          <w14:textFill>
            <w14:solidFill>
              <w14:schemeClr w14:val="tx1"/>
            </w14:solidFill>
          </w14:textFill>
        </w:rPr>
        <w:t xml:space="preserve"> 室内布线安装应符合GB 50303和GB 50311的相关</w:t>
      </w:r>
      <w:r>
        <w:rPr>
          <w:rFonts w:hint="eastAsia" w:cs="Times New Roman"/>
          <w:bCs/>
          <w:color w:val="000000" w:themeColor="text1"/>
          <w14:textFill>
            <w14:solidFill>
              <w14:schemeClr w14:val="tx1"/>
            </w14:solidFill>
          </w14:textFill>
        </w:rPr>
        <w:t>规定</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7</w:t>
      </w:r>
      <w:r>
        <w:rPr>
          <w:rFonts w:cs="Times New Roman"/>
          <w:bCs/>
          <w:color w:val="000000" w:themeColor="text1"/>
          <w14:textFill>
            <w14:solidFill>
              <w14:schemeClr w14:val="tx1"/>
            </w14:solidFill>
          </w14:textFill>
        </w:rPr>
        <w:t xml:space="preserve"> 有爆炸和火灾危险性的场所，系统的布线和设备的安装应符合GB 50257的相关</w:t>
      </w:r>
      <w:r>
        <w:rPr>
          <w:rFonts w:hint="eastAsia" w:cs="Times New Roman"/>
          <w:bCs/>
          <w:color w:val="000000" w:themeColor="text1"/>
          <w14:textFill>
            <w14:solidFill>
              <w14:schemeClr w14:val="tx1"/>
            </w14:solidFill>
          </w14:textFill>
        </w:rPr>
        <w:t>规定</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8</w:t>
      </w:r>
      <w:r>
        <w:rPr>
          <w:rFonts w:cs="Times New Roman"/>
          <w:bCs/>
          <w:color w:val="000000" w:themeColor="text1"/>
          <w14:textFill>
            <w14:solidFill>
              <w14:schemeClr w14:val="tx1"/>
            </w14:solidFill>
          </w14:textFill>
        </w:rPr>
        <w:t xml:space="preserve"> 防雷接地安装应符合GB 50057和GB 50343的相关</w:t>
      </w:r>
      <w:r>
        <w:rPr>
          <w:rFonts w:hint="eastAsia" w:cs="Times New Roman"/>
          <w:bCs/>
          <w:color w:val="000000" w:themeColor="text1"/>
          <w14:textFill>
            <w14:solidFill>
              <w14:schemeClr w14:val="tx1"/>
            </w14:solidFill>
          </w14:textFill>
        </w:rPr>
        <w:t>规定</w:t>
      </w:r>
      <w:r>
        <w:rPr>
          <w:rFonts w:cs="Times New Roman"/>
          <w:bCs/>
          <w:color w:val="000000" w:themeColor="text1"/>
          <w14:textFill>
            <w14:solidFill>
              <w14:schemeClr w14:val="tx1"/>
            </w14:solidFill>
          </w14:textFill>
        </w:rPr>
        <w:t>。</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6.2.3  </w:t>
      </w:r>
      <w:r>
        <w:rPr>
          <w:rFonts w:cs="Times New Roman"/>
          <w:color w:val="000000" w:themeColor="text1"/>
          <w14:textFill>
            <w14:solidFill>
              <w14:schemeClr w14:val="tx1"/>
            </w14:solidFill>
          </w14:textFill>
        </w:rPr>
        <w:t>新型城市基础设施物联网</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网络和软件部署应符合下列要求：</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无线通讯设备在安装前，应使用信号测试设备检查安装点的无线网络信号强度；</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网络应确保物联网系统信息可靠传输；</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物联网系统使用的软件应具备软件使用（授权）许可证</w:t>
      </w:r>
      <w:r>
        <w:rPr>
          <w:rFonts w:cs="Times New Roman"/>
          <w:color w:val="000000" w:themeColor="text1"/>
          <w14:textFill>
            <w14:solidFill>
              <w14:schemeClr w14:val="tx1"/>
            </w14:solidFill>
          </w14:textFill>
        </w:rPr>
        <w:t>，且宜采用技术成熟的商业化软件产品</w:t>
      </w:r>
      <w:r>
        <w:rPr>
          <w:rFonts w:cs="Times New Roman"/>
          <w:bCs/>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系统宜采用云部署，当采用本地化部署时，应符合GB 50462的相关</w:t>
      </w:r>
      <w:r>
        <w:rPr>
          <w:rFonts w:hint="eastAsia" w:cs="Times New Roman"/>
          <w:bCs/>
          <w:color w:val="000000" w:themeColor="text1"/>
          <w14:textFill>
            <w14:solidFill>
              <w14:schemeClr w14:val="tx1"/>
            </w14:solidFill>
          </w14:textFill>
        </w:rPr>
        <w:t>规定</w:t>
      </w:r>
      <w:r>
        <w:rPr>
          <w:rFonts w:cs="Times New Roman"/>
          <w:bCs/>
          <w:color w:val="000000" w:themeColor="text1"/>
          <w14:textFill>
            <w14:solidFill>
              <w14:schemeClr w14:val="tx1"/>
            </w14:solidFill>
          </w14:textFill>
        </w:rPr>
        <w:t>。</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6.2.4  </w:t>
      </w:r>
      <w:r>
        <w:rPr>
          <w:rFonts w:cs="Times New Roman"/>
          <w:color w:val="000000" w:themeColor="text1"/>
          <w14:textFill>
            <w14:solidFill>
              <w14:schemeClr w14:val="tx1"/>
            </w14:solidFill>
          </w14:textFill>
        </w:rPr>
        <w:t>新型城市基础设施物联网工程实施的质量控制应符合下列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应校对和审核设计图纸，</w:t>
      </w:r>
      <w:r>
        <w:rPr>
          <w:rFonts w:cs="Times New Roman"/>
          <w:color w:val="000000" w:themeColor="text1"/>
          <w14:textFill>
            <w14:solidFill>
              <w14:schemeClr w14:val="tx1"/>
            </w14:solidFill>
          </w14:textFill>
        </w:rPr>
        <w:t>且应进行与施工现场一致性的复核；</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应按相关现行国家标准或重庆市地方标准进行质量控制</w:t>
      </w:r>
      <w:r>
        <w:rPr>
          <w:rFonts w:cs="Times New Roman"/>
          <w:color w:val="000000" w:themeColor="text1"/>
          <w14:textFill>
            <w14:solidFill>
              <w14:schemeClr w14:val="tx1"/>
            </w14:solidFill>
          </w14:textFill>
        </w:rPr>
        <w:t>，每道工序完成后应进行检查，待检查合格后方可进行下一道工序；</w:t>
      </w:r>
    </w:p>
    <w:p>
      <w:pPr>
        <w:ind w:firstLine="422"/>
        <w:rPr>
          <w:rFonts w:cs="Times New Roman"/>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应做好</w:t>
      </w:r>
      <w:r>
        <w:rPr>
          <w:rFonts w:cs="Times New Roman"/>
          <w:color w:val="000000" w:themeColor="text1"/>
          <w14:textFill>
            <w14:solidFill>
              <w14:schemeClr w14:val="tx1"/>
            </w14:solidFill>
          </w14:textFill>
        </w:rPr>
        <w:t>隐蔽工程</w:t>
      </w:r>
      <w:r>
        <w:rPr>
          <w:rFonts w:hint="eastAsia" w:cs="Times New Roman"/>
          <w:color w:val="000000" w:themeColor="text1"/>
          <w14:textFill>
            <w14:solidFill>
              <w14:schemeClr w14:val="tx1"/>
            </w14:solidFill>
          </w14:textFill>
        </w:rPr>
        <w:t>的随工验收</w:t>
      </w:r>
      <w:r>
        <w:rPr>
          <w:rFonts w:cs="Times New Roman"/>
          <w:color w:val="000000" w:themeColor="text1"/>
          <w14:textFill>
            <w14:solidFill>
              <w14:schemeClr w14:val="tx1"/>
            </w14:solidFill>
          </w14:textFill>
        </w:rPr>
        <w:t>，形成隐蔽工程（随工检查）验收记录</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隐蔽工程（随工检查）验收记录</w:t>
      </w:r>
      <w:r>
        <w:rPr>
          <w:rFonts w:hint="eastAsia" w:cs="Times New Roman"/>
          <w:color w:val="000000" w:themeColor="text1"/>
          <w14:textFill>
            <w14:solidFill>
              <w14:schemeClr w14:val="tx1"/>
            </w14:solidFill>
          </w14:textFill>
        </w:rPr>
        <w:t>应对隐蔽工程内容、检查结果等进行详细说明</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安装过程完工后，应对安装质量及观感质量进行检查</w:t>
      </w:r>
      <w:r>
        <w:rPr>
          <w:rFonts w:cs="Times New Roman"/>
          <w:color w:val="000000" w:themeColor="text1"/>
          <w14:textFill>
            <w14:solidFill>
              <w14:schemeClr w14:val="tx1"/>
            </w14:solidFill>
          </w14:textFill>
        </w:rPr>
        <w:t>，且应按规定进行调试，形成调试和检查报告；</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5 </w:t>
      </w:r>
      <w:r>
        <w:rPr>
          <w:rFonts w:cs="Times New Roman"/>
          <w:bCs/>
          <w:color w:val="000000" w:themeColor="text1"/>
          <w14:textFill>
            <w14:solidFill>
              <w14:schemeClr w14:val="tx1"/>
            </w14:solidFill>
          </w14:textFill>
        </w:rPr>
        <w:t>调试完工后，</w:t>
      </w:r>
      <w:r>
        <w:rPr>
          <w:rFonts w:cs="Times New Roman"/>
          <w:color w:val="000000" w:themeColor="text1"/>
          <w14:textFill>
            <w14:solidFill>
              <w14:schemeClr w14:val="tx1"/>
            </w14:solidFill>
          </w14:textFill>
        </w:rPr>
        <w:t>应对物联网系统进行试运行，形成试运行报告。</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试运行结束后，施工单位应提供质量控制资料和各类施工过程质量检查记录及竣工文档。</w:t>
      </w:r>
    </w:p>
    <w:p>
      <w:pPr>
        <w:ind w:firstLine="0" w:firstLineChars="0"/>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6.2.5</w:t>
      </w:r>
      <w:r>
        <w:rPr>
          <w:rFonts w:cs="Times New Roman"/>
          <w:color w:val="000000" w:themeColor="text1"/>
          <w14:textFill>
            <w14:solidFill>
              <w14:schemeClr w14:val="tx1"/>
            </w14:solidFill>
          </w14:textFill>
        </w:rPr>
        <w:t xml:space="preserve">  新型城市基础设施物联网工程实施的质量控制应检查下列内容：</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施工现场质量管理检查记录；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图纸会审记录；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设计变更记录；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工程洽商记录；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设备材料进场检验记录和开箱检验记录；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隐蔽工程（随工检查）验收记录；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安装质量及观感质量记录；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8</w:t>
      </w:r>
      <w:r>
        <w:rPr>
          <w:rFonts w:cs="Times New Roman"/>
          <w:color w:val="000000" w:themeColor="text1"/>
          <w14:textFill>
            <w14:solidFill>
              <w14:schemeClr w14:val="tx1"/>
            </w14:solidFill>
          </w14:textFill>
        </w:rPr>
        <w:t xml:space="preserve"> 自检记录；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9</w:t>
      </w:r>
      <w:r>
        <w:rPr>
          <w:rFonts w:cs="Times New Roman"/>
          <w:color w:val="000000" w:themeColor="text1"/>
          <w14:textFill>
            <w14:solidFill>
              <w14:schemeClr w14:val="tx1"/>
            </w14:solidFill>
          </w14:textFill>
        </w:rPr>
        <w:t xml:space="preserve"> 分项工程质量验收记录；</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10</w:t>
      </w:r>
      <w:r>
        <w:rPr>
          <w:rFonts w:cs="Times New Roman"/>
          <w:color w:val="000000" w:themeColor="text1"/>
          <w14:textFill>
            <w14:solidFill>
              <w14:schemeClr w14:val="tx1"/>
            </w14:solidFill>
          </w14:textFill>
        </w:rPr>
        <w:t>试运行记录。</w:t>
      </w:r>
    </w:p>
    <w:p>
      <w:pPr>
        <w:ind w:firstLine="420"/>
        <w:jc w:val="left"/>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《GB50339-2013智能建筑工程质量验收规范》DBJ50-T-026-2021《建筑智能化系统工程验收标准》，有调整。</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6.2.6</w:t>
      </w:r>
      <w:r>
        <w:rPr>
          <w:rFonts w:cs="Times New Roman"/>
          <w:color w:val="000000" w:themeColor="text1"/>
          <w14:textFill>
            <w14:solidFill>
              <w14:schemeClr w14:val="tx1"/>
            </w14:solidFill>
          </w14:textFill>
        </w:rPr>
        <w:t xml:space="preserve">  新型城市基础设施物联</w:t>
      </w:r>
      <w:r>
        <w:rPr>
          <w:rFonts w:hint="eastAsia" w:cs="Times New Roman"/>
          <w:color w:val="000000" w:themeColor="text1"/>
          <w14:textFill>
            <w14:solidFill>
              <w14:schemeClr w14:val="tx1"/>
            </w14:solidFill>
          </w14:textFill>
        </w:rPr>
        <w:t>网</w:t>
      </w:r>
      <w:r>
        <w:rPr>
          <w:rFonts w:cs="Times New Roman"/>
          <w:color w:val="000000" w:themeColor="text1"/>
          <w14:textFill>
            <w14:solidFill>
              <w14:schemeClr w14:val="tx1"/>
            </w14:solidFill>
          </w14:textFill>
        </w:rPr>
        <w:t>工程的质量控制资料应齐全完整。当部分资料缺失时，应委托有资质的检测机构按有关标准进行相应的实体检验或抽样试验。</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6.2.7  </w:t>
      </w:r>
      <w:r>
        <w:rPr>
          <w:rFonts w:cs="Times New Roman"/>
          <w:color w:val="000000" w:themeColor="text1"/>
          <w14:textFill>
            <w14:solidFill>
              <w14:schemeClr w14:val="tx1"/>
            </w14:solidFill>
          </w14:textFill>
        </w:rPr>
        <w:t>新型城市基础设施物联网应在施工完成后进行系统调试，</w:t>
      </w:r>
      <w:r>
        <w:rPr>
          <w:rFonts w:cs="Times New Roman"/>
          <w:bCs/>
          <w:color w:val="000000" w:themeColor="text1"/>
          <w14:textFill>
            <w14:solidFill>
              <w14:schemeClr w14:val="tx1"/>
            </w14:solidFill>
          </w14:textFill>
        </w:rPr>
        <w:t>系统设备和平台的主要功能、性能应符合设计要求、相关现行国家标准和重庆市地方标准的有关规定</w:t>
      </w:r>
      <w:r>
        <w:rPr>
          <w:rFonts w:cs="Times New Roman"/>
          <w:color w:val="000000" w:themeColor="text1"/>
          <w14:textFill>
            <w14:solidFill>
              <w14:schemeClr w14:val="tx1"/>
            </w14:solidFill>
          </w14:textFill>
        </w:rPr>
        <w:t>，不符合规定的系统或设备应进行整改，且应重新进行调试。</w:t>
      </w:r>
    </w:p>
    <w:p>
      <w:pPr>
        <w:pStyle w:val="36"/>
        <w:tabs>
          <w:tab w:val="left" w:pos="858"/>
        </w:tabs>
        <w:autoSpaceDE w:val="0"/>
        <w:autoSpaceDN w:val="0"/>
        <w:ind w:firstLine="0" w:firstLineChars="0"/>
        <w:rPr>
          <w:rFonts w:cs="Times New Roman"/>
          <w:b/>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6.2.8  </w:t>
      </w:r>
      <w:r>
        <w:rPr>
          <w:rFonts w:cs="Times New Roman"/>
          <w:color w:val="000000" w:themeColor="text1"/>
          <w14:textFill>
            <w14:solidFill>
              <w14:schemeClr w14:val="tx1"/>
            </w14:solidFill>
          </w14:textFill>
        </w:rPr>
        <w:t>新型城市基础设施物联网系统调试前应具备下列条件：</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系统设备和平台应按设计要求安装部署完毕，且安装与部署要求应符合本标准第6.2.2</w:t>
      </w:r>
      <w:r>
        <w:rPr>
          <w:rFonts w:hint="eastAsia" w:cs="Times New Roman"/>
          <w:bCs/>
          <w:color w:val="000000" w:themeColor="text1"/>
          <w14:textFill>
            <w14:solidFill>
              <w14:schemeClr w14:val="tx1"/>
            </w14:solidFill>
          </w14:textFill>
        </w:rPr>
        <w:t>~</w:t>
      </w:r>
      <w:r>
        <w:rPr>
          <w:rFonts w:cs="Times New Roman"/>
          <w:bCs/>
          <w:color w:val="000000" w:themeColor="text1"/>
          <w14:textFill>
            <w14:solidFill>
              <w14:schemeClr w14:val="tx1"/>
            </w14:solidFill>
          </w14:textFill>
        </w:rPr>
        <w:t>6.2.4条的相关规定；</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系统中的各用电设备应分别进行单机在线自检，且应检查合格</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 xml:space="preserve">3 </w:t>
      </w:r>
      <w:r>
        <w:rPr>
          <w:rFonts w:cs="Times New Roman"/>
          <w:bCs/>
          <w:color w:val="000000" w:themeColor="text1"/>
          <w14:textFill>
            <w14:solidFill>
              <w14:schemeClr w14:val="tx1"/>
            </w14:solidFill>
          </w14:textFill>
        </w:rPr>
        <w:t>应制定调试和试运行方案</w:t>
      </w:r>
      <w:r>
        <w:rPr>
          <w:rFonts w:cs="Times New Roman"/>
          <w:color w:val="000000" w:themeColor="text1"/>
          <w14:textFill>
            <w14:solidFill>
              <w14:schemeClr w14:val="tx1"/>
            </w14:solidFill>
          </w14:textFill>
        </w:rPr>
        <w:t>。</w:t>
      </w:r>
    </w:p>
    <w:p>
      <w:pPr>
        <w:pStyle w:val="36"/>
        <w:tabs>
          <w:tab w:val="left" w:pos="858"/>
        </w:tabs>
        <w:autoSpaceDE w:val="0"/>
        <w:autoSpaceDN w:val="0"/>
        <w:ind w:firstLine="0" w:firstLineChars="0"/>
        <w:rPr>
          <w:rFonts w:cs="Times New Roman"/>
          <w:b/>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6.2.9  </w:t>
      </w:r>
      <w:r>
        <w:rPr>
          <w:rFonts w:cs="Times New Roman"/>
          <w:color w:val="000000" w:themeColor="text1"/>
          <w14:textFill>
            <w14:solidFill>
              <w14:schemeClr w14:val="tx1"/>
            </w14:solidFill>
          </w14:textFill>
        </w:rPr>
        <w:t>新型城市基础设施物联网系统调试应包</w:t>
      </w:r>
      <w:r>
        <w:rPr>
          <w:rFonts w:hint="eastAsia" w:cs="Times New Roman"/>
          <w:color w:val="000000" w:themeColor="text1"/>
          <w14:textFill>
            <w14:solidFill>
              <w14:schemeClr w14:val="tx1"/>
            </w14:solidFill>
          </w14:textFill>
        </w:rPr>
        <w:t>括但不限于</w:t>
      </w:r>
      <w:r>
        <w:rPr>
          <w:rFonts w:cs="Times New Roman"/>
          <w:color w:val="000000" w:themeColor="text1"/>
          <w14:textFill>
            <w14:solidFill>
              <w14:schemeClr w14:val="tx1"/>
            </w14:solidFill>
          </w14:textFill>
        </w:rPr>
        <w:t>下列内容：</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用户信息传输装置的调试</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各类感知终端的调试</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视频采集终端的调试</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物联网平台的调试。</w:t>
      </w:r>
    </w:p>
    <w:p>
      <w:pPr>
        <w:pStyle w:val="36"/>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6.2.10  </w:t>
      </w:r>
      <w:r>
        <w:rPr>
          <w:rFonts w:cs="Times New Roman"/>
          <w:color w:val="000000" w:themeColor="text1"/>
          <w14:textFill>
            <w14:solidFill>
              <w14:schemeClr w14:val="tx1"/>
            </w14:solidFill>
          </w14:textFill>
        </w:rPr>
        <w:t>用户信息传输装置</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调试应符合下列要求：</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应模拟一起异常情况报警，并检查用户信息传输装置接收报警信息的完整性；</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应模拟城市基础设施的各种状态，并检查用户信息传输装置接收信息的完整性</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应同时模拟一起异常情况报警和一处新型城市基础设施运行状态改变，并检查物联网平台接收信息的顺序是否体现异常情况报警优先的原则；</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用户信息传输装置应进行自检操作，并报告自检情况。</w:t>
      </w:r>
    </w:p>
    <w:p>
      <w:pPr>
        <w:pStyle w:val="36"/>
        <w:tabs>
          <w:tab w:val="left" w:pos="858"/>
        </w:tabs>
        <w:autoSpaceDE w:val="0"/>
        <w:autoSpaceDN w:val="0"/>
        <w:ind w:firstLine="0" w:firstLineChars="0"/>
        <w:rPr>
          <w:rFonts w:cs="Times New Roman"/>
          <w:b/>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6.2.11  </w:t>
      </w:r>
      <w:r>
        <w:rPr>
          <w:rFonts w:cs="Times New Roman"/>
          <w:color w:val="000000" w:themeColor="text1"/>
          <w14:textFill>
            <w14:solidFill>
              <w14:schemeClr w14:val="tx1"/>
            </w14:solidFill>
          </w14:textFill>
        </w:rPr>
        <w:t>感知终端的调试应符合下列要求：</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应校验感知终端或监测装置采集数据的准确性</w:t>
      </w:r>
      <w:r>
        <w:rPr>
          <w:rFonts w:cs="Times New Roman"/>
          <w:color w:val="000000" w:themeColor="text1"/>
          <w14:textFill>
            <w14:solidFill>
              <w14:schemeClr w14:val="tx1"/>
            </w14:solidFill>
          </w14:textFill>
        </w:rPr>
        <w:t>；</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应校验感知终端或监测装置数据发送端口、地址等信息是否正确</w:t>
      </w:r>
      <w:r>
        <w:rPr>
          <w:rFonts w:cs="Times New Roman"/>
          <w:color w:val="000000" w:themeColor="text1"/>
          <w14:textFill>
            <w14:solidFill>
              <w14:schemeClr w14:val="tx1"/>
            </w14:solidFill>
          </w14:textFill>
        </w:rPr>
        <w:t>；</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3</w:t>
      </w:r>
      <w:r>
        <w:rPr>
          <w:rFonts w:cs="Times New Roman"/>
          <w:bCs/>
          <w:color w:val="000000" w:themeColor="text1"/>
          <w14:textFill>
            <w14:solidFill>
              <w14:schemeClr w14:val="tx1"/>
            </w14:solidFill>
          </w14:textFill>
        </w:rPr>
        <w:t xml:space="preserve"> 应查询信息存储与处理平台的数据库，且应校验感知终端或监测装置采集数据是否成功发送并写入数据库。</w:t>
      </w:r>
    </w:p>
    <w:p>
      <w:pPr>
        <w:pStyle w:val="36"/>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6.2.12  </w:t>
      </w:r>
      <w:r>
        <w:rPr>
          <w:rFonts w:cs="Times New Roman"/>
          <w:color w:val="000000" w:themeColor="text1"/>
          <w14:textFill>
            <w14:solidFill>
              <w14:schemeClr w14:val="tx1"/>
            </w14:solidFill>
          </w14:textFill>
        </w:rPr>
        <w:t>视频采集终端的调试应符合下列要求：</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应上电检查视频采集终端视频清晰度是否满足应用需求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应检查视频采集终端数据发送端、地址等信息是否正确</w:t>
      </w:r>
      <w:r>
        <w:rPr>
          <w:rFonts w:cs="Times New Roman"/>
          <w:color w:val="000000" w:themeColor="text1"/>
          <w14:textFill>
            <w14:solidFill>
              <w14:schemeClr w14:val="tx1"/>
            </w14:solidFill>
          </w14:textFill>
        </w:rPr>
        <w:t>；</w:t>
      </w:r>
    </w:p>
    <w:p>
      <w:pPr>
        <w:ind w:firstLine="422"/>
        <w:rPr>
          <w:rFonts w:cs="Times New Roman"/>
          <w:b/>
          <w:color w:val="000000" w:themeColor="text1"/>
          <w14:textFill>
            <w14:solidFill>
              <w14:schemeClr w14:val="tx1"/>
            </w14:solidFill>
          </w14:textFill>
        </w:rPr>
      </w:pPr>
      <w:r>
        <w:rPr>
          <w:rFonts w:hint="eastAsia"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应检查视频采集终端图像质量的稳定性和显示延迟；</w:t>
      </w:r>
    </w:p>
    <w:p>
      <w:pPr>
        <w:ind w:firstLine="422"/>
        <w:rPr>
          <w:rFonts w:cs="Times New Roman"/>
          <w:bCs/>
          <w:color w:val="000000" w:themeColor="text1"/>
          <w14:textFill>
            <w14:solidFill>
              <w14:schemeClr w14:val="tx1"/>
            </w14:solidFill>
          </w14:textFill>
        </w:rPr>
      </w:pPr>
      <w:r>
        <w:rPr>
          <w:rFonts w:cs="Times New Roman"/>
          <w:b/>
          <w:color w:val="000000" w:themeColor="text1"/>
          <w14:textFill>
            <w14:solidFill>
              <w14:schemeClr w14:val="tx1"/>
            </w14:solidFill>
          </w14:textFill>
        </w:rPr>
        <w:t>4</w:t>
      </w:r>
      <w:r>
        <w:rPr>
          <w:rFonts w:cs="Times New Roman"/>
          <w:bCs/>
          <w:color w:val="000000" w:themeColor="text1"/>
          <w14:textFill>
            <w14:solidFill>
              <w14:schemeClr w14:val="tx1"/>
            </w14:solidFill>
          </w14:textFill>
        </w:rPr>
        <w:t xml:space="preserve"> 应查看视频采集终端视频流、像素帧等控制情况。</w:t>
      </w:r>
    </w:p>
    <w:p>
      <w:pPr>
        <w:pStyle w:val="36"/>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6.2.13  </w:t>
      </w:r>
      <w:r>
        <w:rPr>
          <w:rFonts w:cs="Times New Roman"/>
          <w:color w:val="000000" w:themeColor="text1"/>
          <w14:textFill>
            <w14:solidFill>
              <w14:schemeClr w14:val="tx1"/>
            </w14:solidFill>
          </w14:textFill>
        </w:rPr>
        <w:t>物联网平台的调试应符合下列要求：</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1</w:t>
      </w:r>
      <w:r>
        <w:rPr>
          <w:rFonts w:cs="Times New Roman"/>
          <w:bCs/>
          <w:color w:val="000000" w:themeColor="text1"/>
          <w14:textFill>
            <w14:solidFill>
              <w14:schemeClr w14:val="tx1"/>
            </w14:solidFill>
          </w14:textFill>
        </w:rPr>
        <w:t xml:space="preserve"> 应根据使用说明书校验各个功能模块的正常工作及数据准确性</w:t>
      </w:r>
      <w:r>
        <w:rPr>
          <w:rFonts w:cs="Times New Roman"/>
          <w:color w:val="000000" w:themeColor="text1"/>
          <w14:textFill>
            <w14:solidFill>
              <w14:schemeClr w14:val="tx1"/>
            </w14:solidFill>
          </w14:textFill>
        </w:rPr>
        <w:t>；</w:t>
      </w:r>
    </w:p>
    <w:p>
      <w:pPr>
        <w:ind w:firstLine="422"/>
        <w:rPr>
          <w:rFonts w:cs="Times New Roman"/>
          <w:b/>
          <w:color w:val="000000" w:themeColor="text1"/>
          <w14:textFill>
            <w14:solidFill>
              <w14:schemeClr w14:val="tx1"/>
            </w14:solidFill>
          </w14:textFill>
        </w:rPr>
      </w:pPr>
      <w:r>
        <w:rPr>
          <w:rFonts w:cs="Times New Roman"/>
          <w:b/>
          <w:color w:val="000000" w:themeColor="text1"/>
          <w14:textFill>
            <w14:solidFill>
              <w14:schemeClr w14:val="tx1"/>
            </w14:solidFill>
          </w14:textFill>
        </w:rPr>
        <w:t>2</w:t>
      </w:r>
      <w:r>
        <w:rPr>
          <w:rFonts w:cs="Times New Roman"/>
          <w:bCs/>
          <w:color w:val="000000" w:themeColor="text1"/>
          <w14:textFill>
            <w14:solidFill>
              <w14:schemeClr w14:val="tx1"/>
            </w14:solidFill>
          </w14:textFill>
        </w:rPr>
        <w:t xml:space="preserve"> 应模拟故障报警对通知方式进行验证，且应进行完整的处理流程测试。</w:t>
      </w:r>
    </w:p>
    <w:p>
      <w:pPr>
        <w:pStyle w:val="36"/>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6.2.14  </w:t>
      </w:r>
      <w:r>
        <w:rPr>
          <w:rFonts w:cs="Times New Roman"/>
          <w:color w:val="000000" w:themeColor="text1"/>
          <w14:textFill>
            <w14:solidFill>
              <w14:schemeClr w14:val="tx1"/>
            </w14:solidFill>
          </w14:textFill>
        </w:rPr>
        <w:t>新型城市基础设施物联网系统调试结束后，</w:t>
      </w:r>
      <w:r>
        <w:rPr>
          <w:rFonts w:hint="eastAsia" w:cs="Times New Roman"/>
          <w:color w:val="000000" w:themeColor="text1"/>
          <w14:textFill>
            <w14:solidFill>
              <w14:schemeClr w14:val="tx1"/>
            </w14:solidFill>
          </w14:textFill>
        </w:rPr>
        <w:t>应编写调试报告记录，且</w:t>
      </w:r>
      <w:r>
        <w:rPr>
          <w:rFonts w:cs="Times New Roman"/>
          <w:color w:val="000000" w:themeColor="text1"/>
          <w14:textFill>
            <w14:solidFill>
              <w14:schemeClr w14:val="tx1"/>
            </w14:solidFill>
          </w14:textFill>
        </w:rPr>
        <w:t>应进行系统试运行工作，系统试运行应连续进行120h。试运行中出现系统故障时，应重新开始计时，直至连续运行满120h。</w:t>
      </w:r>
    </w:p>
    <w:p>
      <w:pPr>
        <w:pStyle w:val="36"/>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6.2.15</w:t>
      </w:r>
      <w:r>
        <w:rPr>
          <w:rFonts w:cs="Times New Roman"/>
          <w:color w:val="000000" w:themeColor="text1"/>
          <w14:textFill>
            <w14:solidFill>
              <w14:schemeClr w14:val="tx1"/>
            </w14:solidFill>
          </w14:textFill>
        </w:rPr>
        <w:t xml:space="preserve">  新型城市基础设施物联网系统试运行合格后，应由施工单位组织有相关资质的第三方检测</w:t>
      </w:r>
      <w:r>
        <w:rPr>
          <w:rFonts w:hint="eastAsia" w:cs="Times New Roman"/>
          <w:color w:val="000000" w:themeColor="text1"/>
          <w14:textFill>
            <w14:solidFill>
              <w14:schemeClr w14:val="tx1"/>
            </w14:solidFill>
          </w14:textFill>
        </w:rPr>
        <w:t>机构</w:t>
      </w:r>
      <w:r>
        <w:rPr>
          <w:rFonts w:cs="Times New Roman"/>
          <w:color w:val="000000" w:themeColor="text1"/>
          <w14:textFill>
            <w14:solidFill>
              <w14:schemeClr w14:val="tx1"/>
            </w14:solidFill>
          </w14:textFill>
        </w:rPr>
        <w:t>进行系统检测，系统检测应符合下列要求：</w:t>
      </w:r>
    </w:p>
    <w:p>
      <w:pPr>
        <w:pStyle w:val="36"/>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系统检测应包括系统性能检测和系统功能检测；</w:t>
      </w:r>
    </w:p>
    <w:p>
      <w:pPr>
        <w:pStyle w:val="36"/>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系统检测应在工程验收前进行，检测结果作为工程验收的依据；</w:t>
      </w:r>
    </w:p>
    <w:p>
      <w:pPr>
        <w:pStyle w:val="36"/>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3 </w:t>
      </w:r>
      <w:r>
        <w:rPr>
          <w:rFonts w:cs="Times New Roman"/>
          <w:color w:val="000000" w:themeColor="text1"/>
          <w14:textFill>
            <w14:solidFill>
              <w14:schemeClr w14:val="tx1"/>
            </w14:solidFill>
          </w14:textFill>
        </w:rPr>
        <w:t>系统检测前应提交工程技术文件、设备材料进场检验记录和开箱检验记录、质量控制检查资料、调试记录及试运行记录。</w:t>
      </w:r>
    </w:p>
    <w:p>
      <w:pPr>
        <w:ind w:firstLine="420"/>
        <w:jc w:val="left"/>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《GB50339-2013智能建筑工程质量验收规范》DBJ50-T-026-2021《建筑智能化系统工程验收标准》，有调整。</w:t>
      </w:r>
    </w:p>
    <w:p>
      <w:pPr>
        <w:pStyle w:val="36"/>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6.2.16</w:t>
      </w:r>
      <w:r>
        <w:rPr>
          <w:rFonts w:cs="Times New Roman"/>
          <w:color w:val="000000" w:themeColor="text1"/>
          <w14:textFill>
            <w14:solidFill>
              <w14:schemeClr w14:val="tx1"/>
            </w14:solidFill>
          </w14:textFill>
        </w:rPr>
        <w:t xml:space="preserve">  检测结论与处理应符合下列要求：</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检测结论应为合格和不合格；</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系统功能和技术性能有一项不合格的，系统检测结论应为不合格；</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系统检测不合格时，应限期对不合格项进行整改，并重新检测，直至检测合格；重新检测时，抽检数量应加倍。</w:t>
      </w:r>
    </w:p>
    <w:p>
      <w:pPr>
        <w:pStyle w:val="36"/>
        <w:tabs>
          <w:tab w:val="left" w:pos="858"/>
        </w:tabs>
        <w:autoSpaceDE w:val="0"/>
        <w:autoSpaceDN w:val="0"/>
        <w:ind w:firstLine="0" w:firstLineChars="0"/>
        <w:rPr>
          <w:rFonts w:cs="Times New Roman"/>
        </w:rPr>
      </w:pPr>
      <w:r>
        <w:rPr>
          <w:rFonts w:cs="Times New Roman"/>
          <w:b/>
          <w:bCs/>
          <w:color w:val="000000" w:themeColor="text1"/>
          <w14:textFill>
            <w14:solidFill>
              <w14:schemeClr w14:val="tx1"/>
            </w14:solidFill>
          </w14:textFill>
        </w:rPr>
        <w:t>6.2.17</w:t>
      </w:r>
      <w:r>
        <w:rPr>
          <w:rFonts w:cs="Times New Roman"/>
          <w:color w:val="000000" w:themeColor="text1"/>
          <w14:textFill>
            <w14:solidFill>
              <w14:schemeClr w14:val="tx1"/>
            </w14:solidFill>
          </w14:textFill>
        </w:rPr>
        <w:t xml:space="preserve">  检测用的仪器、仪表和设备应经相关检定校准机构检定/校准合格，且在检定/校准有效期内，并处于正常状态</w:t>
      </w:r>
      <w:bookmarkEnd w:id="88"/>
      <w:r>
        <w:rPr>
          <w:rFonts w:cs="Times New Roman"/>
          <w:color w:val="000000" w:themeColor="text1"/>
          <w14:textFill>
            <w14:solidFill>
              <w14:schemeClr w14:val="tx1"/>
            </w14:solidFill>
          </w14:textFill>
        </w:rPr>
        <w:t>。</w:t>
      </w:r>
    </w:p>
    <w:p>
      <w:pPr>
        <w:pStyle w:val="3"/>
        <w:rPr>
          <w:rFonts w:cs="Times New Roman"/>
          <w:color w:val="000000" w:themeColor="text1"/>
          <w:szCs w:val="24"/>
          <w14:textFill>
            <w14:solidFill>
              <w14:schemeClr w14:val="tx1"/>
            </w14:solidFill>
          </w14:textFill>
        </w:rPr>
      </w:pPr>
      <w:bookmarkStart w:id="89" w:name="_Toc21186"/>
      <w:bookmarkStart w:id="90" w:name="_Toc100828871"/>
      <w:bookmarkStart w:id="91" w:name="_Toc98319827"/>
      <w:bookmarkStart w:id="92" w:name="_Toc29836"/>
      <w:bookmarkStart w:id="93" w:name="_Toc29321"/>
      <w:bookmarkStart w:id="94" w:name="_Toc160410234"/>
      <w:r>
        <w:rPr>
          <w:rFonts w:cs="Times New Roman"/>
          <w:color w:val="000000" w:themeColor="text1"/>
          <w:szCs w:val="24"/>
          <w14:textFill>
            <w14:solidFill>
              <w14:schemeClr w14:val="tx1"/>
            </w14:solidFill>
          </w14:textFill>
        </w:rPr>
        <w:t xml:space="preserve">6.3 </w:t>
      </w:r>
      <w:bookmarkEnd w:id="89"/>
      <w:bookmarkEnd w:id="90"/>
      <w:bookmarkEnd w:id="91"/>
      <w:bookmarkEnd w:id="92"/>
      <w:r>
        <w:rPr>
          <w:rFonts w:cs="Times New Roman"/>
          <w:color w:val="000000" w:themeColor="text1"/>
          <w:szCs w:val="24"/>
          <w14:textFill>
            <w14:solidFill>
              <w14:schemeClr w14:val="tx1"/>
            </w14:solidFill>
          </w14:textFill>
        </w:rPr>
        <w:t>验收要求</w:t>
      </w:r>
      <w:bookmarkEnd w:id="93"/>
      <w:bookmarkEnd w:id="94"/>
    </w:p>
    <w:p>
      <w:pPr>
        <w:tabs>
          <w:tab w:val="left" w:pos="858"/>
        </w:tabs>
        <w:autoSpaceDE w:val="0"/>
        <w:autoSpaceDN w:val="0"/>
        <w:ind w:firstLine="0" w:firstLineChars="0"/>
        <w:rPr>
          <w:rFonts w:cs="Times New Roman"/>
          <w:color w:val="000000" w:themeColor="text1"/>
          <w14:textFill>
            <w14:solidFill>
              <w14:schemeClr w14:val="tx1"/>
            </w14:solidFill>
          </w14:textFill>
        </w:rPr>
      </w:pPr>
      <w:bookmarkStart w:id="95" w:name="_Hlk143115217"/>
      <w:r>
        <w:rPr>
          <w:rFonts w:cs="Times New Roman"/>
          <w:b/>
          <w:bCs/>
          <w:color w:val="000000" w:themeColor="text1"/>
          <w14:textFill>
            <w14:solidFill>
              <w14:schemeClr w14:val="tx1"/>
            </w14:solidFill>
          </w14:textFill>
        </w:rPr>
        <w:t>6.3.1</w:t>
      </w:r>
      <w:r>
        <w:rPr>
          <w:rFonts w:cs="Times New Roman"/>
          <w:color w:val="000000" w:themeColor="text1"/>
          <w14:textFill>
            <w14:solidFill>
              <w14:schemeClr w14:val="tx1"/>
            </w14:solidFill>
          </w14:textFill>
        </w:rPr>
        <w:t xml:space="preserve">  新型城市基础设施物联网工程验收应包括初步验收和竣工验收。</w:t>
      </w:r>
    </w:p>
    <w:p>
      <w:pPr>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6.3.2</w:t>
      </w:r>
      <w:r>
        <w:rPr>
          <w:rFonts w:cs="Times New Roman"/>
          <w:color w:val="000000" w:themeColor="text1"/>
          <w14:textFill>
            <w14:solidFill>
              <w14:schemeClr w14:val="tx1"/>
            </w14:solidFill>
          </w14:textFill>
        </w:rPr>
        <w:t xml:space="preserve">  新型城市基础设施物联网工程验收前应具备下列条件：</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完成工程设计文件要求和合同约定的各项内容；</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完成施工现场质量管理检查、施工过程质量管理检查和施工质量控制检查，并出具相应检查记录；</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完成系统调试，并出具调试报告；</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4 </w:t>
      </w:r>
      <w:r>
        <w:rPr>
          <w:rFonts w:cs="Times New Roman"/>
          <w:color w:val="000000" w:themeColor="text1"/>
          <w14:textFill>
            <w14:solidFill>
              <w14:schemeClr w14:val="tx1"/>
            </w14:solidFill>
          </w14:textFill>
        </w:rPr>
        <w:t>完成系统试运行，并出具试运行报告；</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系统检测合格，并出具检测报告；</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完成技术培训，并出具培训记录。</w:t>
      </w:r>
    </w:p>
    <w:p>
      <w:pPr>
        <w:ind w:firstLine="420"/>
        <w:jc w:val="left"/>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《GB50339-2013智能建筑工程质量验收规范》DBJ50-T-026-2021《建筑智能化系统工程验收标准》，有调整。</w:t>
      </w:r>
    </w:p>
    <w:p>
      <w:pPr>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6.3.3</w:t>
      </w:r>
      <w:r>
        <w:rPr>
          <w:rFonts w:cs="Times New Roman"/>
          <w:color w:val="000000" w:themeColor="text1"/>
          <w14:textFill>
            <w14:solidFill>
              <w14:schemeClr w14:val="tx1"/>
            </w14:solidFill>
          </w14:textFill>
        </w:rPr>
        <w:t xml:space="preserve">  新型城市基础设施物联网工程验收资料应包括下列内容：</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开工报告；</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工程竣工验收通知书；</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工程初步验收记录；</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竣工图纸；</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设计变更记录和工程洽商记录；</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 </w:t>
      </w:r>
      <w:r>
        <w:rPr>
          <w:rFonts w:cs="Times New Roman"/>
          <w:color w:val="000000" w:themeColor="text1"/>
          <w14:textFill>
            <w14:solidFill>
              <w14:schemeClr w14:val="tx1"/>
            </w14:solidFill>
          </w14:textFill>
        </w:rPr>
        <w:t>设备材料进场检验和开箱检验记录；</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施工现场质量管理检查记录；</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8</w:t>
      </w:r>
      <w:r>
        <w:rPr>
          <w:rFonts w:cs="Times New Roman"/>
          <w:color w:val="000000" w:themeColor="text1"/>
          <w14:textFill>
            <w14:solidFill>
              <w14:schemeClr w14:val="tx1"/>
            </w14:solidFill>
          </w14:textFill>
        </w:rPr>
        <w:t xml:space="preserve"> 施工过程质量管理检查记录；</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9</w:t>
      </w:r>
      <w:r>
        <w:rPr>
          <w:rFonts w:cs="Times New Roman"/>
          <w:color w:val="000000" w:themeColor="text1"/>
          <w14:textFill>
            <w14:solidFill>
              <w14:schemeClr w14:val="tx1"/>
            </w14:solidFill>
          </w14:textFill>
        </w:rPr>
        <w:t xml:space="preserve"> 质量控制检查资料；</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10</w:t>
      </w:r>
      <w:r>
        <w:rPr>
          <w:rFonts w:cs="Times New Roman"/>
          <w:color w:val="000000" w:themeColor="text1"/>
          <w14:textFill>
            <w14:solidFill>
              <w14:schemeClr w14:val="tx1"/>
            </w14:solidFill>
          </w14:textFill>
        </w:rPr>
        <w:t xml:space="preserve"> 调试</w:t>
      </w:r>
      <w:r>
        <w:rPr>
          <w:rFonts w:hint="eastAsia" w:cs="Times New Roman"/>
          <w:color w:val="000000" w:themeColor="text1"/>
          <w14:textFill>
            <w14:solidFill>
              <w14:schemeClr w14:val="tx1"/>
            </w14:solidFill>
          </w14:textFill>
        </w:rPr>
        <w:t>报告</w:t>
      </w:r>
      <w:r>
        <w:rPr>
          <w:rFonts w:cs="Times New Roman"/>
          <w:color w:val="000000" w:themeColor="text1"/>
          <w14:textFill>
            <w14:solidFill>
              <w14:schemeClr w14:val="tx1"/>
            </w14:solidFill>
          </w14:textFill>
        </w:rPr>
        <w:t>；</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11</w:t>
      </w:r>
      <w:r>
        <w:rPr>
          <w:rFonts w:cs="Times New Roman"/>
          <w:color w:val="000000" w:themeColor="text1"/>
          <w14:textFill>
            <w14:solidFill>
              <w14:schemeClr w14:val="tx1"/>
            </w14:solidFill>
          </w14:textFill>
        </w:rPr>
        <w:t xml:space="preserve"> 试运行</w:t>
      </w:r>
      <w:r>
        <w:rPr>
          <w:rFonts w:hint="eastAsia" w:cs="Times New Roman"/>
          <w:color w:val="000000" w:themeColor="text1"/>
          <w14:textFill>
            <w14:solidFill>
              <w14:schemeClr w14:val="tx1"/>
            </w14:solidFill>
          </w14:textFill>
        </w:rPr>
        <w:t>报告</w:t>
      </w:r>
      <w:r>
        <w:rPr>
          <w:rFonts w:cs="Times New Roman"/>
          <w:color w:val="000000" w:themeColor="text1"/>
          <w14:textFill>
            <w14:solidFill>
              <w14:schemeClr w14:val="tx1"/>
            </w14:solidFill>
          </w14:textFill>
        </w:rPr>
        <w:t>；</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12</w:t>
      </w:r>
      <w:r>
        <w:rPr>
          <w:rFonts w:cs="Times New Roman"/>
          <w:color w:val="000000" w:themeColor="text1"/>
          <w14:textFill>
            <w14:solidFill>
              <w14:schemeClr w14:val="tx1"/>
            </w14:solidFill>
          </w14:textFill>
        </w:rPr>
        <w:t xml:space="preserve"> 检测</w:t>
      </w:r>
      <w:r>
        <w:rPr>
          <w:rFonts w:hint="eastAsia" w:cs="Times New Roman"/>
          <w:color w:val="000000" w:themeColor="text1"/>
          <w14:textFill>
            <w14:solidFill>
              <w14:schemeClr w14:val="tx1"/>
            </w14:solidFill>
          </w14:textFill>
        </w:rPr>
        <w:t>报告</w:t>
      </w:r>
      <w:r>
        <w:rPr>
          <w:rFonts w:cs="Times New Roman"/>
          <w:color w:val="000000" w:themeColor="text1"/>
          <w14:textFill>
            <w14:solidFill>
              <w14:schemeClr w14:val="tx1"/>
            </w14:solidFill>
          </w14:textFill>
        </w:rPr>
        <w:t>；</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13</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工程质量保修书；</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14 </w:t>
      </w:r>
      <w:r>
        <w:rPr>
          <w:rFonts w:cs="Times New Roman"/>
          <w:color w:val="000000" w:themeColor="text1"/>
          <w14:textFill>
            <w14:solidFill>
              <w14:schemeClr w14:val="tx1"/>
            </w14:solidFill>
          </w14:textFill>
        </w:rPr>
        <w:t>培训记录及培训资料。</w:t>
      </w:r>
    </w:p>
    <w:p>
      <w:pPr>
        <w:ind w:firstLine="420"/>
        <w:jc w:val="left"/>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《GB50339-2013智能建筑工程质量验收规范》DBJ50-T-026-2021《建筑智能化系统工程验收标准》，有调整。</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6.3.4  </w:t>
      </w:r>
      <w:r>
        <w:rPr>
          <w:rFonts w:cs="Times New Roman"/>
          <w:color w:val="000000" w:themeColor="text1"/>
          <w14:textFill>
            <w14:solidFill>
              <w14:schemeClr w14:val="tx1"/>
            </w14:solidFill>
          </w14:textFill>
        </w:rPr>
        <w:t>新型城市基础设施物联网工程验收应填写工程验收记录、设备安装位置表等资料，且应符合重庆市建设工程档案编制的规定。</w:t>
      </w:r>
    </w:p>
    <w:p>
      <w:pPr>
        <w:pStyle w:val="36"/>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6.3.5</w:t>
      </w:r>
      <w:r>
        <w:rPr>
          <w:rFonts w:cs="Times New Roman"/>
          <w:color w:val="000000" w:themeColor="text1"/>
          <w14:textFill>
            <w14:solidFill>
              <w14:schemeClr w14:val="tx1"/>
            </w14:solidFill>
          </w14:textFill>
        </w:rPr>
        <w:t xml:space="preserve">  新型城市基础设施物联网工程初步验收应划分主控项目和一般项目，且应符合下列要求：</w:t>
      </w:r>
    </w:p>
    <w:p>
      <w:pPr>
        <w:pStyle w:val="36"/>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工程初步验收中对人身及财产安全，卫生、环境保护和公共利益起决定性作用的检验项目应作为主控项目验收；</w:t>
      </w:r>
    </w:p>
    <w:p>
      <w:pPr>
        <w:pStyle w:val="36"/>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除主控项目之外的其他项目，按一般项目验收。</w:t>
      </w:r>
    </w:p>
    <w:p>
      <w:pPr>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6.3.6</w:t>
      </w:r>
      <w:r>
        <w:rPr>
          <w:rFonts w:cs="Times New Roman"/>
          <w:color w:val="000000" w:themeColor="text1"/>
          <w14:textFill>
            <w14:solidFill>
              <w14:schemeClr w14:val="tx1"/>
            </w14:solidFill>
          </w14:textFill>
        </w:rPr>
        <w:t xml:space="preserve">  当在同一个单位工程项目中，物联网系统初步验收的内容与其他各专业分部工程、分项工程或检验批的验收内容相同且验收结果合格时，可采用其验收结果，不必进行重复检验。</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6.3.7</w:t>
      </w:r>
      <w:r>
        <w:rPr>
          <w:rFonts w:cs="Times New Roman"/>
          <w:color w:val="000000" w:themeColor="text1"/>
          <w14:textFill>
            <w14:solidFill>
              <w14:schemeClr w14:val="tx1"/>
            </w14:solidFill>
          </w14:textFill>
        </w:rPr>
        <w:t xml:space="preserve">  新型城市基础设施物联网工程初步验收</w:t>
      </w:r>
      <w:r>
        <w:rPr>
          <w:rFonts w:hint="eastAsia" w:cs="Times New Roman"/>
          <w:color w:val="000000" w:themeColor="text1"/>
          <w14:textFill>
            <w14:solidFill>
              <w14:schemeClr w14:val="tx1"/>
            </w14:solidFill>
          </w14:textFill>
        </w:rPr>
        <w:t>的工作应包括下列内容：</w:t>
      </w:r>
    </w:p>
    <w:p>
      <w:pPr>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应对感知终端、</w:t>
      </w:r>
      <w:r>
        <w:rPr>
          <w:rFonts w:cs="Times New Roman"/>
          <w:bCs/>
          <w:color w:val="000000" w:themeColor="text1"/>
          <w14:textFill>
            <w14:solidFill>
              <w14:schemeClr w14:val="tx1"/>
            </w14:solidFill>
          </w14:textFill>
        </w:rPr>
        <w:t>视频采集终端</w:t>
      </w:r>
      <w:r>
        <w:rPr>
          <w:rFonts w:cs="Times New Roman"/>
          <w:color w:val="000000" w:themeColor="text1"/>
          <w14:textFill>
            <w14:solidFill>
              <w14:schemeClr w14:val="tx1"/>
            </w14:solidFill>
          </w14:textFill>
        </w:rPr>
        <w:t>的性能和功能进行验收，</w:t>
      </w:r>
      <w:r>
        <w:rPr>
          <w:rFonts w:hint="eastAsia" w:cs="Times New Roman"/>
          <w:color w:val="000000" w:themeColor="text1"/>
          <w14:textFill>
            <w14:solidFill>
              <w14:schemeClr w14:val="tx1"/>
            </w14:solidFill>
          </w14:textFill>
        </w:rPr>
        <w:t>且</w:t>
      </w:r>
      <w:r>
        <w:rPr>
          <w:rFonts w:cs="Times New Roman"/>
          <w:color w:val="000000" w:themeColor="text1"/>
          <w14:textFill>
            <w14:solidFill>
              <w14:schemeClr w14:val="tx1"/>
            </w14:solidFill>
          </w14:textFill>
        </w:rPr>
        <w:t>应符合本标准</w:t>
      </w:r>
      <w:r>
        <w:rPr>
          <w:rFonts w:hint="eastAsia" w:cs="Times New Roman"/>
          <w:color w:val="000000" w:themeColor="text1"/>
          <w14:textFill>
            <w14:solidFill>
              <w14:schemeClr w14:val="tx1"/>
            </w14:solidFill>
          </w14:textFill>
        </w:rPr>
        <w:t>第</w:t>
      </w:r>
      <w:r>
        <w:rPr>
          <w:rFonts w:cs="Times New Roman"/>
          <w:color w:val="000000" w:themeColor="text1"/>
          <w14:textFill>
            <w14:solidFill>
              <w14:schemeClr w14:val="tx1"/>
            </w14:solidFill>
          </w14:textFill>
        </w:rPr>
        <w:t>5</w:t>
      </w:r>
      <w:r>
        <w:rPr>
          <w:rFonts w:hint="eastAsia" w:cs="Times New Roman"/>
          <w:color w:val="000000" w:themeColor="text1"/>
          <w14:textFill>
            <w14:solidFill>
              <w14:schemeClr w14:val="tx1"/>
            </w14:solidFill>
          </w14:textFill>
        </w:rPr>
        <w:t>章的相关规定；</w:t>
      </w:r>
    </w:p>
    <w:p>
      <w:pPr>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2. </w:t>
      </w:r>
      <w:r>
        <w:rPr>
          <w:rFonts w:cs="Times New Roman"/>
          <w:color w:val="000000" w:themeColor="text1"/>
          <w14:textFill>
            <w14:solidFill>
              <w14:schemeClr w14:val="tx1"/>
            </w14:solidFill>
          </w14:textFill>
        </w:rPr>
        <w:t>应对平台及软件的功能进行验收，</w:t>
      </w:r>
      <w:r>
        <w:rPr>
          <w:rFonts w:hint="eastAsia" w:cs="Times New Roman"/>
          <w:color w:val="000000" w:themeColor="text1"/>
          <w14:textFill>
            <w14:solidFill>
              <w14:schemeClr w14:val="tx1"/>
            </w14:solidFill>
          </w14:textFill>
        </w:rPr>
        <w:t>且</w:t>
      </w:r>
      <w:r>
        <w:rPr>
          <w:rFonts w:cs="Times New Roman"/>
          <w:color w:val="000000" w:themeColor="text1"/>
          <w14:textFill>
            <w14:solidFill>
              <w14:schemeClr w14:val="tx1"/>
            </w14:solidFill>
          </w14:textFill>
        </w:rPr>
        <w:t>应符合本标准</w:t>
      </w:r>
      <w:r>
        <w:rPr>
          <w:rFonts w:hint="eastAsia" w:cs="Times New Roman"/>
          <w:color w:val="000000" w:themeColor="text1"/>
          <w14:textFill>
            <w14:solidFill>
              <w14:schemeClr w14:val="tx1"/>
            </w14:solidFill>
          </w14:textFill>
        </w:rPr>
        <w:t>第5章的相关规定；</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3. </w:t>
      </w:r>
      <w:r>
        <w:rPr>
          <w:rFonts w:cs="Times New Roman"/>
          <w:color w:val="000000" w:themeColor="text1"/>
          <w14:textFill>
            <w14:solidFill>
              <w14:schemeClr w14:val="tx1"/>
            </w14:solidFill>
          </w14:textFill>
        </w:rPr>
        <w:t>应对网络、信息和软件的安全性进行评价和测试，且应符合本标准</w:t>
      </w:r>
      <w:r>
        <w:rPr>
          <w:rFonts w:hint="eastAsia" w:cs="Times New Roman"/>
          <w:color w:val="000000" w:themeColor="text1"/>
          <w14:textFill>
            <w14:solidFill>
              <w14:schemeClr w14:val="tx1"/>
            </w14:solidFill>
          </w14:textFill>
        </w:rPr>
        <w:t>第5章</w:t>
      </w:r>
      <w:r>
        <w:rPr>
          <w:rFonts w:cs="Times New Roman"/>
          <w:color w:val="000000" w:themeColor="text1"/>
          <w14:textFill>
            <w14:solidFill>
              <w14:schemeClr w14:val="tx1"/>
            </w14:solidFill>
          </w14:textFill>
        </w:rPr>
        <w:t>的</w:t>
      </w:r>
      <w:r>
        <w:rPr>
          <w:rFonts w:hint="eastAsia" w:cs="Times New Roman"/>
          <w:color w:val="000000" w:themeColor="text1"/>
          <w14:textFill>
            <w14:solidFill>
              <w14:schemeClr w14:val="tx1"/>
            </w14:solidFill>
          </w14:textFill>
        </w:rPr>
        <w:t>相关</w:t>
      </w:r>
      <w:r>
        <w:rPr>
          <w:rFonts w:cs="Times New Roman"/>
          <w:color w:val="000000" w:themeColor="text1"/>
          <w14:textFill>
            <w14:solidFill>
              <w14:schemeClr w14:val="tx1"/>
            </w14:solidFill>
          </w14:textFill>
        </w:rPr>
        <w:t>规定。</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6.3.8</w:t>
      </w:r>
      <w:r>
        <w:rPr>
          <w:rFonts w:cs="Times New Roman"/>
          <w:color w:val="000000" w:themeColor="text1"/>
          <w14:textFill>
            <w14:solidFill>
              <w14:schemeClr w14:val="tx1"/>
            </w14:solidFill>
          </w14:textFill>
        </w:rPr>
        <w:t xml:space="preserve">  新型城市基础设施物联网工程竣工验收的工作应包括下列内容：</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w:t>
      </w:r>
      <w:r>
        <w:rPr>
          <w:rFonts w:cs="Times New Roman"/>
          <w:color w:val="000000" w:themeColor="text1"/>
          <w14:textFill>
            <w14:solidFill>
              <w14:schemeClr w14:val="tx1"/>
            </w14:solidFill>
          </w14:textFill>
        </w:rPr>
        <w:t>检查工程安装质量及观感质量；</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w:t>
      </w:r>
      <w:r>
        <w:rPr>
          <w:rFonts w:cs="Times New Roman"/>
          <w:color w:val="000000" w:themeColor="text1"/>
          <w14:textFill>
            <w14:solidFill>
              <w14:schemeClr w14:val="tx1"/>
            </w14:solidFill>
          </w14:textFill>
        </w:rPr>
        <w:t>复核物联网系统安全及主要功能；</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w:t>
      </w:r>
      <w:r>
        <w:rPr>
          <w:rFonts w:cs="Times New Roman"/>
          <w:color w:val="000000" w:themeColor="text1"/>
          <w14:textFill>
            <w14:solidFill>
              <w14:schemeClr w14:val="tx1"/>
            </w14:solidFill>
          </w14:textFill>
        </w:rPr>
        <w:t>接入相关市级行政主管部门业务平台的物联网系统，复核物联网感知数据是否成功接入平台，并校验数据的准确性；</w:t>
      </w:r>
    </w:p>
    <w:p>
      <w:pPr>
        <w:tabs>
          <w:tab w:val="left" w:pos="858"/>
        </w:tabs>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应</w:t>
      </w:r>
      <w:r>
        <w:rPr>
          <w:rFonts w:cs="Times New Roman"/>
          <w:color w:val="000000" w:themeColor="text1"/>
          <w14:textFill>
            <w14:solidFill>
              <w14:schemeClr w14:val="tx1"/>
            </w14:solidFill>
          </w14:textFill>
        </w:rPr>
        <w:t>检查验收资料和工程初步验收记录。</w:t>
      </w:r>
    </w:p>
    <w:p>
      <w:pPr>
        <w:ind w:firstLine="420"/>
        <w:jc w:val="left"/>
        <w:rPr>
          <w:rFonts w:cs="Times New Roman"/>
          <w:i/>
          <w:iCs/>
          <w:color w:val="000000" w:themeColor="text1"/>
          <w:u w:val="single"/>
          <w14:textFill>
            <w14:solidFill>
              <w14:schemeClr w14:val="tx1"/>
            </w14:solidFill>
          </w14:textFill>
        </w:rPr>
      </w:pPr>
      <w:r>
        <w:rPr>
          <w:rFonts w:hint="eastAsia" w:cs="Times New Roman"/>
          <w:i/>
          <w:iCs/>
          <w:color w:val="000000" w:themeColor="text1"/>
          <w:u w:val="single"/>
          <w14:textFill>
            <w14:solidFill>
              <w14:schemeClr w14:val="tx1"/>
            </w14:solidFill>
          </w14:textFill>
        </w:rPr>
        <w:t>条文参考：</w:t>
      </w:r>
      <w:r>
        <w:rPr>
          <w:rFonts w:cs="Times New Roman"/>
          <w:i/>
          <w:iCs/>
          <w:color w:val="000000" w:themeColor="text1"/>
          <w:u w:val="single"/>
          <w14:textFill>
            <w14:solidFill>
              <w14:schemeClr w14:val="tx1"/>
            </w14:solidFill>
          </w14:textFill>
        </w:rPr>
        <w:t>DBJ50-T-026-2021《建筑智能化系统工程验收标准》，有调整。</w:t>
      </w:r>
    </w:p>
    <w:p>
      <w:pPr>
        <w:tabs>
          <w:tab w:val="left" w:pos="858"/>
        </w:tabs>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6.3.9</w:t>
      </w:r>
      <w:r>
        <w:rPr>
          <w:rFonts w:cs="Times New Roman"/>
          <w:color w:val="000000" w:themeColor="text1"/>
          <w14:textFill>
            <w14:solidFill>
              <w14:schemeClr w14:val="tx1"/>
            </w14:solidFill>
          </w14:textFill>
        </w:rPr>
        <w:t xml:space="preserve">  竣工验收不合格的新型城市基础设施物联网工程应限期整改，整改完毕后应重新组织物联网系统试运行和检测，由建设单位复核系统试运行记录和系统检测报告后，重新申请竣工验收。</w:t>
      </w:r>
    </w:p>
    <w:bookmarkEnd w:id="95"/>
    <w:p>
      <w:pPr>
        <w:ind w:firstLine="0" w:firstLineChars="0"/>
        <w:rPr>
          <w:rFonts w:cs="Times New Roman"/>
          <w:color w:val="000000" w:themeColor="text1"/>
          <w14:textFill>
            <w14:solidFill>
              <w14:schemeClr w14:val="tx1"/>
            </w14:solidFill>
          </w14:textFill>
        </w:rPr>
        <w:sectPr>
          <w:pgSz w:w="11906" w:h="16838"/>
          <w:pgMar w:top="2098" w:right="1474" w:bottom="1984" w:left="1587" w:header="851" w:footer="992" w:gutter="0"/>
          <w:cols w:space="425" w:num="1"/>
          <w:docGrid w:type="lines" w:linePitch="381" w:charSpace="0"/>
        </w:sectPr>
      </w:pPr>
    </w:p>
    <w:p>
      <w:pPr>
        <w:pStyle w:val="24"/>
        <w:spacing w:after="381"/>
        <w:rPr>
          <w:rFonts w:ascii="Times New Roman" w:hAnsi="Times New Roman" w:cs="Times New Roman"/>
          <w:color w:val="000000" w:themeColor="text1"/>
          <w14:textFill>
            <w14:solidFill>
              <w14:schemeClr w14:val="tx1"/>
            </w14:solidFill>
          </w14:textFill>
        </w:rPr>
      </w:pPr>
      <w:bookmarkStart w:id="96" w:name="_Toc949"/>
      <w:bookmarkStart w:id="97" w:name="_Toc160410235"/>
      <w:r>
        <w:rPr>
          <w:rFonts w:ascii="Times New Roman" w:hAnsi="Times New Roman" w:cs="Times New Roman"/>
          <w:color w:val="000000" w:themeColor="text1"/>
          <w14:textFill>
            <w14:solidFill>
              <w14:schemeClr w14:val="tx1"/>
            </w14:solidFill>
          </w14:textFill>
        </w:rPr>
        <w:t>7 运维管理</w:t>
      </w:r>
      <w:bookmarkEnd w:id="96"/>
      <w:r>
        <w:rPr>
          <w:rFonts w:ascii="Times New Roman" w:hAnsi="Times New Roman" w:cs="Times New Roman"/>
          <w:color w:val="000000" w:themeColor="text1"/>
          <w14:textFill>
            <w14:solidFill>
              <w14:schemeClr w14:val="tx1"/>
            </w14:solidFill>
          </w14:textFill>
        </w:rPr>
        <w:t>要求</w:t>
      </w:r>
      <w:bookmarkEnd w:id="97"/>
    </w:p>
    <w:p>
      <w:pPr>
        <w:pStyle w:val="3"/>
        <w:rPr>
          <w:rFonts w:cs="Times New Roman"/>
          <w:color w:val="000000" w:themeColor="text1"/>
          <w:szCs w:val="24"/>
          <w14:textFill>
            <w14:solidFill>
              <w14:schemeClr w14:val="tx1"/>
            </w14:solidFill>
          </w14:textFill>
        </w:rPr>
      </w:pPr>
      <w:bookmarkStart w:id="98" w:name="_Toc11386"/>
      <w:bookmarkStart w:id="99" w:name="_Toc160410236"/>
      <w:r>
        <w:rPr>
          <w:rFonts w:cs="Times New Roman"/>
          <w:color w:val="000000" w:themeColor="text1"/>
          <w:szCs w:val="24"/>
          <w14:textFill>
            <w14:solidFill>
              <w14:schemeClr w14:val="tx1"/>
            </w14:solidFill>
          </w14:textFill>
        </w:rPr>
        <w:t>7.1 一般要求</w:t>
      </w:r>
      <w:bookmarkEnd w:id="98"/>
      <w:bookmarkEnd w:id="99"/>
    </w:p>
    <w:p>
      <w:pPr>
        <w:ind w:firstLine="0" w:firstLineChars="0"/>
        <w:jc w:val="left"/>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7.1.1  </w:t>
      </w:r>
      <w:r>
        <w:rPr>
          <w:rFonts w:cs="Times New Roman"/>
          <w:color w:val="000000" w:themeColor="text1"/>
          <w14:textFill>
            <w14:solidFill>
              <w14:schemeClr w14:val="tx1"/>
            </w14:solidFill>
          </w14:textFill>
        </w:rPr>
        <w:t>新型城市基础设施物联网的运维管理操作人员上岗前应具备熟练操作设备的能力。</w:t>
      </w:r>
    </w:p>
    <w:p>
      <w:pPr>
        <w:ind w:firstLine="0" w:firstLineChars="0"/>
        <w:jc w:val="left"/>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7.1.2  </w:t>
      </w:r>
      <w:r>
        <w:rPr>
          <w:rFonts w:cs="Times New Roman"/>
          <w:color w:val="000000" w:themeColor="text1"/>
          <w14:textFill>
            <w14:solidFill>
              <w14:schemeClr w14:val="tx1"/>
            </w14:solidFill>
          </w14:textFill>
        </w:rPr>
        <w:t>新型城市基础设施物联网正式运行后，应每日24h不间断运行，不应随意关闭运行。</w:t>
      </w:r>
      <w:bookmarkStart w:id="100" w:name="_Toc11759"/>
    </w:p>
    <w:p>
      <w:pPr>
        <w:pStyle w:val="3"/>
        <w:rPr>
          <w:rFonts w:cs="Times New Roman"/>
          <w:color w:val="000000" w:themeColor="text1"/>
          <w:szCs w:val="24"/>
          <w14:textFill>
            <w14:solidFill>
              <w14:schemeClr w14:val="tx1"/>
            </w14:solidFill>
          </w14:textFill>
        </w:rPr>
      </w:pPr>
      <w:bookmarkStart w:id="101" w:name="_Toc160410237"/>
      <w:r>
        <w:rPr>
          <w:rFonts w:cs="Times New Roman"/>
          <w:color w:val="000000" w:themeColor="text1"/>
          <w:szCs w:val="24"/>
          <w14:textFill>
            <w14:solidFill>
              <w14:schemeClr w14:val="tx1"/>
            </w14:solidFill>
          </w14:textFill>
        </w:rPr>
        <w:t>7.2 运维管理要求</w:t>
      </w:r>
      <w:bookmarkEnd w:id="100"/>
      <w:bookmarkEnd w:id="101"/>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7.2.1  </w:t>
      </w:r>
      <w:r>
        <w:rPr>
          <w:rFonts w:cs="Times New Roman"/>
          <w:color w:val="000000" w:themeColor="text1"/>
          <w14:textFill>
            <w14:solidFill>
              <w14:schemeClr w14:val="tx1"/>
            </w14:solidFill>
          </w14:textFill>
        </w:rPr>
        <w:t>新型城市基础设施物联网</w:t>
      </w:r>
      <w:r>
        <w:rPr>
          <w:rFonts w:hint="eastAsia" w:cs="Times New Roman"/>
          <w:color w:val="000000" w:themeColor="text1"/>
          <w14:textFill>
            <w14:solidFill>
              <w14:schemeClr w14:val="tx1"/>
            </w14:solidFill>
          </w14:textFill>
        </w:rPr>
        <w:t>的运维管理</w:t>
      </w:r>
      <w:r>
        <w:rPr>
          <w:rFonts w:cs="Times New Roman"/>
          <w:color w:val="000000" w:themeColor="text1"/>
          <w14:textFill>
            <w14:solidFill>
              <w14:schemeClr w14:val="tx1"/>
            </w14:solidFill>
          </w14:textFill>
        </w:rPr>
        <w:t>应建立</w:t>
      </w:r>
      <w:r>
        <w:rPr>
          <w:rFonts w:hint="eastAsia" w:cs="Times New Roman"/>
          <w:color w:val="000000" w:themeColor="text1"/>
          <w14:textFill>
            <w14:solidFill>
              <w14:schemeClr w14:val="tx1"/>
            </w14:solidFill>
          </w14:textFill>
        </w:rPr>
        <w:t>相应</w:t>
      </w:r>
      <w:r>
        <w:rPr>
          <w:rFonts w:cs="Times New Roman"/>
          <w:color w:val="000000" w:themeColor="text1"/>
          <w14:textFill>
            <w14:solidFill>
              <w14:schemeClr w14:val="tx1"/>
            </w14:solidFill>
          </w14:textFill>
        </w:rPr>
        <w:t>制度</w:t>
      </w:r>
      <w:r>
        <w:rPr>
          <w:rFonts w:hint="eastAsia" w:cs="Times New Roman"/>
          <w:color w:val="000000" w:themeColor="text1"/>
          <w14:textFill>
            <w14:solidFill>
              <w14:schemeClr w14:val="tx1"/>
            </w14:solidFill>
          </w14:textFill>
        </w:rPr>
        <w:t>及制度的</w:t>
      </w:r>
      <w:r>
        <w:rPr>
          <w:rFonts w:cs="Times New Roman"/>
          <w:color w:val="000000" w:themeColor="text1"/>
          <w14:textFill>
            <w14:solidFill>
              <w14:schemeClr w14:val="tx1"/>
            </w14:solidFill>
          </w14:textFill>
        </w:rPr>
        <w:t>发布、维护和更新机制，</w:t>
      </w:r>
      <w:r>
        <w:rPr>
          <w:rFonts w:hint="eastAsia" w:cs="Times New Roman"/>
          <w:color w:val="000000" w:themeColor="text1"/>
          <w14:textFill>
            <w14:solidFill>
              <w14:schemeClr w14:val="tx1"/>
            </w14:solidFill>
          </w14:textFill>
        </w:rPr>
        <w:t>运维管理制度包括但不限于</w:t>
      </w:r>
      <w:r>
        <w:rPr>
          <w:rFonts w:cs="Times New Roman"/>
          <w:color w:val="000000" w:themeColor="text1"/>
          <w14:textFill>
            <w14:solidFill>
              <w14:schemeClr w14:val="tx1"/>
            </w14:solidFill>
          </w14:textFill>
        </w:rPr>
        <w:t>人员管理制度、日常运维管理制度、运维过程管理制度</w:t>
      </w:r>
      <w:r>
        <w:rPr>
          <w:rFonts w:hint="eastAsia" w:cs="Times New Roman"/>
          <w:color w:val="000000" w:themeColor="text1"/>
          <w14:textFill>
            <w14:solidFill>
              <w14:schemeClr w14:val="tx1"/>
            </w14:solidFill>
          </w14:textFill>
        </w:rPr>
        <w:t>等。</w:t>
      </w:r>
    </w:p>
    <w:p>
      <w:pPr>
        <w:autoSpaceDE w:val="0"/>
        <w:autoSpaceDN w:val="0"/>
        <w:ind w:firstLine="0" w:firstLineChars="0"/>
        <w:rPr>
          <w:rFonts w:cs="Times New Roman"/>
          <w:b/>
          <w:bCs/>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7.2.2  </w:t>
      </w:r>
      <w:r>
        <w:rPr>
          <w:rFonts w:cs="Times New Roman"/>
          <w:color w:val="000000" w:themeColor="text1"/>
          <w:spacing w:val="-8"/>
          <w:szCs w:val="22"/>
          <w14:textFill>
            <w14:solidFill>
              <w14:schemeClr w14:val="tx1"/>
            </w14:solidFill>
          </w14:textFill>
        </w:rPr>
        <w:t>新型</w:t>
      </w:r>
      <w:r>
        <w:rPr>
          <w:rFonts w:cs="Times New Roman"/>
          <w:color w:val="000000" w:themeColor="text1"/>
          <w14:textFill>
            <w14:solidFill>
              <w14:schemeClr w14:val="tx1"/>
            </w14:solidFill>
          </w14:textFill>
        </w:rPr>
        <w:t>城市基础设施物联网</w:t>
      </w:r>
      <w:r>
        <w:rPr>
          <w:rFonts w:hint="eastAsia" w:cs="Times New Roman"/>
          <w:color w:val="000000" w:themeColor="text1"/>
          <w14:textFill>
            <w14:solidFill>
              <w14:schemeClr w14:val="tx1"/>
            </w14:solidFill>
          </w14:textFill>
        </w:rPr>
        <w:t>的运维管理</w:t>
      </w:r>
      <w:r>
        <w:rPr>
          <w:rFonts w:cs="Times New Roman"/>
          <w:color w:val="000000" w:themeColor="text1"/>
          <w14:textFill>
            <w14:solidFill>
              <w14:schemeClr w14:val="tx1"/>
            </w14:solidFill>
          </w14:textFill>
        </w:rPr>
        <w:t>应建立专职团队，专职团队应</w:t>
      </w:r>
      <w:r>
        <w:rPr>
          <w:rFonts w:hint="eastAsia" w:cs="Times New Roman"/>
          <w:color w:val="000000" w:themeColor="text1"/>
          <w14:textFill>
            <w14:solidFill>
              <w14:schemeClr w14:val="tx1"/>
            </w14:solidFill>
          </w14:textFill>
        </w:rPr>
        <w:t>包括但不限于</w:t>
      </w:r>
      <w:r>
        <w:rPr>
          <w:rFonts w:cs="Times New Roman"/>
          <w:color w:val="000000" w:themeColor="text1"/>
          <w14:textFill>
            <w14:solidFill>
              <w14:schemeClr w14:val="tx1"/>
            </w14:solidFill>
          </w14:textFill>
        </w:rPr>
        <w:t>管理岗、技术岗及操作岗，且应对不同岗位有明确分工和职责定义。</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7.2.3  </w:t>
      </w:r>
      <w:r>
        <w:rPr>
          <w:rFonts w:cs="Times New Roman"/>
          <w:color w:val="000000" w:themeColor="text1"/>
          <w14:textFill>
            <w14:solidFill>
              <w14:schemeClr w14:val="tx1"/>
            </w14:solidFill>
          </w14:textFill>
        </w:rPr>
        <w:t>新型城市基础设施物联网</w:t>
      </w:r>
      <w:r>
        <w:rPr>
          <w:rFonts w:hint="eastAsia" w:cs="Times New Roman"/>
          <w:color w:val="000000" w:themeColor="text1"/>
          <w14:textFill>
            <w14:solidFill>
              <w14:schemeClr w14:val="tx1"/>
            </w14:solidFill>
          </w14:textFill>
        </w:rPr>
        <w:t>的运维管理</w:t>
      </w:r>
      <w:r>
        <w:rPr>
          <w:rFonts w:cs="Times New Roman"/>
          <w:color w:val="000000" w:themeColor="text1"/>
          <w14:textFill>
            <w14:solidFill>
              <w14:schemeClr w14:val="tx1"/>
            </w14:solidFill>
          </w14:textFill>
        </w:rPr>
        <w:t>应建立运维服务程序，运维服务程序应包含运维服务准备、日常运维、故障处理及运维服务评价等，如图7.2.3所示。</w:t>
      </w:r>
    </w:p>
    <w:p>
      <w:pPr>
        <w:autoSpaceDE w:val="0"/>
        <w:autoSpaceDN w:val="0"/>
        <w:ind w:firstLine="0" w:firstLineChars="0"/>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inline distT="0" distB="0" distL="0" distR="0">
            <wp:extent cx="4273550" cy="4319905"/>
            <wp:effectExtent l="0" t="0" r="0" b="4445"/>
            <wp:docPr id="83379289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33792897" name="图片 1"/>
                    <pic:cNvPicPr>
                      <a:picLocks noChangeAspect="true"/>
                    </pic:cNvPicPr>
                  </pic:nvPicPr>
                  <pic:blipFill>
                    <a:blip r:embed="rId17"/>
                    <a:stretch>
                      <a:fillRect/>
                    </a:stretch>
                  </pic:blipFill>
                  <pic:spPr>
                    <a:xfrm>
                      <a:off x="0" y="0"/>
                      <a:ext cx="4273616" cy="4320000"/>
                    </a:xfrm>
                    <a:prstGeom prst="rect">
                      <a:avLst/>
                    </a:prstGeom>
                  </pic:spPr>
                </pic:pic>
              </a:graphicData>
            </a:graphic>
          </wp:inline>
        </w:drawing>
      </w:r>
    </w:p>
    <w:p>
      <w:pPr>
        <w:autoSpaceDE w:val="0"/>
        <w:autoSpaceDN w:val="0"/>
        <w:ind w:firstLine="0" w:firstLineChars="0"/>
        <w:jc w:val="center"/>
        <w:rPr>
          <w:rFonts w:cs="Times New Roman"/>
          <w:bCs/>
          <w:color w:val="000000" w:themeColor="text1"/>
          <w:sz w:val="18"/>
          <w:szCs w:val="16"/>
          <w14:textFill>
            <w14:solidFill>
              <w14:schemeClr w14:val="tx1"/>
            </w14:solidFill>
          </w14:textFill>
        </w:rPr>
      </w:pPr>
      <w:r>
        <w:rPr>
          <w:rFonts w:cs="Times New Roman"/>
          <w:bCs/>
          <w:color w:val="000000" w:themeColor="text1"/>
          <w:sz w:val="18"/>
          <w:szCs w:val="16"/>
          <w14:textFill>
            <w14:solidFill>
              <w14:schemeClr w14:val="tx1"/>
            </w14:solidFill>
          </w14:textFill>
        </w:rPr>
        <w:t xml:space="preserve">图7.2.3 </w:t>
      </w:r>
      <w:r>
        <w:rPr>
          <w:rFonts w:cs="Times New Roman"/>
          <w:color w:val="000000" w:themeColor="text1"/>
          <w:sz w:val="18"/>
          <w:szCs w:val="16"/>
          <w14:textFill>
            <w14:solidFill>
              <w14:schemeClr w14:val="tx1"/>
            </w14:solidFill>
          </w14:textFill>
        </w:rPr>
        <w:t>运维服务程序图</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7.2.4  </w:t>
      </w:r>
      <w:r>
        <w:rPr>
          <w:rFonts w:cs="Times New Roman"/>
          <w:color w:val="000000" w:themeColor="text1"/>
          <w14:textFill>
            <w14:solidFill>
              <w14:schemeClr w14:val="tx1"/>
            </w14:solidFill>
          </w14:textFill>
        </w:rPr>
        <w:t>新型城市基础设施物联网系统应建立运维服务过程记录文档。</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7.2.5  </w:t>
      </w:r>
      <w:r>
        <w:rPr>
          <w:rFonts w:cs="Times New Roman"/>
          <w:color w:val="000000" w:themeColor="text1"/>
          <w14:textFill>
            <w14:solidFill>
              <w14:schemeClr w14:val="tx1"/>
            </w14:solidFill>
          </w14:textFill>
        </w:rPr>
        <w:t>新型城市基础设施物联网系统的运维管理内容应符合下列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1 </w:t>
      </w:r>
      <w:r>
        <w:rPr>
          <w:rFonts w:cs="Times New Roman"/>
          <w:color w:val="000000" w:themeColor="text1"/>
          <w14:textFill>
            <w14:solidFill>
              <w14:schemeClr w14:val="tx1"/>
            </w14:solidFill>
          </w14:textFill>
        </w:rPr>
        <w:t>应维护系统适应性、可靠性，并开展改正性维护、完善性维护和预防性维护；</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2 </w:t>
      </w:r>
      <w:r>
        <w:rPr>
          <w:rFonts w:cs="Times New Roman"/>
          <w:color w:val="000000" w:themeColor="text1"/>
          <w14:textFill>
            <w14:solidFill>
              <w14:schemeClr w14:val="tx1"/>
            </w14:solidFill>
          </w14:textFill>
        </w:rPr>
        <w:t>应维护系统信息资源，建立数据运行与维护的各项管理制度，规范运行与维护业务流程，有效开展运行监控与维护、故障诊断排除、数据备份与恢复、归档与检索等，保障数据库正常运行，使信息系统可持续稳定运行；</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应维护系统安全，开展系统漏洞管理、入侵检测、异常行为检测等；</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应维护系统网络环境，包括但不限于维护局域网、互联网、网络线路，以及路由器、交换机、负载均衡设备等。</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7.2.6  </w:t>
      </w:r>
      <w:r>
        <w:rPr>
          <w:rFonts w:cs="Times New Roman"/>
          <w:color w:val="000000" w:themeColor="text1"/>
          <w14:textFill>
            <w14:solidFill>
              <w14:schemeClr w14:val="tx1"/>
            </w14:solidFill>
          </w14:textFill>
        </w:rPr>
        <w:t>新型城市基础设施物联网系统的设备运维应采取远程运维、现场巡视和特殊情况保障三种方式相结合，确保设备的正常运行。</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7.2.7  </w:t>
      </w:r>
      <w:r>
        <w:rPr>
          <w:rFonts w:cs="Times New Roman"/>
          <w:color w:val="000000" w:themeColor="text1"/>
          <w14:textFill>
            <w14:solidFill>
              <w14:schemeClr w14:val="tx1"/>
            </w14:solidFill>
          </w14:textFill>
        </w:rPr>
        <w:t>新型城市基础设施物联网系统的管理应建立管理机制，明确物联网系统的建设方、使用方及运营方的职责。</w:t>
      </w:r>
    </w:p>
    <w:p>
      <w:pPr>
        <w:autoSpaceDE w:val="0"/>
        <w:autoSpaceDN w:val="0"/>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7.2.8  </w:t>
      </w:r>
      <w:r>
        <w:rPr>
          <w:rFonts w:cs="Times New Roman"/>
          <w:color w:val="000000" w:themeColor="text1"/>
          <w14:textFill>
            <w14:solidFill>
              <w14:schemeClr w14:val="tx1"/>
            </w14:solidFill>
          </w14:textFill>
        </w:rPr>
        <w:t>新型城市基础设施物联网系统管理应建立预警机制，能够实时预测出城市基础设施面临的威胁和风险，并及时反馈给城市基础设施管理者。</w:t>
      </w:r>
    </w:p>
    <w:p>
      <w:pPr>
        <w:ind w:firstLine="420"/>
        <w:rPr>
          <w:rFonts w:cs="Times New Roman"/>
          <w:color w:val="000000" w:themeColor="text1"/>
          <w14:textFill>
            <w14:solidFill>
              <w14:schemeClr w14:val="tx1"/>
            </w14:solidFill>
          </w14:textFill>
        </w:rPr>
      </w:pPr>
    </w:p>
    <w:p>
      <w:pPr>
        <w:ind w:firstLine="420"/>
        <w:rPr>
          <w:rFonts w:cs="Times New Roman"/>
          <w:color w:val="000000" w:themeColor="text1"/>
          <w14:textFill>
            <w14:solidFill>
              <w14:schemeClr w14:val="tx1"/>
            </w14:solidFill>
          </w14:textFill>
        </w:rPr>
        <w:sectPr>
          <w:pgSz w:w="11906" w:h="16838"/>
          <w:pgMar w:top="2098" w:right="1474" w:bottom="1984" w:left="1587" w:header="851" w:footer="992" w:gutter="0"/>
          <w:cols w:space="425" w:num="1"/>
          <w:docGrid w:type="lines" w:linePitch="381" w:charSpace="0"/>
        </w:sectPr>
      </w:pPr>
    </w:p>
    <w:p>
      <w:pPr>
        <w:pStyle w:val="24"/>
        <w:spacing w:after="381"/>
        <w:rPr>
          <w:rFonts w:ascii="Times New Roman" w:hAnsi="Times New Roman" w:cs="Times New Roman"/>
          <w:color w:val="000000" w:themeColor="text1"/>
          <w14:textFill>
            <w14:solidFill>
              <w14:schemeClr w14:val="tx1"/>
            </w14:solidFill>
          </w14:textFill>
        </w:rPr>
      </w:pPr>
      <w:bookmarkStart w:id="102" w:name="_Toc18852"/>
      <w:bookmarkStart w:id="103" w:name="_Toc160410238"/>
      <w:r>
        <w:rPr>
          <w:rFonts w:ascii="Times New Roman" w:hAnsi="Times New Roman" w:cs="Times New Roman"/>
          <w:color w:val="000000" w:themeColor="text1"/>
          <w14:textFill>
            <w14:solidFill>
              <w14:schemeClr w14:val="tx1"/>
            </w14:solidFill>
          </w14:textFill>
        </w:rPr>
        <w:t>8 通用安全保障</w:t>
      </w:r>
      <w:bookmarkEnd w:id="102"/>
      <w:bookmarkEnd w:id="103"/>
    </w:p>
    <w:p>
      <w:pPr>
        <w:pStyle w:val="3"/>
        <w:rPr>
          <w:rFonts w:cs="Times New Roman"/>
          <w:color w:val="000000" w:themeColor="text1"/>
          <w:szCs w:val="24"/>
          <w14:textFill>
            <w14:solidFill>
              <w14:schemeClr w14:val="tx1"/>
            </w14:solidFill>
          </w14:textFill>
        </w:rPr>
      </w:pPr>
      <w:bookmarkStart w:id="104" w:name="_Toc31876"/>
      <w:bookmarkStart w:id="105" w:name="_Toc160410239"/>
      <w:r>
        <w:rPr>
          <w:rFonts w:cs="Times New Roman"/>
          <w:color w:val="000000" w:themeColor="text1"/>
          <w:szCs w:val="24"/>
          <w14:textFill>
            <w14:solidFill>
              <w14:schemeClr w14:val="tx1"/>
            </w14:solidFill>
          </w14:textFill>
        </w:rPr>
        <w:t>8.1 一般要求</w:t>
      </w:r>
      <w:bookmarkEnd w:id="104"/>
      <w:bookmarkEnd w:id="105"/>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8.1.1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新型城市基础设施物联网系统所属行业或领域的安全保护工作部门有相关要求的，运营方应通过相关部门认可的网络安全服务机构进行检测评估，在对检测评估发现的安全问题应及时整改后方可上线。</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8.1.2</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新型城市基础设施物联网系统安全应与城市基础设施同时设计，且应符合下列要求：</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应同步分析安全需求，在城市基础设施建设前期，分析主体工程的结构类型、环境条件和应用场景对物联网安全的需求，形成安全需求说明书；</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应同步定义安全要求，结合物联网安全需求说明书，定义物联网安全要求，形成物联网安全功能和性能说明书；</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安全需求说明书应得到安全责任部门签字认可。</w:t>
      </w:r>
    </w:p>
    <w:p>
      <w:pPr>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8.1.3</w:t>
      </w:r>
      <w:r>
        <w:rPr>
          <w:rFonts w:cs="Times New Roman"/>
          <w:bCs/>
          <w:color w:val="000000" w:themeColor="text1"/>
          <w14:textFill>
            <w14:solidFill>
              <w14:schemeClr w14:val="tx1"/>
            </w14:solidFill>
          </w14:textFill>
        </w:rPr>
        <w:t xml:space="preserve">  新型城市基础设施</w:t>
      </w:r>
      <w:r>
        <w:rPr>
          <w:rFonts w:cs="Times New Roman"/>
          <w:color w:val="000000" w:themeColor="text1"/>
          <w14:textFill>
            <w14:solidFill>
              <w14:schemeClr w14:val="tx1"/>
            </w14:solidFill>
          </w14:textFill>
        </w:rPr>
        <w:t>物联网系统安全应与城市基础设施同时建设，且应符合下列要求：</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应同步设计安全体系结构，结合已定义的物联网安全要求，设计物联网安全体系结构，明确系统内的各类安全组件，说明各组件提供的安全服务及可能的实现机制；</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应同步开展详细的安全设计，根据安全保护等级选择基本安全措施，细化安全机制在基础设施中的实现路径；</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应符合GB/T 22239的相关</w:t>
      </w:r>
      <w:r>
        <w:rPr>
          <w:rFonts w:hint="eastAsia" w:cs="Times New Roman"/>
          <w:color w:val="000000" w:themeColor="text1"/>
          <w14:textFill>
            <w14:solidFill>
              <w14:schemeClr w14:val="tx1"/>
            </w14:solidFill>
          </w14:textFill>
        </w:rPr>
        <w:t>规定</w:t>
      </w:r>
      <w:r>
        <w:rPr>
          <w:rFonts w:cs="Times New Roman"/>
          <w:color w:val="000000" w:themeColor="text1"/>
          <w14:textFill>
            <w14:solidFill>
              <w14:schemeClr w14:val="tx1"/>
            </w14:solidFill>
          </w14:textFill>
        </w:rPr>
        <w:t>，同步建设符合其等级要求的物联网安全设施。</w:t>
      </w:r>
    </w:p>
    <w:p>
      <w:pPr>
        <w:ind w:firstLine="0" w:firstLineChars="0"/>
        <w:jc w:val="left"/>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8.1.4</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当城市基础设施及其运行环境发生明显变化时，应重新评估</w:t>
      </w:r>
      <w:r>
        <w:rPr>
          <w:rFonts w:cs="Times New Roman"/>
          <w:bCs/>
          <w:color w:val="000000" w:themeColor="text1"/>
          <w14:textFill>
            <w14:solidFill>
              <w14:schemeClr w14:val="tx1"/>
            </w14:solidFill>
          </w14:textFill>
        </w:rPr>
        <w:t>新型城市基础设施</w:t>
      </w:r>
      <w:r>
        <w:rPr>
          <w:rFonts w:cs="Times New Roman"/>
          <w:color w:val="000000" w:themeColor="text1"/>
          <w14:textFill>
            <w14:solidFill>
              <w14:schemeClr w14:val="tx1"/>
            </w14:solidFill>
          </w14:textFill>
        </w:rPr>
        <w:t>物联网系统安全风险，及时升级安全设施并实施变更管理。</w:t>
      </w:r>
    </w:p>
    <w:p>
      <w:pPr>
        <w:pStyle w:val="3"/>
        <w:rPr>
          <w:rFonts w:cs="Times New Roman"/>
          <w:color w:val="000000" w:themeColor="text1"/>
          <w14:textFill>
            <w14:solidFill>
              <w14:schemeClr w14:val="tx1"/>
            </w14:solidFill>
          </w14:textFill>
        </w:rPr>
      </w:pPr>
      <w:bookmarkStart w:id="106" w:name="_Toc160410240"/>
      <w:bookmarkStart w:id="107" w:name="_Toc1678"/>
      <w:r>
        <w:rPr>
          <w:rFonts w:cs="Times New Roman"/>
          <w:color w:val="000000" w:themeColor="text1"/>
          <w14:textFill>
            <w14:solidFill>
              <w14:schemeClr w14:val="tx1"/>
            </w14:solidFill>
          </w14:textFill>
        </w:rPr>
        <w:t>8.2 安全要求</w:t>
      </w:r>
      <w:bookmarkEnd w:id="106"/>
      <w:bookmarkEnd w:id="107"/>
    </w:p>
    <w:p>
      <w:pPr>
        <w:ind w:firstLine="0" w:firstLineChars="0"/>
        <w:jc w:val="left"/>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8.2.1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新型城市基础设施物联网系统的物理安全应符合下列要求：</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应安装物理入侵警报装置，并对装置进行监测；</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应做好物理访问控制；</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应具</w:t>
      </w:r>
      <w:r>
        <w:rPr>
          <w:rFonts w:hint="eastAsia" w:cs="Times New Roman"/>
          <w:color w:val="000000" w:themeColor="text1"/>
          <w14:textFill>
            <w14:solidFill>
              <w14:schemeClr w14:val="tx1"/>
            </w14:solidFill>
          </w14:textFill>
        </w:rPr>
        <w:t>备</w:t>
      </w:r>
      <w:r>
        <w:rPr>
          <w:rFonts w:cs="Times New Roman"/>
          <w:color w:val="000000" w:themeColor="text1"/>
          <w14:textFill>
            <w14:solidFill>
              <w14:schemeClr w14:val="tx1"/>
            </w14:solidFill>
          </w14:textFill>
        </w:rPr>
        <w:t>防雷击、防火、防水、防潮、</w:t>
      </w:r>
      <w:r>
        <w:rPr>
          <w:rFonts w:cs="Times New Roman"/>
          <w:bCs/>
          <w:color w:val="000000" w:themeColor="text1"/>
          <w14:textFill>
            <w14:solidFill>
              <w14:schemeClr w14:val="tx1"/>
            </w14:solidFill>
          </w14:textFill>
        </w:rPr>
        <w:t>防盗窃、防破坏措施</w:t>
      </w:r>
      <w:r>
        <w:rPr>
          <w:rFonts w:cs="Times New Roman"/>
          <w:color w:val="000000" w:themeColor="text1"/>
          <w14:textFill>
            <w14:solidFill>
              <w14:schemeClr w14:val="tx1"/>
            </w14:solidFill>
          </w14:textFill>
        </w:rPr>
        <w:t>。</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8.2.2</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新型城市基础设施物联网系统的网络与通信安全应符合下列要求：</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应采用可靠的安全协议、校验技术或密码技术保证通信过程中数据的完整性、机密性；</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应设置安全防火墙，防止外部未经授权的访问和攻击；</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应划分不同的网络区域，并按照方便管理和控制的原则为各网络区域分配地址</w:t>
      </w:r>
      <w:r>
        <w:rPr>
          <w:rFonts w:hint="eastAsia" w:cs="Times New Roman"/>
          <w:color w:val="000000" w:themeColor="text1"/>
          <w14:textFill>
            <w14:solidFill>
              <w14:schemeClr w14:val="tx1"/>
            </w14:solidFill>
          </w14:textFill>
        </w:rPr>
        <w:t>。</w:t>
      </w:r>
    </w:p>
    <w:p>
      <w:pPr>
        <w:ind w:firstLine="420"/>
        <w:rPr>
          <w:rFonts w:cs="Times New Roman"/>
          <w:i/>
          <w:iCs/>
          <w:color w:val="000000" w:themeColor="text1"/>
          <w14:textFill>
            <w14:solidFill>
              <w14:schemeClr w14:val="tx1"/>
            </w14:solidFill>
          </w14:textFill>
        </w:rPr>
      </w:pPr>
      <w:r>
        <w:rPr>
          <w:rFonts w:hint="eastAsia" w:cs="Times New Roman"/>
          <w:i/>
          <w:iCs/>
          <w:color w:val="000000" w:themeColor="text1"/>
          <w14:textFill>
            <w14:solidFill>
              <w14:schemeClr w14:val="tx1"/>
            </w14:solidFill>
          </w14:textFill>
        </w:rPr>
        <w:t>条文参考：《信息安全技术 物联网感知层接入通信网的安全要求》GB37093-2018</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8.2.3</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新型城市基础设施物联网系统的设备安全应符合下列要求：</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应对感知终端、执行设备安全防护，防止未授权访问、人侵、窃取、损坏和干扰；</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应保证感知终端采集数据的实时性、机密性和完整性；</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应保证执行设备指令的实时性、完整性和可用性；</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应建立统一的标识安全管理和身份鉴别机制，保证感知终端的合法接入；</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应支持感知终端和执行设备安全事件可记录、可追溯；</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 xml:space="preserve">6 </w:t>
      </w:r>
      <w:r>
        <w:rPr>
          <w:rFonts w:cs="Times New Roman"/>
          <w:color w:val="000000" w:themeColor="text1"/>
          <w14:textFill>
            <w14:solidFill>
              <w14:schemeClr w14:val="tx1"/>
            </w14:solidFill>
          </w14:textFill>
        </w:rPr>
        <w:t>感知终端应满足接入控制安全、访问控制、网络安全接入、资源控制、配置更新、数据安全、恶意人侵和代码防范以及建设与运维管理等安全要求；</w:t>
      </w:r>
    </w:p>
    <w:p>
      <w:pPr>
        <w:ind w:firstLine="422"/>
        <w:rPr>
          <w:rFonts w:cs="Times New Roman"/>
          <w:bCs/>
        </w:rPr>
      </w:pPr>
      <w:r>
        <w:rPr>
          <w:rFonts w:cs="Times New Roman"/>
          <w:b/>
          <w:color w:val="000000" w:themeColor="text1"/>
          <w14:textFill>
            <w14:solidFill>
              <w14:schemeClr w14:val="tx1"/>
            </w14:solidFill>
          </w14:textFill>
        </w:rPr>
        <w:t xml:space="preserve">7 </w:t>
      </w:r>
      <w:r>
        <w:rPr>
          <w:rFonts w:cs="Times New Roman"/>
          <w:bCs/>
          <w:color w:val="000000" w:themeColor="text1"/>
          <w14:textFill>
            <w14:solidFill>
              <w14:schemeClr w14:val="tx1"/>
            </w14:solidFill>
          </w14:textFill>
        </w:rPr>
        <w:t>感知终端</w:t>
      </w:r>
      <w:r>
        <w:rPr>
          <w:rFonts w:cs="Times New Roman"/>
          <w:color w:val="000000" w:themeColor="text1"/>
          <w14:textFill>
            <w14:solidFill>
              <w14:schemeClr w14:val="tx1"/>
            </w14:solidFill>
          </w14:textFill>
        </w:rPr>
        <w:t>应</w:t>
      </w:r>
      <w:r>
        <w:rPr>
          <w:rFonts w:cs="Times New Roman"/>
          <w:bCs/>
          <w:color w:val="000000" w:themeColor="text1"/>
          <w14:textFill>
            <w14:solidFill>
              <w14:schemeClr w14:val="tx1"/>
            </w14:solidFill>
          </w14:textFill>
        </w:rPr>
        <w:t>在信息安全方面遵循有关法律、法规和标准的相关信息和数据安全的规定，</w:t>
      </w:r>
      <w:r>
        <w:rPr>
          <w:rFonts w:hint="eastAsia" w:cs="Times New Roman"/>
          <w:bCs/>
        </w:rPr>
        <w:t>且</w:t>
      </w:r>
      <w:r>
        <w:rPr>
          <w:rFonts w:cs="Times New Roman"/>
          <w:bCs/>
        </w:rPr>
        <w:t>应经过第三方检测机构的信息安全监测。</w:t>
      </w:r>
    </w:p>
    <w:p>
      <w:pPr>
        <w:ind w:firstLine="420"/>
        <w:rPr>
          <w:rFonts w:cs="Times New Roman"/>
          <w:bCs/>
          <w:i/>
          <w:iCs/>
          <w:color w:val="000000" w:themeColor="text1"/>
          <w:u w:val="single"/>
          <w14:textFill>
            <w14:solidFill>
              <w14:schemeClr w14:val="tx1"/>
            </w14:solidFill>
          </w14:textFill>
        </w:rPr>
      </w:pPr>
      <w:r>
        <w:rPr>
          <w:rFonts w:hint="eastAsia" w:cs="Times New Roman"/>
          <w:bCs/>
          <w:i/>
          <w:iCs/>
          <w:color w:val="000000" w:themeColor="text1"/>
          <w:u w:val="single"/>
          <w14:textFill>
            <w14:solidFill>
              <w14:schemeClr w14:val="tx1"/>
            </w14:solidFill>
          </w14:textFill>
        </w:rPr>
        <w:t>条文参考：</w:t>
      </w:r>
      <w:r>
        <w:rPr>
          <w:rFonts w:cs="Times New Roman"/>
          <w:bCs/>
          <w:i/>
          <w:iCs/>
          <w:color w:val="000000" w:themeColor="text1"/>
          <w:u w:val="single"/>
          <w14:textFill>
            <w14:solidFill>
              <w14:schemeClr w14:val="tx1"/>
            </w14:solidFill>
          </w14:textFill>
        </w:rPr>
        <w:t>《信息安全技术 物联网感知终端应用安全技术要求》GB/T 36951—2018</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8.2.4</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新型城市基础设施物联网系统的数据安全应符合下列要求：</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传输时应支持信息完整性校验机制，实现管理数据、鉴别信息、隐私数据、重要业务数据等重要数据的传输完整性保护；</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传输时宜保证数据的新鲜性、准确性，即数据来源与系统采用统一时间分配/矫正机制，数据中宜包含时间标识，且</w:t>
      </w:r>
      <w:r>
        <w:rPr>
          <w:rFonts w:cs="Times New Roman" w:eastAsiaTheme="minorEastAsia"/>
          <w:color w:val="000000" w:themeColor="text1"/>
          <w:szCs w:val="28"/>
          <w:lang w:bidi="ar"/>
          <w14:textFill>
            <w14:solidFill>
              <w14:schemeClr w14:val="tx1"/>
            </w14:solidFill>
          </w14:textFill>
        </w:rPr>
        <w:t>在数据存在可接受的误差时，可建立容错机制保障系统正常运行</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宜保证对身份的信任，即在交互之前保证主体对客体的身份完全信任；</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应建立正式的传输策略、程序和控制措施，以保护通过通讯设施传输的所有类型信息的安全；</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5</w:t>
      </w:r>
      <w:r>
        <w:rPr>
          <w:rFonts w:cs="Times New Roman"/>
          <w:color w:val="000000" w:themeColor="text1"/>
          <w14:textFill>
            <w14:solidFill>
              <w14:schemeClr w14:val="tx1"/>
            </w14:solidFill>
          </w14:textFill>
        </w:rPr>
        <w:t xml:space="preserve"> 信息传输协议应能保证组织外部方之间业务信息的安全传递；</w:t>
      </w:r>
    </w:p>
    <w:p>
      <w:pPr>
        <w:autoSpaceDE w:val="0"/>
        <w:autoSpaceDN w:val="0"/>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6</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根据安全管理需要，</w:t>
      </w:r>
      <w:r>
        <w:rPr>
          <w:rFonts w:cs="Times New Roman"/>
          <w:color w:val="000000" w:themeColor="text1"/>
          <w14:textFill>
            <w14:solidFill>
              <w14:schemeClr w14:val="tx1"/>
            </w14:solidFill>
          </w14:textFill>
        </w:rPr>
        <w:t>应对</w:t>
      </w:r>
      <w:r>
        <w:rPr>
          <w:rFonts w:hint="eastAsia" w:cs="Times New Roman"/>
          <w:color w:val="000000" w:themeColor="text1"/>
          <w14:textFill>
            <w14:solidFill>
              <w14:schemeClr w14:val="tx1"/>
            </w14:solidFill>
          </w14:textFill>
        </w:rPr>
        <w:t>公民身份</w:t>
      </w:r>
      <w:r>
        <w:rPr>
          <w:rFonts w:cs="Times New Roman"/>
          <w:color w:val="000000" w:themeColor="text1"/>
          <w14:textFill>
            <w14:solidFill>
              <w14:schemeClr w14:val="tx1"/>
            </w14:solidFill>
          </w14:textFill>
        </w:rPr>
        <w:t>信息</w:t>
      </w:r>
      <w:r>
        <w:rPr>
          <w:rFonts w:hint="eastAsia" w:cs="Times New Roman"/>
          <w:color w:val="000000" w:themeColor="text1"/>
          <w14:textFill>
            <w14:solidFill>
              <w14:schemeClr w14:val="tx1"/>
            </w14:solidFill>
          </w14:textFill>
        </w:rPr>
        <w:t>等重要数据</w:t>
      </w:r>
      <w:r>
        <w:rPr>
          <w:rFonts w:cs="Times New Roman"/>
          <w:color w:val="000000" w:themeColor="text1"/>
          <w14:textFill>
            <w14:solidFill>
              <w14:schemeClr w14:val="tx1"/>
            </w14:solidFill>
          </w14:textFill>
        </w:rPr>
        <w:t>进行加密存储，</w:t>
      </w:r>
      <w:r>
        <w:rPr>
          <w:rFonts w:hint="eastAsia" w:cs="Times New Roman"/>
          <w:color w:val="000000" w:themeColor="text1"/>
          <w14:textFill>
            <w14:solidFill>
              <w14:schemeClr w14:val="tx1"/>
            </w14:solidFill>
          </w14:textFill>
        </w:rPr>
        <w:t>且</w:t>
      </w:r>
      <w:r>
        <w:rPr>
          <w:rFonts w:cs="Times New Roman"/>
          <w:color w:val="000000" w:themeColor="text1"/>
          <w14:textFill>
            <w14:solidFill>
              <w14:schemeClr w14:val="tx1"/>
            </w14:solidFill>
          </w14:textFill>
        </w:rPr>
        <w:t>不应通过系统展示或在公共区域公开展示，根据需要必须展示的</w:t>
      </w:r>
      <w:r>
        <w:rPr>
          <w:rFonts w:hint="eastAsia" w:cs="Times New Roman"/>
          <w:color w:val="000000" w:themeColor="text1"/>
          <w14:textFill>
            <w14:solidFill>
              <w14:schemeClr w14:val="tx1"/>
            </w14:solidFill>
          </w14:textFill>
        </w:rPr>
        <w:t>数据</w:t>
      </w:r>
      <w:r>
        <w:rPr>
          <w:rFonts w:cs="Times New Roman"/>
          <w:color w:val="000000" w:themeColor="text1"/>
          <w14:textFill>
            <w14:solidFill>
              <w14:schemeClr w14:val="tx1"/>
            </w14:solidFill>
          </w14:textFill>
        </w:rPr>
        <w:t>应进行去标识化处理；</w:t>
      </w:r>
    </w:p>
    <w:p>
      <w:pPr>
        <w:ind w:firstLine="420"/>
        <w:rPr>
          <w:rFonts w:cs="Times New Roman"/>
          <w:color w:val="000000" w:themeColor="text1"/>
          <w14:textFill>
            <w14:solidFill>
              <w14:schemeClr w14:val="tx1"/>
            </w14:solidFill>
          </w14:textFill>
        </w:rPr>
      </w:pPr>
      <w:r>
        <w:rPr>
          <w:rFonts w:hint="eastAsia" w:cs="Times New Roman"/>
          <w:i/>
          <w:iCs/>
          <w:color w:val="000000" w:themeColor="text1"/>
          <w14:textFill>
            <w14:solidFill>
              <w14:schemeClr w14:val="tx1"/>
            </w14:solidFill>
          </w14:textFill>
        </w:rPr>
        <w:t>条文参考：《信息安全技术 物联网数据传输安全技术要求》</w:t>
      </w:r>
      <w:r>
        <w:rPr>
          <w:rFonts w:cs="Times New Roman"/>
          <w:i/>
          <w:iCs/>
          <w:color w:val="000000" w:themeColor="text1"/>
          <w14:textFill>
            <w14:solidFill>
              <w14:schemeClr w14:val="tx1"/>
            </w14:solidFill>
          </w14:textFill>
        </w:rPr>
        <w:t>GB/T 37025-2018</w:t>
      </w:r>
      <w:r>
        <w:rPr>
          <w:rFonts w:hint="eastAsia" w:cs="Times New Roman"/>
          <w:i/>
          <w:iCs/>
          <w:color w:val="000000" w:themeColor="text1"/>
          <w14:textFill>
            <w14:solidFill>
              <w14:schemeClr w14:val="tx1"/>
            </w14:solidFill>
          </w14:textFill>
        </w:rPr>
        <w:t>、《</w:t>
      </w:r>
      <w:r>
        <w:rPr>
          <w:rFonts w:cs="Times New Roman"/>
          <w:i/>
          <w:iCs/>
          <w:color w:val="000000" w:themeColor="text1"/>
          <w14:textFill>
            <w14:solidFill>
              <w14:schemeClr w14:val="tx1"/>
            </w14:solidFill>
          </w14:textFill>
        </w:rPr>
        <w:t>住宅小区安全防范系统通用技术要求》GB/T 21741—2021，9.9</w:t>
      </w:r>
      <w:r>
        <w:rPr>
          <w:rFonts w:cs="Times New Roman"/>
          <w:b/>
          <w:bCs/>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应识别、定期评审并记录组织的保密或保密协议；</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7</w:t>
      </w:r>
      <w:r>
        <w:rPr>
          <w:rFonts w:cs="Times New Roman"/>
          <w:color w:val="000000" w:themeColor="text1"/>
          <w14:textFill>
            <w14:solidFill>
              <w14:schemeClr w14:val="tx1"/>
            </w14:solidFill>
          </w14:textFill>
        </w:rPr>
        <w:t xml:space="preserve"> 应定期开展数据安全风险监测巡查，对操作日志开展安全审计，发现和处置非授权访问、批量复制或转移等异常情况，及时消除安全隐患；</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8</w:t>
      </w:r>
      <w:r>
        <w:rPr>
          <w:rFonts w:cs="Times New Roman"/>
          <w:color w:val="000000" w:themeColor="text1"/>
          <w14:textFill>
            <w14:solidFill>
              <w14:schemeClr w14:val="tx1"/>
            </w14:solidFill>
          </w14:textFill>
        </w:rPr>
        <w:t xml:space="preserve"> 应对数据使用、共享开放、备份等流程建立审批机制和管理制度。</w:t>
      </w:r>
    </w:p>
    <w:p>
      <w:pPr>
        <w:ind w:firstLine="0" w:firstLineChars="0"/>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8.2.5</w:t>
      </w:r>
      <w:r>
        <w:rPr>
          <w:rFonts w:cs="Times New Roman"/>
          <w:color w:val="000000" w:themeColor="text1"/>
          <w14:textFill>
            <w14:solidFill>
              <w14:schemeClr w14:val="tx1"/>
            </w14:solidFill>
          </w14:textFill>
        </w:rPr>
        <w:t xml:space="preserve">  新型城市基础设施物联网系统的软件安全应符合下列要求：</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应仅安装经授权的软件；</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应按照策略进行软件补丁更新和升级，且保证所更新的数据是来源合法和完整的；</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应安装满足业务安全功能需求的软件并正确配置及使用。</w:t>
      </w:r>
    </w:p>
    <w:p>
      <w:pPr>
        <w:pStyle w:val="3"/>
        <w:rPr>
          <w:rFonts w:cs="Times New Roman"/>
          <w:color w:val="000000" w:themeColor="text1"/>
          <w:szCs w:val="24"/>
          <w14:textFill>
            <w14:solidFill>
              <w14:schemeClr w14:val="tx1"/>
            </w14:solidFill>
          </w14:textFill>
        </w:rPr>
      </w:pPr>
      <w:bookmarkStart w:id="108" w:name="_Toc17700"/>
      <w:bookmarkStart w:id="109" w:name="_Toc160410241"/>
      <w:r>
        <w:rPr>
          <w:rFonts w:cs="Times New Roman"/>
          <w:color w:val="000000" w:themeColor="text1"/>
          <w:szCs w:val="24"/>
          <w14:textFill>
            <w14:solidFill>
              <w14:schemeClr w14:val="tx1"/>
            </w14:solidFill>
          </w14:textFill>
        </w:rPr>
        <w:t>8.3 管理要求</w:t>
      </w:r>
      <w:bookmarkEnd w:id="108"/>
      <w:bookmarkEnd w:id="109"/>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8.3.1</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运营方应根据ISO27001建立物联网安全管理制度，管理制度应符合下列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应包括产品采购和使用管理制度、人员安全管理制度、人员岗位管理制度，物联网系统使用运维管理制度、物联网应急制度、培训制度、备份恢复制度、第三方管理制度、账号口令管理制度等；</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应由专门的部门或人员负责制定，应通过正式、有效的方式发布，并进行版本控制；</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应定期对安全管理制度的合理性和适用性进行论证和审定，对存在不足或需要改进的安全管理制度进行修订。</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8.3.2</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运营方的组织措施应符合下列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应建立网络安全管理框架，设立专门的网络安全管理机构，负责健全完善网络安全管理制度，落实网络安全防护措施；</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应由本组织的主要领导担任安全管理负责人；</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应确保安全人员规模不能少于信息化人员的20%。</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8.3.3</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运营方应对物联网安全人员进行安全审查，且应符合下列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应确保安全管理负责人和关键岗位的人员上岗前、必要时或定期（每年至少一次），实施人员安全背景审查，审查通过才可从事相关岗位工作；</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应制定人员安全审查准则，包括公民身份和国籍、政治审查、宗教信仰、从业经历、教育背景、犯罪记录、个人信用、家庭情况以及海外关系等；</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可通过访谈、调查问卷的方式自行审查，或委托第三方调查机构进行审查，对调查问卷的真实性进行核对并备案，当国籍、家庭情况等发生变化时应及时更新，并根据情况重新组织安全审查。</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8.3.4</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运营方应对物联网安全人员进行筛选，且应符合下列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应确保授权访问物联网系统的人员已经经过筛选，人员信息和筛选结果应供物联网系统安全保护工作部门查阅；</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应定期对授权访问人员进行再筛选；</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应与授权访问物联网系统的人员签订保密协议，应与关键岗位人员签署岗位责任协议；</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应参照国家相关规定，实行网络安全关键岗位专业技术人员执证上岗制度。</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8.3.5</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当物联网安全人员离职，运营方采取的安全措施应符合下列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应及时终止或撤销与该人员相关的任何访问权限、身份鉴别物或凭证；</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应与该人员进行离职面谈，包括商讨网络安全事宜，承诺离职后的保密义务；</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应收回该人员所有涉及物联网系统安全的本组织相关资产；</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应确保之前由该人员控制的信息系统和数据仍然可用。</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8.3.6</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当物联网安全人员调动，运营方采取的安全措施应符合下列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人员被再分配或调动至其他内部岗位时，应评估是否保留其对物联网系统的访问权限；</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应根据评估结果，修改访问授权。</w:t>
      </w:r>
    </w:p>
    <w:p>
      <w:pPr>
        <w:autoSpaceDE w:val="0"/>
        <w:autoSpaceDN w:val="0"/>
        <w:ind w:firstLine="0" w:firstLineChars="0"/>
        <w:rPr>
          <w:rFonts w:cs="Times New Roman"/>
          <w:color w:val="000000" w:themeColor="text1"/>
          <w14:textFill>
            <w14:solidFill>
              <w14:schemeClr w14:val="tx1"/>
            </w14:solidFill>
          </w14:textFill>
        </w:rPr>
      </w:pPr>
      <w:r>
        <w:rPr>
          <w:rFonts w:cs="Times New Roman"/>
          <w:b/>
          <w:color w:val="000000" w:themeColor="text1"/>
          <w14:textFill>
            <w14:solidFill>
              <w14:schemeClr w14:val="tx1"/>
            </w14:solidFill>
          </w14:textFill>
        </w:rPr>
        <w:t>8.3.7</w:t>
      </w:r>
      <w:r>
        <w:rPr>
          <w:rFonts w:cs="Times New Roman"/>
          <w:bCs/>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运营方应对供应链采取的安全措施，且应符合下列</w:t>
      </w:r>
      <w:r>
        <w:rPr>
          <w:rFonts w:hint="eastAsia" w:cs="Times New Roman"/>
          <w:color w:val="000000" w:themeColor="text1"/>
          <w14:textFill>
            <w14:solidFill>
              <w14:schemeClr w14:val="tx1"/>
            </w14:solidFill>
          </w14:textFill>
        </w:rPr>
        <w:t>要求</w:t>
      </w:r>
      <w:r>
        <w:rPr>
          <w:rFonts w:cs="Times New Roman"/>
          <w:color w:val="000000" w:themeColor="text1"/>
          <w14:textFill>
            <w14:solidFill>
              <w14:schemeClr w14:val="tx1"/>
            </w14:solidFill>
          </w14:textFill>
        </w:rPr>
        <w:t>：</w:t>
      </w:r>
    </w:p>
    <w:p>
      <w:pPr>
        <w:ind w:firstLine="422"/>
        <w:rPr>
          <w:rFonts w:cs="Times New Roman"/>
          <w:b/>
          <w:color w:val="000000" w:themeColor="text1"/>
          <w:spacing w:val="-8"/>
          <w:szCs w:val="22"/>
          <w14:textFill>
            <w14:solidFill>
              <w14:schemeClr w14:val="tx1"/>
            </w14:solidFill>
          </w14:textFill>
        </w:rPr>
      </w:pPr>
      <w:r>
        <w:rPr>
          <w:rFonts w:cs="Times New Roman"/>
          <w:b/>
          <w:bCs/>
          <w:color w:val="000000" w:themeColor="text1"/>
          <w14:textFill>
            <w14:solidFill>
              <w14:schemeClr w14:val="tx1"/>
            </w14:solidFill>
          </w14:textFill>
        </w:rPr>
        <w:t>1</w:t>
      </w:r>
      <w:r>
        <w:rPr>
          <w:rFonts w:cs="Times New Roman"/>
          <w:color w:val="000000" w:themeColor="text1"/>
          <w14:textFill>
            <w14:solidFill>
              <w14:schemeClr w14:val="tx1"/>
            </w14:solidFill>
          </w14:textFill>
        </w:rPr>
        <w:t xml:space="preserve"> 在选择网络产品和服务时，应</w:t>
      </w:r>
      <w:r>
        <w:rPr>
          <w:rFonts w:hint="eastAsia" w:cs="Times New Roman"/>
          <w:color w:val="000000" w:themeColor="text1"/>
          <w14:textFill>
            <w14:solidFill>
              <w14:schemeClr w14:val="tx1"/>
            </w14:solidFill>
          </w14:textFill>
        </w:rPr>
        <w:t>按照有关</w:t>
      </w:r>
      <w:r>
        <w:rPr>
          <w:rFonts w:cs="Times New Roman"/>
          <w:color w:val="000000" w:themeColor="text1"/>
          <w14:textFill>
            <w14:solidFill>
              <w14:schemeClr w14:val="tx1"/>
            </w14:solidFill>
          </w14:textFill>
        </w:rPr>
        <w:t>标准对其进行评估；</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2</w:t>
      </w:r>
      <w:r>
        <w:rPr>
          <w:rFonts w:cs="Times New Roman"/>
          <w:color w:val="000000" w:themeColor="text1"/>
          <w14:textFill>
            <w14:solidFill>
              <w14:schemeClr w14:val="tx1"/>
            </w14:solidFill>
          </w14:textFill>
        </w:rPr>
        <w:t xml:space="preserve"> 列入《网络关键设备和网络安全专用产品目录》的设备和产品，应确保其符合相关国家标准的强制性要求，且应由具备资格的机构安全认证合格或者安全检测符合要求后，方可采购；</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3</w:t>
      </w:r>
      <w:r>
        <w:rPr>
          <w:rFonts w:cs="Times New Roman"/>
          <w:color w:val="000000" w:themeColor="text1"/>
          <w14:textFill>
            <w14:solidFill>
              <w14:schemeClr w14:val="tx1"/>
            </w14:solidFill>
          </w14:textFill>
        </w:rPr>
        <w:t xml:space="preserve"> 应与网络产品和服务供应商签订安全保密协议、供应商协议、服务水平协议等；</w:t>
      </w:r>
    </w:p>
    <w:p>
      <w:pPr>
        <w:ind w:firstLine="422"/>
        <w:rPr>
          <w:rFonts w:cs="Times New Roman"/>
          <w:color w:val="000000" w:themeColor="text1"/>
          <w14:textFill>
            <w14:solidFill>
              <w14:schemeClr w14:val="tx1"/>
            </w14:solidFill>
          </w14:textFill>
        </w:rPr>
      </w:pPr>
      <w:r>
        <w:rPr>
          <w:rFonts w:cs="Times New Roman"/>
          <w:b/>
          <w:bCs/>
          <w:color w:val="000000" w:themeColor="text1"/>
          <w14:textFill>
            <w14:solidFill>
              <w14:schemeClr w14:val="tx1"/>
            </w14:solidFill>
          </w14:textFill>
        </w:rPr>
        <w:t>4</w:t>
      </w:r>
      <w:r>
        <w:rPr>
          <w:rFonts w:cs="Times New Roman"/>
          <w:color w:val="000000" w:themeColor="text1"/>
          <w14:textFill>
            <w14:solidFill>
              <w14:schemeClr w14:val="tx1"/>
            </w14:solidFill>
          </w14:textFill>
        </w:rPr>
        <w:t xml:space="preserve"> 应定期检查、评审和审核供应商的服务交付成果。</w:t>
      </w:r>
    </w:p>
    <w:p>
      <w:pPr>
        <w:autoSpaceDE w:val="0"/>
        <w:autoSpaceDN w:val="0"/>
        <w:ind w:firstLine="0" w:firstLineChars="0"/>
        <w:rPr>
          <w:rFonts w:cs="Times New Roman"/>
          <w:b/>
          <w:color w:val="000000" w:themeColor="text1"/>
          <w:spacing w:val="-8"/>
          <w:szCs w:val="22"/>
          <w14:textFill>
            <w14:solidFill>
              <w14:schemeClr w14:val="tx1"/>
            </w14:solidFill>
          </w14:textFill>
        </w:rPr>
        <w:sectPr>
          <w:pgSz w:w="11906" w:h="16838"/>
          <w:pgMar w:top="1440" w:right="1800" w:bottom="1440" w:left="1800" w:header="851" w:footer="992" w:gutter="0"/>
          <w:cols w:space="425" w:num="1"/>
          <w:docGrid w:type="lines" w:linePitch="381" w:charSpace="0"/>
        </w:sectPr>
      </w:pPr>
    </w:p>
    <w:p>
      <w:pPr>
        <w:pStyle w:val="24"/>
        <w:spacing w:after="381"/>
        <w:rPr>
          <w:rFonts w:ascii="Times New Roman" w:hAnsi="Times New Roman" w:cs="Times New Roman"/>
          <w:color w:val="000000" w:themeColor="text1"/>
          <w14:textFill>
            <w14:solidFill>
              <w14:schemeClr w14:val="tx1"/>
            </w14:solidFill>
          </w14:textFill>
        </w:rPr>
      </w:pPr>
      <w:bookmarkStart w:id="110" w:name="_Toc160410242"/>
      <w:bookmarkStart w:id="111" w:name="_Toc98319831"/>
      <w:bookmarkStart w:id="112" w:name="_Toc100828876"/>
      <w:bookmarkStart w:id="113" w:name="_Toc30940"/>
      <w:bookmarkStart w:id="114" w:name="_Toc12020"/>
      <w:bookmarkStart w:id="115" w:name="_Toc23475"/>
      <w:r>
        <w:rPr>
          <w:rFonts w:hint="eastAsia" w:ascii="Times New Roman" w:hAnsi="Times New Roman" w:cs="Times New Roman"/>
          <w:color w:val="000000" w:themeColor="text1"/>
          <w14:textFill>
            <w14:solidFill>
              <w14:schemeClr w14:val="tx1"/>
            </w14:solidFill>
          </w14:textFill>
        </w:rPr>
        <w:t>本标准用词说明</w:t>
      </w:r>
      <w:bookmarkEnd w:id="110"/>
    </w:p>
    <w:p>
      <w:pPr>
        <w:ind w:firstLine="422"/>
      </w:pPr>
      <w:r>
        <w:rPr>
          <w:rFonts w:hint="eastAsia"/>
          <w:b/>
          <w:bCs/>
        </w:rPr>
        <w:t>1</w:t>
      </w:r>
      <w:r>
        <w:t xml:space="preserve">  </w:t>
      </w:r>
      <w:r>
        <w:rPr>
          <w:rFonts w:hint="eastAsia"/>
        </w:rPr>
        <w:t>为便于执行本标准条文时区别对待，对要求严格程度不同的用词说明如下：</w:t>
      </w:r>
    </w:p>
    <w:p>
      <w:pPr>
        <w:ind w:firstLine="840" w:firstLineChars="400"/>
      </w:pPr>
      <w:r>
        <w:rPr>
          <w:rFonts w:hint="eastAsia"/>
        </w:rPr>
        <w:t>1） 表示很严格，非这样做不可的；</w:t>
      </w:r>
    </w:p>
    <w:p>
      <w:pPr>
        <w:ind w:firstLine="1260" w:firstLineChars="600"/>
      </w:pPr>
      <w:r>
        <w:rPr>
          <w:rFonts w:hint="eastAsia"/>
        </w:rPr>
        <w:t>正面词采用“必须”，反面词采用“严禁”；</w:t>
      </w:r>
    </w:p>
    <w:p>
      <w:pPr>
        <w:ind w:firstLine="840" w:firstLineChars="400"/>
      </w:pPr>
      <w:r>
        <w:t>2</w:t>
      </w:r>
      <w:r>
        <w:rPr>
          <w:rFonts w:hint="eastAsia"/>
        </w:rPr>
        <w:t>） 表示严格，在正常情况下均应这样做的；</w:t>
      </w:r>
    </w:p>
    <w:p>
      <w:pPr>
        <w:ind w:firstLine="1260" w:firstLineChars="600"/>
      </w:pPr>
      <w:r>
        <w:rPr>
          <w:rFonts w:hint="eastAsia"/>
        </w:rPr>
        <w:t>正面词采用“应”，反面词采用“不应”或“不得”；</w:t>
      </w:r>
    </w:p>
    <w:p>
      <w:pPr>
        <w:ind w:firstLine="840" w:firstLineChars="400"/>
      </w:pPr>
      <w:r>
        <w:rPr>
          <w:rFonts w:hint="eastAsia"/>
        </w:rPr>
        <w:t>3） 表示允许稍有选择，在条件许可时首先应这样做的；</w:t>
      </w:r>
    </w:p>
    <w:p>
      <w:pPr>
        <w:ind w:firstLine="1260" w:firstLineChars="600"/>
      </w:pPr>
      <w:r>
        <w:rPr>
          <w:rFonts w:hint="eastAsia"/>
        </w:rPr>
        <w:t>正面词采用“宜”，反面词采用“不宜”；</w:t>
      </w:r>
    </w:p>
    <w:p>
      <w:pPr>
        <w:ind w:firstLine="840" w:firstLineChars="400"/>
      </w:pPr>
      <w:r>
        <w:rPr>
          <w:rFonts w:hint="eastAsia"/>
        </w:rPr>
        <w:t>4） 表示有选择，在一定条件下可以这样做的，采用“可”。</w:t>
      </w:r>
    </w:p>
    <w:p>
      <w:pPr>
        <w:ind w:firstLine="411" w:firstLineChars="195"/>
      </w:pPr>
      <w:r>
        <w:rPr>
          <w:rFonts w:hint="eastAsia"/>
          <w:b/>
          <w:bCs/>
        </w:rPr>
        <w:t>2</w:t>
      </w:r>
      <w:r>
        <w:t xml:space="preserve">  </w:t>
      </w:r>
      <w:r>
        <w:rPr>
          <w:rFonts w:hint="eastAsia"/>
        </w:rPr>
        <w:t>条文中指明应按其他有关标准执行的写法为：“应符合……的规定”或“应按……执行”。</w:t>
      </w:r>
    </w:p>
    <w:p>
      <w:pPr>
        <w:ind w:firstLine="0" w:firstLineChars="0"/>
      </w:pPr>
    </w:p>
    <w:p>
      <w:pPr>
        <w:ind w:firstLine="0" w:firstLineChars="0"/>
        <w:sectPr>
          <w:pgSz w:w="11906" w:h="16838"/>
          <w:pgMar w:top="1440" w:right="1800" w:bottom="1440" w:left="1800" w:header="851" w:footer="992" w:gutter="0"/>
          <w:cols w:space="425" w:num="1"/>
          <w:docGrid w:type="lines" w:linePitch="381" w:charSpace="0"/>
        </w:sectPr>
      </w:pPr>
    </w:p>
    <w:p>
      <w:pPr>
        <w:pStyle w:val="24"/>
        <w:spacing w:after="381"/>
        <w:rPr>
          <w:rFonts w:ascii="Times New Roman" w:hAnsi="Times New Roman" w:cs="Times New Roman"/>
          <w:color w:val="000000" w:themeColor="text1"/>
          <w14:textFill>
            <w14:solidFill>
              <w14:schemeClr w14:val="tx1"/>
            </w14:solidFill>
          </w14:textFill>
        </w:rPr>
      </w:pPr>
      <w:bookmarkStart w:id="116" w:name="_Toc160410243"/>
      <w:r>
        <w:rPr>
          <w:rFonts w:ascii="Times New Roman" w:hAnsi="Times New Roman" w:cs="Times New Roman"/>
          <w:color w:val="000000" w:themeColor="text1"/>
          <w14:textFill>
            <w14:solidFill>
              <w14:schemeClr w14:val="tx1"/>
            </w14:solidFill>
          </w14:textFill>
        </w:rPr>
        <w:t>引用标准名录</w:t>
      </w:r>
      <w:bookmarkEnd w:id="111"/>
      <w:bookmarkEnd w:id="112"/>
      <w:bookmarkEnd w:id="113"/>
      <w:bookmarkEnd w:id="114"/>
      <w:bookmarkEnd w:id="115"/>
      <w:bookmarkEnd w:id="116"/>
    </w:p>
    <w:tbl>
      <w:tblPr>
        <w:tblStyle w:val="26"/>
        <w:tblW w:w="4998" w:type="pct"/>
        <w:tblInd w:w="0" w:type="dxa"/>
        <w:tblLayout w:type="autofit"/>
        <w:tblCellMar>
          <w:top w:w="0" w:type="dxa"/>
          <w:left w:w="0" w:type="dxa"/>
          <w:bottom w:w="0" w:type="dxa"/>
          <w:right w:w="0" w:type="dxa"/>
        </w:tblCellMar>
      </w:tblPr>
      <w:tblGrid>
        <w:gridCol w:w="2058"/>
        <w:gridCol w:w="6245"/>
      </w:tblGrid>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33745</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《物联网 术语》</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51187</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《城市排水防涝设施数据采集与维护技术规范》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4208</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《外壳防护等级（IP代码）》</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 50289</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《城市工程管线综合规划规范》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 50606</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《智能建筑工程施工规范》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 50303</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《建筑电气工程施工质量验收标准》</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 50311</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《综合布线系统工程设计规范》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 50257</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《电气装置安装工程爆炸和火灾危险环境电气装置施工及验收规范》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 50057</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《建筑物防雷设计规范》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 50343</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《建筑物电子信息系统防雷技术规范》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 50462</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《数据中心基础设施施工及验收规范》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22239</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《信息安全技术—网络安全等级保护基本要求》</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51187</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《城市排水防涝设施数据采集与维护技术规范》</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DBJ50/T 344</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《建筑高边坡工程施工安全技术标准》</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《网络关键设备和网络安全专用产品目录》</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37025</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《信息安全技术 物联网数据传输安全技术要求》</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36951</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《信息安全技术 物联网感知终端应用安全技术要求》</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31866</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《物联网标识体系 物品编码Ecode》</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GB/T 40684</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《物联网 信息共享和交换平台通用要求》</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GB/T36478.1-2018</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《物联网 信息交换和共享 第1部分：总体架构》</w:t>
            </w:r>
          </w:p>
        </w:tc>
      </w:tr>
      <w:tr>
        <w:tblPrEx>
          <w:tblCellMar>
            <w:top w:w="0" w:type="dxa"/>
            <w:left w:w="0" w:type="dxa"/>
            <w:bottom w:w="0" w:type="dxa"/>
            <w:right w:w="0" w:type="dxa"/>
          </w:tblCellMar>
        </w:tblPrEx>
        <w:trPr>
          <w:trHeight w:val="567" w:hRule="atLeast"/>
        </w:trPr>
        <w:tc>
          <w:tcPr>
            <w:tcW w:w="2058"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GB/Z 42192</w:t>
            </w:r>
          </w:p>
        </w:tc>
        <w:tc>
          <w:tcPr>
            <w:tcW w:w="6245" w:type="dxa"/>
            <w:tcBorders>
              <w:tl2br w:val="nil"/>
              <w:tr2bl w:val="nil"/>
            </w:tcBorders>
            <w:vAlign w:val="center"/>
          </w:tcPr>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《智慧城市基础设施 绩效评价的原则和要求》</w:t>
            </w:r>
          </w:p>
        </w:tc>
      </w:tr>
    </w:tbl>
    <w:p>
      <w:pPr>
        <w:pStyle w:val="39"/>
        <w:spacing w:line="240" w:lineRule="auto"/>
        <w:ind w:firstLine="0" w:firstLineChars="0"/>
        <w:jc w:val="left"/>
        <w:rPr>
          <w:rFonts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Helvetica">
    <w:altName w:val="NanumBarunGothic"/>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424401"/>
    </w:sdtPr>
    <w:sdtContent>
      <w:p>
        <w:pPr>
          <w:pStyle w:val="16"/>
          <w:ind w:firstLine="360"/>
          <w:jc w:val="center"/>
        </w:pPr>
        <w:r>
          <w:fldChar w:fldCharType="begin"/>
        </w:r>
        <w:r>
          <w:instrText xml:space="preserve">PAGE   \* MERGEFORMAT</w:instrText>
        </w:r>
        <w:r>
          <w:fldChar w:fldCharType="separate"/>
        </w:r>
        <w:r>
          <w:rPr>
            <w:lang w:val="zh-CN"/>
          </w:rPr>
          <w:t>I</w:t>
        </w:r>
        <w:r>
          <w:fldChar w:fldCharType="end"/>
        </w:r>
      </w:p>
    </w:sdtContent>
  </w:sdt>
  <w:p>
    <w:pPr>
      <w:pStyle w:val="16"/>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8923799"/>
    </w:sdtPr>
    <w:sdtContent>
      <w:p>
        <w:pPr>
          <w:pStyle w:val="16"/>
          <w:ind w:firstLine="360"/>
          <w:jc w:val="center"/>
        </w:pPr>
        <w:r>
          <w:fldChar w:fldCharType="begin"/>
        </w:r>
        <w:r>
          <w:instrText xml:space="preserve">PAGE   \* MERGEFORMAT</w:instrText>
        </w:r>
        <w:r>
          <w:fldChar w:fldCharType="separate"/>
        </w:r>
        <w:r>
          <w:rPr>
            <w:lang w:val="zh-CN"/>
          </w:rPr>
          <w:t>1</w:t>
        </w:r>
        <w:r>
          <w:fldChar w:fldCharType="end"/>
        </w:r>
      </w:p>
    </w:sdtContent>
  </w:sdt>
  <w:p>
    <w:pPr>
      <w:pStyle w:val="16"/>
      <w:ind w:firstLineChars="1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7550691"/>
    </w:sdtPr>
    <w:sdtContent>
      <w:p>
        <w:pPr>
          <w:pStyle w:val="16"/>
          <w:ind w:firstLine="360"/>
          <w:jc w:val="center"/>
        </w:pPr>
        <w:r>
          <w:fldChar w:fldCharType="begin"/>
        </w:r>
        <w:r>
          <w:instrText xml:space="preserve">PAGE   \* MERGEFORMAT</w:instrText>
        </w:r>
        <w:r>
          <w:fldChar w:fldCharType="separate"/>
        </w:r>
        <w:r>
          <w:rPr>
            <w:lang w:val="zh-CN"/>
          </w:rPr>
          <w:t>3</w:t>
        </w:r>
        <w:r>
          <w:fldChar w:fldCharType="end"/>
        </w:r>
      </w:p>
    </w:sdtContent>
  </w:sdt>
  <w:p>
    <w:pPr>
      <w:pStyle w:val="16"/>
      <w:ind w:firstLineChars="1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3608886"/>
    </w:sdtPr>
    <w:sdtContent>
      <w:p>
        <w:pPr>
          <w:pStyle w:val="16"/>
          <w:ind w:firstLine="360"/>
          <w:jc w:val="center"/>
        </w:pPr>
        <w:r>
          <w:fldChar w:fldCharType="begin"/>
        </w:r>
        <w:r>
          <w:instrText xml:space="preserve">PAGE   \* MERGEFORMAT</w:instrText>
        </w:r>
        <w:r>
          <w:fldChar w:fldCharType="separate"/>
        </w:r>
        <w:r>
          <w:rPr>
            <w:lang w:val="zh-CN"/>
          </w:rPr>
          <w:t>42</w:t>
        </w:r>
        <w:r>
          <w:fldChar w:fldCharType="end"/>
        </w:r>
      </w:p>
    </w:sdtContent>
  </w:sdt>
  <w:p>
    <w:pPr>
      <w:pStyle w:val="16"/>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HorizontalSpacing w:val="140"/>
  <w:drawingGridVerticalSpacing w:val="38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2ZDNkOWZhMjU3MjZlMzJlZGZmMjYzYWI5NDhhMGEifQ=="/>
  </w:docVars>
  <w:rsids>
    <w:rsidRoot w:val="000F66CD"/>
    <w:rsid w:val="0000019A"/>
    <w:rsid w:val="00002764"/>
    <w:rsid w:val="00002885"/>
    <w:rsid w:val="0000484C"/>
    <w:rsid w:val="00005CC6"/>
    <w:rsid w:val="00006E24"/>
    <w:rsid w:val="000100A0"/>
    <w:rsid w:val="00013637"/>
    <w:rsid w:val="00013654"/>
    <w:rsid w:val="000171A9"/>
    <w:rsid w:val="00017284"/>
    <w:rsid w:val="00017414"/>
    <w:rsid w:val="00017EBD"/>
    <w:rsid w:val="000220C4"/>
    <w:rsid w:val="00023121"/>
    <w:rsid w:val="000235BB"/>
    <w:rsid w:val="000236FD"/>
    <w:rsid w:val="000237C1"/>
    <w:rsid w:val="00023D98"/>
    <w:rsid w:val="000254E9"/>
    <w:rsid w:val="0003190B"/>
    <w:rsid w:val="0003260D"/>
    <w:rsid w:val="00032BE2"/>
    <w:rsid w:val="0003322A"/>
    <w:rsid w:val="00033C71"/>
    <w:rsid w:val="000360B1"/>
    <w:rsid w:val="00036A63"/>
    <w:rsid w:val="00036AD2"/>
    <w:rsid w:val="00036EA9"/>
    <w:rsid w:val="00041C43"/>
    <w:rsid w:val="00043501"/>
    <w:rsid w:val="00043818"/>
    <w:rsid w:val="000453D4"/>
    <w:rsid w:val="00047024"/>
    <w:rsid w:val="000475FD"/>
    <w:rsid w:val="000519FB"/>
    <w:rsid w:val="00057A0D"/>
    <w:rsid w:val="00057A59"/>
    <w:rsid w:val="00057B17"/>
    <w:rsid w:val="00060B03"/>
    <w:rsid w:val="00060C65"/>
    <w:rsid w:val="00060D09"/>
    <w:rsid w:val="00061724"/>
    <w:rsid w:val="00064EBC"/>
    <w:rsid w:val="000666B9"/>
    <w:rsid w:val="0006719B"/>
    <w:rsid w:val="00067F93"/>
    <w:rsid w:val="0007101B"/>
    <w:rsid w:val="00071871"/>
    <w:rsid w:val="00072609"/>
    <w:rsid w:val="000736A6"/>
    <w:rsid w:val="00073B33"/>
    <w:rsid w:val="00074940"/>
    <w:rsid w:val="00074A83"/>
    <w:rsid w:val="0007515E"/>
    <w:rsid w:val="00075736"/>
    <w:rsid w:val="0007641A"/>
    <w:rsid w:val="00076C8F"/>
    <w:rsid w:val="000829BA"/>
    <w:rsid w:val="00083B78"/>
    <w:rsid w:val="00084B57"/>
    <w:rsid w:val="000870D3"/>
    <w:rsid w:val="000875D2"/>
    <w:rsid w:val="00093AA0"/>
    <w:rsid w:val="000958E5"/>
    <w:rsid w:val="0009688B"/>
    <w:rsid w:val="000A002F"/>
    <w:rsid w:val="000A0623"/>
    <w:rsid w:val="000A3F48"/>
    <w:rsid w:val="000A6CC7"/>
    <w:rsid w:val="000A7148"/>
    <w:rsid w:val="000B2814"/>
    <w:rsid w:val="000B53FF"/>
    <w:rsid w:val="000B60BF"/>
    <w:rsid w:val="000B6ABE"/>
    <w:rsid w:val="000B6CEF"/>
    <w:rsid w:val="000B749B"/>
    <w:rsid w:val="000C0C50"/>
    <w:rsid w:val="000C3B50"/>
    <w:rsid w:val="000C5D4C"/>
    <w:rsid w:val="000C5FD3"/>
    <w:rsid w:val="000D1F3E"/>
    <w:rsid w:val="000D2203"/>
    <w:rsid w:val="000D23CC"/>
    <w:rsid w:val="000D23FE"/>
    <w:rsid w:val="000D2D3B"/>
    <w:rsid w:val="000D6FA8"/>
    <w:rsid w:val="000E044D"/>
    <w:rsid w:val="000E1A19"/>
    <w:rsid w:val="000E29F0"/>
    <w:rsid w:val="000E2C18"/>
    <w:rsid w:val="000E3F48"/>
    <w:rsid w:val="000E440B"/>
    <w:rsid w:val="000E5D57"/>
    <w:rsid w:val="000E632B"/>
    <w:rsid w:val="000E6D5C"/>
    <w:rsid w:val="000F07F6"/>
    <w:rsid w:val="000F66CD"/>
    <w:rsid w:val="001005A1"/>
    <w:rsid w:val="0010332A"/>
    <w:rsid w:val="00103462"/>
    <w:rsid w:val="00103ED4"/>
    <w:rsid w:val="00107A5B"/>
    <w:rsid w:val="00107EEA"/>
    <w:rsid w:val="0011195C"/>
    <w:rsid w:val="00114411"/>
    <w:rsid w:val="001145B2"/>
    <w:rsid w:val="001148F9"/>
    <w:rsid w:val="00115661"/>
    <w:rsid w:val="00115A8B"/>
    <w:rsid w:val="00117773"/>
    <w:rsid w:val="00120594"/>
    <w:rsid w:val="00121883"/>
    <w:rsid w:val="0012268F"/>
    <w:rsid w:val="00122795"/>
    <w:rsid w:val="00123428"/>
    <w:rsid w:val="0012378F"/>
    <w:rsid w:val="00126187"/>
    <w:rsid w:val="001268B6"/>
    <w:rsid w:val="00126F1B"/>
    <w:rsid w:val="00126F48"/>
    <w:rsid w:val="0013037F"/>
    <w:rsid w:val="00130CF2"/>
    <w:rsid w:val="001318DD"/>
    <w:rsid w:val="001324D9"/>
    <w:rsid w:val="00133121"/>
    <w:rsid w:val="0013348F"/>
    <w:rsid w:val="00134BCB"/>
    <w:rsid w:val="00135DDD"/>
    <w:rsid w:val="00136EF1"/>
    <w:rsid w:val="00136FC5"/>
    <w:rsid w:val="00140703"/>
    <w:rsid w:val="00140B0E"/>
    <w:rsid w:val="00140CD1"/>
    <w:rsid w:val="00141078"/>
    <w:rsid w:val="001419B8"/>
    <w:rsid w:val="0014216C"/>
    <w:rsid w:val="00143473"/>
    <w:rsid w:val="00143F3F"/>
    <w:rsid w:val="001470EE"/>
    <w:rsid w:val="00147360"/>
    <w:rsid w:val="00150FBA"/>
    <w:rsid w:val="0015191C"/>
    <w:rsid w:val="00151F1C"/>
    <w:rsid w:val="001532D0"/>
    <w:rsid w:val="0015542F"/>
    <w:rsid w:val="00157D73"/>
    <w:rsid w:val="00157ECE"/>
    <w:rsid w:val="00160B02"/>
    <w:rsid w:val="00160F0E"/>
    <w:rsid w:val="00161463"/>
    <w:rsid w:val="001614DA"/>
    <w:rsid w:val="001654BC"/>
    <w:rsid w:val="00165C7E"/>
    <w:rsid w:val="00166971"/>
    <w:rsid w:val="00167535"/>
    <w:rsid w:val="00167600"/>
    <w:rsid w:val="001676C7"/>
    <w:rsid w:val="00170558"/>
    <w:rsid w:val="001706E6"/>
    <w:rsid w:val="00171DAE"/>
    <w:rsid w:val="00172B0E"/>
    <w:rsid w:val="00173343"/>
    <w:rsid w:val="001747F5"/>
    <w:rsid w:val="00174917"/>
    <w:rsid w:val="00174DB4"/>
    <w:rsid w:val="00175789"/>
    <w:rsid w:val="00176702"/>
    <w:rsid w:val="00176883"/>
    <w:rsid w:val="00176FF2"/>
    <w:rsid w:val="001774A1"/>
    <w:rsid w:val="0018329F"/>
    <w:rsid w:val="00185D18"/>
    <w:rsid w:val="00185DB3"/>
    <w:rsid w:val="00186BF6"/>
    <w:rsid w:val="00186F68"/>
    <w:rsid w:val="00187EC7"/>
    <w:rsid w:val="00190186"/>
    <w:rsid w:val="00190688"/>
    <w:rsid w:val="00196074"/>
    <w:rsid w:val="00196AB7"/>
    <w:rsid w:val="001A03FF"/>
    <w:rsid w:val="001A1622"/>
    <w:rsid w:val="001A1645"/>
    <w:rsid w:val="001A1CEF"/>
    <w:rsid w:val="001A3ADE"/>
    <w:rsid w:val="001A4BCD"/>
    <w:rsid w:val="001A5534"/>
    <w:rsid w:val="001A68D3"/>
    <w:rsid w:val="001B165E"/>
    <w:rsid w:val="001B1C17"/>
    <w:rsid w:val="001B238C"/>
    <w:rsid w:val="001B5BEC"/>
    <w:rsid w:val="001B67DD"/>
    <w:rsid w:val="001B686E"/>
    <w:rsid w:val="001B74D6"/>
    <w:rsid w:val="001C17E4"/>
    <w:rsid w:val="001C2479"/>
    <w:rsid w:val="001C5570"/>
    <w:rsid w:val="001C7E4E"/>
    <w:rsid w:val="001C7EC3"/>
    <w:rsid w:val="001D1E05"/>
    <w:rsid w:val="001D3492"/>
    <w:rsid w:val="001D37A3"/>
    <w:rsid w:val="001D5AB4"/>
    <w:rsid w:val="001D67A3"/>
    <w:rsid w:val="001E0262"/>
    <w:rsid w:val="001E07B9"/>
    <w:rsid w:val="001E153E"/>
    <w:rsid w:val="001E201A"/>
    <w:rsid w:val="001E2A62"/>
    <w:rsid w:val="001F1823"/>
    <w:rsid w:val="001F1C61"/>
    <w:rsid w:val="001F249E"/>
    <w:rsid w:val="001F31C7"/>
    <w:rsid w:val="001F3ADA"/>
    <w:rsid w:val="001F4636"/>
    <w:rsid w:val="001F5FC7"/>
    <w:rsid w:val="001F6621"/>
    <w:rsid w:val="001F6B8E"/>
    <w:rsid w:val="001F7596"/>
    <w:rsid w:val="00200018"/>
    <w:rsid w:val="00200760"/>
    <w:rsid w:val="00203551"/>
    <w:rsid w:val="002059D0"/>
    <w:rsid w:val="00207392"/>
    <w:rsid w:val="002079C8"/>
    <w:rsid w:val="002104AA"/>
    <w:rsid w:val="00210A50"/>
    <w:rsid w:val="002120A5"/>
    <w:rsid w:val="00212EDC"/>
    <w:rsid w:val="00213A4E"/>
    <w:rsid w:val="00214D92"/>
    <w:rsid w:val="0021577E"/>
    <w:rsid w:val="002161B6"/>
    <w:rsid w:val="00217900"/>
    <w:rsid w:val="00217A19"/>
    <w:rsid w:val="00220A39"/>
    <w:rsid w:val="002211F4"/>
    <w:rsid w:val="0022373B"/>
    <w:rsid w:val="00226ADF"/>
    <w:rsid w:val="002270DF"/>
    <w:rsid w:val="00231686"/>
    <w:rsid w:val="002328F2"/>
    <w:rsid w:val="00233997"/>
    <w:rsid w:val="00234EEA"/>
    <w:rsid w:val="00236630"/>
    <w:rsid w:val="00237A6E"/>
    <w:rsid w:val="00245F66"/>
    <w:rsid w:val="00251A04"/>
    <w:rsid w:val="0025355B"/>
    <w:rsid w:val="0025503C"/>
    <w:rsid w:val="0025503F"/>
    <w:rsid w:val="00260158"/>
    <w:rsid w:val="00260AD4"/>
    <w:rsid w:val="002630BB"/>
    <w:rsid w:val="0026554C"/>
    <w:rsid w:val="00265F06"/>
    <w:rsid w:val="0026617F"/>
    <w:rsid w:val="00266837"/>
    <w:rsid w:val="0026688C"/>
    <w:rsid w:val="00266DA7"/>
    <w:rsid w:val="00271034"/>
    <w:rsid w:val="0027129A"/>
    <w:rsid w:val="002758D7"/>
    <w:rsid w:val="00276E33"/>
    <w:rsid w:val="0027706E"/>
    <w:rsid w:val="00281530"/>
    <w:rsid w:val="002829DB"/>
    <w:rsid w:val="002854C9"/>
    <w:rsid w:val="00286954"/>
    <w:rsid w:val="00286CDB"/>
    <w:rsid w:val="0028775A"/>
    <w:rsid w:val="002930BA"/>
    <w:rsid w:val="00294A18"/>
    <w:rsid w:val="00296A86"/>
    <w:rsid w:val="002A00F4"/>
    <w:rsid w:val="002A40E1"/>
    <w:rsid w:val="002A6083"/>
    <w:rsid w:val="002A709D"/>
    <w:rsid w:val="002A7680"/>
    <w:rsid w:val="002A7CAD"/>
    <w:rsid w:val="002B089F"/>
    <w:rsid w:val="002B2630"/>
    <w:rsid w:val="002B2710"/>
    <w:rsid w:val="002B2CA7"/>
    <w:rsid w:val="002B2F1A"/>
    <w:rsid w:val="002B61A8"/>
    <w:rsid w:val="002B65BD"/>
    <w:rsid w:val="002B6681"/>
    <w:rsid w:val="002B6A31"/>
    <w:rsid w:val="002B7160"/>
    <w:rsid w:val="002C0B84"/>
    <w:rsid w:val="002C0EBF"/>
    <w:rsid w:val="002C14E0"/>
    <w:rsid w:val="002C2843"/>
    <w:rsid w:val="002C3BEB"/>
    <w:rsid w:val="002C413F"/>
    <w:rsid w:val="002C47C4"/>
    <w:rsid w:val="002C571F"/>
    <w:rsid w:val="002C759C"/>
    <w:rsid w:val="002C78A7"/>
    <w:rsid w:val="002C7C36"/>
    <w:rsid w:val="002D3DBB"/>
    <w:rsid w:val="002D4B46"/>
    <w:rsid w:val="002D5C53"/>
    <w:rsid w:val="002D6F75"/>
    <w:rsid w:val="002D732B"/>
    <w:rsid w:val="002D751C"/>
    <w:rsid w:val="002E1153"/>
    <w:rsid w:val="002E3948"/>
    <w:rsid w:val="002E3E01"/>
    <w:rsid w:val="002E6227"/>
    <w:rsid w:val="002E68CC"/>
    <w:rsid w:val="002E7075"/>
    <w:rsid w:val="002F0CCD"/>
    <w:rsid w:val="002F13FF"/>
    <w:rsid w:val="002F1CD0"/>
    <w:rsid w:val="002F277D"/>
    <w:rsid w:val="002F2B8F"/>
    <w:rsid w:val="002F4DB7"/>
    <w:rsid w:val="002F6212"/>
    <w:rsid w:val="00302722"/>
    <w:rsid w:val="003042AE"/>
    <w:rsid w:val="00305255"/>
    <w:rsid w:val="00306D6A"/>
    <w:rsid w:val="0031045C"/>
    <w:rsid w:val="00310EB4"/>
    <w:rsid w:val="0031272D"/>
    <w:rsid w:val="003149BF"/>
    <w:rsid w:val="00316B2D"/>
    <w:rsid w:val="00317953"/>
    <w:rsid w:val="00320DBF"/>
    <w:rsid w:val="00322142"/>
    <w:rsid w:val="00322B04"/>
    <w:rsid w:val="00322BC4"/>
    <w:rsid w:val="00324FC7"/>
    <w:rsid w:val="00327598"/>
    <w:rsid w:val="003308E9"/>
    <w:rsid w:val="00330B64"/>
    <w:rsid w:val="00331A99"/>
    <w:rsid w:val="00333230"/>
    <w:rsid w:val="003337D8"/>
    <w:rsid w:val="00333836"/>
    <w:rsid w:val="00333E04"/>
    <w:rsid w:val="003347D7"/>
    <w:rsid w:val="00334BF4"/>
    <w:rsid w:val="00334EF8"/>
    <w:rsid w:val="003358BF"/>
    <w:rsid w:val="00336055"/>
    <w:rsid w:val="00336EAD"/>
    <w:rsid w:val="003379AA"/>
    <w:rsid w:val="0034169C"/>
    <w:rsid w:val="00346129"/>
    <w:rsid w:val="003519B7"/>
    <w:rsid w:val="00351F70"/>
    <w:rsid w:val="00352083"/>
    <w:rsid w:val="00352EF5"/>
    <w:rsid w:val="00353172"/>
    <w:rsid w:val="003547EF"/>
    <w:rsid w:val="00355BC8"/>
    <w:rsid w:val="00357CB9"/>
    <w:rsid w:val="003621F3"/>
    <w:rsid w:val="0036343C"/>
    <w:rsid w:val="00365033"/>
    <w:rsid w:val="0036639C"/>
    <w:rsid w:val="00366555"/>
    <w:rsid w:val="00367525"/>
    <w:rsid w:val="0037169C"/>
    <w:rsid w:val="0037440E"/>
    <w:rsid w:val="003752C8"/>
    <w:rsid w:val="0037611F"/>
    <w:rsid w:val="0037626A"/>
    <w:rsid w:val="00377511"/>
    <w:rsid w:val="00380F93"/>
    <w:rsid w:val="003818D4"/>
    <w:rsid w:val="00381D66"/>
    <w:rsid w:val="00381FE4"/>
    <w:rsid w:val="00382503"/>
    <w:rsid w:val="0038309F"/>
    <w:rsid w:val="00385234"/>
    <w:rsid w:val="003900FC"/>
    <w:rsid w:val="003907F9"/>
    <w:rsid w:val="00390C19"/>
    <w:rsid w:val="003944F5"/>
    <w:rsid w:val="00395499"/>
    <w:rsid w:val="00395EB6"/>
    <w:rsid w:val="00395FD1"/>
    <w:rsid w:val="003977E6"/>
    <w:rsid w:val="003A0A6D"/>
    <w:rsid w:val="003A0E2B"/>
    <w:rsid w:val="003A17B8"/>
    <w:rsid w:val="003A1C9B"/>
    <w:rsid w:val="003A31F8"/>
    <w:rsid w:val="003A3C35"/>
    <w:rsid w:val="003A4820"/>
    <w:rsid w:val="003A4CDD"/>
    <w:rsid w:val="003A4D1E"/>
    <w:rsid w:val="003A502C"/>
    <w:rsid w:val="003A5144"/>
    <w:rsid w:val="003A5228"/>
    <w:rsid w:val="003A5BF8"/>
    <w:rsid w:val="003B058D"/>
    <w:rsid w:val="003B0A8A"/>
    <w:rsid w:val="003B2EE8"/>
    <w:rsid w:val="003B399B"/>
    <w:rsid w:val="003B64E1"/>
    <w:rsid w:val="003B6DCA"/>
    <w:rsid w:val="003B6E4D"/>
    <w:rsid w:val="003C2EBF"/>
    <w:rsid w:val="003C4255"/>
    <w:rsid w:val="003C5316"/>
    <w:rsid w:val="003C5973"/>
    <w:rsid w:val="003C66DA"/>
    <w:rsid w:val="003C743F"/>
    <w:rsid w:val="003D048F"/>
    <w:rsid w:val="003D1464"/>
    <w:rsid w:val="003D28AA"/>
    <w:rsid w:val="003D2F52"/>
    <w:rsid w:val="003D3B23"/>
    <w:rsid w:val="003D56F1"/>
    <w:rsid w:val="003D6C00"/>
    <w:rsid w:val="003D6E0E"/>
    <w:rsid w:val="003D7C9E"/>
    <w:rsid w:val="003E163A"/>
    <w:rsid w:val="003E22D4"/>
    <w:rsid w:val="003E2CAE"/>
    <w:rsid w:val="003E3504"/>
    <w:rsid w:val="003E4690"/>
    <w:rsid w:val="003E4755"/>
    <w:rsid w:val="003E508E"/>
    <w:rsid w:val="003E51BD"/>
    <w:rsid w:val="003E5290"/>
    <w:rsid w:val="003E7120"/>
    <w:rsid w:val="003F69B9"/>
    <w:rsid w:val="004006FC"/>
    <w:rsid w:val="00400A61"/>
    <w:rsid w:val="00401FE2"/>
    <w:rsid w:val="00403BE1"/>
    <w:rsid w:val="00405F9E"/>
    <w:rsid w:val="00406357"/>
    <w:rsid w:val="00406F47"/>
    <w:rsid w:val="00407BE8"/>
    <w:rsid w:val="0041527E"/>
    <w:rsid w:val="004160CF"/>
    <w:rsid w:val="004160D0"/>
    <w:rsid w:val="00416146"/>
    <w:rsid w:val="0041684F"/>
    <w:rsid w:val="00421353"/>
    <w:rsid w:val="004226B9"/>
    <w:rsid w:val="004254BD"/>
    <w:rsid w:val="0042702D"/>
    <w:rsid w:val="0042779A"/>
    <w:rsid w:val="00427DE5"/>
    <w:rsid w:val="00432643"/>
    <w:rsid w:val="00432B8E"/>
    <w:rsid w:val="00432E9E"/>
    <w:rsid w:val="00433303"/>
    <w:rsid w:val="004358C2"/>
    <w:rsid w:val="004363C2"/>
    <w:rsid w:val="0043640C"/>
    <w:rsid w:val="004367CB"/>
    <w:rsid w:val="0044032C"/>
    <w:rsid w:val="00441585"/>
    <w:rsid w:val="004423FF"/>
    <w:rsid w:val="00445D9F"/>
    <w:rsid w:val="0044693A"/>
    <w:rsid w:val="004511BB"/>
    <w:rsid w:val="00451DB9"/>
    <w:rsid w:val="00453C14"/>
    <w:rsid w:val="00453CC3"/>
    <w:rsid w:val="00454815"/>
    <w:rsid w:val="00455192"/>
    <w:rsid w:val="00460258"/>
    <w:rsid w:val="004606F6"/>
    <w:rsid w:val="004624CA"/>
    <w:rsid w:val="004636AA"/>
    <w:rsid w:val="004639DF"/>
    <w:rsid w:val="004640F0"/>
    <w:rsid w:val="00465E14"/>
    <w:rsid w:val="00466139"/>
    <w:rsid w:val="0046671A"/>
    <w:rsid w:val="00470636"/>
    <w:rsid w:val="00471739"/>
    <w:rsid w:val="004722D9"/>
    <w:rsid w:val="00480085"/>
    <w:rsid w:val="004818E5"/>
    <w:rsid w:val="00481D4A"/>
    <w:rsid w:val="004832F0"/>
    <w:rsid w:val="00483547"/>
    <w:rsid w:val="004838A2"/>
    <w:rsid w:val="0048584A"/>
    <w:rsid w:val="00486244"/>
    <w:rsid w:val="00490F17"/>
    <w:rsid w:val="004950F2"/>
    <w:rsid w:val="00495672"/>
    <w:rsid w:val="00497880"/>
    <w:rsid w:val="00497B89"/>
    <w:rsid w:val="004A288A"/>
    <w:rsid w:val="004A5140"/>
    <w:rsid w:val="004A6541"/>
    <w:rsid w:val="004A7E8B"/>
    <w:rsid w:val="004B0C0A"/>
    <w:rsid w:val="004B1030"/>
    <w:rsid w:val="004B20F3"/>
    <w:rsid w:val="004B2975"/>
    <w:rsid w:val="004B36FF"/>
    <w:rsid w:val="004B43EF"/>
    <w:rsid w:val="004B5F74"/>
    <w:rsid w:val="004B740B"/>
    <w:rsid w:val="004B7BB9"/>
    <w:rsid w:val="004B7D95"/>
    <w:rsid w:val="004C031B"/>
    <w:rsid w:val="004C11BD"/>
    <w:rsid w:val="004C4213"/>
    <w:rsid w:val="004C49AB"/>
    <w:rsid w:val="004C798F"/>
    <w:rsid w:val="004D13A4"/>
    <w:rsid w:val="004D3373"/>
    <w:rsid w:val="004D4B08"/>
    <w:rsid w:val="004D6558"/>
    <w:rsid w:val="004D72E9"/>
    <w:rsid w:val="004D7B51"/>
    <w:rsid w:val="004D7E16"/>
    <w:rsid w:val="004E003F"/>
    <w:rsid w:val="004E0D49"/>
    <w:rsid w:val="004E1098"/>
    <w:rsid w:val="004E2408"/>
    <w:rsid w:val="004E2A9C"/>
    <w:rsid w:val="004E396D"/>
    <w:rsid w:val="004E4159"/>
    <w:rsid w:val="004E480F"/>
    <w:rsid w:val="004E4CFF"/>
    <w:rsid w:val="004E5219"/>
    <w:rsid w:val="004F4CFF"/>
    <w:rsid w:val="004F52B9"/>
    <w:rsid w:val="00502593"/>
    <w:rsid w:val="005035C8"/>
    <w:rsid w:val="00503A17"/>
    <w:rsid w:val="005049D5"/>
    <w:rsid w:val="00505878"/>
    <w:rsid w:val="005059A6"/>
    <w:rsid w:val="0050638A"/>
    <w:rsid w:val="00510EF0"/>
    <w:rsid w:val="00512BA9"/>
    <w:rsid w:val="005135DE"/>
    <w:rsid w:val="00513A6C"/>
    <w:rsid w:val="00516802"/>
    <w:rsid w:val="00516BB9"/>
    <w:rsid w:val="00516CCE"/>
    <w:rsid w:val="00521BF2"/>
    <w:rsid w:val="00522DCD"/>
    <w:rsid w:val="0052370A"/>
    <w:rsid w:val="0052511E"/>
    <w:rsid w:val="0052523E"/>
    <w:rsid w:val="00530D5F"/>
    <w:rsid w:val="005319D6"/>
    <w:rsid w:val="00532E34"/>
    <w:rsid w:val="00534710"/>
    <w:rsid w:val="00534A92"/>
    <w:rsid w:val="00534DD4"/>
    <w:rsid w:val="00535031"/>
    <w:rsid w:val="00535418"/>
    <w:rsid w:val="005354F3"/>
    <w:rsid w:val="00535E7A"/>
    <w:rsid w:val="00536C22"/>
    <w:rsid w:val="00541B87"/>
    <w:rsid w:val="00541BE4"/>
    <w:rsid w:val="00541F10"/>
    <w:rsid w:val="00543E2B"/>
    <w:rsid w:val="00545730"/>
    <w:rsid w:val="00545F79"/>
    <w:rsid w:val="0054683F"/>
    <w:rsid w:val="00547B32"/>
    <w:rsid w:val="0055051B"/>
    <w:rsid w:val="00550C88"/>
    <w:rsid w:val="00550D19"/>
    <w:rsid w:val="00551637"/>
    <w:rsid w:val="00551AE9"/>
    <w:rsid w:val="005529C1"/>
    <w:rsid w:val="005539A0"/>
    <w:rsid w:val="005542F5"/>
    <w:rsid w:val="00557166"/>
    <w:rsid w:val="00560B3D"/>
    <w:rsid w:val="0056144B"/>
    <w:rsid w:val="00562124"/>
    <w:rsid w:val="00562656"/>
    <w:rsid w:val="00566B69"/>
    <w:rsid w:val="005702B9"/>
    <w:rsid w:val="00570A70"/>
    <w:rsid w:val="00571070"/>
    <w:rsid w:val="0057119C"/>
    <w:rsid w:val="005714B1"/>
    <w:rsid w:val="00571FB5"/>
    <w:rsid w:val="005739EF"/>
    <w:rsid w:val="0057444F"/>
    <w:rsid w:val="005752F9"/>
    <w:rsid w:val="00575D6A"/>
    <w:rsid w:val="00575F67"/>
    <w:rsid w:val="005764CB"/>
    <w:rsid w:val="005801B3"/>
    <w:rsid w:val="00580339"/>
    <w:rsid w:val="005833E5"/>
    <w:rsid w:val="0058375E"/>
    <w:rsid w:val="005843A1"/>
    <w:rsid w:val="00584F89"/>
    <w:rsid w:val="0058523E"/>
    <w:rsid w:val="005862F4"/>
    <w:rsid w:val="00587936"/>
    <w:rsid w:val="005904D1"/>
    <w:rsid w:val="0059114C"/>
    <w:rsid w:val="00591B4C"/>
    <w:rsid w:val="00591E91"/>
    <w:rsid w:val="0059280C"/>
    <w:rsid w:val="00592ED9"/>
    <w:rsid w:val="00593A5A"/>
    <w:rsid w:val="005A0AB9"/>
    <w:rsid w:val="005A0EF2"/>
    <w:rsid w:val="005A1135"/>
    <w:rsid w:val="005A12DB"/>
    <w:rsid w:val="005A2372"/>
    <w:rsid w:val="005A32C7"/>
    <w:rsid w:val="005A3430"/>
    <w:rsid w:val="005A4C5F"/>
    <w:rsid w:val="005A4FEC"/>
    <w:rsid w:val="005A59BE"/>
    <w:rsid w:val="005A5B6D"/>
    <w:rsid w:val="005A62B3"/>
    <w:rsid w:val="005A76B5"/>
    <w:rsid w:val="005A7AC8"/>
    <w:rsid w:val="005B07DC"/>
    <w:rsid w:val="005B1C41"/>
    <w:rsid w:val="005B2A44"/>
    <w:rsid w:val="005B43D1"/>
    <w:rsid w:val="005B6A15"/>
    <w:rsid w:val="005B71DE"/>
    <w:rsid w:val="005C0BEB"/>
    <w:rsid w:val="005C100E"/>
    <w:rsid w:val="005C138C"/>
    <w:rsid w:val="005C19D0"/>
    <w:rsid w:val="005C368D"/>
    <w:rsid w:val="005C3B81"/>
    <w:rsid w:val="005C47E8"/>
    <w:rsid w:val="005C52F5"/>
    <w:rsid w:val="005C5C8D"/>
    <w:rsid w:val="005C6527"/>
    <w:rsid w:val="005C66E2"/>
    <w:rsid w:val="005C763B"/>
    <w:rsid w:val="005C7CAE"/>
    <w:rsid w:val="005D057B"/>
    <w:rsid w:val="005D1050"/>
    <w:rsid w:val="005D1949"/>
    <w:rsid w:val="005D6221"/>
    <w:rsid w:val="005D7B9F"/>
    <w:rsid w:val="005E1FFA"/>
    <w:rsid w:val="005E2A85"/>
    <w:rsid w:val="005E4F9A"/>
    <w:rsid w:val="005E5134"/>
    <w:rsid w:val="005E518B"/>
    <w:rsid w:val="005E6703"/>
    <w:rsid w:val="005E7D48"/>
    <w:rsid w:val="005F083B"/>
    <w:rsid w:val="005F0FD7"/>
    <w:rsid w:val="005F1BA6"/>
    <w:rsid w:val="005F2B98"/>
    <w:rsid w:val="005F2DA5"/>
    <w:rsid w:val="005F3736"/>
    <w:rsid w:val="005F376B"/>
    <w:rsid w:val="005F39F6"/>
    <w:rsid w:val="005F4E34"/>
    <w:rsid w:val="005F571D"/>
    <w:rsid w:val="005F579A"/>
    <w:rsid w:val="005F5882"/>
    <w:rsid w:val="005F6D23"/>
    <w:rsid w:val="0060033F"/>
    <w:rsid w:val="00601482"/>
    <w:rsid w:val="00602FC6"/>
    <w:rsid w:val="006035D6"/>
    <w:rsid w:val="006040EE"/>
    <w:rsid w:val="00605C09"/>
    <w:rsid w:val="006066E4"/>
    <w:rsid w:val="00606956"/>
    <w:rsid w:val="00607A60"/>
    <w:rsid w:val="00610656"/>
    <w:rsid w:val="00613C35"/>
    <w:rsid w:val="0061443A"/>
    <w:rsid w:val="00615943"/>
    <w:rsid w:val="00616113"/>
    <w:rsid w:val="00620AF1"/>
    <w:rsid w:val="00621589"/>
    <w:rsid w:val="00621A30"/>
    <w:rsid w:val="006235A0"/>
    <w:rsid w:val="00624D04"/>
    <w:rsid w:val="00625488"/>
    <w:rsid w:val="00627156"/>
    <w:rsid w:val="00630C71"/>
    <w:rsid w:val="0063286D"/>
    <w:rsid w:val="006330B3"/>
    <w:rsid w:val="00633625"/>
    <w:rsid w:val="006336B1"/>
    <w:rsid w:val="00633B0A"/>
    <w:rsid w:val="00633C8B"/>
    <w:rsid w:val="006355B8"/>
    <w:rsid w:val="00636052"/>
    <w:rsid w:val="006360F3"/>
    <w:rsid w:val="00637205"/>
    <w:rsid w:val="00641E35"/>
    <w:rsid w:val="00641EB4"/>
    <w:rsid w:val="00643BE3"/>
    <w:rsid w:val="00646FB4"/>
    <w:rsid w:val="006506C5"/>
    <w:rsid w:val="00650CEC"/>
    <w:rsid w:val="00652174"/>
    <w:rsid w:val="00652CAD"/>
    <w:rsid w:val="00652F51"/>
    <w:rsid w:val="00652F5A"/>
    <w:rsid w:val="00654561"/>
    <w:rsid w:val="00657ED2"/>
    <w:rsid w:val="00660265"/>
    <w:rsid w:val="006603DD"/>
    <w:rsid w:val="006607D2"/>
    <w:rsid w:val="00661134"/>
    <w:rsid w:val="006613A7"/>
    <w:rsid w:val="006613AB"/>
    <w:rsid w:val="006645DB"/>
    <w:rsid w:val="00670082"/>
    <w:rsid w:val="006703B7"/>
    <w:rsid w:val="00670620"/>
    <w:rsid w:val="00671D54"/>
    <w:rsid w:val="0067284C"/>
    <w:rsid w:val="00673122"/>
    <w:rsid w:val="00673A65"/>
    <w:rsid w:val="0067470E"/>
    <w:rsid w:val="00676847"/>
    <w:rsid w:val="00676C5F"/>
    <w:rsid w:val="0067722F"/>
    <w:rsid w:val="006820A1"/>
    <w:rsid w:val="006828BF"/>
    <w:rsid w:val="00684AD7"/>
    <w:rsid w:val="00684C1C"/>
    <w:rsid w:val="0068543C"/>
    <w:rsid w:val="0068746C"/>
    <w:rsid w:val="006878C9"/>
    <w:rsid w:val="00690CB1"/>
    <w:rsid w:val="006925E2"/>
    <w:rsid w:val="006967AF"/>
    <w:rsid w:val="00697E85"/>
    <w:rsid w:val="006A4175"/>
    <w:rsid w:val="006A5734"/>
    <w:rsid w:val="006A61F9"/>
    <w:rsid w:val="006B0CF8"/>
    <w:rsid w:val="006B1D65"/>
    <w:rsid w:val="006B22E6"/>
    <w:rsid w:val="006B492B"/>
    <w:rsid w:val="006B5892"/>
    <w:rsid w:val="006B7292"/>
    <w:rsid w:val="006B7631"/>
    <w:rsid w:val="006B7ACD"/>
    <w:rsid w:val="006C02E6"/>
    <w:rsid w:val="006C0B3F"/>
    <w:rsid w:val="006C0BFE"/>
    <w:rsid w:val="006C255B"/>
    <w:rsid w:val="006C3653"/>
    <w:rsid w:val="006C6D66"/>
    <w:rsid w:val="006C6D6F"/>
    <w:rsid w:val="006D19AA"/>
    <w:rsid w:val="006D68ED"/>
    <w:rsid w:val="006D6A24"/>
    <w:rsid w:val="006D6AB3"/>
    <w:rsid w:val="006E0CE0"/>
    <w:rsid w:val="006E0CF2"/>
    <w:rsid w:val="006E26A1"/>
    <w:rsid w:val="006E2ABB"/>
    <w:rsid w:val="006E3B43"/>
    <w:rsid w:val="006E440F"/>
    <w:rsid w:val="006E45CB"/>
    <w:rsid w:val="006E7141"/>
    <w:rsid w:val="006F085D"/>
    <w:rsid w:val="006F17D7"/>
    <w:rsid w:val="006F1CA5"/>
    <w:rsid w:val="006F2263"/>
    <w:rsid w:val="006F3F6D"/>
    <w:rsid w:val="006F40D5"/>
    <w:rsid w:val="006F40E1"/>
    <w:rsid w:val="006F547C"/>
    <w:rsid w:val="006F5E78"/>
    <w:rsid w:val="006F63F5"/>
    <w:rsid w:val="006F6429"/>
    <w:rsid w:val="006F6506"/>
    <w:rsid w:val="006F6E8C"/>
    <w:rsid w:val="006F72C4"/>
    <w:rsid w:val="006F7A21"/>
    <w:rsid w:val="0070304F"/>
    <w:rsid w:val="00703702"/>
    <w:rsid w:val="00703E65"/>
    <w:rsid w:val="00704336"/>
    <w:rsid w:val="00704B74"/>
    <w:rsid w:val="00704D68"/>
    <w:rsid w:val="00707239"/>
    <w:rsid w:val="00707845"/>
    <w:rsid w:val="007110D3"/>
    <w:rsid w:val="00715BEF"/>
    <w:rsid w:val="007171D3"/>
    <w:rsid w:val="00720BF4"/>
    <w:rsid w:val="00720D9E"/>
    <w:rsid w:val="00721E28"/>
    <w:rsid w:val="00724048"/>
    <w:rsid w:val="00726803"/>
    <w:rsid w:val="00726CBA"/>
    <w:rsid w:val="0073137A"/>
    <w:rsid w:val="007328F1"/>
    <w:rsid w:val="00732BD7"/>
    <w:rsid w:val="00734074"/>
    <w:rsid w:val="0073520C"/>
    <w:rsid w:val="0074037F"/>
    <w:rsid w:val="00740479"/>
    <w:rsid w:val="00740AAB"/>
    <w:rsid w:val="00742F63"/>
    <w:rsid w:val="007433BC"/>
    <w:rsid w:val="00743478"/>
    <w:rsid w:val="0075008D"/>
    <w:rsid w:val="00750282"/>
    <w:rsid w:val="00751EDF"/>
    <w:rsid w:val="00754875"/>
    <w:rsid w:val="00755336"/>
    <w:rsid w:val="0075741C"/>
    <w:rsid w:val="007578C2"/>
    <w:rsid w:val="0076009B"/>
    <w:rsid w:val="00761214"/>
    <w:rsid w:val="007619FF"/>
    <w:rsid w:val="0076570B"/>
    <w:rsid w:val="007657E4"/>
    <w:rsid w:val="00765DB0"/>
    <w:rsid w:val="00767A31"/>
    <w:rsid w:val="00767DC7"/>
    <w:rsid w:val="00771159"/>
    <w:rsid w:val="00771F55"/>
    <w:rsid w:val="00772286"/>
    <w:rsid w:val="00772572"/>
    <w:rsid w:val="007736DA"/>
    <w:rsid w:val="007750D3"/>
    <w:rsid w:val="0077555C"/>
    <w:rsid w:val="00775E89"/>
    <w:rsid w:val="0077618B"/>
    <w:rsid w:val="0078289F"/>
    <w:rsid w:val="00782DC0"/>
    <w:rsid w:val="00784C5E"/>
    <w:rsid w:val="00784FBF"/>
    <w:rsid w:val="0078641C"/>
    <w:rsid w:val="0079350F"/>
    <w:rsid w:val="0079492B"/>
    <w:rsid w:val="00796DEC"/>
    <w:rsid w:val="00797FD4"/>
    <w:rsid w:val="007A10F3"/>
    <w:rsid w:val="007A1658"/>
    <w:rsid w:val="007A1670"/>
    <w:rsid w:val="007A3C6A"/>
    <w:rsid w:val="007A5391"/>
    <w:rsid w:val="007B1F28"/>
    <w:rsid w:val="007B4929"/>
    <w:rsid w:val="007B50E3"/>
    <w:rsid w:val="007B6429"/>
    <w:rsid w:val="007B6549"/>
    <w:rsid w:val="007B65A2"/>
    <w:rsid w:val="007B6BFB"/>
    <w:rsid w:val="007C0DBE"/>
    <w:rsid w:val="007C10CB"/>
    <w:rsid w:val="007C29A1"/>
    <w:rsid w:val="007C5FD5"/>
    <w:rsid w:val="007C7856"/>
    <w:rsid w:val="007D092B"/>
    <w:rsid w:val="007D0B5F"/>
    <w:rsid w:val="007D21B2"/>
    <w:rsid w:val="007D233E"/>
    <w:rsid w:val="007D2B3B"/>
    <w:rsid w:val="007D2E5C"/>
    <w:rsid w:val="007D4834"/>
    <w:rsid w:val="007D508C"/>
    <w:rsid w:val="007D537C"/>
    <w:rsid w:val="007D58B9"/>
    <w:rsid w:val="007D5FE8"/>
    <w:rsid w:val="007D67FD"/>
    <w:rsid w:val="007D69D5"/>
    <w:rsid w:val="007D69F7"/>
    <w:rsid w:val="007D7898"/>
    <w:rsid w:val="007E36C5"/>
    <w:rsid w:val="007E4CA5"/>
    <w:rsid w:val="007E5DBE"/>
    <w:rsid w:val="007E5E4A"/>
    <w:rsid w:val="007E7DA1"/>
    <w:rsid w:val="007F118B"/>
    <w:rsid w:val="007F180A"/>
    <w:rsid w:val="007F5779"/>
    <w:rsid w:val="007F6374"/>
    <w:rsid w:val="007F6B5C"/>
    <w:rsid w:val="007F6D6E"/>
    <w:rsid w:val="00801F05"/>
    <w:rsid w:val="00802BA8"/>
    <w:rsid w:val="00802D1C"/>
    <w:rsid w:val="00802D2C"/>
    <w:rsid w:val="008071C2"/>
    <w:rsid w:val="00807ABA"/>
    <w:rsid w:val="008104F5"/>
    <w:rsid w:val="0081108F"/>
    <w:rsid w:val="00811854"/>
    <w:rsid w:val="00811A43"/>
    <w:rsid w:val="00811D37"/>
    <w:rsid w:val="00812578"/>
    <w:rsid w:val="00813E80"/>
    <w:rsid w:val="00815A7F"/>
    <w:rsid w:val="0082034E"/>
    <w:rsid w:val="0082077D"/>
    <w:rsid w:val="00820E3D"/>
    <w:rsid w:val="00821384"/>
    <w:rsid w:val="00821ADF"/>
    <w:rsid w:val="00823D94"/>
    <w:rsid w:val="00825458"/>
    <w:rsid w:val="00831BFB"/>
    <w:rsid w:val="00835129"/>
    <w:rsid w:val="00836A2C"/>
    <w:rsid w:val="00840644"/>
    <w:rsid w:val="00841DA4"/>
    <w:rsid w:val="00842A44"/>
    <w:rsid w:val="00843689"/>
    <w:rsid w:val="00843859"/>
    <w:rsid w:val="00845D68"/>
    <w:rsid w:val="00846033"/>
    <w:rsid w:val="008467B8"/>
    <w:rsid w:val="00850577"/>
    <w:rsid w:val="00853E80"/>
    <w:rsid w:val="00862821"/>
    <w:rsid w:val="00862E77"/>
    <w:rsid w:val="00863657"/>
    <w:rsid w:val="00867AFE"/>
    <w:rsid w:val="00867B4B"/>
    <w:rsid w:val="00867E52"/>
    <w:rsid w:val="00867FFD"/>
    <w:rsid w:val="0087251A"/>
    <w:rsid w:val="008741D0"/>
    <w:rsid w:val="008746F0"/>
    <w:rsid w:val="008748B2"/>
    <w:rsid w:val="00875799"/>
    <w:rsid w:val="008758BA"/>
    <w:rsid w:val="008760B8"/>
    <w:rsid w:val="00876603"/>
    <w:rsid w:val="00877BD8"/>
    <w:rsid w:val="00884C6C"/>
    <w:rsid w:val="008859AE"/>
    <w:rsid w:val="008859BE"/>
    <w:rsid w:val="0088605F"/>
    <w:rsid w:val="008860BA"/>
    <w:rsid w:val="00886942"/>
    <w:rsid w:val="008913D1"/>
    <w:rsid w:val="008924B7"/>
    <w:rsid w:val="0089693A"/>
    <w:rsid w:val="008A183C"/>
    <w:rsid w:val="008A1AC0"/>
    <w:rsid w:val="008A1FEB"/>
    <w:rsid w:val="008A3AFE"/>
    <w:rsid w:val="008A430C"/>
    <w:rsid w:val="008A485F"/>
    <w:rsid w:val="008B0AB9"/>
    <w:rsid w:val="008B0BC8"/>
    <w:rsid w:val="008B1FE9"/>
    <w:rsid w:val="008B2BA1"/>
    <w:rsid w:val="008B4664"/>
    <w:rsid w:val="008B46CA"/>
    <w:rsid w:val="008B7639"/>
    <w:rsid w:val="008B7D2A"/>
    <w:rsid w:val="008B7EDA"/>
    <w:rsid w:val="008C1EDA"/>
    <w:rsid w:val="008C2B81"/>
    <w:rsid w:val="008C47C9"/>
    <w:rsid w:val="008C6384"/>
    <w:rsid w:val="008C66F0"/>
    <w:rsid w:val="008D15E6"/>
    <w:rsid w:val="008D2E2F"/>
    <w:rsid w:val="008D30E2"/>
    <w:rsid w:val="008D435A"/>
    <w:rsid w:val="008D4EE8"/>
    <w:rsid w:val="008D5767"/>
    <w:rsid w:val="008D598A"/>
    <w:rsid w:val="008D5D67"/>
    <w:rsid w:val="008D5FC4"/>
    <w:rsid w:val="008E2966"/>
    <w:rsid w:val="008E4071"/>
    <w:rsid w:val="008E464B"/>
    <w:rsid w:val="008E7E83"/>
    <w:rsid w:val="008F3C2F"/>
    <w:rsid w:val="008F6BE5"/>
    <w:rsid w:val="0090059B"/>
    <w:rsid w:val="00900D62"/>
    <w:rsid w:val="00902AB3"/>
    <w:rsid w:val="00903770"/>
    <w:rsid w:val="00903892"/>
    <w:rsid w:val="009045D2"/>
    <w:rsid w:val="009061F8"/>
    <w:rsid w:val="00907093"/>
    <w:rsid w:val="0091018A"/>
    <w:rsid w:val="00913507"/>
    <w:rsid w:val="00914788"/>
    <w:rsid w:val="00916223"/>
    <w:rsid w:val="00916E03"/>
    <w:rsid w:val="00921911"/>
    <w:rsid w:val="00921D48"/>
    <w:rsid w:val="00923692"/>
    <w:rsid w:val="00923D04"/>
    <w:rsid w:val="009256F5"/>
    <w:rsid w:val="00926EC2"/>
    <w:rsid w:val="00927C3B"/>
    <w:rsid w:val="00927FA1"/>
    <w:rsid w:val="00931614"/>
    <w:rsid w:val="00932DD9"/>
    <w:rsid w:val="00932F6F"/>
    <w:rsid w:val="009342A9"/>
    <w:rsid w:val="00934495"/>
    <w:rsid w:val="00934EF7"/>
    <w:rsid w:val="0093546C"/>
    <w:rsid w:val="00936F36"/>
    <w:rsid w:val="00941130"/>
    <w:rsid w:val="009416A9"/>
    <w:rsid w:val="00941E3D"/>
    <w:rsid w:val="009432F6"/>
    <w:rsid w:val="00943DFF"/>
    <w:rsid w:val="00952377"/>
    <w:rsid w:val="00953F82"/>
    <w:rsid w:val="00955762"/>
    <w:rsid w:val="00955E48"/>
    <w:rsid w:val="00956080"/>
    <w:rsid w:val="0095615E"/>
    <w:rsid w:val="00956B50"/>
    <w:rsid w:val="00956C62"/>
    <w:rsid w:val="00956EE4"/>
    <w:rsid w:val="00960A95"/>
    <w:rsid w:val="0096249A"/>
    <w:rsid w:val="00962CEE"/>
    <w:rsid w:val="00963D8E"/>
    <w:rsid w:val="00966200"/>
    <w:rsid w:val="009677EF"/>
    <w:rsid w:val="00967981"/>
    <w:rsid w:val="0097309C"/>
    <w:rsid w:val="00973E40"/>
    <w:rsid w:val="00974601"/>
    <w:rsid w:val="0097478D"/>
    <w:rsid w:val="00975F7A"/>
    <w:rsid w:val="00977742"/>
    <w:rsid w:val="009777FC"/>
    <w:rsid w:val="009812B1"/>
    <w:rsid w:val="00981ADD"/>
    <w:rsid w:val="009826F6"/>
    <w:rsid w:val="009836D7"/>
    <w:rsid w:val="00983E95"/>
    <w:rsid w:val="009842A2"/>
    <w:rsid w:val="00985EB2"/>
    <w:rsid w:val="0098711B"/>
    <w:rsid w:val="00990D6F"/>
    <w:rsid w:val="00990E2C"/>
    <w:rsid w:val="00990F07"/>
    <w:rsid w:val="00991BE2"/>
    <w:rsid w:val="0099220F"/>
    <w:rsid w:val="00992256"/>
    <w:rsid w:val="00994352"/>
    <w:rsid w:val="00996E1D"/>
    <w:rsid w:val="009A239A"/>
    <w:rsid w:val="009A3067"/>
    <w:rsid w:val="009A4777"/>
    <w:rsid w:val="009A53DD"/>
    <w:rsid w:val="009A56ED"/>
    <w:rsid w:val="009B08CF"/>
    <w:rsid w:val="009B0B1F"/>
    <w:rsid w:val="009B189E"/>
    <w:rsid w:val="009B2389"/>
    <w:rsid w:val="009B24DD"/>
    <w:rsid w:val="009B441B"/>
    <w:rsid w:val="009B580B"/>
    <w:rsid w:val="009B773C"/>
    <w:rsid w:val="009B7E8D"/>
    <w:rsid w:val="009C18BD"/>
    <w:rsid w:val="009C2538"/>
    <w:rsid w:val="009C3BF2"/>
    <w:rsid w:val="009C437B"/>
    <w:rsid w:val="009C4709"/>
    <w:rsid w:val="009C5D61"/>
    <w:rsid w:val="009C5EB3"/>
    <w:rsid w:val="009D15BA"/>
    <w:rsid w:val="009D25F2"/>
    <w:rsid w:val="009D3E4D"/>
    <w:rsid w:val="009D6F4E"/>
    <w:rsid w:val="009D7684"/>
    <w:rsid w:val="009E1466"/>
    <w:rsid w:val="009E18A6"/>
    <w:rsid w:val="009E1969"/>
    <w:rsid w:val="009E2026"/>
    <w:rsid w:val="009E2630"/>
    <w:rsid w:val="009E3153"/>
    <w:rsid w:val="009E3C5F"/>
    <w:rsid w:val="009E48D2"/>
    <w:rsid w:val="009E5E60"/>
    <w:rsid w:val="009E6813"/>
    <w:rsid w:val="009E70B6"/>
    <w:rsid w:val="009F0976"/>
    <w:rsid w:val="009F456E"/>
    <w:rsid w:val="009F63AC"/>
    <w:rsid w:val="009F77CE"/>
    <w:rsid w:val="009F7984"/>
    <w:rsid w:val="00A02059"/>
    <w:rsid w:val="00A0244A"/>
    <w:rsid w:val="00A030AA"/>
    <w:rsid w:val="00A04D8A"/>
    <w:rsid w:val="00A05125"/>
    <w:rsid w:val="00A054AC"/>
    <w:rsid w:val="00A05C42"/>
    <w:rsid w:val="00A10541"/>
    <w:rsid w:val="00A11711"/>
    <w:rsid w:val="00A21A5A"/>
    <w:rsid w:val="00A21EA9"/>
    <w:rsid w:val="00A22781"/>
    <w:rsid w:val="00A24A23"/>
    <w:rsid w:val="00A24CFA"/>
    <w:rsid w:val="00A24EE0"/>
    <w:rsid w:val="00A253EC"/>
    <w:rsid w:val="00A277B7"/>
    <w:rsid w:val="00A30101"/>
    <w:rsid w:val="00A30578"/>
    <w:rsid w:val="00A311D7"/>
    <w:rsid w:val="00A3152E"/>
    <w:rsid w:val="00A31E6A"/>
    <w:rsid w:val="00A33BF0"/>
    <w:rsid w:val="00A35420"/>
    <w:rsid w:val="00A3627A"/>
    <w:rsid w:val="00A36583"/>
    <w:rsid w:val="00A370B9"/>
    <w:rsid w:val="00A43973"/>
    <w:rsid w:val="00A441A4"/>
    <w:rsid w:val="00A5005C"/>
    <w:rsid w:val="00A5158F"/>
    <w:rsid w:val="00A52C56"/>
    <w:rsid w:val="00A5423A"/>
    <w:rsid w:val="00A618E7"/>
    <w:rsid w:val="00A628F2"/>
    <w:rsid w:val="00A64E08"/>
    <w:rsid w:val="00A64E7D"/>
    <w:rsid w:val="00A64EA3"/>
    <w:rsid w:val="00A652C3"/>
    <w:rsid w:val="00A6552F"/>
    <w:rsid w:val="00A65A37"/>
    <w:rsid w:val="00A6678C"/>
    <w:rsid w:val="00A70783"/>
    <w:rsid w:val="00A707E8"/>
    <w:rsid w:val="00A71064"/>
    <w:rsid w:val="00A72999"/>
    <w:rsid w:val="00A729D5"/>
    <w:rsid w:val="00A7303A"/>
    <w:rsid w:val="00A74239"/>
    <w:rsid w:val="00A75B51"/>
    <w:rsid w:val="00A771E3"/>
    <w:rsid w:val="00A77ED3"/>
    <w:rsid w:val="00A80910"/>
    <w:rsid w:val="00A8142A"/>
    <w:rsid w:val="00A82292"/>
    <w:rsid w:val="00A83432"/>
    <w:rsid w:val="00A85773"/>
    <w:rsid w:val="00A86BD6"/>
    <w:rsid w:val="00A8788A"/>
    <w:rsid w:val="00A906EB"/>
    <w:rsid w:val="00A90A70"/>
    <w:rsid w:val="00A92799"/>
    <w:rsid w:val="00A92AAA"/>
    <w:rsid w:val="00A930DF"/>
    <w:rsid w:val="00A955A6"/>
    <w:rsid w:val="00A97848"/>
    <w:rsid w:val="00A97D45"/>
    <w:rsid w:val="00AA0B04"/>
    <w:rsid w:val="00AA21F2"/>
    <w:rsid w:val="00AA3986"/>
    <w:rsid w:val="00AB1A02"/>
    <w:rsid w:val="00AB1A07"/>
    <w:rsid w:val="00AB35C0"/>
    <w:rsid w:val="00AB4145"/>
    <w:rsid w:val="00AB5042"/>
    <w:rsid w:val="00AB6478"/>
    <w:rsid w:val="00AB7C29"/>
    <w:rsid w:val="00AC3570"/>
    <w:rsid w:val="00AC37F0"/>
    <w:rsid w:val="00AD31AE"/>
    <w:rsid w:val="00AD5ECB"/>
    <w:rsid w:val="00AD6262"/>
    <w:rsid w:val="00AD6D27"/>
    <w:rsid w:val="00AE00EB"/>
    <w:rsid w:val="00AE67A0"/>
    <w:rsid w:val="00AF08D8"/>
    <w:rsid w:val="00AF0B8E"/>
    <w:rsid w:val="00AF3DBF"/>
    <w:rsid w:val="00AF50E7"/>
    <w:rsid w:val="00AF6A11"/>
    <w:rsid w:val="00AF73EC"/>
    <w:rsid w:val="00AF779D"/>
    <w:rsid w:val="00B00B8E"/>
    <w:rsid w:val="00B036FD"/>
    <w:rsid w:val="00B03731"/>
    <w:rsid w:val="00B04BE9"/>
    <w:rsid w:val="00B07D07"/>
    <w:rsid w:val="00B07DDF"/>
    <w:rsid w:val="00B1046C"/>
    <w:rsid w:val="00B10F4B"/>
    <w:rsid w:val="00B12D00"/>
    <w:rsid w:val="00B12D06"/>
    <w:rsid w:val="00B1535F"/>
    <w:rsid w:val="00B179F1"/>
    <w:rsid w:val="00B203F6"/>
    <w:rsid w:val="00B20DF2"/>
    <w:rsid w:val="00B21177"/>
    <w:rsid w:val="00B22BA0"/>
    <w:rsid w:val="00B23554"/>
    <w:rsid w:val="00B335E1"/>
    <w:rsid w:val="00B3571C"/>
    <w:rsid w:val="00B36AF4"/>
    <w:rsid w:val="00B37F5D"/>
    <w:rsid w:val="00B41A65"/>
    <w:rsid w:val="00B4279C"/>
    <w:rsid w:val="00B42C09"/>
    <w:rsid w:val="00B43BAE"/>
    <w:rsid w:val="00B47A17"/>
    <w:rsid w:val="00B52656"/>
    <w:rsid w:val="00B52B76"/>
    <w:rsid w:val="00B5340D"/>
    <w:rsid w:val="00B5409B"/>
    <w:rsid w:val="00B5443F"/>
    <w:rsid w:val="00B55050"/>
    <w:rsid w:val="00B55155"/>
    <w:rsid w:val="00B56CC4"/>
    <w:rsid w:val="00B57AC5"/>
    <w:rsid w:val="00B6000B"/>
    <w:rsid w:val="00B60750"/>
    <w:rsid w:val="00B62EFD"/>
    <w:rsid w:val="00B635EB"/>
    <w:rsid w:val="00B65396"/>
    <w:rsid w:val="00B6659D"/>
    <w:rsid w:val="00B66AAE"/>
    <w:rsid w:val="00B66B65"/>
    <w:rsid w:val="00B67138"/>
    <w:rsid w:val="00B6798B"/>
    <w:rsid w:val="00B70E32"/>
    <w:rsid w:val="00B721AB"/>
    <w:rsid w:val="00B721C6"/>
    <w:rsid w:val="00B73499"/>
    <w:rsid w:val="00B73E4B"/>
    <w:rsid w:val="00B77553"/>
    <w:rsid w:val="00B80F0F"/>
    <w:rsid w:val="00B817C4"/>
    <w:rsid w:val="00B82F91"/>
    <w:rsid w:val="00B83F45"/>
    <w:rsid w:val="00B854E1"/>
    <w:rsid w:val="00B85900"/>
    <w:rsid w:val="00B8778F"/>
    <w:rsid w:val="00B87A8B"/>
    <w:rsid w:val="00B93E2E"/>
    <w:rsid w:val="00B94164"/>
    <w:rsid w:val="00B941D4"/>
    <w:rsid w:val="00B955A4"/>
    <w:rsid w:val="00B95E9D"/>
    <w:rsid w:val="00B95F60"/>
    <w:rsid w:val="00B96DED"/>
    <w:rsid w:val="00BA02A4"/>
    <w:rsid w:val="00BA082C"/>
    <w:rsid w:val="00BA2231"/>
    <w:rsid w:val="00BA31A6"/>
    <w:rsid w:val="00BA3695"/>
    <w:rsid w:val="00BA752E"/>
    <w:rsid w:val="00BB10D6"/>
    <w:rsid w:val="00BB1BAB"/>
    <w:rsid w:val="00BB1FAC"/>
    <w:rsid w:val="00BB33A8"/>
    <w:rsid w:val="00BB3423"/>
    <w:rsid w:val="00BB5D37"/>
    <w:rsid w:val="00BC1740"/>
    <w:rsid w:val="00BC1B1A"/>
    <w:rsid w:val="00BC3192"/>
    <w:rsid w:val="00BC3386"/>
    <w:rsid w:val="00BC3682"/>
    <w:rsid w:val="00BC3A1F"/>
    <w:rsid w:val="00BC4423"/>
    <w:rsid w:val="00BC7797"/>
    <w:rsid w:val="00BD043C"/>
    <w:rsid w:val="00BD2416"/>
    <w:rsid w:val="00BD3224"/>
    <w:rsid w:val="00BD3790"/>
    <w:rsid w:val="00BD39AA"/>
    <w:rsid w:val="00BD3ADC"/>
    <w:rsid w:val="00BD3DB6"/>
    <w:rsid w:val="00BD4705"/>
    <w:rsid w:val="00BD4959"/>
    <w:rsid w:val="00BD4D82"/>
    <w:rsid w:val="00BD5364"/>
    <w:rsid w:val="00BD5A0F"/>
    <w:rsid w:val="00BD625D"/>
    <w:rsid w:val="00BD752D"/>
    <w:rsid w:val="00BD7777"/>
    <w:rsid w:val="00BE6315"/>
    <w:rsid w:val="00BE661C"/>
    <w:rsid w:val="00BE68C4"/>
    <w:rsid w:val="00BF0E19"/>
    <w:rsid w:val="00BF324B"/>
    <w:rsid w:val="00BF47D5"/>
    <w:rsid w:val="00BF4C80"/>
    <w:rsid w:val="00BF706B"/>
    <w:rsid w:val="00C00B2A"/>
    <w:rsid w:val="00C02B7A"/>
    <w:rsid w:val="00C05346"/>
    <w:rsid w:val="00C07098"/>
    <w:rsid w:val="00C1009B"/>
    <w:rsid w:val="00C10EC7"/>
    <w:rsid w:val="00C121AA"/>
    <w:rsid w:val="00C152CA"/>
    <w:rsid w:val="00C1581C"/>
    <w:rsid w:val="00C15FFC"/>
    <w:rsid w:val="00C168E7"/>
    <w:rsid w:val="00C17BD0"/>
    <w:rsid w:val="00C2023B"/>
    <w:rsid w:val="00C20FC9"/>
    <w:rsid w:val="00C21BAC"/>
    <w:rsid w:val="00C252A6"/>
    <w:rsid w:val="00C26CB0"/>
    <w:rsid w:val="00C27E47"/>
    <w:rsid w:val="00C313B5"/>
    <w:rsid w:val="00C31851"/>
    <w:rsid w:val="00C33874"/>
    <w:rsid w:val="00C34F70"/>
    <w:rsid w:val="00C3621A"/>
    <w:rsid w:val="00C36D90"/>
    <w:rsid w:val="00C37B81"/>
    <w:rsid w:val="00C43AF9"/>
    <w:rsid w:val="00C44482"/>
    <w:rsid w:val="00C46CD6"/>
    <w:rsid w:val="00C477DB"/>
    <w:rsid w:val="00C508A6"/>
    <w:rsid w:val="00C51B06"/>
    <w:rsid w:val="00C528D4"/>
    <w:rsid w:val="00C5525C"/>
    <w:rsid w:val="00C55458"/>
    <w:rsid w:val="00C559DF"/>
    <w:rsid w:val="00C609BD"/>
    <w:rsid w:val="00C60D9B"/>
    <w:rsid w:val="00C63535"/>
    <w:rsid w:val="00C636F4"/>
    <w:rsid w:val="00C64724"/>
    <w:rsid w:val="00C65902"/>
    <w:rsid w:val="00C709A8"/>
    <w:rsid w:val="00C709EF"/>
    <w:rsid w:val="00C710B1"/>
    <w:rsid w:val="00C71B0B"/>
    <w:rsid w:val="00C720E7"/>
    <w:rsid w:val="00C72C39"/>
    <w:rsid w:val="00C7307F"/>
    <w:rsid w:val="00C74C0B"/>
    <w:rsid w:val="00C754F8"/>
    <w:rsid w:val="00C767E7"/>
    <w:rsid w:val="00C7727F"/>
    <w:rsid w:val="00C77CB8"/>
    <w:rsid w:val="00C81053"/>
    <w:rsid w:val="00C8310E"/>
    <w:rsid w:val="00C83554"/>
    <w:rsid w:val="00C851CB"/>
    <w:rsid w:val="00C854D4"/>
    <w:rsid w:val="00C8781D"/>
    <w:rsid w:val="00C94F2B"/>
    <w:rsid w:val="00C95241"/>
    <w:rsid w:val="00C97698"/>
    <w:rsid w:val="00CA06BD"/>
    <w:rsid w:val="00CA3238"/>
    <w:rsid w:val="00CA41B3"/>
    <w:rsid w:val="00CA43F3"/>
    <w:rsid w:val="00CB0296"/>
    <w:rsid w:val="00CB0554"/>
    <w:rsid w:val="00CB0A88"/>
    <w:rsid w:val="00CB1305"/>
    <w:rsid w:val="00CB161D"/>
    <w:rsid w:val="00CB1E77"/>
    <w:rsid w:val="00CB3E2C"/>
    <w:rsid w:val="00CB5497"/>
    <w:rsid w:val="00CB6AD1"/>
    <w:rsid w:val="00CB6EE3"/>
    <w:rsid w:val="00CB6FAD"/>
    <w:rsid w:val="00CB70D1"/>
    <w:rsid w:val="00CB7DA1"/>
    <w:rsid w:val="00CC0051"/>
    <w:rsid w:val="00CC0375"/>
    <w:rsid w:val="00CC1D3B"/>
    <w:rsid w:val="00CC200A"/>
    <w:rsid w:val="00CC380E"/>
    <w:rsid w:val="00CC4479"/>
    <w:rsid w:val="00CC4AFA"/>
    <w:rsid w:val="00CC54C7"/>
    <w:rsid w:val="00CD0033"/>
    <w:rsid w:val="00CD0D90"/>
    <w:rsid w:val="00CD27DC"/>
    <w:rsid w:val="00CD2C1D"/>
    <w:rsid w:val="00CD3E1E"/>
    <w:rsid w:val="00CD4CCA"/>
    <w:rsid w:val="00CE0F38"/>
    <w:rsid w:val="00CE141F"/>
    <w:rsid w:val="00CE150C"/>
    <w:rsid w:val="00CE29CF"/>
    <w:rsid w:val="00CE469C"/>
    <w:rsid w:val="00CE4C5E"/>
    <w:rsid w:val="00CE5856"/>
    <w:rsid w:val="00CE5A9E"/>
    <w:rsid w:val="00CE6065"/>
    <w:rsid w:val="00CF01D7"/>
    <w:rsid w:val="00CF0E5C"/>
    <w:rsid w:val="00CF2916"/>
    <w:rsid w:val="00CF450C"/>
    <w:rsid w:val="00CF5888"/>
    <w:rsid w:val="00CF6BDA"/>
    <w:rsid w:val="00CF771D"/>
    <w:rsid w:val="00CF7D41"/>
    <w:rsid w:val="00CF7F99"/>
    <w:rsid w:val="00D0089D"/>
    <w:rsid w:val="00D00CD3"/>
    <w:rsid w:val="00D04623"/>
    <w:rsid w:val="00D05B2A"/>
    <w:rsid w:val="00D07859"/>
    <w:rsid w:val="00D078AD"/>
    <w:rsid w:val="00D1016A"/>
    <w:rsid w:val="00D101A2"/>
    <w:rsid w:val="00D10EC0"/>
    <w:rsid w:val="00D14787"/>
    <w:rsid w:val="00D14A65"/>
    <w:rsid w:val="00D15E0D"/>
    <w:rsid w:val="00D16EED"/>
    <w:rsid w:val="00D16F3D"/>
    <w:rsid w:val="00D220BF"/>
    <w:rsid w:val="00D244CC"/>
    <w:rsid w:val="00D24E96"/>
    <w:rsid w:val="00D24F97"/>
    <w:rsid w:val="00D25361"/>
    <w:rsid w:val="00D26376"/>
    <w:rsid w:val="00D26A75"/>
    <w:rsid w:val="00D278FD"/>
    <w:rsid w:val="00D33584"/>
    <w:rsid w:val="00D35B09"/>
    <w:rsid w:val="00D36C71"/>
    <w:rsid w:val="00D44CA3"/>
    <w:rsid w:val="00D45F92"/>
    <w:rsid w:val="00D5063D"/>
    <w:rsid w:val="00D519DE"/>
    <w:rsid w:val="00D51A41"/>
    <w:rsid w:val="00D52914"/>
    <w:rsid w:val="00D54728"/>
    <w:rsid w:val="00D60101"/>
    <w:rsid w:val="00D6058F"/>
    <w:rsid w:val="00D632DD"/>
    <w:rsid w:val="00D64207"/>
    <w:rsid w:val="00D66B68"/>
    <w:rsid w:val="00D6740B"/>
    <w:rsid w:val="00D70D6A"/>
    <w:rsid w:val="00D71A1C"/>
    <w:rsid w:val="00D71EE2"/>
    <w:rsid w:val="00D72973"/>
    <w:rsid w:val="00D743B5"/>
    <w:rsid w:val="00D770CA"/>
    <w:rsid w:val="00D832C4"/>
    <w:rsid w:val="00D83F89"/>
    <w:rsid w:val="00D84615"/>
    <w:rsid w:val="00D90A65"/>
    <w:rsid w:val="00D91470"/>
    <w:rsid w:val="00D924C1"/>
    <w:rsid w:val="00D9355D"/>
    <w:rsid w:val="00D93D8A"/>
    <w:rsid w:val="00D94ACA"/>
    <w:rsid w:val="00D95EB0"/>
    <w:rsid w:val="00D96F1C"/>
    <w:rsid w:val="00DA0DB9"/>
    <w:rsid w:val="00DA31D4"/>
    <w:rsid w:val="00DA36BA"/>
    <w:rsid w:val="00DA528F"/>
    <w:rsid w:val="00DA5D39"/>
    <w:rsid w:val="00DA5FEF"/>
    <w:rsid w:val="00DA681E"/>
    <w:rsid w:val="00DB2162"/>
    <w:rsid w:val="00DB258A"/>
    <w:rsid w:val="00DB2F3B"/>
    <w:rsid w:val="00DB3923"/>
    <w:rsid w:val="00DB47E0"/>
    <w:rsid w:val="00DB4861"/>
    <w:rsid w:val="00DB4B4F"/>
    <w:rsid w:val="00DB4CD3"/>
    <w:rsid w:val="00DB5056"/>
    <w:rsid w:val="00DC19CB"/>
    <w:rsid w:val="00DC1A03"/>
    <w:rsid w:val="00DC1A4E"/>
    <w:rsid w:val="00DC2233"/>
    <w:rsid w:val="00DC237F"/>
    <w:rsid w:val="00DC4489"/>
    <w:rsid w:val="00DC4897"/>
    <w:rsid w:val="00DC5183"/>
    <w:rsid w:val="00DC632B"/>
    <w:rsid w:val="00DC6A18"/>
    <w:rsid w:val="00DD0144"/>
    <w:rsid w:val="00DD02D0"/>
    <w:rsid w:val="00DD1A87"/>
    <w:rsid w:val="00DD34AA"/>
    <w:rsid w:val="00DD50C8"/>
    <w:rsid w:val="00DD54CC"/>
    <w:rsid w:val="00DD556A"/>
    <w:rsid w:val="00DD6112"/>
    <w:rsid w:val="00DD66E5"/>
    <w:rsid w:val="00DD6CF5"/>
    <w:rsid w:val="00DD6EE1"/>
    <w:rsid w:val="00DD77B8"/>
    <w:rsid w:val="00DE19A2"/>
    <w:rsid w:val="00DE19E1"/>
    <w:rsid w:val="00DE30CD"/>
    <w:rsid w:val="00DE472E"/>
    <w:rsid w:val="00DF14BB"/>
    <w:rsid w:val="00DF2678"/>
    <w:rsid w:val="00DF2B30"/>
    <w:rsid w:val="00DF32C5"/>
    <w:rsid w:val="00DF3A42"/>
    <w:rsid w:val="00DF60BB"/>
    <w:rsid w:val="00DF7C13"/>
    <w:rsid w:val="00E00FF1"/>
    <w:rsid w:val="00E011FA"/>
    <w:rsid w:val="00E020B5"/>
    <w:rsid w:val="00E0377D"/>
    <w:rsid w:val="00E03810"/>
    <w:rsid w:val="00E03A1A"/>
    <w:rsid w:val="00E11651"/>
    <w:rsid w:val="00E12470"/>
    <w:rsid w:val="00E1568A"/>
    <w:rsid w:val="00E163C2"/>
    <w:rsid w:val="00E173B9"/>
    <w:rsid w:val="00E174F4"/>
    <w:rsid w:val="00E210DF"/>
    <w:rsid w:val="00E213D5"/>
    <w:rsid w:val="00E218D7"/>
    <w:rsid w:val="00E2525F"/>
    <w:rsid w:val="00E2670A"/>
    <w:rsid w:val="00E312E9"/>
    <w:rsid w:val="00E3252B"/>
    <w:rsid w:val="00E32585"/>
    <w:rsid w:val="00E344A2"/>
    <w:rsid w:val="00E3552E"/>
    <w:rsid w:val="00E4116E"/>
    <w:rsid w:val="00E41E60"/>
    <w:rsid w:val="00E438A1"/>
    <w:rsid w:val="00E44570"/>
    <w:rsid w:val="00E447D0"/>
    <w:rsid w:val="00E457D0"/>
    <w:rsid w:val="00E46B64"/>
    <w:rsid w:val="00E46F1C"/>
    <w:rsid w:val="00E4713A"/>
    <w:rsid w:val="00E50AF8"/>
    <w:rsid w:val="00E50D87"/>
    <w:rsid w:val="00E51BEF"/>
    <w:rsid w:val="00E55B57"/>
    <w:rsid w:val="00E55BC5"/>
    <w:rsid w:val="00E62DBF"/>
    <w:rsid w:val="00E63DFB"/>
    <w:rsid w:val="00E643DA"/>
    <w:rsid w:val="00E645F8"/>
    <w:rsid w:val="00E650A9"/>
    <w:rsid w:val="00E65176"/>
    <w:rsid w:val="00E66AB6"/>
    <w:rsid w:val="00E70C61"/>
    <w:rsid w:val="00E714D9"/>
    <w:rsid w:val="00E72A87"/>
    <w:rsid w:val="00E75065"/>
    <w:rsid w:val="00E76B70"/>
    <w:rsid w:val="00E76E99"/>
    <w:rsid w:val="00E7717E"/>
    <w:rsid w:val="00E83A27"/>
    <w:rsid w:val="00E83D67"/>
    <w:rsid w:val="00E84CBF"/>
    <w:rsid w:val="00E86133"/>
    <w:rsid w:val="00E86709"/>
    <w:rsid w:val="00E86AD5"/>
    <w:rsid w:val="00E86BB2"/>
    <w:rsid w:val="00E87F11"/>
    <w:rsid w:val="00E91331"/>
    <w:rsid w:val="00E923B3"/>
    <w:rsid w:val="00E9306D"/>
    <w:rsid w:val="00E93C86"/>
    <w:rsid w:val="00E951A4"/>
    <w:rsid w:val="00E955B2"/>
    <w:rsid w:val="00E96351"/>
    <w:rsid w:val="00E968DE"/>
    <w:rsid w:val="00EA098D"/>
    <w:rsid w:val="00EA0E49"/>
    <w:rsid w:val="00EA4266"/>
    <w:rsid w:val="00EA66B2"/>
    <w:rsid w:val="00EA770C"/>
    <w:rsid w:val="00EA7A15"/>
    <w:rsid w:val="00EB0829"/>
    <w:rsid w:val="00EB0A05"/>
    <w:rsid w:val="00EB19A7"/>
    <w:rsid w:val="00EB26D3"/>
    <w:rsid w:val="00EB2730"/>
    <w:rsid w:val="00EB2D82"/>
    <w:rsid w:val="00EB333E"/>
    <w:rsid w:val="00EB52C9"/>
    <w:rsid w:val="00EB550C"/>
    <w:rsid w:val="00EB6499"/>
    <w:rsid w:val="00EB658E"/>
    <w:rsid w:val="00EB6E0C"/>
    <w:rsid w:val="00EB7E7F"/>
    <w:rsid w:val="00EC032E"/>
    <w:rsid w:val="00EC1CBD"/>
    <w:rsid w:val="00EC1EFA"/>
    <w:rsid w:val="00EC2B0B"/>
    <w:rsid w:val="00ED229C"/>
    <w:rsid w:val="00ED2F44"/>
    <w:rsid w:val="00ED388D"/>
    <w:rsid w:val="00ED53B1"/>
    <w:rsid w:val="00ED5A13"/>
    <w:rsid w:val="00ED6E2D"/>
    <w:rsid w:val="00EE03EB"/>
    <w:rsid w:val="00EE1C27"/>
    <w:rsid w:val="00EE1C4A"/>
    <w:rsid w:val="00EE2351"/>
    <w:rsid w:val="00EE5A02"/>
    <w:rsid w:val="00EE75F9"/>
    <w:rsid w:val="00EF0F4A"/>
    <w:rsid w:val="00EF1D1F"/>
    <w:rsid w:val="00EF2C2D"/>
    <w:rsid w:val="00F000D7"/>
    <w:rsid w:val="00F001A0"/>
    <w:rsid w:val="00F02B84"/>
    <w:rsid w:val="00F02E04"/>
    <w:rsid w:val="00F0317A"/>
    <w:rsid w:val="00F04DD2"/>
    <w:rsid w:val="00F051DD"/>
    <w:rsid w:val="00F05470"/>
    <w:rsid w:val="00F05E8F"/>
    <w:rsid w:val="00F063A9"/>
    <w:rsid w:val="00F1031D"/>
    <w:rsid w:val="00F11BD9"/>
    <w:rsid w:val="00F14C66"/>
    <w:rsid w:val="00F158BB"/>
    <w:rsid w:val="00F15E2B"/>
    <w:rsid w:val="00F16C31"/>
    <w:rsid w:val="00F2070E"/>
    <w:rsid w:val="00F20A3E"/>
    <w:rsid w:val="00F21E5A"/>
    <w:rsid w:val="00F2337F"/>
    <w:rsid w:val="00F23A56"/>
    <w:rsid w:val="00F24447"/>
    <w:rsid w:val="00F25918"/>
    <w:rsid w:val="00F2604E"/>
    <w:rsid w:val="00F27441"/>
    <w:rsid w:val="00F30C69"/>
    <w:rsid w:val="00F32C87"/>
    <w:rsid w:val="00F33113"/>
    <w:rsid w:val="00F339D1"/>
    <w:rsid w:val="00F33BC6"/>
    <w:rsid w:val="00F36724"/>
    <w:rsid w:val="00F37A2D"/>
    <w:rsid w:val="00F41495"/>
    <w:rsid w:val="00F460F9"/>
    <w:rsid w:val="00F508B1"/>
    <w:rsid w:val="00F50D4F"/>
    <w:rsid w:val="00F51006"/>
    <w:rsid w:val="00F52323"/>
    <w:rsid w:val="00F52DFC"/>
    <w:rsid w:val="00F546B6"/>
    <w:rsid w:val="00F552C5"/>
    <w:rsid w:val="00F56696"/>
    <w:rsid w:val="00F5716A"/>
    <w:rsid w:val="00F60C9A"/>
    <w:rsid w:val="00F619E6"/>
    <w:rsid w:val="00F63A46"/>
    <w:rsid w:val="00F649FC"/>
    <w:rsid w:val="00F675CD"/>
    <w:rsid w:val="00F679E8"/>
    <w:rsid w:val="00F749A2"/>
    <w:rsid w:val="00F74BB8"/>
    <w:rsid w:val="00F75CAD"/>
    <w:rsid w:val="00F75DAA"/>
    <w:rsid w:val="00F76492"/>
    <w:rsid w:val="00F7658E"/>
    <w:rsid w:val="00F76DB7"/>
    <w:rsid w:val="00F7777C"/>
    <w:rsid w:val="00F84357"/>
    <w:rsid w:val="00F852A7"/>
    <w:rsid w:val="00F86F1D"/>
    <w:rsid w:val="00F8710D"/>
    <w:rsid w:val="00FA0158"/>
    <w:rsid w:val="00FA099A"/>
    <w:rsid w:val="00FA38F0"/>
    <w:rsid w:val="00FA45E6"/>
    <w:rsid w:val="00FA4D3B"/>
    <w:rsid w:val="00FA5ADB"/>
    <w:rsid w:val="00FA6648"/>
    <w:rsid w:val="00FA6916"/>
    <w:rsid w:val="00FA7B76"/>
    <w:rsid w:val="00FA7C9A"/>
    <w:rsid w:val="00FB1057"/>
    <w:rsid w:val="00FB19D9"/>
    <w:rsid w:val="00FB1D1F"/>
    <w:rsid w:val="00FB417B"/>
    <w:rsid w:val="00FB43CF"/>
    <w:rsid w:val="00FB4CEC"/>
    <w:rsid w:val="00FB5218"/>
    <w:rsid w:val="00FB6623"/>
    <w:rsid w:val="00FB75F3"/>
    <w:rsid w:val="00FB764F"/>
    <w:rsid w:val="00FB7A59"/>
    <w:rsid w:val="00FC099C"/>
    <w:rsid w:val="00FC13AB"/>
    <w:rsid w:val="00FC45AE"/>
    <w:rsid w:val="00FC5283"/>
    <w:rsid w:val="00FC5B41"/>
    <w:rsid w:val="00FC6379"/>
    <w:rsid w:val="00FC6EB8"/>
    <w:rsid w:val="00FC710C"/>
    <w:rsid w:val="00FC78A8"/>
    <w:rsid w:val="00FC7A02"/>
    <w:rsid w:val="00FC7E9D"/>
    <w:rsid w:val="00FD12F0"/>
    <w:rsid w:val="00FD15A1"/>
    <w:rsid w:val="00FD2E5D"/>
    <w:rsid w:val="00FD5189"/>
    <w:rsid w:val="00FD6446"/>
    <w:rsid w:val="00FE2D42"/>
    <w:rsid w:val="00FE3C50"/>
    <w:rsid w:val="00FE4037"/>
    <w:rsid w:val="00FE52C2"/>
    <w:rsid w:val="00FE5EFC"/>
    <w:rsid w:val="00FE6246"/>
    <w:rsid w:val="00FE685E"/>
    <w:rsid w:val="00FF0614"/>
    <w:rsid w:val="00FF20E3"/>
    <w:rsid w:val="00FF2639"/>
    <w:rsid w:val="00FF42C0"/>
    <w:rsid w:val="00FF42DD"/>
    <w:rsid w:val="00FF48F1"/>
    <w:rsid w:val="00FF6D96"/>
    <w:rsid w:val="01006DF2"/>
    <w:rsid w:val="01013CDC"/>
    <w:rsid w:val="01050F22"/>
    <w:rsid w:val="010A6538"/>
    <w:rsid w:val="01141165"/>
    <w:rsid w:val="011D74CB"/>
    <w:rsid w:val="012E00AF"/>
    <w:rsid w:val="013437DA"/>
    <w:rsid w:val="01347A59"/>
    <w:rsid w:val="0136557F"/>
    <w:rsid w:val="013F547A"/>
    <w:rsid w:val="01431A4A"/>
    <w:rsid w:val="01444CF1"/>
    <w:rsid w:val="014541E2"/>
    <w:rsid w:val="014A7E1C"/>
    <w:rsid w:val="014D0B1B"/>
    <w:rsid w:val="014E4FD3"/>
    <w:rsid w:val="01560C54"/>
    <w:rsid w:val="01642931"/>
    <w:rsid w:val="016C2D4F"/>
    <w:rsid w:val="01782144"/>
    <w:rsid w:val="01891B53"/>
    <w:rsid w:val="01894151"/>
    <w:rsid w:val="01896B19"/>
    <w:rsid w:val="018A2655"/>
    <w:rsid w:val="01910549"/>
    <w:rsid w:val="01924567"/>
    <w:rsid w:val="01950844"/>
    <w:rsid w:val="019548B4"/>
    <w:rsid w:val="01995B0E"/>
    <w:rsid w:val="01997579"/>
    <w:rsid w:val="01A03665"/>
    <w:rsid w:val="01A111BB"/>
    <w:rsid w:val="01A52705"/>
    <w:rsid w:val="01A87AFF"/>
    <w:rsid w:val="01AC75F0"/>
    <w:rsid w:val="01AD4F39"/>
    <w:rsid w:val="01AE15BA"/>
    <w:rsid w:val="01AE4F2B"/>
    <w:rsid w:val="01AE565A"/>
    <w:rsid w:val="01BF37C7"/>
    <w:rsid w:val="01D152A8"/>
    <w:rsid w:val="01D32DCE"/>
    <w:rsid w:val="01D37272"/>
    <w:rsid w:val="01D5173B"/>
    <w:rsid w:val="01D54D98"/>
    <w:rsid w:val="01D66A1A"/>
    <w:rsid w:val="01DA3596"/>
    <w:rsid w:val="01DD5D85"/>
    <w:rsid w:val="01DF18EC"/>
    <w:rsid w:val="01DF5D61"/>
    <w:rsid w:val="01E75D47"/>
    <w:rsid w:val="01EA0118"/>
    <w:rsid w:val="01EF572E"/>
    <w:rsid w:val="01F01BD2"/>
    <w:rsid w:val="01F77735"/>
    <w:rsid w:val="01F90AE9"/>
    <w:rsid w:val="01FC6EBE"/>
    <w:rsid w:val="02005B8D"/>
    <w:rsid w:val="02125417"/>
    <w:rsid w:val="021A09FD"/>
    <w:rsid w:val="021B2709"/>
    <w:rsid w:val="021C1C53"/>
    <w:rsid w:val="021F6013"/>
    <w:rsid w:val="0223579A"/>
    <w:rsid w:val="022A41E8"/>
    <w:rsid w:val="022E2032"/>
    <w:rsid w:val="02306473"/>
    <w:rsid w:val="02317AF5"/>
    <w:rsid w:val="023A5540"/>
    <w:rsid w:val="023B2668"/>
    <w:rsid w:val="023B6BC5"/>
    <w:rsid w:val="02441F1E"/>
    <w:rsid w:val="0247556A"/>
    <w:rsid w:val="024A0BB7"/>
    <w:rsid w:val="024B1832"/>
    <w:rsid w:val="024E71FD"/>
    <w:rsid w:val="024F051D"/>
    <w:rsid w:val="025002E2"/>
    <w:rsid w:val="0250441F"/>
    <w:rsid w:val="02505981"/>
    <w:rsid w:val="025250E9"/>
    <w:rsid w:val="02527F01"/>
    <w:rsid w:val="02551A35"/>
    <w:rsid w:val="02583232"/>
    <w:rsid w:val="0261487E"/>
    <w:rsid w:val="026C6D7F"/>
    <w:rsid w:val="026E126B"/>
    <w:rsid w:val="027B2451"/>
    <w:rsid w:val="027D71DE"/>
    <w:rsid w:val="028C4CB0"/>
    <w:rsid w:val="028E13EB"/>
    <w:rsid w:val="0293252C"/>
    <w:rsid w:val="029A38EC"/>
    <w:rsid w:val="029E3F72"/>
    <w:rsid w:val="02A12ECC"/>
    <w:rsid w:val="02A76009"/>
    <w:rsid w:val="02A824AD"/>
    <w:rsid w:val="02A97FD3"/>
    <w:rsid w:val="02B06FC6"/>
    <w:rsid w:val="02B16C01"/>
    <w:rsid w:val="02B37A98"/>
    <w:rsid w:val="02B81FC4"/>
    <w:rsid w:val="02BA313D"/>
    <w:rsid w:val="02BC7D06"/>
    <w:rsid w:val="02C22436"/>
    <w:rsid w:val="02C61C8F"/>
    <w:rsid w:val="02CE3403"/>
    <w:rsid w:val="02CE354C"/>
    <w:rsid w:val="02DB6EAD"/>
    <w:rsid w:val="02DC2156"/>
    <w:rsid w:val="02E560E8"/>
    <w:rsid w:val="02E66893"/>
    <w:rsid w:val="02E903CF"/>
    <w:rsid w:val="02EB05EB"/>
    <w:rsid w:val="02EF3D7C"/>
    <w:rsid w:val="02F20D19"/>
    <w:rsid w:val="02F254D6"/>
    <w:rsid w:val="02F54FC6"/>
    <w:rsid w:val="02F57D5E"/>
    <w:rsid w:val="02F63EB1"/>
    <w:rsid w:val="02F93E17"/>
    <w:rsid w:val="02FA082F"/>
    <w:rsid w:val="02FA25DD"/>
    <w:rsid w:val="02FF1990"/>
    <w:rsid w:val="02FF22C0"/>
    <w:rsid w:val="03034482"/>
    <w:rsid w:val="03084CFA"/>
    <w:rsid w:val="030B0583"/>
    <w:rsid w:val="030D234B"/>
    <w:rsid w:val="030F42DA"/>
    <w:rsid w:val="031B1CF1"/>
    <w:rsid w:val="03252336"/>
    <w:rsid w:val="032824EE"/>
    <w:rsid w:val="032B6C3A"/>
    <w:rsid w:val="033412E1"/>
    <w:rsid w:val="03367AB9"/>
    <w:rsid w:val="033C49A3"/>
    <w:rsid w:val="033D3EF2"/>
    <w:rsid w:val="03443858"/>
    <w:rsid w:val="034755E7"/>
    <w:rsid w:val="034877EC"/>
    <w:rsid w:val="034D095E"/>
    <w:rsid w:val="034D61A2"/>
    <w:rsid w:val="034E2416"/>
    <w:rsid w:val="034F05E8"/>
    <w:rsid w:val="034F46D6"/>
    <w:rsid w:val="035171B9"/>
    <w:rsid w:val="03523EF8"/>
    <w:rsid w:val="03526967"/>
    <w:rsid w:val="03593E59"/>
    <w:rsid w:val="035E700F"/>
    <w:rsid w:val="035F3D50"/>
    <w:rsid w:val="03604B36"/>
    <w:rsid w:val="03676684"/>
    <w:rsid w:val="03695340"/>
    <w:rsid w:val="036A1510"/>
    <w:rsid w:val="036C0B11"/>
    <w:rsid w:val="036E2822"/>
    <w:rsid w:val="037333D2"/>
    <w:rsid w:val="0374238F"/>
    <w:rsid w:val="0385300A"/>
    <w:rsid w:val="03962305"/>
    <w:rsid w:val="039667A9"/>
    <w:rsid w:val="039B3DC0"/>
    <w:rsid w:val="03AA7B5F"/>
    <w:rsid w:val="03B53DF9"/>
    <w:rsid w:val="03B629A7"/>
    <w:rsid w:val="03C36E72"/>
    <w:rsid w:val="03C50E3C"/>
    <w:rsid w:val="03D62D2A"/>
    <w:rsid w:val="03D865E1"/>
    <w:rsid w:val="03E424F8"/>
    <w:rsid w:val="03ED1511"/>
    <w:rsid w:val="03F139E0"/>
    <w:rsid w:val="03F1578E"/>
    <w:rsid w:val="03F25D34"/>
    <w:rsid w:val="03F359AA"/>
    <w:rsid w:val="03F84D6E"/>
    <w:rsid w:val="03FD05D6"/>
    <w:rsid w:val="03FF434E"/>
    <w:rsid w:val="04025BED"/>
    <w:rsid w:val="04043F19"/>
    <w:rsid w:val="04051E5E"/>
    <w:rsid w:val="040A684F"/>
    <w:rsid w:val="040C0819"/>
    <w:rsid w:val="0410600D"/>
    <w:rsid w:val="041A21CD"/>
    <w:rsid w:val="041A3289"/>
    <w:rsid w:val="041B3BA7"/>
    <w:rsid w:val="04220E52"/>
    <w:rsid w:val="042518DB"/>
    <w:rsid w:val="04297A88"/>
    <w:rsid w:val="042B5009"/>
    <w:rsid w:val="043449DC"/>
    <w:rsid w:val="04346DCF"/>
    <w:rsid w:val="043A35D9"/>
    <w:rsid w:val="043D5E19"/>
    <w:rsid w:val="044415C1"/>
    <w:rsid w:val="04444DA5"/>
    <w:rsid w:val="04445E74"/>
    <w:rsid w:val="045312A6"/>
    <w:rsid w:val="046046C1"/>
    <w:rsid w:val="04665DF8"/>
    <w:rsid w:val="04673CA2"/>
    <w:rsid w:val="04674118"/>
    <w:rsid w:val="046C3066"/>
    <w:rsid w:val="04740149"/>
    <w:rsid w:val="047F0FEB"/>
    <w:rsid w:val="04806B11"/>
    <w:rsid w:val="04850601"/>
    <w:rsid w:val="0487796D"/>
    <w:rsid w:val="04877EA0"/>
    <w:rsid w:val="048830F0"/>
    <w:rsid w:val="048C3708"/>
    <w:rsid w:val="04986C92"/>
    <w:rsid w:val="04A30F56"/>
    <w:rsid w:val="04A46CA4"/>
    <w:rsid w:val="04B05649"/>
    <w:rsid w:val="04B23610"/>
    <w:rsid w:val="04B36EE7"/>
    <w:rsid w:val="04B769D7"/>
    <w:rsid w:val="04BF763A"/>
    <w:rsid w:val="04C31EAC"/>
    <w:rsid w:val="04D371E1"/>
    <w:rsid w:val="04D72BD5"/>
    <w:rsid w:val="04DC01EC"/>
    <w:rsid w:val="04DF5F2E"/>
    <w:rsid w:val="04E2061B"/>
    <w:rsid w:val="04E470A0"/>
    <w:rsid w:val="04E6106A"/>
    <w:rsid w:val="04EE6171"/>
    <w:rsid w:val="04EE7063"/>
    <w:rsid w:val="04F41F90"/>
    <w:rsid w:val="04F667D5"/>
    <w:rsid w:val="04FC43EA"/>
    <w:rsid w:val="04FE4606"/>
    <w:rsid w:val="05084BAF"/>
    <w:rsid w:val="050D40FB"/>
    <w:rsid w:val="05107E95"/>
    <w:rsid w:val="05137986"/>
    <w:rsid w:val="051756C8"/>
    <w:rsid w:val="0519214F"/>
    <w:rsid w:val="05194CB6"/>
    <w:rsid w:val="05287EA5"/>
    <w:rsid w:val="05290E6D"/>
    <w:rsid w:val="05343AA8"/>
    <w:rsid w:val="05353DA0"/>
    <w:rsid w:val="053973EC"/>
    <w:rsid w:val="053E1BCA"/>
    <w:rsid w:val="054144F3"/>
    <w:rsid w:val="054162A1"/>
    <w:rsid w:val="054443A6"/>
    <w:rsid w:val="0548762F"/>
    <w:rsid w:val="054E09BE"/>
    <w:rsid w:val="054F3E53"/>
    <w:rsid w:val="054F59E9"/>
    <w:rsid w:val="05532FAB"/>
    <w:rsid w:val="055C30DB"/>
    <w:rsid w:val="05662AC0"/>
    <w:rsid w:val="056C5A14"/>
    <w:rsid w:val="056E5F5B"/>
    <w:rsid w:val="05720B50"/>
    <w:rsid w:val="05744C8F"/>
    <w:rsid w:val="057663AF"/>
    <w:rsid w:val="05770FAA"/>
    <w:rsid w:val="05816FE5"/>
    <w:rsid w:val="05860158"/>
    <w:rsid w:val="05862712"/>
    <w:rsid w:val="058A40EC"/>
    <w:rsid w:val="058C7E64"/>
    <w:rsid w:val="058D7F86"/>
    <w:rsid w:val="05942874"/>
    <w:rsid w:val="059565ED"/>
    <w:rsid w:val="059B1E55"/>
    <w:rsid w:val="059F0E35"/>
    <w:rsid w:val="05A351AD"/>
    <w:rsid w:val="05A40877"/>
    <w:rsid w:val="05A50F26"/>
    <w:rsid w:val="05AA02EA"/>
    <w:rsid w:val="05AA2098"/>
    <w:rsid w:val="05AD2488"/>
    <w:rsid w:val="05B2719F"/>
    <w:rsid w:val="05B42F17"/>
    <w:rsid w:val="05B60A3D"/>
    <w:rsid w:val="05BB42A5"/>
    <w:rsid w:val="05C55721"/>
    <w:rsid w:val="05CA273A"/>
    <w:rsid w:val="05CD32BF"/>
    <w:rsid w:val="05D63D59"/>
    <w:rsid w:val="05D656B6"/>
    <w:rsid w:val="05DC421B"/>
    <w:rsid w:val="05DD06BF"/>
    <w:rsid w:val="05DE61E6"/>
    <w:rsid w:val="05E51322"/>
    <w:rsid w:val="05E659B3"/>
    <w:rsid w:val="05E75E89"/>
    <w:rsid w:val="05EA4B47"/>
    <w:rsid w:val="05F246C0"/>
    <w:rsid w:val="05F25272"/>
    <w:rsid w:val="05F55E7A"/>
    <w:rsid w:val="05FA4499"/>
    <w:rsid w:val="05FB6D97"/>
    <w:rsid w:val="05FE0636"/>
    <w:rsid w:val="06007623"/>
    <w:rsid w:val="06071298"/>
    <w:rsid w:val="06094CDC"/>
    <w:rsid w:val="060A71CB"/>
    <w:rsid w:val="061351B8"/>
    <w:rsid w:val="0617296B"/>
    <w:rsid w:val="061B2F96"/>
    <w:rsid w:val="06204041"/>
    <w:rsid w:val="0621607B"/>
    <w:rsid w:val="06240172"/>
    <w:rsid w:val="062452E7"/>
    <w:rsid w:val="062632D2"/>
    <w:rsid w:val="06277B8D"/>
    <w:rsid w:val="062C51A3"/>
    <w:rsid w:val="0633208D"/>
    <w:rsid w:val="06345BBB"/>
    <w:rsid w:val="06362943"/>
    <w:rsid w:val="06383B48"/>
    <w:rsid w:val="063D3F02"/>
    <w:rsid w:val="064029FC"/>
    <w:rsid w:val="06413579"/>
    <w:rsid w:val="064249C6"/>
    <w:rsid w:val="064402E1"/>
    <w:rsid w:val="06456265"/>
    <w:rsid w:val="06475B39"/>
    <w:rsid w:val="06484CF9"/>
    <w:rsid w:val="064A7B38"/>
    <w:rsid w:val="064C13A1"/>
    <w:rsid w:val="064C52F5"/>
    <w:rsid w:val="064F107F"/>
    <w:rsid w:val="0652652A"/>
    <w:rsid w:val="065B7836"/>
    <w:rsid w:val="065D1972"/>
    <w:rsid w:val="06656295"/>
    <w:rsid w:val="066C5CF3"/>
    <w:rsid w:val="066E1CEE"/>
    <w:rsid w:val="0671369D"/>
    <w:rsid w:val="06734882"/>
    <w:rsid w:val="067C2CE7"/>
    <w:rsid w:val="0687687D"/>
    <w:rsid w:val="06913258"/>
    <w:rsid w:val="069A210C"/>
    <w:rsid w:val="069C40D7"/>
    <w:rsid w:val="06A116ED"/>
    <w:rsid w:val="06A64F55"/>
    <w:rsid w:val="06AA4286"/>
    <w:rsid w:val="06AB60C8"/>
    <w:rsid w:val="06AC1E40"/>
    <w:rsid w:val="06B325A0"/>
    <w:rsid w:val="06B8545D"/>
    <w:rsid w:val="06B86A37"/>
    <w:rsid w:val="06BF5C79"/>
    <w:rsid w:val="06C278B5"/>
    <w:rsid w:val="06C60D71"/>
    <w:rsid w:val="06C673A5"/>
    <w:rsid w:val="06C7514A"/>
    <w:rsid w:val="06CC603E"/>
    <w:rsid w:val="06DA075B"/>
    <w:rsid w:val="06DB44D3"/>
    <w:rsid w:val="06DD48E9"/>
    <w:rsid w:val="06E4782C"/>
    <w:rsid w:val="06E57507"/>
    <w:rsid w:val="06E633D6"/>
    <w:rsid w:val="06EB6E0C"/>
    <w:rsid w:val="06ED052B"/>
    <w:rsid w:val="06F04422"/>
    <w:rsid w:val="06F061D0"/>
    <w:rsid w:val="06F624D7"/>
    <w:rsid w:val="06F7130D"/>
    <w:rsid w:val="06F75FC5"/>
    <w:rsid w:val="070103DE"/>
    <w:rsid w:val="070B125C"/>
    <w:rsid w:val="070D0E94"/>
    <w:rsid w:val="070D53E3"/>
    <w:rsid w:val="070E2AFA"/>
    <w:rsid w:val="07126147"/>
    <w:rsid w:val="07131EBF"/>
    <w:rsid w:val="07140111"/>
    <w:rsid w:val="07153256"/>
    <w:rsid w:val="07181283"/>
    <w:rsid w:val="071C0D73"/>
    <w:rsid w:val="072A7934"/>
    <w:rsid w:val="07346F7A"/>
    <w:rsid w:val="07350929"/>
    <w:rsid w:val="07375BAD"/>
    <w:rsid w:val="073F0F06"/>
    <w:rsid w:val="073F7695"/>
    <w:rsid w:val="07434552"/>
    <w:rsid w:val="07465DF0"/>
    <w:rsid w:val="074A1D85"/>
    <w:rsid w:val="074A557A"/>
    <w:rsid w:val="074B4DF2"/>
    <w:rsid w:val="074F739B"/>
    <w:rsid w:val="07550729"/>
    <w:rsid w:val="07590886"/>
    <w:rsid w:val="075F6EB2"/>
    <w:rsid w:val="07630523"/>
    <w:rsid w:val="07691ADF"/>
    <w:rsid w:val="076B0EC8"/>
    <w:rsid w:val="076C2F8F"/>
    <w:rsid w:val="076F23EE"/>
    <w:rsid w:val="07741847"/>
    <w:rsid w:val="07797F74"/>
    <w:rsid w:val="07805172"/>
    <w:rsid w:val="078132CC"/>
    <w:rsid w:val="07821B47"/>
    <w:rsid w:val="0785460F"/>
    <w:rsid w:val="07862691"/>
    <w:rsid w:val="0788465B"/>
    <w:rsid w:val="078E0C06"/>
    <w:rsid w:val="078F1DF7"/>
    <w:rsid w:val="078F2641"/>
    <w:rsid w:val="0791108E"/>
    <w:rsid w:val="07935094"/>
    <w:rsid w:val="07950B26"/>
    <w:rsid w:val="0797664C"/>
    <w:rsid w:val="079C1EB4"/>
    <w:rsid w:val="07A0263C"/>
    <w:rsid w:val="07A07732"/>
    <w:rsid w:val="07B23486"/>
    <w:rsid w:val="07B45450"/>
    <w:rsid w:val="07B97F11"/>
    <w:rsid w:val="07BF6290"/>
    <w:rsid w:val="07CA6A21"/>
    <w:rsid w:val="07CD6512"/>
    <w:rsid w:val="07D26E10"/>
    <w:rsid w:val="07D4164E"/>
    <w:rsid w:val="07D522A7"/>
    <w:rsid w:val="07D5339B"/>
    <w:rsid w:val="07D93108"/>
    <w:rsid w:val="07E15B19"/>
    <w:rsid w:val="07E40392"/>
    <w:rsid w:val="07E72D1F"/>
    <w:rsid w:val="07EC7A04"/>
    <w:rsid w:val="07F36615"/>
    <w:rsid w:val="07FB307F"/>
    <w:rsid w:val="07FC0BA5"/>
    <w:rsid w:val="080041F1"/>
    <w:rsid w:val="08030185"/>
    <w:rsid w:val="0805283E"/>
    <w:rsid w:val="0808622A"/>
    <w:rsid w:val="08120CE4"/>
    <w:rsid w:val="081B102B"/>
    <w:rsid w:val="08226517"/>
    <w:rsid w:val="08235DB1"/>
    <w:rsid w:val="08250323"/>
    <w:rsid w:val="082C4FE6"/>
    <w:rsid w:val="0834033F"/>
    <w:rsid w:val="08367CC1"/>
    <w:rsid w:val="0837398B"/>
    <w:rsid w:val="08395955"/>
    <w:rsid w:val="083B24CF"/>
    <w:rsid w:val="08422A5C"/>
    <w:rsid w:val="0848413C"/>
    <w:rsid w:val="084A126E"/>
    <w:rsid w:val="084C03B9"/>
    <w:rsid w:val="084C7436"/>
    <w:rsid w:val="084F09BE"/>
    <w:rsid w:val="08536A17"/>
    <w:rsid w:val="0854278F"/>
    <w:rsid w:val="085525B3"/>
    <w:rsid w:val="0865674A"/>
    <w:rsid w:val="086956BA"/>
    <w:rsid w:val="086A3D60"/>
    <w:rsid w:val="08824D5B"/>
    <w:rsid w:val="08867B61"/>
    <w:rsid w:val="088F37C7"/>
    <w:rsid w:val="08952839"/>
    <w:rsid w:val="089B3E5B"/>
    <w:rsid w:val="089C6273"/>
    <w:rsid w:val="08A74FB5"/>
    <w:rsid w:val="08B60D54"/>
    <w:rsid w:val="08B82D1E"/>
    <w:rsid w:val="08BA4CE8"/>
    <w:rsid w:val="08BB280E"/>
    <w:rsid w:val="08BB45BC"/>
    <w:rsid w:val="08BD20E2"/>
    <w:rsid w:val="08BF40AC"/>
    <w:rsid w:val="08C04C7F"/>
    <w:rsid w:val="08C2594B"/>
    <w:rsid w:val="08C72E70"/>
    <w:rsid w:val="08CE0793"/>
    <w:rsid w:val="08D3179D"/>
    <w:rsid w:val="08D51B22"/>
    <w:rsid w:val="08D86F1C"/>
    <w:rsid w:val="08E65ADD"/>
    <w:rsid w:val="08E81855"/>
    <w:rsid w:val="08F13AAD"/>
    <w:rsid w:val="08F54B3E"/>
    <w:rsid w:val="08FA50E4"/>
    <w:rsid w:val="08FC4B7A"/>
    <w:rsid w:val="090146C5"/>
    <w:rsid w:val="09041940"/>
    <w:rsid w:val="090E293E"/>
    <w:rsid w:val="0911242E"/>
    <w:rsid w:val="09114527"/>
    <w:rsid w:val="09117D6B"/>
    <w:rsid w:val="0913264A"/>
    <w:rsid w:val="09151D3A"/>
    <w:rsid w:val="09162F1D"/>
    <w:rsid w:val="0926237D"/>
    <w:rsid w:val="09265AB2"/>
    <w:rsid w:val="09271DA5"/>
    <w:rsid w:val="092A1D9A"/>
    <w:rsid w:val="092B3F6C"/>
    <w:rsid w:val="092D606A"/>
    <w:rsid w:val="09331ABF"/>
    <w:rsid w:val="09337A09"/>
    <w:rsid w:val="093D1475"/>
    <w:rsid w:val="093F6115"/>
    <w:rsid w:val="09434CDD"/>
    <w:rsid w:val="09523172"/>
    <w:rsid w:val="0955033B"/>
    <w:rsid w:val="0955056D"/>
    <w:rsid w:val="095A2027"/>
    <w:rsid w:val="095D5673"/>
    <w:rsid w:val="09694018"/>
    <w:rsid w:val="096A332F"/>
    <w:rsid w:val="096D1D5A"/>
    <w:rsid w:val="096F5AD2"/>
    <w:rsid w:val="09736C45"/>
    <w:rsid w:val="097713B0"/>
    <w:rsid w:val="09772BD9"/>
    <w:rsid w:val="097A4477"/>
    <w:rsid w:val="098456E1"/>
    <w:rsid w:val="098F35E0"/>
    <w:rsid w:val="099B68C7"/>
    <w:rsid w:val="09A339CE"/>
    <w:rsid w:val="09AA565D"/>
    <w:rsid w:val="09AB0639"/>
    <w:rsid w:val="09B2282C"/>
    <w:rsid w:val="09B23C11"/>
    <w:rsid w:val="09B36186"/>
    <w:rsid w:val="09B515FF"/>
    <w:rsid w:val="09B6038D"/>
    <w:rsid w:val="09BD16D6"/>
    <w:rsid w:val="09BF3DB7"/>
    <w:rsid w:val="09C000DC"/>
    <w:rsid w:val="09C318AD"/>
    <w:rsid w:val="09C430F7"/>
    <w:rsid w:val="09C507F1"/>
    <w:rsid w:val="09D516AE"/>
    <w:rsid w:val="09D75426"/>
    <w:rsid w:val="09E16B62"/>
    <w:rsid w:val="09E55D95"/>
    <w:rsid w:val="09E71B0D"/>
    <w:rsid w:val="09EA5159"/>
    <w:rsid w:val="09EA6F07"/>
    <w:rsid w:val="09EF09C1"/>
    <w:rsid w:val="09EF451D"/>
    <w:rsid w:val="09F63D56"/>
    <w:rsid w:val="09F9539C"/>
    <w:rsid w:val="09FB7366"/>
    <w:rsid w:val="09FC6C3A"/>
    <w:rsid w:val="09FF5ECD"/>
    <w:rsid w:val="0A014251"/>
    <w:rsid w:val="0A0338DA"/>
    <w:rsid w:val="0A074296"/>
    <w:rsid w:val="0A0A189F"/>
    <w:rsid w:val="0A0A4377"/>
    <w:rsid w:val="0A0B4470"/>
    <w:rsid w:val="0A0D7099"/>
    <w:rsid w:val="0A132C02"/>
    <w:rsid w:val="0A140428"/>
    <w:rsid w:val="0A147970"/>
    <w:rsid w:val="0A161583"/>
    <w:rsid w:val="0A1B3564"/>
    <w:rsid w:val="0A1D552E"/>
    <w:rsid w:val="0A1F35AA"/>
    <w:rsid w:val="0A20096D"/>
    <w:rsid w:val="0A256191"/>
    <w:rsid w:val="0A261F09"/>
    <w:rsid w:val="0A287A2F"/>
    <w:rsid w:val="0A2E773B"/>
    <w:rsid w:val="0A3050EB"/>
    <w:rsid w:val="0A333E37"/>
    <w:rsid w:val="0A3B55EB"/>
    <w:rsid w:val="0A3D797F"/>
    <w:rsid w:val="0A456833"/>
    <w:rsid w:val="0A4725AB"/>
    <w:rsid w:val="0A4F76B2"/>
    <w:rsid w:val="0A560A40"/>
    <w:rsid w:val="0A56259B"/>
    <w:rsid w:val="0A56459C"/>
    <w:rsid w:val="0A595E3B"/>
    <w:rsid w:val="0A63216D"/>
    <w:rsid w:val="0A7D02B4"/>
    <w:rsid w:val="0A831432"/>
    <w:rsid w:val="0A8A2498"/>
    <w:rsid w:val="0A9357F1"/>
    <w:rsid w:val="0AA23C86"/>
    <w:rsid w:val="0AA7305F"/>
    <w:rsid w:val="0AAA2B3A"/>
    <w:rsid w:val="0AAC38DF"/>
    <w:rsid w:val="0AB30C24"/>
    <w:rsid w:val="0AB85257"/>
    <w:rsid w:val="0ABD0ABF"/>
    <w:rsid w:val="0ABD7054"/>
    <w:rsid w:val="0ABE2142"/>
    <w:rsid w:val="0AC91212"/>
    <w:rsid w:val="0ACC485F"/>
    <w:rsid w:val="0ACD3419"/>
    <w:rsid w:val="0ADD4CBE"/>
    <w:rsid w:val="0ADF0B65"/>
    <w:rsid w:val="0ADF4592"/>
    <w:rsid w:val="0AE44DD0"/>
    <w:rsid w:val="0AE65BC8"/>
    <w:rsid w:val="0AE90F72"/>
    <w:rsid w:val="0AEA2F37"/>
    <w:rsid w:val="0AEC3153"/>
    <w:rsid w:val="0AEE5262"/>
    <w:rsid w:val="0AF30864"/>
    <w:rsid w:val="0AF67B2D"/>
    <w:rsid w:val="0AF81B05"/>
    <w:rsid w:val="0AFA761E"/>
    <w:rsid w:val="0B04049C"/>
    <w:rsid w:val="0B074417"/>
    <w:rsid w:val="0B0B50F3"/>
    <w:rsid w:val="0B136931"/>
    <w:rsid w:val="0B1831F4"/>
    <w:rsid w:val="0B1A4345"/>
    <w:rsid w:val="0B1B3C58"/>
    <w:rsid w:val="0B246449"/>
    <w:rsid w:val="0B291CB1"/>
    <w:rsid w:val="0B2B3C7B"/>
    <w:rsid w:val="0B2D2F56"/>
    <w:rsid w:val="0B3A3EBE"/>
    <w:rsid w:val="0B427BB6"/>
    <w:rsid w:val="0B4B7E79"/>
    <w:rsid w:val="0B552AA6"/>
    <w:rsid w:val="0B5807E8"/>
    <w:rsid w:val="0B5A630E"/>
    <w:rsid w:val="0B646265"/>
    <w:rsid w:val="0B646ACD"/>
    <w:rsid w:val="0B6520EE"/>
    <w:rsid w:val="0B690F28"/>
    <w:rsid w:val="0B6E5916"/>
    <w:rsid w:val="0B7849E6"/>
    <w:rsid w:val="0B835865"/>
    <w:rsid w:val="0B84338B"/>
    <w:rsid w:val="0B865355"/>
    <w:rsid w:val="0B8E5FB8"/>
    <w:rsid w:val="0B9178BD"/>
    <w:rsid w:val="0B9335CE"/>
    <w:rsid w:val="0B9510F4"/>
    <w:rsid w:val="0B961B44"/>
    <w:rsid w:val="0B985A5A"/>
    <w:rsid w:val="0B9A2BAF"/>
    <w:rsid w:val="0B9D54DA"/>
    <w:rsid w:val="0B9F6417"/>
    <w:rsid w:val="0BA17A99"/>
    <w:rsid w:val="0BA63302"/>
    <w:rsid w:val="0BA674A8"/>
    <w:rsid w:val="0BAD442F"/>
    <w:rsid w:val="0BB579E9"/>
    <w:rsid w:val="0BB74CC3"/>
    <w:rsid w:val="0BB772BD"/>
    <w:rsid w:val="0BBE689D"/>
    <w:rsid w:val="0BC03E0B"/>
    <w:rsid w:val="0BC31834"/>
    <w:rsid w:val="0BC35C62"/>
    <w:rsid w:val="0BC660DB"/>
    <w:rsid w:val="0BCF2858"/>
    <w:rsid w:val="0BD47A5F"/>
    <w:rsid w:val="0BE04A65"/>
    <w:rsid w:val="0BE07639"/>
    <w:rsid w:val="0BE45BD8"/>
    <w:rsid w:val="0BE52FF0"/>
    <w:rsid w:val="0BEA16A8"/>
    <w:rsid w:val="0BEF6A57"/>
    <w:rsid w:val="0BF027CF"/>
    <w:rsid w:val="0BF16C73"/>
    <w:rsid w:val="0BF57DE5"/>
    <w:rsid w:val="0BF7303D"/>
    <w:rsid w:val="0BFD7EF8"/>
    <w:rsid w:val="0BFE2BC2"/>
    <w:rsid w:val="0C013296"/>
    <w:rsid w:val="0C0A19C8"/>
    <w:rsid w:val="0C102A84"/>
    <w:rsid w:val="0C1678BE"/>
    <w:rsid w:val="0C177D5B"/>
    <w:rsid w:val="0C1C7A68"/>
    <w:rsid w:val="0C1E4963"/>
    <w:rsid w:val="0C1E5272"/>
    <w:rsid w:val="0C201306"/>
    <w:rsid w:val="0C2A0298"/>
    <w:rsid w:val="0C2D57A3"/>
    <w:rsid w:val="0C2F1549"/>
    <w:rsid w:val="0C3045C1"/>
    <w:rsid w:val="0C3721AC"/>
    <w:rsid w:val="0C375060"/>
    <w:rsid w:val="0C4376D8"/>
    <w:rsid w:val="0C452B1A"/>
    <w:rsid w:val="0C4B1761"/>
    <w:rsid w:val="0C4F3999"/>
    <w:rsid w:val="0C512465"/>
    <w:rsid w:val="0C523489"/>
    <w:rsid w:val="0C5272EF"/>
    <w:rsid w:val="0C566AD6"/>
    <w:rsid w:val="0C580AA0"/>
    <w:rsid w:val="0C594818"/>
    <w:rsid w:val="0C5D5F8F"/>
    <w:rsid w:val="0C5D60B6"/>
    <w:rsid w:val="0C68516C"/>
    <w:rsid w:val="0C694752"/>
    <w:rsid w:val="0C6A07D3"/>
    <w:rsid w:val="0C6D2071"/>
    <w:rsid w:val="0C6D3E1F"/>
    <w:rsid w:val="0C6F1945"/>
    <w:rsid w:val="0C735F04"/>
    <w:rsid w:val="0C743400"/>
    <w:rsid w:val="0C772C0C"/>
    <w:rsid w:val="0C7C51CC"/>
    <w:rsid w:val="0C7D22B4"/>
    <w:rsid w:val="0C801DA5"/>
    <w:rsid w:val="0C805690"/>
    <w:rsid w:val="0C8353F1"/>
    <w:rsid w:val="0C8A7039"/>
    <w:rsid w:val="0C951AD3"/>
    <w:rsid w:val="0C9915F8"/>
    <w:rsid w:val="0C9C75E1"/>
    <w:rsid w:val="0C9E222B"/>
    <w:rsid w:val="0CA27F6D"/>
    <w:rsid w:val="0CA313D8"/>
    <w:rsid w:val="0CA93460"/>
    <w:rsid w:val="0CAE2E86"/>
    <w:rsid w:val="0CAE6912"/>
    <w:rsid w:val="0CB0345E"/>
    <w:rsid w:val="0CB42FBC"/>
    <w:rsid w:val="0CBD4DA7"/>
    <w:rsid w:val="0CBE01AE"/>
    <w:rsid w:val="0CC47EE3"/>
    <w:rsid w:val="0CCC323C"/>
    <w:rsid w:val="0CCC760E"/>
    <w:rsid w:val="0CCF21C8"/>
    <w:rsid w:val="0CD13786"/>
    <w:rsid w:val="0CD30126"/>
    <w:rsid w:val="0CD65E68"/>
    <w:rsid w:val="0CD67C16"/>
    <w:rsid w:val="0CE560AB"/>
    <w:rsid w:val="0CE73BD2"/>
    <w:rsid w:val="0CE95BD1"/>
    <w:rsid w:val="0CF06F2A"/>
    <w:rsid w:val="0CF55810"/>
    <w:rsid w:val="0CF602B9"/>
    <w:rsid w:val="0CFB58CF"/>
    <w:rsid w:val="0CFD51A3"/>
    <w:rsid w:val="0CFE2CC9"/>
    <w:rsid w:val="0D0414C3"/>
    <w:rsid w:val="0D046532"/>
    <w:rsid w:val="0D0A78C0"/>
    <w:rsid w:val="0D0E115E"/>
    <w:rsid w:val="0D0E3BE8"/>
    <w:rsid w:val="0D0F1307"/>
    <w:rsid w:val="0D166265"/>
    <w:rsid w:val="0D1F312C"/>
    <w:rsid w:val="0D23078D"/>
    <w:rsid w:val="0D3276FA"/>
    <w:rsid w:val="0D3856F3"/>
    <w:rsid w:val="0D3A63F7"/>
    <w:rsid w:val="0D3B0FD3"/>
    <w:rsid w:val="0D3B62AE"/>
    <w:rsid w:val="0D3D1A44"/>
    <w:rsid w:val="0D3F756A"/>
    <w:rsid w:val="0D40503E"/>
    <w:rsid w:val="0D424029"/>
    <w:rsid w:val="0D4508F8"/>
    <w:rsid w:val="0D4A0051"/>
    <w:rsid w:val="0D4E68FD"/>
    <w:rsid w:val="0D4E7778"/>
    <w:rsid w:val="0D542450"/>
    <w:rsid w:val="0D5F3A7D"/>
    <w:rsid w:val="0D616EF9"/>
    <w:rsid w:val="0D691E9D"/>
    <w:rsid w:val="0D6945D5"/>
    <w:rsid w:val="0D6D5FF2"/>
    <w:rsid w:val="0D6E60A1"/>
    <w:rsid w:val="0D7410F5"/>
    <w:rsid w:val="0D756371"/>
    <w:rsid w:val="0D75742F"/>
    <w:rsid w:val="0D7C4639"/>
    <w:rsid w:val="0D7D30C5"/>
    <w:rsid w:val="0D837D9E"/>
    <w:rsid w:val="0D89070C"/>
    <w:rsid w:val="0D896A37"/>
    <w:rsid w:val="0D8C6527"/>
    <w:rsid w:val="0D9F413D"/>
    <w:rsid w:val="0DA27AF9"/>
    <w:rsid w:val="0DA63A8D"/>
    <w:rsid w:val="0DA73361"/>
    <w:rsid w:val="0DA87805"/>
    <w:rsid w:val="0DAA3634"/>
    <w:rsid w:val="0DAD0977"/>
    <w:rsid w:val="0DB735A4"/>
    <w:rsid w:val="0DBA1E39"/>
    <w:rsid w:val="0DBA3094"/>
    <w:rsid w:val="0DBC069B"/>
    <w:rsid w:val="0DBC6E0C"/>
    <w:rsid w:val="0DC14423"/>
    <w:rsid w:val="0DC53EBC"/>
    <w:rsid w:val="0DC907C9"/>
    <w:rsid w:val="0DD56120"/>
    <w:rsid w:val="0DD95C10"/>
    <w:rsid w:val="0DDF0D4D"/>
    <w:rsid w:val="0DE30912"/>
    <w:rsid w:val="0DE325EB"/>
    <w:rsid w:val="0DE7312A"/>
    <w:rsid w:val="0DEA1E65"/>
    <w:rsid w:val="0DED6FC6"/>
    <w:rsid w:val="0DF06AB6"/>
    <w:rsid w:val="0DF8499D"/>
    <w:rsid w:val="0DF91E0E"/>
    <w:rsid w:val="0DFA25EC"/>
    <w:rsid w:val="0DFC18FF"/>
    <w:rsid w:val="0DFC36AD"/>
    <w:rsid w:val="0DFC6867"/>
    <w:rsid w:val="0E012A71"/>
    <w:rsid w:val="0E060087"/>
    <w:rsid w:val="0E121122"/>
    <w:rsid w:val="0E141B69"/>
    <w:rsid w:val="0E1A2114"/>
    <w:rsid w:val="0E1A3DDD"/>
    <w:rsid w:val="0E1C3D4F"/>
    <w:rsid w:val="0E1C78AB"/>
    <w:rsid w:val="0E236E8B"/>
    <w:rsid w:val="0E26072A"/>
    <w:rsid w:val="0E2A1FC8"/>
    <w:rsid w:val="0E316003"/>
    <w:rsid w:val="0E325320"/>
    <w:rsid w:val="0E375C2E"/>
    <w:rsid w:val="0E440BB0"/>
    <w:rsid w:val="0E4A08BC"/>
    <w:rsid w:val="0E4B1F1E"/>
    <w:rsid w:val="0E4E48AF"/>
    <w:rsid w:val="0E545297"/>
    <w:rsid w:val="0E572FD9"/>
    <w:rsid w:val="0E576DC1"/>
    <w:rsid w:val="0E591DA7"/>
    <w:rsid w:val="0E5C05EF"/>
    <w:rsid w:val="0E611762"/>
    <w:rsid w:val="0E625C06"/>
    <w:rsid w:val="0E6A7DF0"/>
    <w:rsid w:val="0E6B25E0"/>
    <w:rsid w:val="0E6C0189"/>
    <w:rsid w:val="0E6D45AA"/>
    <w:rsid w:val="0E6F20D1"/>
    <w:rsid w:val="0E711068"/>
    <w:rsid w:val="0E721BC1"/>
    <w:rsid w:val="0E7375BE"/>
    <w:rsid w:val="0E737D99"/>
    <w:rsid w:val="0E7A4625"/>
    <w:rsid w:val="0E835B7C"/>
    <w:rsid w:val="0E8370C7"/>
    <w:rsid w:val="0E850184"/>
    <w:rsid w:val="0E87566C"/>
    <w:rsid w:val="0E8A7F6C"/>
    <w:rsid w:val="0E8C0638"/>
    <w:rsid w:val="0E8F62CF"/>
    <w:rsid w:val="0E912047"/>
    <w:rsid w:val="0E916D6A"/>
    <w:rsid w:val="0E916D70"/>
    <w:rsid w:val="0E96765D"/>
    <w:rsid w:val="0E9C279A"/>
    <w:rsid w:val="0EA16002"/>
    <w:rsid w:val="0EA55AF2"/>
    <w:rsid w:val="0EAA4EB7"/>
    <w:rsid w:val="0EAF33DA"/>
    <w:rsid w:val="0EB1636D"/>
    <w:rsid w:val="0EB421D9"/>
    <w:rsid w:val="0EB9159E"/>
    <w:rsid w:val="0EBA0BD7"/>
    <w:rsid w:val="0EBD2752"/>
    <w:rsid w:val="0EC51CF1"/>
    <w:rsid w:val="0EC73CBB"/>
    <w:rsid w:val="0ECF42AE"/>
    <w:rsid w:val="0ECF491D"/>
    <w:rsid w:val="0ED87C76"/>
    <w:rsid w:val="0EDB32C2"/>
    <w:rsid w:val="0EDC703A"/>
    <w:rsid w:val="0EE4486D"/>
    <w:rsid w:val="0EE63238"/>
    <w:rsid w:val="0EE7610B"/>
    <w:rsid w:val="0EE94FDE"/>
    <w:rsid w:val="0EEF3211"/>
    <w:rsid w:val="0EF820C6"/>
    <w:rsid w:val="0EFF16A6"/>
    <w:rsid w:val="0F013810"/>
    <w:rsid w:val="0F026AA1"/>
    <w:rsid w:val="0F0A004B"/>
    <w:rsid w:val="0F0A3BA7"/>
    <w:rsid w:val="0F0B26BA"/>
    <w:rsid w:val="0F0E3698"/>
    <w:rsid w:val="0F130CAE"/>
    <w:rsid w:val="0F22613D"/>
    <w:rsid w:val="0F231571"/>
    <w:rsid w:val="0F2B3E12"/>
    <w:rsid w:val="0F323244"/>
    <w:rsid w:val="0F44355D"/>
    <w:rsid w:val="0F471525"/>
    <w:rsid w:val="0F4B48EC"/>
    <w:rsid w:val="0F503CB0"/>
    <w:rsid w:val="0F517A28"/>
    <w:rsid w:val="0F59068B"/>
    <w:rsid w:val="0F5B2A82"/>
    <w:rsid w:val="0F5D63CD"/>
    <w:rsid w:val="0F5F3EF3"/>
    <w:rsid w:val="0F5F4474"/>
    <w:rsid w:val="0F607C6B"/>
    <w:rsid w:val="0F621C35"/>
    <w:rsid w:val="0F655282"/>
    <w:rsid w:val="0F6570B0"/>
    <w:rsid w:val="0F670FFA"/>
    <w:rsid w:val="0F6743E2"/>
    <w:rsid w:val="0F682766"/>
    <w:rsid w:val="0F781BF8"/>
    <w:rsid w:val="0F783207"/>
    <w:rsid w:val="0F847DFE"/>
    <w:rsid w:val="0F8501F1"/>
    <w:rsid w:val="0F8971C2"/>
    <w:rsid w:val="0F8B4CE8"/>
    <w:rsid w:val="0F8E47D8"/>
    <w:rsid w:val="0F8F6C6C"/>
    <w:rsid w:val="0F965AD1"/>
    <w:rsid w:val="0F9C6EF5"/>
    <w:rsid w:val="0FA00B27"/>
    <w:rsid w:val="0FA425D2"/>
    <w:rsid w:val="0FA77450"/>
    <w:rsid w:val="0FB85B18"/>
    <w:rsid w:val="0FBC30F4"/>
    <w:rsid w:val="0FC0256E"/>
    <w:rsid w:val="0FC14D11"/>
    <w:rsid w:val="0FC1695C"/>
    <w:rsid w:val="0FCC0622"/>
    <w:rsid w:val="0FCD3553"/>
    <w:rsid w:val="0FCE3E5E"/>
    <w:rsid w:val="0FDC3796"/>
    <w:rsid w:val="0FDF0D69"/>
    <w:rsid w:val="0FE12B5A"/>
    <w:rsid w:val="0FE16FFE"/>
    <w:rsid w:val="0FE346D0"/>
    <w:rsid w:val="0FEB1C2B"/>
    <w:rsid w:val="0FED3255"/>
    <w:rsid w:val="0FF3288D"/>
    <w:rsid w:val="0FFA6EBC"/>
    <w:rsid w:val="0FFF1232"/>
    <w:rsid w:val="0FFF254C"/>
    <w:rsid w:val="0FFF5B13"/>
    <w:rsid w:val="10101691"/>
    <w:rsid w:val="10114DD2"/>
    <w:rsid w:val="10196493"/>
    <w:rsid w:val="101A42BE"/>
    <w:rsid w:val="10202503"/>
    <w:rsid w:val="102313C5"/>
    <w:rsid w:val="10266829"/>
    <w:rsid w:val="10271175"/>
    <w:rsid w:val="102A2753"/>
    <w:rsid w:val="102E1B18"/>
    <w:rsid w:val="10341ED8"/>
    <w:rsid w:val="10376C1E"/>
    <w:rsid w:val="104D16B2"/>
    <w:rsid w:val="104D7CBA"/>
    <w:rsid w:val="10540A9B"/>
    <w:rsid w:val="10565EB7"/>
    <w:rsid w:val="1057106E"/>
    <w:rsid w:val="105C48D7"/>
    <w:rsid w:val="106614B4"/>
    <w:rsid w:val="10685029"/>
    <w:rsid w:val="106D346F"/>
    <w:rsid w:val="10703EDE"/>
    <w:rsid w:val="107439CE"/>
    <w:rsid w:val="10771710"/>
    <w:rsid w:val="1077526D"/>
    <w:rsid w:val="1079567F"/>
    <w:rsid w:val="107C6D27"/>
    <w:rsid w:val="108300B5"/>
    <w:rsid w:val="1087057F"/>
    <w:rsid w:val="10872D51"/>
    <w:rsid w:val="108949A0"/>
    <w:rsid w:val="108B0D18"/>
    <w:rsid w:val="108F0808"/>
    <w:rsid w:val="108F25B6"/>
    <w:rsid w:val="1090632E"/>
    <w:rsid w:val="10944070"/>
    <w:rsid w:val="1097175A"/>
    <w:rsid w:val="109B18B5"/>
    <w:rsid w:val="109C7925"/>
    <w:rsid w:val="109E6C9D"/>
    <w:rsid w:val="10AF5D80"/>
    <w:rsid w:val="10B1077E"/>
    <w:rsid w:val="10B1794B"/>
    <w:rsid w:val="10BA757E"/>
    <w:rsid w:val="10C01B26"/>
    <w:rsid w:val="10C55FD8"/>
    <w:rsid w:val="10CA7A92"/>
    <w:rsid w:val="10CE27F7"/>
    <w:rsid w:val="10D6121D"/>
    <w:rsid w:val="10D77ADC"/>
    <w:rsid w:val="10D95F27"/>
    <w:rsid w:val="10DC18BD"/>
    <w:rsid w:val="10E90D12"/>
    <w:rsid w:val="10ED0F6B"/>
    <w:rsid w:val="10F60887"/>
    <w:rsid w:val="10F66EFA"/>
    <w:rsid w:val="10F74EBC"/>
    <w:rsid w:val="10FE598E"/>
    <w:rsid w:val="110B4996"/>
    <w:rsid w:val="110F36F7"/>
    <w:rsid w:val="11114655"/>
    <w:rsid w:val="11155124"/>
    <w:rsid w:val="11174F6F"/>
    <w:rsid w:val="111A2B6D"/>
    <w:rsid w:val="111E393A"/>
    <w:rsid w:val="1122167C"/>
    <w:rsid w:val="11296EE0"/>
    <w:rsid w:val="112C741F"/>
    <w:rsid w:val="113118BF"/>
    <w:rsid w:val="11335637"/>
    <w:rsid w:val="113373E5"/>
    <w:rsid w:val="113377A8"/>
    <w:rsid w:val="11380174"/>
    <w:rsid w:val="11380EA0"/>
    <w:rsid w:val="113C71C6"/>
    <w:rsid w:val="11427629"/>
    <w:rsid w:val="114B2F7A"/>
    <w:rsid w:val="114B7202"/>
    <w:rsid w:val="114D1521"/>
    <w:rsid w:val="11551A52"/>
    <w:rsid w:val="115775F8"/>
    <w:rsid w:val="115B275C"/>
    <w:rsid w:val="115E01DA"/>
    <w:rsid w:val="11673533"/>
    <w:rsid w:val="116C0B49"/>
    <w:rsid w:val="116E041E"/>
    <w:rsid w:val="11731ED8"/>
    <w:rsid w:val="1182211B"/>
    <w:rsid w:val="118539B9"/>
    <w:rsid w:val="11862BA8"/>
    <w:rsid w:val="118934A9"/>
    <w:rsid w:val="11901453"/>
    <w:rsid w:val="11902A8A"/>
    <w:rsid w:val="119D0D03"/>
    <w:rsid w:val="119D2B55"/>
    <w:rsid w:val="119F4A7B"/>
    <w:rsid w:val="119F605A"/>
    <w:rsid w:val="11A021EF"/>
    <w:rsid w:val="11A26319"/>
    <w:rsid w:val="11B64264"/>
    <w:rsid w:val="11BB75CC"/>
    <w:rsid w:val="11BD6FF4"/>
    <w:rsid w:val="11C26472"/>
    <w:rsid w:val="11C664AC"/>
    <w:rsid w:val="11C91F33"/>
    <w:rsid w:val="11CC783A"/>
    <w:rsid w:val="11D010D8"/>
    <w:rsid w:val="11D72467"/>
    <w:rsid w:val="11DF131B"/>
    <w:rsid w:val="11E15093"/>
    <w:rsid w:val="11E24483"/>
    <w:rsid w:val="11E71C7F"/>
    <w:rsid w:val="11EC3A38"/>
    <w:rsid w:val="11F0177A"/>
    <w:rsid w:val="11F160F0"/>
    <w:rsid w:val="11F528ED"/>
    <w:rsid w:val="11F6163F"/>
    <w:rsid w:val="11F67D27"/>
    <w:rsid w:val="11F8418B"/>
    <w:rsid w:val="120D5E88"/>
    <w:rsid w:val="120F1EA3"/>
    <w:rsid w:val="1212797A"/>
    <w:rsid w:val="121360D8"/>
    <w:rsid w:val="121A05A5"/>
    <w:rsid w:val="121C6AB8"/>
    <w:rsid w:val="121D1E44"/>
    <w:rsid w:val="1223332E"/>
    <w:rsid w:val="1226519C"/>
    <w:rsid w:val="122B4561"/>
    <w:rsid w:val="122C44D9"/>
    <w:rsid w:val="12313DCF"/>
    <w:rsid w:val="1232769D"/>
    <w:rsid w:val="1233078C"/>
    <w:rsid w:val="12334716"/>
    <w:rsid w:val="123E4294"/>
    <w:rsid w:val="123F000C"/>
    <w:rsid w:val="123F13C6"/>
    <w:rsid w:val="12504EBA"/>
    <w:rsid w:val="125067AE"/>
    <w:rsid w:val="12542777"/>
    <w:rsid w:val="125713A7"/>
    <w:rsid w:val="12635AA8"/>
    <w:rsid w:val="12647A72"/>
    <w:rsid w:val="126C2C8C"/>
    <w:rsid w:val="12706417"/>
    <w:rsid w:val="127558E4"/>
    <w:rsid w:val="127F1EDD"/>
    <w:rsid w:val="128068C9"/>
    <w:rsid w:val="12810624"/>
    <w:rsid w:val="1288104C"/>
    <w:rsid w:val="12887C05"/>
    <w:rsid w:val="128A7695"/>
    <w:rsid w:val="128B537C"/>
    <w:rsid w:val="12955E7E"/>
    <w:rsid w:val="12993BC0"/>
    <w:rsid w:val="129C545E"/>
    <w:rsid w:val="129E7A70"/>
    <w:rsid w:val="12AB56A1"/>
    <w:rsid w:val="12B10F0A"/>
    <w:rsid w:val="12B205E4"/>
    <w:rsid w:val="12B427A8"/>
    <w:rsid w:val="12B46304"/>
    <w:rsid w:val="12B758AE"/>
    <w:rsid w:val="12BC165D"/>
    <w:rsid w:val="12C13886"/>
    <w:rsid w:val="12C624DB"/>
    <w:rsid w:val="12CA5B28"/>
    <w:rsid w:val="12CF1390"/>
    <w:rsid w:val="12D270D2"/>
    <w:rsid w:val="12D335F1"/>
    <w:rsid w:val="12D63818"/>
    <w:rsid w:val="12D835FB"/>
    <w:rsid w:val="12DB5F87"/>
    <w:rsid w:val="12E0359D"/>
    <w:rsid w:val="12E4180D"/>
    <w:rsid w:val="12E56E05"/>
    <w:rsid w:val="12E62FB1"/>
    <w:rsid w:val="12F10494"/>
    <w:rsid w:val="12FB4D13"/>
    <w:rsid w:val="12FD414F"/>
    <w:rsid w:val="1305616D"/>
    <w:rsid w:val="13094489"/>
    <w:rsid w:val="130B7EEE"/>
    <w:rsid w:val="130D1BB6"/>
    <w:rsid w:val="1319260B"/>
    <w:rsid w:val="131B6383"/>
    <w:rsid w:val="131E2317"/>
    <w:rsid w:val="131F6C1D"/>
    <w:rsid w:val="13272BE8"/>
    <w:rsid w:val="13280AA0"/>
    <w:rsid w:val="132A4818"/>
    <w:rsid w:val="1331204B"/>
    <w:rsid w:val="133403F2"/>
    <w:rsid w:val="13386F35"/>
    <w:rsid w:val="133E5BD1"/>
    <w:rsid w:val="133E6515"/>
    <w:rsid w:val="134277F0"/>
    <w:rsid w:val="13453400"/>
    <w:rsid w:val="134542B6"/>
    <w:rsid w:val="13517FF7"/>
    <w:rsid w:val="13573765"/>
    <w:rsid w:val="135D2E40"/>
    <w:rsid w:val="136441CE"/>
    <w:rsid w:val="136938F2"/>
    <w:rsid w:val="13702B73"/>
    <w:rsid w:val="13732499"/>
    <w:rsid w:val="13743CE5"/>
    <w:rsid w:val="13765CAF"/>
    <w:rsid w:val="138033BB"/>
    <w:rsid w:val="1388423D"/>
    <w:rsid w:val="138D1844"/>
    <w:rsid w:val="13954387"/>
    <w:rsid w:val="139831BB"/>
    <w:rsid w:val="139879D4"/>
    <w:rsid w:val="1399374C"/>
    <w:rsid w:val="139E0D62"/>
    <w:rsid w:val="13A277FE"/>
    <w:rsid w:val="13A51B3A"/>
    <w:rsid w:val="13A87D95"/>
    <w:rsid w:val="13B16CE7"/>
    <w:rsid w:val="13BA2040"/>
    <w:rsid w:val="13BA3984"/>
    <w:rsid w:val="13C00A21"/>
    <w:rsid w:val="13C06B9F"/>
    <w:rsid w:val="13C70144"/>
    <w:rsid w:val="13C7475D"/>
    <w:rsid w:val="13CB0BF4"/>
    <w:rsid w:val="13CB4909"/>
    <w:rsid w:val="13D03611"/>
    <w:rsid w:val="13D749A0"/>
    <w:rsid w:val="13D9039D"/>
    <w:rsid w:val="13DF5603"/>
    <w:rsid w:val="13E235FA"/>
    <w:rsid w:val="13E50081"/>
    <w:rsid w:val="13F54E26"/>
    <w:rsid w:val="13FA243C"/>
    <w:rsid w:val="14006C59"/>
    <w:rsid w:val="14092680"/>
    <w:rsid w:val="14184FB8"/>
    <w:rsid w:val="141F6347"/>
    <w:rsid w:val="1425545C"/>
    <w:rsid w:val="1429044A"/>
    <w:rsid w:val="142B4CEC"/>
    <w:rsid w:val="142D0CAA"/>
    <w:rsid w:val="142D2812"/>
    <w:rsid w:val="142E5F59"/>
    <w:rsid w:val="14306E1C"/>
    <w:rsid w:val="143728D8"/>
    <w:rsid w:val="14374B8B"/>
    <w:rsid w:val="1437543F"/>
    <w:rsid w:val="14382F65"/>
    <w:rsid w:val="143D67CD"/>
    <w:rsid w:val="144135AB"/>
    <w:rsid w:val="14455EC3"/>
    <w:rsid w:val="144638D4"/>
    <w:rsid w:val="14492A04"/>
    <w:rsid w:val="144E2788"/>
    <w:rsid w:val="14537F9F"/>
    <w:rsid w:val="145A737F"/>
    <w:rsid w:val="145D29CB"/>
    <w:rsid w:val="14665D24"/>
    <w:rsid w:val="14720225"/>
    <w:rsid w:val="14765F16"/>
    <w:rsid w:val="14774DBB"/>
    <w:rsid w:val="147F6DE6"/>
    <w:rsid w:val="1480397D"/>
    <w:rsid w:val="14803B82"/>
    <w:rsid w:val="14860BF1"/>
    <w:rsid w:val="14890F64"/>
    <w:rsid w:val="14891A12"/>
    <w:rsid w:val="148937C0"/>
    <w:rsid w:val="148B7538"/>
    <w:rsid w:val="148D505F"/>
    <w:rsid w:val="149208C7"/>
    <w:rsid w:val="14926B19"/>
    <w:rsid w:val="14952165"/>
    <w:rsid w:val="149E54BE"/>
    <w:rsid w:val="14A5684C"/>
    <w:rsid w:val="14A97970"/>
    <w:rsid w:val="14AB08FF"/>
    <w:rsid w:val="14AB1989"/>
    <w:rsid w:val="14B24AC5"/>
    <w:rsid w:val="14BA5FD3"/>
    <w:rsid w:val="14BC5F9D"/>
    <w:rsid w:val="14C34F24"/>
    <w:rsid w:val="14C447F8"/>
    <w:rsid w:val="14CD5DA3"/>
    <w:rsid w:val="14D7452C"/>
    <w:rsid w:val="14D95501"/>
    <w:rsid w:val="14D964F6"/>
    <w:rsid w:val="14D97568"/>
    <w:rsid w:val="14DE617B"/>
    <w:rsid w:val="14DE6331"/>
    <w:rsid w:val="14E629C1"/>
    <w:rsid w:val="14E742D5"/>
    <w:rsid w:val="14EA425F"/>
    <w:rsid w:val="14ED2F19"/>
    <w:rsid w:val="14F22AE1"/>
    <w:rsid w:val="14F50E56"/>
    <w:rsid w:val="14FA290F"/>
    <w:rsid w:val="14FD0757"/>
    <w:rsid w:val="15033573"/>
    <w:rsid w:val="15082937"/>
    <w:rsid w:val="15086F25"/>
    <w:rsid w:val="150C52E2"/>
    <w:rsid w:val="15190E7E"/>
    <w:rsid w:val="151E47E1"/>
    <w:rsid w:val="152139F9"/>
    <w:rsid w:val="15253330"/>
    <w:rsid w:val="152534E9"/>
    <w:rsid w:val="152757F7"/>
    <w:rsid w:val="152A6D51"/>
    <w:rsid w:val="152C2149"/>
    <w:rsid w:val="152F6116"/>
    <w:rsid w:val="15323E58"/>
    <w:rsid w:val="15343DA6"/>
    <w:rsid w:val="153455CA"/>
    <w:rsid w:val="153656F6"/>
    <w:rsid w:val="15372CA7"/>
    <w:rsid w:val="153C6A85"/>
    <w:rsid w:val="15442A51"/>
    <w:rsid w:val="154716B1"/>
    <w:rsid w:val="154C4F1A"/>
    <w:rsid w:val="154D47EE"/>
    <w:rsid w:val="1557566D"/>
    <w:rsid w:val="15581B10"/>
    <w:rsid w:val="15653949"/>
    <w:rsid w:val="156A35F2"/>
    <w:rsid w:val="157035C4"/>
    <w:rsid w:val="157306F8"/>
    <w:rsid w:val="1573694A"/>
    <w:rsid w:val="157601E9"/>
    <w:rsid w:val="15763D45"/>
    <w:rsid w:val="157834A0"/>
    <w:rsid w:val="157C2250"/>
    <w:rsid w:val="15806971"/>
    <w:rsid w:val="1582093B"/>
    <w:rsid w:val="158226E9"/>
    <w:rsid w:val="1585042C"/>
    <w:rsid w:val="15973CBB"/>
    <w:rsid w:val="159B2A7F"/>
    <w:rsid w:val="159D60C5"/>
    <w:rsid w:val="159F6641"/>
    <w:rsid w:val="15A2691F"/>
    <w:rsid w:val="15A3136B"/>
    <w:rsid w:val="15A922C4"/>
    <w:rsid w:val="15AA57C9"/>
    <w:rsid w:val="15AA7E92"/>
    <w:rsid w:val="15B50D11"/>
    <w:rsid w:val="15B64E1F"/>
    <w:rsid w:val="15B7362A"/>
    <w:rsid w:val="15C226D8"/>
    <w:rsid w:val="15C2342E"/>
    <w:rsid w:val="15C5035C"/>
    <w:rsid w:val="15C617EC"/>
    <w:rsid w:val="15C947BC"/>
    <w:rsid w:val="15D53161"/>
    <w:rsid w:val="15D97C62"/>
    <w:rsid w:val="15DB5153"/>
    <w:rsid w:val="15DC0BC8"/>
    <w:rsid w:val="15DC59A2"/>
    <w:rsid w:val="15DE2DCC"/>
    <w:rsid w:val="15E2587E"/>
    <w:rsid w:val="15E41A4F"/>
    <w:rsid w:val="15EC04AB"/>
    <w:rsid w:val="15EC4230"/>
    <w:rsid w:val="15EC60D8"/>
    <w:rsid w:val="15EE2F39"/>
    <w:rsid w:val="15EE7D7F"/>
    <w:rsid w:val="15F03EF5"/>
    <w:rsid w:val="15F33970"/>
    <w:rsid w:val="15F7215F"/>
    <w:rsid w:val="16005D04"/>
    <w:rsid w:val="160151E5"/>
    <w:rsid w:val="1602291C"/>
    <w:rsid w:val="16026CF4"/>
    <w:rsid w:val="160E0421"/>
    <w:rsid w:val="16107FFB"/>
    <w:rsid w:val="161B15A8"/>
    <w:rsid w:val="161B669A"/>
    <w:rsid w:val="162145A6"/>
    <w:rsid w:val="16225C7A"/>
    <w:rsid w:val="1625409D"/>
    <w:rsid w:val="162B0FD3"/>
    <w:rsid w:val="162C6AF9"/>
    <w:rsid w:val="162F2D28"/>
    <w:rsid w:val="16341746"/>
    <w:rsid w:val="16421E79"/>
    <w:rsid w:val="16442095"/>
    <w:rsid w:val="16491459"/>
    <w:rsid w:val="164A7E47"/>
    <w:rsid w:val="165810F8"/>
    <w:rsid w:val="165878EE"/>
    <w:rsid w:val="165D6CB3"/>
    <w:rsid w:val="165F63FA"/>
    <w:rsid w:val="16687FAC"/>
    <w:rsid w:val="166D15EC"/>
    <w:rsid w:val="166D3186"/>
    <w:rsid w:val="166E00E3"/>
    <w:rsid w:val="167209B0"/>
    <w:rsid w:val="16753FFC"/>
    <w:rsid w:val="167F30CD"/>
    <w:rsid w:val="16816E45"/>
    <w:rsid w:val="16837169"/>
    <w:rsid w:val="168555E0"/>
    <w:rsid w:val="16930926"/>
    <w:rsid w:val="16970EFA"/>
    <w:rsid w:val="16983E89"/>
    <w:rsid w:val="169F551D"/>
    <w:rsid w:val="16A36EC8"/>
    <w:rsid w:val="16AA639C"/>
    <w:rsid w:val="16AF6D44"/>
    <w:rsid w:val="16B23F8B"/>
    <w:rsid w:val="16B965DF"/>
    <w:rsid w:val="16BA2357"/>
    <w:rsid w:val="16C254E6"/>
    <w:rsid w:val="16C70358"/>
    <w:rsid w:val="16CE195E"/>
    <w:rsid w:val="16CF6366"/>
    <w:rsid w:val="16D03928"/>
    <w:rsid w:val="16D90A2F"/>
    <w:rsid w:val="16DE4297"/>
    <w:rsid w:val="16DE6045"/>
    <w:rsid w:val="16E062A1"/>
    <w:rsid w:val="16E41182"/>
    <w:rsid w:val="16E6314C"/>
    <w:rsid w:val="16E6783A"/>
    <w:rsid w:val="16F13135"/>
    <w:rsid w:val="16F5513D"/>
    <w:rsid w:val="16FC296F"/>
    <w:rsid w:val="1702015A"/>
    <w:rsid w:val="170659CE"/>
    <w:rsid w:val="17092996"/>
    <w:rsid w:val="170A53EE"/>
    <w:rsid w:val="170C65FB"/>
    <w:rsid w:val="1710352F"/>
    <w:rsid w:val="1711679D"/>
    <w:rsid w:val="17143815"/>
    <w:rsid w:val="17173305"/>
    <w:rsid w:val="171C6B6E"/>
    <w:rsid w:val="171F7FBE"/>
    <w:rsid w:val="17255037"/>
    <w:rsid w:val="172935DD"/>
    <w:rsid w:val="172A128B"/>
    <w:rsid w:val="172D2EFF"/>
    <w:rsid w:val="1735378C"/>
    <w:rsid w:val="17355807"/>
    <w:rsid w:val="17375756"/>
    <w:rsid w:val="173B6FF4"/>
    <w:rsid w:val="17424826"/>
    <w:rsid w:val="17463BEB"/>
    <w:rsid w:val="174A116E"/>
    <w:rsid w:val="174B25FE"/>
    <w:rsid w:val="17513DBD"/>
    <w:rsid w:val="175422E9"/>
    <w:rsid w:val="175E43D3"/>
    <w:rsid w:val="17606A5A"/>
    <w:rsid w:val="176C3651"/>
    <w:rsid w:val="176D18F5"/>
    <w:rsid w:val="176F3A0D"/>
    <w:rsid w:val="1771253C"/>
    <w:rsid w:val="1772678E"/>
    <w:rsid w:val="177267F9"/>
    <w:rsid w:val="1772797E"/>
    <w:rsid w:val="1776514E"/>
    <w:rsid w:val="177B7D38"/>
    <w:rsid w:val="177E5132"/>
    <w:rsid w:val="1787048B"/>
    <w:rsid w:val="178766DD"/>
    <w:rsid w:val="17880A68"/>
    <w:rsid w:val="178E7A6B"/>
    <w:rsid w:val="1791130A"/>
    <w:rsid w:val="17914C8D"/>
    <w:rsid w:val="17927036"/>
    <w:rsid w:val="17942BA8"/>
    <w:rsid w:val="1796247C"/>
    <w:rsid w:val="17991F6C"/>
    <w:rsid w:val="179B3F36"/>
    <w:rsid w:val="179F6C36"/>
    <w:rsid w:val="17A64EAC"/>
    <w:rsid w:val="17A96653"/>
    <w:rsid w:val="17B2302E"/>
    <w:rsid w:val="17B84AE8"/>
    <w:rsid w:val="17B943BD"/>
    <w:rsid w:val="17C0399D"/>
    <w:rsid w:val="17C153A0"/>
    <w:rsid w:val="17C23271"/>
    <w:rsid w:val="17C73FE5"/>
    <w:rsid w:val="17C9293E"/>
    <w:rsid w:val="17CD1C16"/>
    <w:rsid w:val="17D336D0"/>
    <w:rsid w:val="17D82A95"/>
    <w:rsid w:val="17E07B9B"/>
    <w:rsid w:val="17E94D8E"/>
    <w:rsid w:val="17ED03C5"/>
    <w:rsid w:val="17EF6030"/>
    <w:rsid w:val="17F11DA8"/>
    <w:rsid w:val="17F17FFA"/>
    <w:rsid w:val="17F215DE"/>
    <w:rsid w:val="17F65611"/>
    <w:rsid w:val="17F8404D"/>
    <w:rsid w:val="17FB6783"/>
    <w:rsid w:val="17FD24FB"/>
    <w:rsid w:val="17FE5EF9"/>
    <w:rsid w:val="17FF6273"/>
    <w:rsid w:val="18023FB5"/>
    <w:rsid w:val="18027B12"/>
    <w:rsid w:val="1803764E"/>
    <w:rsid w:val="18055854"/>
    <w:rsid w:val="18072DFD"/>
    <w:rsid w:val="180970F2"/>
    <w:rsid w:val="180A4073"/>
    <w:rsid w:val="180C273E"/>
    <w:rsid w:val="18133ACD"/>
    <w:rsid w:val="181A30AD"/>
    <w:rsid w:val="181B6E25"/>
    <w:rsid w:val="182C0B0F"/>
    <w:rsid w:val="18356139"/>
    <w:rsid w:val="183C1F6A"/>
    <w:rsid w:val="184243B2"/>
    <w:rsid w:val="184B770B"/>
    <w:rsid w:val="18504D21"/>
    <w:rsid w:val="18511A62"/>
    <w:rsid w:val="18512847"/>
    <w:rsid w:val="18520577"/>
    <w:rsid w:val="18534811"/>
    <w:rsid w:val="185873EF"/>
    <w:rsid w:val="185A16FC"/>
    <w:rsid w:val="185B20C5"/>
    <w:rsid w:val="185C36C6"/>
    <w:rsid w:val="18697B91"/>
    <w:rsid w:val="18716994"/>
    <w:rsid w:val="187529D9"/>
    <w:rsid w:val="187B771C"/>
    <w:rsid w:val="187D363C"/>
    <w:rsid w:val="18807DC6"/>
    <w:rsid w:val="18816488"/>
    <w:rsid w:val="18822A00"/>
    <w:rsid w:val="18866BBA"/>
    <w:rsid w:val="18872501"/>
    <w:rsid w:val="18882C5A"/>
    <w:rsid w:val="188B7B07"/>
    <w:rsid w:val="189D783A"/>
    <w:rsid w:val="189E1D70"/>
    <w:rsid w:val="18A1416D"/>
    <w:rsid w:val="18A60DE5"/>
    <w:rsid w:val="18AF5EEB"/>
    <w:rsid w:val="18B057C0"/>
    <w:rsid w:val="18B52DD6"/>
    <w:rsid w:val="18B54B84"/>
    <w:rsid w:val="18BC6912"/>
    <w:rsid w:val="18C03544"/>
    <w:rsid w:val="18CD6371"/>
    <w:rsid w:val="18CF50BC"/>
    <w:rsid w:val="18D464DC"/>
    <w:rsid w:val="18D94BD2"/>
    <w:rsid w:val="18DE232D"/>
    <w:rsid w:val="18DF05CD"/>
    <w:rsid w:val="18E11E1D"/>
    <w:rsid w:val="18E14395"/>
    <w:rsid w:val="18E960C0"/>
    <w:rsid w:val="18F029FA"/>
    <w:rsid w:val="18F03E0E"/>
    <w:rsid w:val="18F27B86"/>
    <w:rsid w:val="18FE652B"/>
    <w:rsid w:val="18FF2089"/>
    <w:rsid w:val="19034BF0"/>
    <w:rsid w:val="190653E0"/>
    <w:rsid w:val="190D04A3"/>
    <w:rsid w:val="191A0E8B"/>
    <w:rsid w:val="191C4C03"/>
    <w:rsid w:val="1926420A"/>
    <w:rsid w:val="192D5062"/>
    <w:rsid w:val="192E0C57"/>
    <w:rsid w:val="192E5AC9"/>
    <w:rsid w:val="192E7DCB"/>
    <w:rsid w:val="192F2B54"/>
    <w:rsid w:val="19306900"/>
    <w:rsid w:val="193A1C40"/>
    <w:rsid w:val="193C34F7"/>
    <w:rsid w:val="19481F7C"/>
    <w:rsid w:val="194F172E"/>
    <w:rsid w:val="195263F5"/>
    <w:rsid w:val="19552546"/>
    <w:rsid w:val="19566367"/>
    <w:rsid w:val="195720DF"/>
    <w:rsid w:val="195844C8"/>
    <w:rsid w:val="195C47F1"/>
    <w:rsid w:val="195F7277"/>
    <w:rsid w:val="196071E6"/>
    <w:rsid w:val="19616ABA"/>
    <w:rsid w:val="196441AC"/>
    <w:rsid w:val="196C651D"/>
    <w:rsid w:val="19726F19"/>
    <w:rsid w:val="19742560"/>
    <w:rsid w:val="19795202"/>
    <w:rsid w:val="197D4C4F"/>
    <w:rsid w:val="19873C3C"/>
    <w:rsid w:val="19876419"/>
    <w:rsid w:val="19882680"/>
    <w:rsid w:val="19903293"/>
    <w:rsid w:val="19940C3D"/>
    <w:rsid w:val="1996115B"/>
    <w:rsid w:val="199926F8"/>
    <w:rsid w:val="19A05834"/>
    <w:rsid w:val="19A12CBE"/>
    <w:rsid w:val="19A55097"/>
    <w:rsid w:val="19A55DFE"/>
    <w:rsid w:val="19A74E14"/>
    <w:rsid w:val="19A90B8D"/>
    <w:rsid w:val="19AA64D3"/>
    <w:rsid w:val="19AD1CFF"/>
    <w:rsid w:val="19AE1DE1"/>
    <w:rsid w:val="19B117EF"/>
    <w:rsid w:val="19B17A41"/>
    <w:rsid w:val="19C47BB6"/>
    <w:rsid w:val="19C71F79"/>
    <w:rsid w:val="19C808E7"/>
    <w:rsid w:val="19D116C1"/>
    <w:rsid w:val="19D13C3F"/>
    <w:rsid w:val="19D612D3"/>
    <w:rsid w:val="19E34F84"/>
    <w:rsid w:val="19E67530"/>
    <w:rsid w:val="19F16090"/>
    <w:rsid w:val="19F425DF"/>
    <w:rsid w:val="19F800C7"/>
    <w:rsid w:val="19FA0392"/>
    <w:rsid w:val="19FB0CBC"/>
    <w:rsid w:val="19FF69FF"/>
    <w:rsid w:val="1A003428"/>
    <w:rsid w:val="1A03077F"/>
    <w:rsid w:val="1A0314E0"/>
    <w:rsid w:val="1A0D279E"/>
    <w:rsid w:val="1A0E53B8"/>
    <w:rsid w:val="1A0E6C42"/>
    <w:rsid w:val="1A191039"/>
    <w:rsid w:val="1A1D0C33"/>
    <w:rsid w:val="1A2D3B86"/>
    <w:rsid w:val="1A2E1092"/>
    <w:rsid w:val="1A393593"/>
    <w:rsid w:val="1A420699"/>
    <w:rsid w:val="1A472154"/>
    <w:rsid w:val="1A475BBD"/>
    <w:rsid w:val="1A4C32C6"/>
    <w:rsid w:val="1A5018AD"/>
    <w:rsid w:val="1A514D80"/>
    <w:rsid w:val="1A5B6C04"/>
    <w:rsid w:val="1A5E25C2"/>
    <w:rsid w:val="1A66082C"/>
    <w:rsid w:val="1A672B43"/>
    <w:rsid w:val="1A6820E6"/>
    <w:rsid w:val="1A683FD2"/>
    <w:rsid w:val="1A6B5C6E"/>
    <w:rsid w:val="1A703458"/>
    <w:rsid w:val="1A734CF7"/>
    <w:rsid w:val="1A75281D"/>
    <w:rsid w:val="1A807414"/>
    <w:rsid w:val="1A8353BC"/>
    <w:rsid w:val="1A8602DA"/>
    <w:rsid w:val="1A8E38DF"/>
    <w:rsid w:val="1A911621"/>
    <w:rsid w:val="1A964460"/>
    <w:rsid w:val="1A966AE4"/>
    <w:rsid w:val="1A973959"/>
    <w:rsid w:val="1A98475D"/>
    <w:rsid w:val="1A9D0887"/>
    <w:rsid w:val="1A9F5FE5"/>
    <w:rsid w:val="1AA650CC"/>
    <w:rsid w:val="1AA7263A"/>
    <w:rsid w:val="1AAE5D2F"/>
    <w:rsid w:val="1AB05F4B"/>
    <w:rsid w:val="1ABC0F01"/>
    <w:rsid w:val="1ABC48F0"/>
    <w:rsid w:val="1ABD41C4"/>
    <w:rsid w:val="1ACC4407"/>
    <w:rsid w:val="1ACC4D45"/>
    <w:rsid w:val="1AD27C6F"/>
    <w:rsid w:val="1AD46734"/>
    <w:rsid w:val="1AD47382"/>
    <w:rsid w:val="1AD5150D"/>
    <w:rsid w:val="1AEF6A73"/>
    <w:rsid w:val="1AF23E6D"/>
    <w:rsid w:val="1AFA70AE"/>
    <w:rsid w:val="1AFB416F"/>
    <w:rsid w:val="1AFE6CB6"/>
    <w:rsid w:val="1B002515"/>
    <w:rsid w:val="1B14193F"/>
    <w:rsid w:val="1B1728A6"/>
    <w:rsid w:val="1B19589E"/>
    <w:rsid w:val="1B1A1616"/>
    <w:rsid w:val="1B1A5C9B"/>
    <w:rsid w:val="1B1D415E"/>
    <w:rsid w:val="1B2274CC"/>
    <w:rsid w:val="1B29088D"/>
    <w:rsid w:val="1B2C0455"/>
    <w:rsid w:val="1B2F79AF"/>
    <w:rsid w:val="1B3721C8"/>
    <w:rsid w:val="1B393829"/>
    <w:rsid w:val="1B416BA3"/>
    <w:rsid w:val="1B4504E9"/>
    <w:rsid w:val="1B46065D"/>
    <w:rsid w:val="1B486183"/>
    <w:rsid w:val="1B4D40A2"/>
    <w:rsid w:val="1B4D6C7B"/>
    <w:rsid w:val="1B505038"/>
    <w:rsid w:val="1B5133C9"/>
    <w:rsid w:val="1B5574E9"/>
    <w:rsid w:val="1B582381"/>
    <w:rsid w:val="1B5C578B"/>
    <w:rsid w:val="1B6129EE"/>
    <w:rsid w:val="1B6320B5"/>
    <w:rsid w:val="1B6C078B"/>
    <w:rsid w:val="1B707488"/>
    <w:rsid w:val="1B73527D"/>
    <w:rsid w:val="1B742AD4"/>
    <w:rsid w:val="1B772CFA"/>
    <w:rsid w:val="1B80591D"/>
    <w:rsid w:val="1B862808"/>
    <w:rsid w:val="1B890C64"/>
    <w:rsid w:val="1B9A1C9D"/>
    <w:rsid w:val="1B9E2379"/>
    <w:rsid w:val="1B9F706E"/>
    <w:rsid w:val="1BA50EE0"/>
    <w:rsid w:val="1BA84E74"/>
    <w:rsid w:val="1BB47375"/>
    <w:rsid w:val="1BB56D8E"/>
    <w:rsid w:val="1BBE6445"/>
    <w:rsid w:val="1BC55235"/>
    <w:rsid w:val="1BCD6688"/>
    <w:rsid w:val="1BD23C9F"/>
    <w:rsid w:val="1BD73063"/>
    <w:rsid w:val="1BDD4B1E"/>
    <w:rsid w:val="1BDE0896"/>
    <w:rsid w:val="1BDE1796"/>
    <w:rsid w:val="1BE55780"/>
    <w:rsid w:val="1BED0AD9"/>
    <w:rsid w:val="1BED444B"/>
    <w:rsid w:val="1BF038C8"/>
    <w:rsid w:val="1BF43B0F"/>
    <w:rsid w:val="1BF956CF"/>
    <w:rsid w:val="1BF97D57"/>
    <w:rsid w:val="1C006A5E"/>
    <w:rsid w:val="1C03275F"/>
    <w:rsid w:val="1C054074"/>
    <w:rsid w:val="1C093B64"/>
    <w:rsid w:val="1C0E35BF"/>
    <w:rsid w:val="1C112A19"/>
    <w:rsid w:val="1C170489"/>
    <w:rsid w:val="1C1B07AD"/>
    <w:rsid w:val="1C1B73F4"/>
    <w:rsid w:val="1C1F660B"/>
    <w:rsid w:val="1C200EAE"/>
    <w:rsid w:val="1C2022D8"/>
    <w:rsid w:val="1C204A0A"/>
    <w:rsid w:val="1C224C26"/>
    <w:rsid w:val="1C231486"/>
    <w:rsid w:val="1C257CE7"/>
    <w:rsid w:val="1C273FEB"/>
    <w:rsid w:val="1C286954"/>
    <w:rsid w:val="1C314BFC"/>
    <w:rsid w:val="1C330BE1"/>
    <w:rsid w:val="1C3626F3"/>
    <w:rsid w:val="1C365FDC"/>
    <w:rsid w:val="1C3D55BC"/>
    <w:rsid w:val="1C3E38D0"/>
    <w:rsid w:val="1C420E24"/>
    <w:rsid w:val="1C422234"/>
    <w:rsid w:val="1C4601ED"/>
    <w:rsid w:val="1C4A1A87"/>
    <w:rsid w:val="1C4A7CD9"/>
    <w:rsid w:val="1C4C263A"/>
    <w:rsid w:val="1C4E7DB0"/>
    <w:rsid w:val="1C502DEB"/>
    <w:rsid w:val="1C5172BA"/>
    <w:rsid w:val="1C550B58"/>
    <w:rsid w:val="1C596DAF"/>
    <w:rsid w:val="1C5A616E"/>
    <w:rsid w:val="1C5A6A30"/>
    <w:rsid w:val="1C6258AD"/>
    <w:rsid w:val="1C6568C1"/>
    <w:rsid w:val="1C664547"/>
    <w:rsid w:val="1C6C3736"/>
    <w:rsid w:val="1C6E1C1A"/>
    <w:rsid w:val="1C7238D5"/>
    <w:rsid w:val="1C733010"/>
    <w:rsid w:val="1C737230"/>
    <w:rsid w:val="1C7644D8"/>
    <w:rsid w:val="1C7843D2"/>
    <w:rsid w:val="1C7A2EE3"/>
    <w:rsid w:val="1C7A627F"/>
    <w:rsid w:val="1C7C7FFD"/>
    <w:rsid w:val="1C7D00AF"/>
    <w:rsid w:val="1C7D5B40"/>
    <w:rsid w:val="1C844F99"/>
    <w:rsid w:val="1C855027"/>
    <w:rsid w:val="1C896A53"/>
    <w:rsid w:val="1C8C02F2"/>
    <w:rsid w:val="1C901B90"/>
    <w:rsid w:val="1C93342E"/>
    <w:rsid w:val="1C962F1E"/>
    <w:rsid w:val="1CA218C3"/>
    <w:rsid w:val="1CA4563B"/>
    <w:rsid w:val="1CB02232"/>
    <w:rsid w:val="1CB10CC4"/>
    <w:rsid w:val="1CB44478"/>
    <w:rsid w:val="1CB533A4"/>
    <w:rsid w:val="1CBD04AB"/>
    <w:rsid w:val="1CCA2065"/>
    <w:rsid w:val="1CCB1D6C"/>
    <w:rsid w:val="1CCB706C"/>
    <w:rsid w:val="1CCE4466"/>
    <w:rsid w:val="1CCE54AF"/>
    <w:rsid w:val="1CD477DC"/>
    <w:rsid w:val="1CD53A47"/>
    <w:rsid w:val="1CE123EB"/>
    <w:rsid w:val="1CE20379"/>
    <w:rsid w:val="1CE53CB3"/>
    <w:rsid w:val="1CEA1096"/>
    <w:rsid w:val="1CEB5018"/>
    <w:rsid w:val="1CEB6DC6"/>
    <w:rsid w:val="1CF218F5"/>
    <w:rsid w:val="1CF83886"/>
    <w:rsid w:val="1D022362"/>
    <w:rsid w:val="1D061E52"/>
    <w:rsid w:val="1D081836"/>
    <w:rsid w:val="1D13456F"/>
    <w:rsid w:val="1D1722B1"/>
    <w:rsid w:val="1D1C1676"/>
    <w:rsid w:val="1D2105A5"/>
    <w:rsid w:val="1D291FE4"/>
    <w:rsid w:val="1D294D39"/>
    <w:rsid w:val="1D2B7B0B"/>
    <w:rsid w:val="1D344258"/>
    <w:rsid w:val="1D37025D"/>
    <w:rsid w:val="1D385D84"/>
    <w:rsid w:val="1D3C5874"/>
    <w:rsid w:val="1D4107B9"/>
    <w:rsid w:val="1D484219"/>
    <w:rsid w:val="1D484B90"/>
    <w:rsid w:val="1D4A2152"/>
    <w:rsid w:val="1D4B1406"/>
    <w:rsid w:val="1D4B7121"/>
    <w:rsid w:val="1D556936"/>
    <w:rsid w:val="1D5A6BE7"/>
    <w:rsid w:val="1D5C5F16"/>
    <w:rsid w:val="1D5D716E"/>
    <w:rsid w:val="1D5F3FAC"/>
    <w:rsid w:val="1D602866"/>
    <w:rsid w:val="1D61177E"/>
    <w:rsid w:val="1D660B43"/>
    <w:rsid w:val="1D700CF9"/>
    <w:rsid w:val="1D7414B2"/>
    <w:rsid w:val="1D761B9E"/>
    <w:rsid w:val="1D772D50"/>
    <w:rsid w:val="1D790876"/>
    <w:rsid w:val="1D7A0A8E"/>
    <w:rsid w:val="1D7B52A1"/>
    <w:rsid w:val="1D7C2114"/>
    <w:rsid w:val="1D7F39B2"/>
    <w:rsid w:val="1D8965DF"/>
    <w:rsid w:val="1D8F0D6A"/>
    <w:rsid w:val="1D951428"/>
    <w:rsid w:val="1D974B4F"/>
    <w:rsid w:val="1D990F18"/>
    <w:rsid w:val="1D9A65C5"/>
    <w:rsid w:val="1D9C70F7"/>
    <w:rsid w:val="1DA247AB"/>
    <w:rsid w:val="1DAA6C81"/>
    <w:rsid w:val="1DB16262"/>
    <w:rsid w:val="1DB318EF"/>
    <w:rsid w:val="1DB8698F"/>
    <w:rsid w:val="1DBD70AE"/>
    <w:rsid w:val="1DC91106"/>
    <w:rsid w:val="1DCE0BB5"/>
    <w:rsid w:val="1DCE6C1D"/>
    <w:rsid w:val="1DD279F6"/>
    <w:rsid w:val="1DDB508D"/>
    <w:rsid w:val="1DDE692B"/>
    <w:rsid w:val="1DDF43BF"/>
    <w:rsid w:val="1DE11D1C"/>
    <w:rsid w:val="1DE303E5"/>
    <w:rsid w:val="1DE47F51"/>
    <w:rsid w:val="1DEA3522"/>
    <w:rsid w:val="1DED6313"/>
    <w:rsid w:val="1E0A7720"/>
    <w:rsid w:val="1E122A78"/>
    <w:rsid w:val="1E1322EE"/>
    <w:rsid w:val="1E175276"/>
    <w:rsid w:val="1E1A15EF"/>
    <w:rsid w:val="1E1D46AD"/>
    <w:rsid w:val="1E242829"/>
    <w:rsid w:val="1E260835"/>
    <w:rsid w:val="1E28404A"/>
    <w:rsid w:val="1E29229C"/>
    <w:rsid w:val="1E2C1658"/>
    <w:rsid w:val="1E2D340E"/>
    <w:rsid w:val="1E2E78B2"/>
    <w:rsid w:val="1E340C41"/>
    <w:rsid w:val="1E3414A4"/>
    <w:rsid w:val="1E3519C9"/>
    <w:rsid w:val="1E375254"/>
    <w:rsid w:val="1E430E84"/>
    <w:rsid w:val="1E432C32"/>
    <w:rsid w:val="1E4569AA"/>
    <w:rsid w:val="1E4668D5"/>
    <w:rsid w:val="1E5F3A00"/>
    <w:rsid w:val="1E652BA8"/>
    <w:rsid w:val="1E6813C8"/>
    <w:rsid w:val="1E7554E1"/>
    <w:rsid w:val="1E7779FA"/>
    <w:rsid w:val="1E807340"/>
    <w:rsid w:val="1E807E8B"/>
    <w:rsid w:val="1E8474D2"/>
    <w:rsid w:val="1E875215"/>
    <w:rsid w:val="1E8A260F"/>
    <w:rsid w:val="1E8E0351"/>
    <w:rsid w:val="1E8E3BC6"/>
    <w:rsid w:val="1E90231B"/>
    <w:rsid w:val="1E91600E"/>
    <w:rsid w:val="1E967206"/>
    <w:rsid w:val="1E9873D7"/>
    <w:rsid w:val="1E9C1B78"/>
    <w:rsid w:val="1EA246D6"/>
    <w:rsid w:val="1EB013BE"/>
    <w:rsid w:val="1EB3075F"/>
    <w:rsid w:val="1EBC3110"/>
    <w:rsid w:val="1EBD29E4"/>
    <w:rsid w:val="1EC71AB5"/>
    <w:rsid w:val="1EC975DB"/>
    <w:rsid w:val="1ECE598D"/>
    <w:rsid w:val="1ED3231B"/>
    <w:rsid w:val="1EDA29AE"/>
    <w:rsid w:val="1EDE08FF"/>
    <w:rsid w:val="1EDF0BAD"/>
    <w:rsid w:val="1EE2069D"/>
    <w:rsid w:val="1EE27D93"/>
    <w:rsid w:val="1EEA00F7"/>
    <w:rsid w:val="1EF26B32"/>
    <w:rsid w:val="1EF278A6"/>
    <w:rsid w:val="1EFA3E00"/>
    <w:rsid w:val="1EFD35FB"/>
    <w:rsid w:val="1F0720F7"/>
    <w:rsid w:val="1F0A1D41"/>
    <w:rsid w:val="1F0B7BF4"/>
    <w:rsid w:val="1F0E63F5"/>
    <w:rsid w:val="1F11087C"/>
    <w:rsid w:val="1F196CBA"/>
    <w:rsid w:val="1F1D5884"/>
    <w:rsid w:val="1F1D7927"/>
    <w:rsid w:val="1F262EC1"/>
    <w:rsid w:val="1F282554"/>
    <w:rsid w:val="1F2B2044"/>
    <w:rsid w:val="1F2B5BA0"/>
    <w:rsid w:val="1F2D7B6A"/>
    <w:rsid w:val="1F2E38E2"/>
    <w:rsid w:val="1F2E743E"/>
    <w:rsid w:val="1F301408"/>
    <w:rsid w:val="1F35643E"/>
    <w:rsid w:val="1F356A1F"/>
    <w:rsid w:val="1F357686"/>
    <w:rsid w:val="1F370D5E"/>
    <w:rsid w:val="1F374545"/>
    <w:rsid w:val="1F38206B"/>
    <w:rsid w:val="1F3A79D5"/>
    <w:rsid w:val="1F4145DE"/>
    <w:rsid w:val="1F443106"/>
    <w:rsid w:val="1F444EB4"/>
    <w:rsid w:val="1F446C62"/>
    <w:rsid w:val="1F571379"/>
    <w:rsid w:val="1F575082"/>
    <w:rsid w:val="1F5A0DFC"/>
    <w:rsid w:val="1F5D2A4B"/>
    <w:rsid w:val="1F637BF0"/>
    <w:rsid w:val="1F721A21"/>
    <w:rsid w:val="1F755D82"/>
    <w:rsid w:val="1F770289"/>
    <w:rsid w:val="1F7A7CF7"/>
    <w:rsid w:val="1F7E03C6"/>
    <w:rsid w:val="1F7E72D0"/>
    <w:rsid w:val="1F7F7C9A"/>
    <w:rsid w:val="1F801F29"/>
    <w:rsid w:val="1F80712B"/>
    <w:rsid w:val="1F813A12"/>
    <w:rsid w:val="1F83778A"/>
    <w:rsid w:val="1F884DA0"/>
    <w:rsid w:val="1F8B3820"/>
    <w:rsid w:val="1F8D3952"/>
    <w:rsid w:val="1F9279CD"/>
    <w:rsid w:val="1F953AB1"/>
    <w:rsid w:val="1F9C7ED3"/>
    <w:rsid w:val="1FB26BA5"/>
    <w:rsid w:val="1FB3013C"/>
    <w:rsid w:val="1FB5156C"/>
    <w:rsid w:val="1FB86255"/>
    <w:rsid w:val="1FBF453A"/>
    <w:rsid w:val="1FC21ED8"/>
    <w:rsid w:val="1FC60D3D"/>
    <w:rsid w:val="1FC73751"/>
    <w:rsid w:val="1FC85AE5"/>
    <w:rsid w:val="1FCB3067"/>
    <w:rsid w:val="1FCF6E73"/>
    <w:rsid w:val="1FD323F2"/>
    <w:rsid w:val="1FD32E5C"/>
    <w:rsid w:val="1FD61FB0"/>
    <w:rsid w:val="1FDC3F0E"/>
    <w:rsid w:val="1FDE70B6"/>
    <w:rsid w:val="1FE346CD"/>
    <w:rsid w:val="1FE4496A"/>
    <w:rsid w:val="1FE50445"/>
    <w:rsid w:val="1FE91AE6"/>
    <w:rsid w:val="1FE95082"/>
    <w:rsid w:val="1FEC17D3"/>
    <w:rsid w:val="1FF05470"/>
    <w:rsid w:val="1FFD4A37"/>
    <w:rsid w:val="1FFE357B"/>
    <w:rsid w:val="1FFE79E6"/>
    <w:rsid w:val="1FFF68FF"/>
    <w:rsid w:val="20000DDB"/>
    <w:rsid w:val="2000527E"/>
    <w:rsid w:val="200A1C59"/>
    <w:rsid w:val="200A3A07"/>
    <w:rsid w:val="200D34F7"/>
    <w:rsid w:val="200F54C2"/>
    <w:rsid w:val="200F66CF"/>
    <w:rsid w:val="20112FE8"/>
    <w:rsid w:val="201A55F1"/>
    <w:rsid w:val="201C373B"/>
    <w:rsid w:val="201C578E"/>
    <w:rsid w:val="202230F4"/>
    <w:rsid w:val="202A40A9"/>
    <w:rsid w:val="202B1BD0"/>
    <w:rsid w:val="20334D0F"/>
    <w:rsid w:val="20363279"/>
    <w:rsid w:val="203765DF"/>
    <w:rsid w:val="204035AA"/>
    <w:rsid w:val="204068EB"/>
    <w:rsid w:val="204A474C"/>
    <w:rsid w:val="204F1D62"/>
    <w:rsid w:val="205253AE"/>
    <w:rsid w:val="20547378"/>
    <w:rsid w:val="2058178A"/>
    <w:rsid w:val="20584502"/>
    <w:rsid w:val="20586255"/>
    <w:rsid w:val="205904EB"/>
    <w:rsid w:val="205D1405"/>
    <w:rsid w:val="20651B9E"/>
    <w:rsid w:val="20657CE5"/>
    <w:rsid w:val="206A26F8"/>
    <w:rsid w:val="206C6470"/>
    <w:rsid w:val="206E1E82"/>
    <w:rsid w:val="2073362B"/>
    <w:rsid w:val="207417C9"/>
    <w:rsid w:val="20753E05"/>
    <w:rsid w:val="20755FC6"/>
    <w:rsid w:val="207812B9"/>
    <w:rsid w:val="20796DDF"/>
    <w:rsid w:val="208036D3"/>
    <w:rsid w:val="20877467"/>
    <w:rsid w:val="20880DD0"/>
    <w:rsid w:val="208A0FEC"/>
    <w:rsid w:val="208C7916"/>
    <w:rsid w:val="208D63E6"/>
    <w:rsid w:val="208E4638"/>
    <w:rsid w:val="208F03B0"/>
    <w:rsid w:val="20924D47"/>
    <w:rsid w:val="209459C7"/>
    <w:rsid w:val="209854B7"/>
    <w:rsid w:val="20992595"/>
    <w:rsid w:val="209B0B03"/>
    <w:rsid w:val="209C1E22"/>
    <w:rsid w:val="209D0D1F"/>
    <w:rsid w:val="20A85E3A"/>
    <w:rsid w:val="20AA6F98"/>
    <w:rsid w:val="20AF45AF"/>
    <w:rsid w:val="20B0298F"/>
    <w:rsid w:val="20B34AA7"/>
    <w:rsid w:val="20B47E17"/>
    <w:rsid w:val="20C71318"/>
    <w:rsid w:val="20C86C83"/>
    <w:rsid w:val="20CE2C87"/>
    <w:rsid w:val="20CE6C2C"/>
    <w:rsid w:val="20D109C9"/>
    <w:rsid w:val="20D858B3"/>
    <w:rsid w:val="20DB24C9"/>
    <w:rsid w:val="20DD55C0"/>
    <w:rsid w:val="20E64474"/>
    <w:rsid w:val="20E85326"/>
    <w:rsid w:val="20EA3A5F"/>
    <w:rsid w:val="20F12E19"/>
    <w:rsid w:val="20F52909"/>
    <w:rsid w:val="20F6042F"/>
    <w:rsid w:val="20FD17BE"/>
    <w:rsid w:val="210C7C53"/>
    <w:rsid w:val="210F5C53"/>
    <w:rsid w:val="2110329F"/>
    <w:rsid w:val="211803A6"/>
    <w:rsid w:val="21196D65"/>
    <w:rsid w:val="211A082D"/>
    <w:rsid w:val="211B1C44"/>
    <w:rsid w:val="211B40C5"/>
    <w:rsid w:val="211F34E2"/>
    <w:rsid w:val="21222FD3"/>
    <w:rsid w:val="21426E78"/>
    <w:rsid w:val="214473ED"/>
    <w:rsid w:val="21510852"/>
    <w:rsid w:val="215A451A"/>
    <w:rsid w:val="215D650E"/>
    <w:rsid w:val="216955FA"/>
    <w:rsid w:val="216B497A"/>
    <w:rsid w:val="216B6728"/>
    <w:rsid w:val="21710889"/>
    <w:rsid w:val="21766F4B"/>
    <w:rsid w:val="217A06C3"/>
    <w:rsid w:val="217F21D3"/>
    <w:rsid w:val="21804179"/>
    <w:rsid w:val="21821AF0"/>
    <w:rsid w:val="21821CC3"/>
    <w:rsid w:val="2182430A"/>
    <w:rsid w:val="21844498"/>
    <w:rsid w:val="2185702E"/>
    <w:rsid w:val="21857954"/>
    <w:rsid w:val="21876CD8"/>
    <w:rsid w:val="218D48F0"/>
    <w:rsid w:val="21902632"/>
    <w:rsid w:val="219C0FD7"/>
    <w:rsid w:val="219E4D4F"/>
    <w:rsid w:val="21A8172A"/>
    <w:rsid w:val="21AD5306"/>
    <w:rsid w:val="21B456DE"/>
    <w:rsid w:val="21B87493"/>
    <w:rsid w:val="21BC2A5C"/>
    <w:rsid w:val="21BC700B"/>
    <w:rsid w:val="21C00BAF"/>
    <w:rsid w:val="21C30312"/>
    <w:rsid w:val="21C347B6"/>
    <w:rsid w:val="21C565C2"/>
    <w:rsid w:val="21CF0222"/>
    <w:rsid w:val="21CF1BE3"/>
    <w:rsid w:val="21CF315A"/>
    <w:rsid w:val="21D14617"/>
    <w:rsid w:val="21DD6EFA"/>
    <w:rsid w:val="21E22C99"/>
    <w:rsid w:val="21E604A4"/>
    <w:rsid w:val="21F5621A"/>
    <w:rsid w:val="21F62F04"/>
    <w:rsid w:val="21FA7AAB"/>
    <w:rsid w:val="21FB3EDE"/>
    <w:rsid w:val="21FC3824"/>
    <w:rsid w:val="220527FD"/>
    <w:rsid w:val="22056B7C"/>
    <w:rsid w:val="220D5A31"/>
    <w:rsid w:val="220D77DF"/>
    <w:rsid w:val="220F05FE"/>
    <w:rsid w:val="220F5EA3"/>
    <w:rsid w:val="2210092B"/>
    <w:rsid w:val="221100D0"/>
    <w:rsid w:val="22121299"/>
    <w:rsid w:val="22144D3D"/>
    <w:rsid w:val="22180576"/>
    <w:rsid w:val="221943D6"/>
    <w:rsid w:val="22196184"/>
    <w:rsid w:val="221E3587"/>
    <w:rsid w:val="222039B6"/>
    <w:rsid w:val="22237002"/>
    <w:rsid w:val="22284619"/>
    <w:rsid w:val="222C37D6"/>
    <w:rsid w:val="223236E9"/>
    <w:rsid w:val="22347461"/>
    <w:rsid w:val="22370D00"/>
    <w:rsid w:val="22394A78"/>
    <w:rsid w:val="224376A4"/>
    <w:rsid w:val="22460F43"/>
    <w:rsid w:val="224D0523"/>
    <w:rsid w:val="224E5457"/>
    <w:rsid w:val="2254540E"/>
    <w:rsid w:val="225C4C65"/>
    <w:rsid w:val="22603DB2"/>
    <w:rsid w:val="22610ADC"/>
    <w:rsid w:val="226338A3"/>
    <w:rsid w:val="22634E11"/>
    <w:rsid w:val="22635651"/>
    <w:rsid w:val="226A3B3A"/>
    <w:rsid w:val="226A4C31"/>
    <w:rsid w:val="226D092A"/>
    <w:rsid w:val="226F2247"/>
    <w:rsid w:val="2277734E"/>
    <w:rsid w:val="227B6E3E"/>
    <w:rsid w:val="22883309"/>
    <w:rsid w:val="22885BF9"/>
    <w:rsid w:val="228A0E2F"/>
    <w:rsid w:val="228A52D3"/>
    <w:rsid w:val="228D26CE"/>
    <w:rsid w:val="229C0B63"/>
    <w:rsid w:val="22A7378F"/>
    <w:rsid w:val="22AA485A"/>
    <w:rsid w:val="22AC524A"/>
    <w:rsid w:val="22B20386"/>
    <w:rsid w:val="22B32FE3"/>
    <w:rsid w:val="22B551DD"/>
    <w:rsid w:val="22C2681B"/>
    <w:rsid w:val="22CA56D0"/>
    <w:rsid w:val="22CC31F6"/>
    <w:rsid w:val="22CC7C80"/>
    <w:rsid w:val="22D30A28"/>
    <w:rsid w:val="22DB5B2F"/>
    <w:rsid w:val="22DD3655"/>
    <w:rsid w:val="22E53382"/>
    <w:rsid w:val="22E734FA"/>
    <w:rsid w:val="22F04641"/>
    <w:rsid w:val="22F10596"/>
    <w:rsid w:val="22F60A82"/>
    <w:rsid w:val="22F95FB5"/>
    <w:rsid w:val="22FA3DE7"/>
    <w:rsid w:val="23091403"/>
    <w:rsid w:val="2309412A"/>
    <w:rsid w:val="230A0ECC"/>
    <w:rsid w:val="230A4DF0"/>
    <w:rsid w:val="230E380E"/>
    <w:rsid w:val="231352C9"/>
    <w:rsid w:val="2318643B"/>
    <w:rsid w:val="231F0219"/>
    <w:rsid w:val="23241284"/>
    <w:rsid w:val="23264FFC"/>
    <w:rsid w:val="232C1EE7"/>
    <w:rsid w:val="232D71CC"/>
    <w:rsid w:val="232E2103"/>
    <w:rsid w:val="23384460"/>
    <w:rsid w:val="233D0598"/>
    <w:rsid w:val="233F124C"/>
    <w:rsid w:val="233F5BA3"/>
    <w:rsid w:val="233F60BE"/>
    <w:rsid w:val="233F7E6C"/>
    <w:rsid w:val="23564902"/>
    <w:rsid w:val="235651D1"/>
    <w:rsid w:val="235A6A54"/>
    <w:rsid w:val="235E24FD"/>
    <w:rsid w:val="236245E6"/>
    <w:rsid w:val="23662313"/>
    <w:rsid w:val="2366364A"/>
    <w:rsid w:val="236830D2"/>
    <w:rsid w:val="23696C97"/>
    <w:rsid w:val="236E0751"/>
    <w:rsid w:val="2371150A"/>
    <w:rsid w:val="23754123"/>
    <w:rsid w:val="237733D9"/>
    <w:rsid w:val="2377368D"/>
    <w:rsid w:val="238057DC"/>
    <w:rsid w:val="238A6D13"/>
    <w:rsid w:val="239161EE"/>
    <w:rsid w:val="2392443F"/>
    <w:rsid w:val="23981BEB"/>
    <w:rsid w:val="239D4B92"/>
    <w:rsid w:val="239F4DAE"/>
    <w:rsid w:val="23AB426C"/>
    <w:rsid w:val="23AD74CB"/>
    <w:rsid w:val="23B75C54"/>
    <w:rsid w:val="23C44815"/>
    <w:rsid w:val="23C91E2B"/>
    <w:rsid w:val="23D036DC"/>
    <w:rsid w:val="23D12114"/>
    <w:rsid w:val="23D47823"/>
    <w:rsid w:val="23DB7146"/>
    <w:rsid w:val="23DE7685"/>
    <w:rsid w:val="23DF164F"/>
    <w:rsid w:val="23DF233A"/>
    <w:rsid w:val="23E97DD8"/>
    <w:rsid w:val="23F3666E"/>
    <w:rsid w:val="23F5677C"/>
    <w:rsid w:val="23F724F4"/>
    <w:rsid w:val="23F913C8"/>
    <w:rsid w:val="23F944BF"/>
    <w:rsid w:val="23FA0237"/>
    <w:rsid w:val="23FC5CD9"/>
    <w:rsid w:val="24003A9F"/>
    <w:rsid w:val="24030E99"/>
    <w:rsid w:val="240616C2"/>
    <w:rsid w:val="2407733B"/>
    <w:rsid w:val="240A41AB"/>
    <w:rsid w:val="240C7352"/>
    <w:rsid w:val="240D0093"/>
    <w:rsid w:val="240F0EF6"/>
    <w:rsid w:val="24125580"/>
    <w:rsid w:val="24150BCD"/>
    <w:rsid w:val="24207C9D"/>
    <w:rsid w:val="2423643E"/>
    <w:rsid w:val="242A28CA"/>
    <w:rsid w:val="242A5315"/>
    <w:rsid w:val="2435351A"/>
    <w:rsid w:val="24390D5F"/>
    <w:rsid w:val="24394821"/>
    <w:rsid w:val="243B3D54"/>
    <w:rsid w:val="243B4AD7"/>
    <w:rsid w:val="24472ACE"/>
    <w:rsid w:val="244F40DF"/>
    <w:rsid w:val="24521E21"/>
    <w:rsid w:val="24535D9D"/>
    <w:rsid w:val="2457438C"/>
    <w:rsid w:val="245C7456"/>
    <w:rsid w:val="2464432F"/>
    <w:rsid w:val="24653902"/>
    <w:rsid w:val="247104F9"/>
    <w:rsid w:val="247578BD"/>
    <w:rsid w:val="247E154C"/>
    <w:rsid w:val="24827009"/>
    <w:rsid w:val="24833D88"/>
    <w:rsid w:val="248A15BB"/>
    <w:rsid w:val="248F4A86"/>
    <w:rsid w:val="249904EF"/>
    <w:rsid w:val="24A1572F"/>
    <w:rsid w:val="24A85EE5"/>
    <w:rsid w:val="24A87C93"/>
    <w:rsid w:val="24AA0480"/>
    <w:rsid w:val="24B14D99"/>
    <w:rsid w:val="24BC729A"/>
    <w:rsid w:val="24C40BCE"/>
    <w:rsid w:val="24C543A1"/>
    <w:rsid w:val="24C543A6"/>
    <w:rsid w:val="24DC7C06"/>
    <w:rsid w:val="24DE608A"/>
    <w:rsid w:val="24E8008F"/>
    <w:rsid w:val="24F133E8"/>
    <w:rsid w:val="24F353B2"/>
    <w:rsid w:val="24F37160"/>
    <w:rsid w:val="24F741ED"/>
    <w:rsid w:val="24F904EE"/>
    <w:rsid w:val="24FA6740"/>
    <w:rsid w:val="24FC4195"/>
    <w:rsid w:val="24FC56AF"/>
    <w:rsid w:val="24FD3C49"/>
    <w:rsid w:val="25050C41"/>
    <w:rsid w:val="25096983"/>
    <w:rsid w:val="250A26FB"/>
    <w:rsid w:val="250B784C"/>
    <w:rsid w:val="250C6474"/>
    <w:rsid w:val="25103453"/>
    <w:rsid w:val="25123355"/>
    <w:rsid w:val="25180974"/>
    <w:rsid w:val="251A421A"/>
    <w:rsid w:val="251F58E7"/>
    <w:rsid w:val="251F7F55"/>
    <w:rsid w:val="252427C9"/>
    <w:rsid w:val="252512E3"/>
    <w:rsid w:val="25292B82"/>
    <w:rsid w:val="252E0198"/>
    <w:rsid w:val="252F3F10"/>
    <w:rsid w:val="253036E6"/>
    <w:rsid w:val="253611E3"/>
    <w:rsid w:val="2545009E"/>
    <w:rsid w:val="25490306"/>
    <w:rsid w:val="25493224"/>
    <w:rsid w:val="25496D80"/>
    <w:rsid w:val="254C3116"/>
    <w:rsid w:val="25580578"/>
    <w:rsid w:val="25583467"/>
    <w:rsid w:val="255B5A58"/>
    <w:rsid w:val="255F4F5A"/>
    <w:rsid w:val="255F69BB"/>
    <w:rsid w:val="2565282D"/>
    <w:rsid w:val="256911D0"/>
    <w:rsid w:val="2570705A"/>
    <w:rsid w:val="257515AD"/>
    <w:rsid w:val="25757B75"/>
    <w:rsid w:val="257A0EB6"/>
    <w:rsid w:val="257F6C45"/>
    <w:rsid w:val="258641D5"/>
    <w:rsid w:val="258802ED"/>
    <w:rsid w:val="25895861"/>
    <w:rsid w:val="258C1362"/>
    <w:rsid w:val="258D3407"/>
    <w:rsid w:val="258E10F5"/>
    <w:rsid w:val="25920B1C"/>
    <w:rsid w:val="259A4E31"/>
    <w:rsid w:val="259A75DB"/>
    <w:rsid w:val="259B23A5"/>
    <w:rsid w:val="259C1492"/>
    <w:rsid w:val="259C15A5"/>
    <w:rsid w:val="25A36DFE"/>
    <w:rsid w:val="25A4254E"/>
    <w:rsid w:val="25A751B1"/>
    <w:rsid w:val="25A95A70"/>
    <w:rsid w:val="25AE3087"/>
    <w:rsid w:val="25AE66CE"/>
    <w:rsid w:val="25B12B77"/>
    <w:rsid w:val="25B12CDE"/>
    <w:rsid w:val="25B20DC9"/>
    <w:rsid w:val="25B83F05"/>
    <w:rsid w:val="25BC39F6"/>
    <w:rsid w:val="25C04290"/>
    <w:rsid w:val="25C1725E"/>
    <w:rsid w:val="25D26CDC"/>
    <w:rsid w:val="25D7082F"/>
    <w:rsid w:val="25DA3E7C"/>
    <w:rsid w:val="25E2332F"/>
    <w:rsid w:val="25E23F86"/>
    <w:rsid w:val="25EE3B65"/>
    <w:rsid w:val="25EE40D9"/>
    <w:rsid w:val="26013AFE"/>
    <w:rsid w:val="26064C71"/>
    <w:rsid w:val="26086C3B"/>
    <w:rsid w:val="260D24A3"/>
    <w:rsid w:val="26102539"/>
    <w:rsid w:val="2613738E"/>
    <w:rsid w:val="26147F1F"/>
    <w:rsid w:val="261A696E"/>
    <w:rsid w:val="2621554B"/>
    <w:rsid w:val="26215F4F"/>
    <w:rsid w:val="26265313"/>
    <w:rsid w:val="262F18E1"/>
    <w:rsid w:val="26303910"/>
    <w:rsid w:val="26312EBE"/>
    <w:rsid w:val="264B6B28"/>
    <w:rsid w:val="26506C4E"/>
    <w:rsid w:val="26591245"/>
    <w:rsid w:val="26600825"/>
    <w:rsid w:val="26624DDF"/>
    <w:rsid w:val="26627B8F"/>
    <w:rsid w:val="26694CB8"/>
    <w:rsid w:val="2670658E"/>
    <w:rsid w:val="26722306"/>
    <w:rsid w:val="26753246"/>
    <w:rsid w:val="267858B0"/>
    <w:rsid w:val="267C3830"/>
    <w:rsid w:val="267E58D9"/>
    <w:rsid w:val="26812549"/>
    <w:rsid w:val="2684198C"/>
    <w:rsid w:val="268470F8"/>
    <w:rsid w:val="26847AD3"/>
    <w:rsid w:val="2689097A"/>
    <w:rsid w:val="268B161A"/>
    <w:rsid w:val="26910B27"/>
    <w:rsid w:val="26947461"/>
    <w:rsid w:val="26950D5C"/>
    <w:rsid w:val="26993AED"/>
    <w:rsid w:val="269A2DE9"/>
    <w:rsid w:val="26A03FDB"/>
    <w:rsid w:val="26A5092E"/>
    <w:rsid w:val="26A95E32"/>
    <w:rsid w:val="26AA1AA0"/>
    <w:rsid w:val="26AA5F44"/>
    <w:rsid w:val="26AF70B6"/>
    <w:rsid w:val="26B80661"/>
    <w:rsid w:val="26BA1FD0"/>
    <w:rsid w:val="26BB3CAD"/>
    <w:rsid w:val="26BE379D"/>
    <w:rsid w:val="26BF176A"/>
    <w:rsid w:val="26C2317A"/>
    <w:rsid w:val="26C65FB9"/>
    <w:rsid w:val="26C76774"/>
    <w:rsid w:val="26CC5EBA"/>
    <w:rsid w:val="26CF1507"/>
    <w:rsid w:val="26CF59AB"/>
    <w:rsid w:val="26D255A8"/>
    <w:rsid w:val="26D27249"/>
    <w:rsid w:val="26D673CE"/>
    <w:rsid w:val="26D92385"/>
    <w:rsid w:val="26DA7695"/>
    <w:rsid w:val="26DB4FDA"/>
    <w:rsid w:val="26E3212D"/>
    <w:rsid w:val="26E4308A"/>
    <w:rsid w:val="26E56F7C"/>
    <w:rsid w:val="26E74AA2"/>
    <w:rsid w:val="26E927C6"/>
    <w:rsid w:val="26EF01C1"/>
    <w:rsid w:val="26F176CF"/>
    <w:rsid w:val="26F25034"/>
    <w:rsid w:val="26F31699"/>
    <w:rsid w:val="26FE3B9A"/>
    <w:rsid w:val="2702368A"/>
    <w:rsid w:val="27056278"/>
    <w:rsid w:val="27085738"/>
    <w:rsid w:val="27094704"/>
    <w:rsid w:val="270F5DA7"/>
    <w:rsid w:val="27156942"/>
    <w:rsid w:val="27160EE4"/>
    <w:rsid w:val="27194E78"/>
    <w:rsid w:val="27223D2C"/>
    <w:rsid w:val="272555CB"/>
    <w:rsid w:val="27351CB2"/>
    <w:rsid w:val="273B3FD4"/>
    <w:rsid w:val="27406B3E"/>
    <w:rsid w:val="27411075"/>
    <w:rsid w:val="2741178C"/>
    <w:rsid w:val="274517C9"/>
    <w:rsid w:val="27554102"/>
    <w:rsid w:val="2758774E"/>
    <w:rsid w:val="2762237B"/>
    <w:rsid w:val="27663E23"/>
    <w:rsid w:val="27675BE3"/>
    <w:rsid w:val="2769195B"/>
    <w:rsid w:val="276E6F72"/>
    <w:rsid w:val="27707989"/>
    <w:rsid w:val="27764078"/>
    <w:rsid w:val="27767BD4"/>
    <w:rsid w:val="27780568"/>
    <w:rsid w:val="277D1095"/>
    <w:rsid w:val="277D71B5"/>
    <w:rsid w:val="27846795"/>
    <w:rsid w:val="278556AC"/>
    <w:rsid w:val="27891DD3"/>
    <w:rsid w:val="278A67D0"/>
    <w:rsid w:val="2791653E"/>
    <w:rsid w:val="279458B3"/>
    <w:rsid w:val="27983FEE"/>
    <w:rsid w:val="279938C3"/>
    <w:rsid w:val="279A602C"/>
    <w:rsid w:val="279A7D67"/>
    <w:rsid w:val="279D7857"/>
    <w:rsid w:val="27A651C9"/>
    <w:rsid w:val="27A739FA"/>
    <w:rsid w:val="27AC7A9A"/>
    <w:rsid w:val="27B2542E"/>
    <w:rsid w:val="27B55A5D"/>
    <w:rsid w:val="27B70919"/>
    <w:rsid w:val="27B74D47"/>
    <w:rsid w:val="27B84691"/>
    <w:rsid w:val="27B91DBE"/>
    <w:rsid w:val="27BB1A8B"/>
    <w:rsid w:val="27BD6E37"/>
    <w:rsid w:val="27C01B35"/>
    <w:rsid w:val="27CB7F20"/>
    <w:rsid w:val="27CF05B7"/>
    <w:rsid w:val="27D25752"/>
    <w:rsid w:val="27D26128"/>
    <w:rsid w:val="27D26378"/>
    <w:rsid w:val="27D52B4D"/>
    <w:rsid w:val="27DA4607"/>
    <w:rsid w:val="27DC212D"/>
    <w:rsid w:val="27E014F2"/>
    <w:rsid w:val="27E40FE2"/>
    <w:rsid w:val="27E70AD2"/>
    <w:rsid w:val="27E71689"/>
    <w:rsid w:val="27F24ABB"/>
    <w:rsid w:val="27FD6397"/>
    <w:rsid w:val="28003B28"/>
    <w:rsid w:val="280255D6"/>
    <w:rsid w:val="2803730B"/>
    <w:rsid w:val="28092891"/>
    <w:rsid w:val="280B2A12"/>
    <w:rsid w:val="28186EDD"/>
    <w:rsid w:val="281A4821"/>
    <w:rsid w:val="281C69CE"/>
    <w:rsid w:val="28215D92"/>
    <w:rsid w:val="282B09BF"/>
    <w:rsid w:val="282B4E63"/>
    <w:rsid w:val="283A32F8"/>
    <w:rsid w:val="283A5999"/>
    <w:rsid w:val="283C0E1E"/>
    <w:rsid w:val="284412A8"/>
    <w:rsid w:val="284A74CB"/>
    <w:rsid w:val="284D6B87"/>
    <w:rsid w:val="285B1B22"/>
    <w:rsid w:val="285E5DCA"/>
    <w:rsid w:val="286042E2"/>
    <w:rsid w:val="286640ED"/>
    <w:rsid w:val="28672A36"/>
    <w:rsid w:val="286D547B"/>
    <w:rsid w:val="28700AC7"/>
    <w:rsid w:val="287265EE"/>
    <w:rsid w:val="28793B7D"/>
    <w:rsid w:val="287F0D0A"/>
    <w:rsid w:val="28813C48"/>
    <w:rsid w:val="28862099"/>
    <w:rsid w:val="28895448"/>
    <w:rsid w:val="288B3B53"/>
    <w:rsid w:val="288D1679"/>
    <w:rsid w:val="28924901"/>
    <w:rsid w:val="28926C90"/>
    <w:rsid w:val="2895359B"/>
    <w:rsid w:val="2899001E"/>
    <w:rsid w:val="28A16ED3"/>
    <w:rsid w:val="28A30E9D"/>
    <w:rsid w:val="28A459E7"/>
    <w:rsid w:val="28A60589"/>
    <w:rsid w:val="28AF339E"/>
    <w:rsid w:val="28AF7842"/>
    <w:rsid w:val="28B60BD0"/>
    <w:rsid w:val="28BE1833"/>
    <w:rsid w:val="28C24E79"/>
    <w:rsid w:val="28C3509B"/>
    <w:rsid w:val="28C75384"/>
    <w:rsid w:val="28CB4DAA"/>
    <w:rsid w:val="28D1021B"/>
    <w:rsid w:val="28D21782"/>
    <w:rsid w:val="28D472A8"/>
    <w:rsid w:val="28D75E7F"/>
    <w:rsid w:val="28DA4193"/>
    <w:rsid w:val="28DD18C9"/>
    <w:rsid w:val="28DE3F68"/>
    <w:rsid w:val="28E82D54"/>
    <w:rsid w:val="28EC45F2"/>
    <w:rsid w:val="28F03CB0"/>
    <w:rsid w:val="28F214DC"/>
    <w:rsid w:val="28F25980"/>
    <w:rsid w:val="28F2659B"/>
    <w:rsid w:val="28F811E9"/>
    <w:rsid w:val="28F86BB5"/>
    <w:rsid w:val="28FB34BC"/>
    <w:rsid w:val="2900009D"/>
    <w:rsid w:val="29047B0A"/>
    <w:rsid w:val="29053906"/>
    <w:rsid w:val="290851A4"/>
    <w:rsid w:val="29143B49"/>
    <w:rsid w:val="29163576"/>
    <w:rsid w:val="29171160"/>
    <w:rsid w:val="291E6775"/>
    <w:rsid w:val="292224CD"/>
    <w:rsid w:val="2927562A"/>
    <w:rsid w:val="292A0397"/>
    <w:rsid w:val="292C2C40"/>
    <w:rsid w:val="29317334"/>
    <w:rsid w:val="29317C38"/>
    <w:rsid w:val="29332221"/>
    <w:rsid w:val="293C2B1E"/>
    <w:rsid w:val="29437F8A"/>
    <w:rsid w:val="294E0E09"/>
    <w:rsid w:val="294F39DF"/>
    <w:rsid w:val="295201CD"/>
    <w:rsid w:val="29565F0F"/>
    <w:rsid w:val="295A178F"/>
    <w:rsid w:val="295C3E2E"/>
    <w:rsid w:val="296323DA"/>
    <w:rsid w:val="29656152"/>
    <w:rsid w:val="296E3259"/>
    <w:rsid w:val="29711886"/>
    <w:rsid w:val="297C3AF2"/>
    <w:rsid w:val="297E0FC2"/>
    <w:rsid w:val="2987256D"/>
    <w:rsid w:val="298A7967"/>
    <w:rsid w:val="298F4F7D"/>
    <w:rsid w:val="2996630C"/>
    <w:rsid w:val="29A31C43"/>
    <w:rsid w:val="29A901D7"/>
    <w:rsid w:val="29AC5B2F"/>
    <w:rsid w:val="29AE18A7"/>
    <w:rsid w:val="29AE7AF9"/>
    <w:rsid w:val="29BD5F8E"/>
    <w:rsid w:val="29BF3AB4"/>
    <w:rsid w:val="29C015DB"/>
    <w:rsid w:val="29C16C41"/>
    <w:rsid w:val="29C70BBB"/>
    <w:rsid w:val="29CA443C"/>
    <w:rsid w:val="29D046EC"/>
    <w:rsid w:val="29D12453"/>
    <w:rsid w:val="29D4444C"/>
    <w:rsid w:val="29D76564"/>
    <w:rsid w:val="29D86924"/>
    <w:rsid w:val="29DA6B40"/>
    <w:rsid w:val="29DC2957"/>
    <w:rsid w:val="29E51041"/>
    <w:rsid w:val="29E76B67"/>
    <w:rsid w:val="29EB2AFB"/>
    <w:rsid w:val="29EF3C6E"/>
    <w:rsid w:val="29EF4241"/>
    <w:rsid w:val="29FB2613"/>
    <w:rsid w:val="2A04008B"/>
    <w:rsid w:val="2A047719"/>
    <w:rsid w:val="2A0633F5"/>
    <w:rsid w:val="2A07545B"/>
    <w:rsid w:val="2A0B0AA8"/>
    <w:rsid w:val="2A0B4F4C"/>
    <w:rsid w:val="2A133E00"/>
    <w:rsid w:val="2A13795C"/>
    <w:rsid w:val="2A142F48"/>
    <w:rsid w:val="2A1738F0"/>
    <w:rsid w:val="2A17569E"/>
    <w:rsid w:val="2A18258A"/>
    <w:rsid w:val="2A193044"/>
    <w:rsid w:val="2A196FB7"/>
    <w:rsid w:val="2A1D6A2D"/>
    <w:rsid w:val="2A21651D"/>
    <w:rsid w:val="2A263B34"/>
    <w:rsid w:val="2A29138A"/>
    <w:rsid w:val="2A2B2EF8"/>
    <w:rsid w:val="2A3111A3"/>
    <w:rsid w:val="2A314286"/>
    <w:rsid w:val="2A353D77"/>
    <w:rsid w:val="2A3B6686"/>
    <w:rsid w:val="2A41271B"/>
    <w:rsid w:val="2A443FBA"/>
    <w:rsid w:val="2A4E61A8"/>
    <w:rsid w:val="2A5306A1"/>
    <w:rsid w:val="2A5649FC"/>
    <w:rsid w:val="2A5A1A2F"/>
    <w:rsid w:val="2A5C2F83"/>
    <w:rsid w:val="2A5F2E0E"/>
    <w:rsid w:val="2A652E52"/>
    <w:rsid w:val="2A6A092B"/>
    <w:rsid w:val="2A6A363D"/>
    <w:rsid w:val="2A6D6825"/>
    <w:rsid w:val="2A6E39C1"/>
    <w:rsid w:val="2A701813"/>
    <w:rsid w:val="2A73531E"/>
    <w:rsid w:val="2A7523C5"/>
    <w:rsid w:val="2A784B2D"/>
    <w:rsid w:val="2A7B1B3D"/>
    <w:rsid w:val="2A7C19A5"/>
    <w:rsid w:val="2A7C3754"/>
    <w:rsid w:val="2A866380"/>
    <w:rsid w:val="2A880128"/>
    <w:rsid w:val="2A8D770F"/>
    <w:rsid w:val="2A9270B0"/>
    <w:rsid w:val="2A944F41"/>
    <w:rsid w:val="2A952A67"/>
    <w:rsid w:val="2AA02968"/>
    <w:rsid w:val="2AAA4765"/>
    <w:rsid w:val="2AAD1B5F"/>
    <w:rsid w:val="2AAF3CA6"/>
    <w:rsid w:val="2AB033FD"/>
    <w:rsid w:val="2AB3299A"/>
    <w:rsid w:val="2AB7478C"/>
    <w:rsid w:val="2ACD3758"/>
    <w:rsid w:val="2AD52E64"/>
    <w:rsid w:val="2AD6555A"/>
    <w:rsid w:val="2AD73080"/>
    <w:rsid w:val="2ADB7BEF"/>
    <w:rsid w:val="2ADC2444"/>
    <w:rsid w:val="2ADE61BC"/>
    <w:rsid w:val="2AE526D3"/>
    <w:rsid w:val="2AE5754B"/>
    <w:rsid w:val="2AEA40CF"/>
    <w:rsid w:val="2AF23A16"/>
    <w:rsid w:val="2AF5107C"/>
    <w:rsid w:val="2AF66A43"/>
    <w:rsid w:val="2AFC2AE6"/>
    <w:rsid w:val="2AFD492E"/>
    <w:rsid w:val="2B0D0850"/>
    <w:rsid w:val="2B0F60DF"/>
    <w:rsid w:val="2B107149"/>
    <w:rsid w:val="2B231E21"/>
    <w:rsid w:val="2B2838DB"/>
    <w:rsid w:val="2B2A7653"/>
    <w:rsid w:val="2B2C517A"/>
    <w:rsid w:val="2B2D4A4E"/>
    <w:rsid w:val="2B2F6A18"/>
    <w:rsid w:val="2B34402E"/>
    <w:rsid w:val="2B345DDC"/>
    <w:rsid w:val="2B3F1D11"/>
    <w:rsid w:val="2B4A6547"/>
    <w:rsid w:val="2B4C75CA"/>
    <w:rsid w:val="2B57366D"/>
    <w:rsid w:val="2B577D1D"/>
    <w:rsid w:val="2B607816"/>
    <w:rsid w:val="2B674A91"/>
    <w:rsid w:val="2B6A3EF4"/>
    <w:rsid w:val="2B6B6580"/>
    <w:rsid w:val="2B6E3B4F"/>
    <w:rsid w:val="2B6F1E8A"/>
    <w:rsid w:val="2B6F5066"/>
    <w:rsid w:val="2B757007"/>
    <w:rsid w:val="2B76196A"/>
    <w:rsid w:val="2B77216D"/>
    <w:rsid w:val="2B786611"/>
    <w:rsid w:val="2B7D07AF"/>
    <w:rsid w:val="2B7D3C27"/>
    <w:rsid w:val="2B801021"/>
    <w:rsid w:val="2B8318E5"/>
    <w:rsid w:val="2B8723B0"/>
    <w:rsid w:val="2B8C3E6A"/>
    <w:rsid w:val="2B8E43B7"/>
    <w:rsid w:val="2B936FA7"/>
    <w:rsid w:val="2B960048"/>
    <w:rsid w:val="2B974985"/>
    <w:rsid w:val="2B9D3E9D"/>
    <w:rsid w:val="2B9E085E"/>
    <w:rsid w:val="2B9F5B2C"/>
    <w:rsid w:val="2BA07916"/>
    <w:rsid w:val="2BA9351B"/>
    <w:rsid w:val="2BAD0DEC"/>
    <w:rsid w:val="2BB331A5"/>
    <w:rsid w:val="2BB440A0"/>
    <w:rsid w:val="2BB4516F"/>
    <w:rsid w:val="2BB807BB"/>
    <w:rsid w:val="2BC929C8"/>
    <w:rsid w:val="2BCC6F8A"/>
    <w:rsid w:val="2BCD3BBB"/>
    <w:rsid w:val="2BD650E5"/>
    <w:rsid w:val="2BDA2E28"/>
    <w:rsid w:val="2BDF043E"/>
    <w:rsid w:val="2BDF21EC"/>
    <w:rsid w:val="2BE041B6"/>
    <w:rsid w:val="2BE1147D"/>
    <w:rsid w:val="2BE55328"/>
    <w:rsid w:val="2BEE1407"/>
    <w:rsid w:val="2BEE167E"/>
    <w:rsid w:val="2BF832AE"/>
    <w:rsid w:val="2BFD5335"/>
    <w:rsid w:val="2C002162"/>
    <w:rsid w:val="2C01790A"/>
    <w:rsid w:val="2C02021B"/>
    <w:rsid w:val="2C0374E4"/>
    <w:rsid w:val="2C052CE4"/>
    <w:rsid w:val="2C0E4C7C"/>
    <w:rsid w:val="2C0F23A5"/>
    <w:rsid w:val="2C11611D"/>
    <w:rsid w:val="2C126EA3"/>
    <w:rsid w:val="2C163734"/>
    <w:rsid w:val="2C1B70BB"/>
    <w:rsid w:val="2C1C3440"/>
    <w:rsid w:val="2C1D4AC2"/>
    <w:rsid w:val="2C2422F5"/>
    <w:rsid w:val="2C2E4F21"/>
    <w:rsid w:val="2C354C9F"/>
    <w:rsid w:val="2C364E0D"/>
    <w:rsid w:val="2C3818FC"/>
    <w:rsid w:val="2C3C763E"/>
    <w:rsid w:val="2C41509D"/>
    <w:rsid w:val="2C44486D"/>
    <w:rsid w:val="2C475FE3"/>
    <w:rsid w:val="2C597C75"/>
    <w:rsid w:val="2C5D1363"/>
    <w:rsid w:val="2C602C01"/>
    <w:rsid w:val="2C624BCB"/>
    <w:rsid w:val="2C6676A8"/>
    <w:rsid w:val="2C6C3242"/>
    <w:rsid w:val="2C6C747A"/>
    <w:rsid w:val="2C6D5DF1"/>
    <w:rsid w:val="2C7874CB"/>
    <w:rsid w:val="2C7C195C"/>
    <w:rsid w:val="2C7F2EE4"/>
    <w:rsid w:val="2C83526D"/>
    <w:rsid w:val="2C84104D"/>
    <w:rsid w:val="2C844B41"/>
    <w:rsid w:val="2C865653"/>
    <w:rsid w:val="2C8F5FE1"/>
    <w:rsid w:val="2C901738"/>
    <w:rsid w:val="2C9F30BC"/>
    <w:rsid w:val="2C9F5E1F"/>
    <w:rsid w:val="2CA13945"/>
    <w:rsid w:val="2CA16DA9"/>
    <w:rsid w:val="2CA273A5"/>
    <w:rsid w:val="2CA46F92"/>
    <w:rsid w:val="2CA50ADA"/>
    <w:rsid w:val="2CA70830"/>
    <w:rsid w:val="2CA86E8E"/>
    <w:rsid w:val="2CB01DDA"/>
    <w:rsid w:val="2CB16484"/>
    <w:rsid w:val="2CB35CAF"/>
    <w:rsid w:val="2CB44E2A"/>
    <w:rsid w:val="2CC17B44"/>
    <w:rsid w:val="2CC559C6"/>
    <w:rsid w:val="2CCA2E9C"/>
    <w:rsid w:val="2CCD0296"/>
    <w:rsid w:val="2CD31625"/>
    <w:rsid w:val="2CD5053B"/>
    <w:rsid w:val="2CD8653A"/>
    <w:rsid w:val="2CE47F0B"/>
    <w:rsid w:val="2CEB6D5D"/>
    <w:rsid w:val="2CFB14C7"/>
    <w:rsid w:val="2CFB590C"/>
    <w:rsid w:val="2CFE2B46"/>
    <w:rsid w:val="2D0656D1"/>
    <w:rsid w:val="2D087E61"/>
    <w:rsid w:val="2D0A159E"/>
    <w:rsid w:val="2D0B0DBF"/>
    <w:rsid w:val="2D0B743B"/>
    <w:rsid w:val="2D142933"/>
    <w:rsid w:val="2D1E0AF2"/>
    <w:rsid w:val="2D202ABC"/>
    <w:rsid w:val="2D203BBF"/>
    <w:rsid w:val="2D241E80"/>
    <w:rsid w:val="2D26209C"/>
    <w:rsid w:val="2D292FDF"/>
    <w:rsid w:val="2D2C2FA1"/>
    <w:rsid w:val="2D2D2C93"/>
    <w:rsid w:val="2D31727E"/>
    <w:rsid w:val="2D3327C9"/>
    <w:rsid w:val="2D3A16A4"/>
    <w:rsid w:val="2D3A44A6"/>
    <w:rsid w:val="2D3D2806"/>
    <w:rsid w:val="2D3F7B01"/>
    <w:rsid w:val="2D445A18"/>
    <w:rsid w:val="2D483DC1"/>
    <w:rsid w:val="2D510EC7"/>
    <w:rsid w:val="2D512136"/>
    <w:rsid w:val="2D55028C"/>
    <w:rsid w:val="2D5704A8"/>
    <w:rsid w:val="2D606BCC"/>
    <w:rsid w:val="2D616C31"/>
    <w:rsid w:val="2D690695"/>
    <w:rsid w:val="2D6C7BB7"/>
    <w:rsid w:val="2D6F75A0"/>
    <w:rsid w:val="2D77768D"/>
    <w:rsid w:val="2D7828F8"/>
    <w:rsid w:val="2D79041E"/>
    <w:rsid w:val="2D8868B3"/>
    <w:rsid w:val="2D891EFA"/>
    <w:rsid w:val="2D8940A1"/>
    <w:rsid w:val="2D8C1F00"/>
    <w:rsid w:val="2D8C3D28"/>
    <w:rsid w:val="2D9D4DA2"/>
    <w:rsid w:val="2DA3549B"/>
    <w:rsid w:val="2DAF2092"/>
    <w:rsid w:val="2DB256DE"/>
    <w:rsid w:val="2DC0767A"/>
    <w:rsid w:val="2DCC17F7"/>
    <w:rsid w:val="2DCE076A"/>
    <w:rsid w:val="2DD9710F"/>
    <w:rsid w:val="2DDB2E87"/>
    <w:rsid w:val="2DDF4725"/>
    <w:rsid w:val="2DE020CC"/>
    <w:rsid w:val="2DE0224B"/>
    <w:rsid w:val="2DE7054D"/>
    <w:rsid w:val="2DED296E"/>
    <w:rsid w:val="2DEE32DF"/>
    <w:rsid w:val="2DF66435"/>
    <w:rsid w:val="2DFB52D7"/>
    <w:rsid w:val="2DFE0923"/>
    <w:rsid w:val="2DFE54A0"/>
    <w:rsid w:val="2DFF12D6"/>
    <w:rsid w:val="2E0423DE"/>
    <w:rsid w:val="2E0A3A43"/>
    <w:rsid w:val="2E0E6146"/>
    <w:rsid w:val="2E0F2B31"/>
    <w:rsid w:val="2E165C6D"/>
    <w:rsid w:val="2E187C37"/>
    <w:rsid w:val="2E194313"/>
    <w:rsid w:val="2E1A1487"/>
    <w:rsid w:val="2E1A3538"/>
    <w:rsid w:val="2E1B14D5"/>
    <w:rsid w:val="2E1D6FFC"/>
    <w:rsid w:val="2E226BE0"/>
    <w:rsid w:val="2E24482E"/>
    <w:rsid w:val="2E2465DC"/>
    <w:rsid w:val="2E277E7A"/>
    <w:rsid w:val="2E2959A0"/>
    <w:rsid w:val="2E3138C9"/>
    <w:rsid w:val="2E33339C"/>
    <w:rsid w:val="2E3A195C"/>
    <w:rsid w:val="2E3D769E"/>
    <w:rsid w:val="2E43648D"/>
    <w:rsid w:val="2E440A2C"/>
    <w:rsid w:val="2E47265C"/>
    <w:rsid w:val="2E496043"/>
    <w:rsid w:val="2E4B40DF"/>
    <w:rsid w:val="2E4F2F2D"/>
    <w:rsid w:val="2E5310EA"/>
    <w:rsid w:val="2E5D5EBC"/>
    <w:rsid w:val="2E63249A"/>
    <w:rsid w:val="2E644C2A"/>
    <w:rsid w:val="2E690493"/>
    <w:rsid w:val="2E6A5E0B"/>
    <w:rsid w:val="2E6E5AA9"/>
    <w:rsid w:val="2E755089"/>
    <w:rsid w:val="2E772BB0"/>
    <w:rsid w:val="2E7742DD"/>
    <w:rsid w:val="2E862DF3"/>
    <w:rsid w:val="2E8715CE"/>
    <w:rsid w:val="2E8E1CA7"/>
    <w:rsid w:val="2E8E43E5"/>
    <w:rsid w:val="2E913546"/>
    <w:rsid w:val="2E94741A"/>
    <w:rsid w:val="2E953036"/>
    <w:rsid w:val="2E9657E0"/>
    <w:rsid w:val="2E990D6D"/>
    <w:rsid w:val="2E9D013C"/>
    <w:rsid w:val="2EA25753"/>
    <w:rsid w:val="2EA72D69"/>
    <w:rsid w:val="2EAD6D0E"/>
    <w:rsid w:val="2EB06C80"/>
    <w:rsid w:val="2EB72FAC"/>
    <w:rsid w:val="2EB97CA5"/>
    <w:rsid w:val="2EBA2A9C"/>
    <w:rsid w:val="2EBC05C2"/>
    <w:rsid w:val="2EC2425A"/>
    <w:rsid w:val="2EC659BD"/>
    <w:rsid w:val="2ECC345F"/>
    <w:rsid w:val="2ECC611B"/>
    <w:rsid w:val="2ED20C2F"/>
    <w:rsid w:val="2ED27DE6"/>
    <w:rsid w:val="2ED718A0"/>
    <w:rsid w:val="2ED77087"/>
    <w:rsid w:val="2EDB4147"/>
    <w:rsid w:val="2EDE46EC"/>
    <w:rsid w:val="2EDF69A7"/>
    <w:rsid w:val="2EE6563F"/>
    <w:rsid w:val="2EEA15D4"/>
    <w:rsid w:val="2EEC0CFC"/>
    <w:rsid w:val="2EEE2746"/>
    <w:rsid w:val="2F012479"/>
    <w:rsid w:val="2F067A44"/>
    <w:rsid w:val="2F067A90"/>
    <w:rsid w:val="2F1228D8"/>
    <w:rsid w:val="2F172705"/>
    <w:rsid w:val="2F1C0726"/>
    <w:rsid w:val="2F1C7CE4"/>
    <w:rsid w:val="2F1D4FD7"/>
    <w:rsid w:val="2F2151FD"/>
    <w:rsid w:val="2F2A2B97"/>
    <w:rsid w:val="2F2D0447"/>
    <w:rsid w:val="2F2E17FA"/>
    <w:rsid w:val="2F384E37"/>
    <w:rsid w:val="2F466846"/>
    <w:rsid w:val="2F4B5DEA"/>
    <w:rsid w:val="2F4B7B98"/>
    <w:rsid w:val="2F544C9F"/>
    <w:rsid w:val="2F5C6AA1"/>
    <w:rsid w:val="2F662726"/>
    <w:rsid w:val="2F6D26DF"/>
    <w:rsid w:val="2F6D6EA8"/>
    <w:rsid w:val="2F6F3887"/>
    <w:rsid w:val="2F713AA3"/>
    <w:rsid w:val="2F7215C9"/>
    <w:rsid w:val="2F725125"/>
    <w:rsid w:val="2F777EC2"/>
    <w:rsid w:val="2F792957"/>
    <w:rsid w:val="2F7E251A"/>
    <w:rsid w:val="2F803CE6"/>
    <w:rsid w:val="2F807842"/>
    <w:rsid w:val="2F8A06C1"/>
    <w:rsid w:val="2F911A4F"/>
    <w:rsid w:val="2F972FE7"/>
    <w:rsid w:val="2F9735E8"/>
    <w:rsid w:val="2FA06136"/>
    <w:rsid w:val="2FAD2601"/>
    <w:rsid w:val="2FAD43AF"/>
    <w:rsid w:val="2FB76FDC"/>
    <w:rsid w:val="2FB90FA6"/>
    <w:rsid w:val="2FBB3C29"/>
    <w:rsid w:val="2FBE2537"/>
    <w:rsid w:val="2FC00586"/>
    <w:rsid w:val="2FC131F3"/>
    <w:rsid w:val="2FC357E2"/>
    <w:rsid w:val="2FC555E1"/>
    <w:rsid w:val="2FCA6D0F"/>
    <w:rsid w:val="2FCE6EE3"/>
    <w:rsid w:val="2FD517C0"/>
    <w:rsid w:val="2FD933F6"/>
    <w:rsid w:val="2FDB0F1C"/>
    <w:rsid w:val="2FE31E66"/>
    <w:rsid w:val="2FEB68F0"/>
    <w:rsid w:val="2FF27FEF"/>
    <w:rsid w:val="2FF412AF"/>
    <w:rsid w:val="2FF63FA8"/>
    <w:rsid w:val="2FFD0E93"/>
    <w:rsid w:val="2FFD7310"/>
    <w:rsid w:val="3005243D"/>
    <w:rsid w:val="30075B5E"/>
    <w:rsid w:val="30077F63"/>
    <w:rsid w:val="300E12F2"/>
    <w:rsid w:val="300E1840"/>
    <w:rsid w:val="300F3544"/>
    <w:rsid w:val="30110DE2"/>
    <w:rsid w:val="30112B90"/>
    <w:rsid w:val="301D1535"/>
    <w:rsid w:val="30206C6F"/>
    <w:rsid w:val="30222A1F"/>
    <w:rsid w:val="30274348"/>
    <w:rsid w:val="302812DF"/>
    <w:rsid w:val="302C1778"/>
    <w:rsid w:val="30300F95"/>
    <w:rsid w:val="30302FAE"/>
    <w:rsid w:val="303A3B69"/>
    <w:rsid w:val="303D5733"/>
    <w:rsid w:val="303E6F6E"/>
    <w:rsid w:val="304035A6"/>
    <w:rsid w:val="30403775"/>
    <w:rsid w:val="30442F65"/>
    <w:rsid w:val="304932B5"/>
    <w:rsid w:val="304A079B"/>
    <w:rsid w:val="3050190A"/>
    <w:rsid w:val="30576DE8"/>
    <w:rsid w:val="305D4027"/>
    <w:rsid w:val="305D5DD5"/>
    <w:rsid w:val="30601936"/>
    <w:rsid w:val="306A6683"/>
    <w:rsid w:val="306B04F2"/>
    <w:rsid w:val="306B3570"/>
    <w:rsid w:val="306B6744"/>
    <w:rsid w:val="306C7DC6"/>
    <w:rsid w:val="30717AD3"/>
    <w:rsid w:val="30736266"/>
    <w:rsid w:val="30743023"/>
    <w:rsid w:val="30744ECD"/>
    <w:rsid w:val="30776129"/>
    <w:rsid w:val="30785EC3"/>
    <w:rsid w:val="307A20A7"/>
    <w:rsid w:val="307C4659"/>
    <w:rsid w:val="30850581"/>
    <w:rsid w:val="308B0B94"/>
    <w:rsid w:val="308F068A"/>
    <w:rsid w:val="30997140"/>
    <w:rsid w:val="309C520E"/>
    <w:rsid w:val="309D61D2"/>
    <w:rsid w:val="309F1C4E"/>
    <w:rsid w:val="30A25345"/>
    <w:rsid w:val="30B26121"/>
    <w:rsid w:val="30B4549F"/>
    <w:rsid w:val="30BF439A"/>
    <w:rsid w:val="30C220DC"/>
    <w:rsid w:val="30C407C0"/>
    <w:rsid w:val="30D065A7"/>
    <w:rsid w:val="30D11BBB"/>
    <w:rsid w:val="30D51E0F"/>
    <w:rsid w:val="30D81900"/>
    <w:rsid w:val="30DC544E"/>
    <w:rsid w:val="30E262DA"/>
    <w:rsid w:val="30E61159"/>
    <w:rsid w:val="30E83868"/>
    <w:rsid w:val="30ED53AB"/>
    <w:rsid w:val="30F13248"/>
    <w:rsid w:val="30F1651D"/>
    <w:rsid w:val="30F2476F"/>
    <w:rsid w:val="30F32296"/>
    <w:rsid w:val="30F524B2"/>
    <w:rsid w:val="30FA7AC8"/>
    <w:rsid w:val="30FC114A"/>
    <w:rsid w:val="30FE2DDD"/>
    <w:rsid w:val="3100354C"/>
    <w:rsid w:val="3103697D"/>
    <w:rsid w:val="310444A3"/>
    <w:rsid w:val="31101099"/>
    <w:rsid w:val="31107926"/>
    <w:rsid w:val="31124E12"/>
    <w:rsid w:val="3115045E"/>
    <w:rsid w:val="311A6DF9"/>
    <w:rsid w:val="311C359A"/>
    <w:rsid w:val="312276EF"/>
    <w:rsid w:val="312468F3"/>
    <w:rsid w:val="312A215B"/>
    <w:rsid w:val="312A6B90"/>
    <w:rsid w:val="312D39F9"/>
    <w:rsid w:val="312E1520"/>
    <w:rsid w:val="312F6B41"/>
    <w:rsid w:val="313034EA"/>
    <w:rsid w:val="31305298"/>
    <w:rsid w:val="31322DBE"/>
    <w:rsid w:val="31344D88"/>
    <w:rsid w:val="31350B00"/>
    <w:rsid w:val="313930CC"/>
    <w:rsid w:val="313A6116"/>
    <w:rsid w:val="313F3708"/>
    <w:rsid w:val="31413001"/>
    <w:rsid w:val="31435B14"/>
    <w:rsid w:val="314407FC"/>
    <w:rsid w:val="31472781"/>
    <w:rsid w:val="314D30C9"/>
    <w:rsid w:val="31595266"/>
    <w:rsid w:val="315F6EB9"/>
    <w:rsid w:val="316513E5"/>
    <w:rsid w:val="31653193"/>
    <w:rsid w:val="317D097D"/>
    <w:rsid w:val="31801811"/>
    <w:rsid w:val="31833AED"/>
    <w:rsid w:val="31850497"/>
    <w:rsid w:val="318F6462"/>
    <w:rsid w:val="31937CDE"/>
    <w:rsid w:val="31994BEB"/>
    <w:rsid w:val="31A44643"/>
    <w:rsid w:val="31A60E0E"/>
    <w:rsid w:val="31A7208E"/>
    <w:rsid w:val="31AC5DCB"/>
    <w:rsid w:val="31B41A25"/>
    <w:rsid w:val="31BF1A61"/>
    <w:rsid w:val="31C11014"/>
    <w:rsid w:val="31C62ED5"/>
    <w:rsid w:val="31CD0D39"/>
    <w:rsid w:val="31CF1E78"/>
    <w:rsid w:val="31D04385"/>
    <w:rsid w:val="31D200FD"/>
    <w:rsid w:val="31D976DD"/>
    <w:rsid w:val="31DC5891"/>
    <w:rsid w:val="31E5172B"/>
    <w:rsid w:val="31E77BD1"/>
    <w:rsid w:val="31E83DC4"/>
    <w:rsid w:val="31E85B72"/>
    <w:rsid w:val="31EA18EB"/>
    <w:rsid w:val="31EB56C8"/>
    <w:rsid w:val="31F42769"/>
    <w:rsid w:val="31F66F86"/>
    <w:rsid w:val="31F75DB5"/>
    <w:rsid w:val="31F90D42"/>
    <w:rsid w:val="31F91D0E"/>
    <w:rsid w:val="31FC4C16"/>
    <w:rsid w:val="31FD7870"/>
    <w:rsid w:val="320C7AB3"/>
    <w:rsid w:val="32104243"/>
    <w:rsid w:val="32142CB8"/>
    <w:rsid w:val="321D4E26"/>
    <w:rsid w:val="321F1937"/>
    <w:rsid w:val="321F7B9A"/>
    <w:rsid w:val="3221564D"/>
    <w:rsid w:val="32221055"/>
    <w:rsid w:val="322272D6"/>
    <w:rsid w:val="322A618B"/>
    <w:rsid w:val="32396127"/>
    <w:rsid w:val="323D4DDE"/>
    <w:rsid w:val="323D6B00"/>
    <w:rsid w:val="323E53DB"/>
    <w:rsid w:val="3240150B"/>
    <w:rsid w:val="324A1703"/>
    <w:rsid w:val="324B718F"/>
    <w:rsid w:val="324E1809"/>
    <w:rsid w:val="324E7BDE"/>
    <w:rsid w:val="324F174E"/>
    <w:rsid w:val="325154C6"/>
    <w:rsid w:val="325A0B75"/>
    <w:rsid w:val="325C117B"/>
    <w:rsid w:val="32641C32"/>
    <w:rsid w:val="326571C3"/>
    <w:rsid w:val="32674CE9"/>
    <w:rsid w:val="32676A97"/>
    <w:rsid w:val="32755658"/>
    <w:rsid w:val="327A1172"/>
    <w:rsid w:val="32851613"/>
    <w:rsid w:val="32893939"/>
    <w:rsid w:val="328B5B85"/>
    <w:rsid w:val="328E2276"/>
    <w:rsid w:val="329B0E37"/>
    <w:rsid w:val="32A23F73"/>
    <w:rsid w:val="32A47A78"/>
    <w:rsid w:val="32A91C41"/>
    <w:rsid w:val="32AD7620"/>
    <w:rsid w:val="32BB6DE3"/>
    <w:rsid w:val="32BC3835"/>
    <w:rsid w:val="32BF68D3"/>
    <w:rsid w:val="32C71C2C"/>
    <w:rsid w:val="32C739DA"/>
    <w:rsid w:val="32CF509C"/>
    <w:rsid w:val="32D012EA"/>
    <w:rsid w:val="32D06F54"/>
    <w:rsid w:val="32D22500"/>
    <w:rsid w:val="32D57EA5"/>
    <w:rsid w:val="32DC7485"/>
    <w:rsid w:val="32E0684A"/>
    <w:rsid w:val="32E225C2"/>
    <w:rsid w:val="32FA650E"/>
    <w:rsid w:val="32FB3683"/>
    <w:rsid w:val="330469DC"/>
    <w:rsid w:val="330E64E9"/>
    <w:rsid w:val="33105381"/>
    <w:rsid w:val="3310712F"/>
    <w:rsid w:val="33154745"/>
    <w:rsid w:val="332134CF"/>
    <w:rsid w:val="3325581E"/>
    <w:rsid w:val="3328091C"/>
    <w:rsid w:val="332920C5"/>
    <w:rsid w:val="332F59F9"/>
    <w:rsid w:val="33305A23"/>
    <w:rsid w:val="33337C2B"/>
    <w:rsid w:val="333467A8"/>
    <w:rsid w:val="33346E7E"/>
    <w:rsid w:val="333C6176"/>
    <w:rsid w:val="333F6A58"/>
    <w:rsid w:val="33492641"/>
    <w:rsid w:val="335039CF"/>
    <w:rsid w:val="3350577D"/>
    <w:rsid w:val="3352084C"/>
    <w:rsid w:val="335334BF"/>
    <w:rsid w:val="33541711"/>
    <w:rsid w:val="33550FE6"/>
    <w:rsid w:val="33596D28"/>
    <w:rsid w:val="335A2AA0"/>
    <w:rsid w:val="33625088"/>
    <w:rsid w:val="33694A91"/>
    <w:rsid w:val="33704071"/>
    <w:rsid w:val="337D15B9"/>
    <w:rsid w:val="33837901"/>
    <w:rsid w:val="33843679"/>
    <w:rsid w:val="33890C8F"/>
    <w:rsid w:val="33893370"/>
    <w:rsid w:val="33956DF4"/>
    <w:rsid w:val="33962A97"/>
    <w:rsid w:val="339949EA"/>
    <w:rsid w:val="33A66585"/>
    <w:rsid w:val="33A67A93"/>
    <w:rsid w:val="33A70526"/>
    <w:rsid w:val="33A90F23"/>
    <w:rsid w:val="33AD497E"/>
    <w:rsid w:val="33B418B0"/>
    <w:rsid w:val="33B71CA0"/>
    <w:rsid w:val="33BA52ED"/>
    <w:rsid w:val="33BA709B"/>
    <w:rsid w:val="33C205FB"/>
    <w:rsid w:val="33C61EE3"/>
    <w:rsid w:val="33C70135"/>
    <w:rsid w:val="33D07B64"/>
    <w:rsid w:val="33D535A4"/>
    <w:rsid w:val="33D8143F"/>
    <w:rsid w:val="33D835A4"/>
    <w:rsid w:val="33DB598F"/>
    <w:rsid w:val="33DE0FDB"/>
    <w:rsid w:val="33E81E5A"/>
    <w:rsid w:val="33ED182B"/>
    <w:rsid w:val="33F00D0E"/>
    <w:rsid w:val="33F22CD8"/>
    <w:rsid w:val="33F80FD8"/>
    <w:rsid w:val="33F95E15"/>
    <w:rsid w:val="33FA6360"/>
    <w:rsid w:val="33FB57BB"/>
    <w:rsid w:val="34000DEC"/>
    <w:rsid w:val="34026F59"/>
    <w:rsid w:val="340329A9"/>
    <w:rsid w:val="34076784"/>
    <w:rsid w:val="34081C5C"/>
    <w:rsid w:val="3409704A"/>
    <w:rsid w:val="340C5B48"/>
    <w:rsid w:val="340D7B12"/>
    <w:rsid w:val="340F0A54"/>
    <w:rsid w:val="34164C19"/>
    <w:rsid w:val="341A3419"/>
    <w:rsid w:val="34264730"/>
    <w:rsid w:val="342A2472"/>
    <w:rsid w:val="342D3D10"/>
    <w:rsid w:val="34313801"/>
    <w:rsid w:val="34337CD5"/>
    <w:rsid w:val="344A2B14"/>
    <w:rsid w:val="344F559E"/>
    <w:rsid w:val="345B5CA5"/>
    <w:rsid w:val="345B6AD0"/>
    <w:rsid w:val="345D3F16"/>
    <w:rsid w:val="345D63A4"/>
    <w:rsid w:val="34630F1A"/>
    <w:rsid w:val="346516FC"/>
    <w:rsid w:val="3466427E"/>
    <w:rsid w:val="34691A74"/>
    <w:rsid w:val="346F6A70"/>
    <w:rsid w:val="347100A1"/>
    <w:rsid w:val="34713BFD"/>
    <w:rsid w:val="347831DE"/>
    <w:rsid w:val="34793D13"/>
    <w:rsid w:val="34862EBD"/>
    <w:rsid w:val="348B3442"/>
    <w:rsid w:val="34931DC5"/>
    <w:rsid w:val="34A05740"/>
    <w:rsid w:val="34A1526A"/>
    <w:rsid w:val="34A4017D"/>
    <w:rsid w:val="34A71D15"/>
    <w:rsid w:val="34AE3693"/>
    <w:rsid w:val="34AF1A87"/>
    <w:rsid w:val="34B00BC9"/>
    <w:rsid w:val="34B25DB3"/>
    <w:rsid w:val="34B63D06"/>
    <w:rsid w:val="34B9255C"/>
    <w:rsid w:val="34BB756E"/>
    <w:rsid w:val="34BC0A16"/>
    <w:rsid w:val="34C50837"/>
    <w:rsid w:val="34C603ED"/>
    <w:rsid w:val="34C86105"/>
    <w:rsid w:val="34C90201"/>
    <w:rsid w:val="34CB5A03"/>
    <w:rsid w:val="34CC6AF3"/>
    <w:rsid w:val="34CD50ED"/>
    <w:rsid w:val="34CE2DFE"/>
    <w:rsid w:val="34D10B40"/>
    <w:rsid w:val="34E15227"/>
    <w:rsid w:val="34E16FD5"/>
    <w:rsid w:val="34E645EB"/>
    <w:rsid w:val="34FD4E2A"/>
    <w:rsid w:val="35066A3B"/>
    <w:rsid w:val="350727B3"/>
    <w:rsid w:val="350C7C2D"/>
    <w:rsid w:val="35123AB5"/>
    <w:rsid w:val="351D3D36"/>
    <w:rsid w:val="35201F41"/>
    <w:rsid w:val="352073D1"/>
    <w:rsid w:val="352670DE"/>
    <w:rsid w:val="352E5F92"/>
    <w:rsid w:val="3538101C"/>
    <w:rsid w:val="353A0493"/>
    <w:rsid w:val="35523A2F"/>
    <w:rsid w:val="355414DC"/>
    <w:rsid w:val="35545328"/>
    <w:rsid w:val="355E6877"/>
    <w:rsid w:val="35635719"/>
    <w:rsid w:val="35645468"/>
    <w:rsid w:val="35647C06"/>
    <w:rsid w:val="3569521C"/>
    <w:rsid w:val="35700359"/>
    <w:rsid w:val="357069B7"/>
    <w:rsid w:val="35763E83"/>
    <w:rsid w:val="3576766D"/>
    <w:rsid w:val="357B2747"/>
    <w:rsid w:val="35865804"/>
    <w:rsid w:val="358A766C"/>
    <w:rsid w:val="358B2E3D"/>
    <w:rsid w:val="358C1F9B"/>
    <w:rsid w:val="358D4A67"/>
    <w:rsid w:val="358E0BDF"/>
    <w:rsid w:val="35926521"/>
    <w:rsid w:val="35935DF5"/>
    <w:rsid w:val="35951EA4"/>
    <w:rsid w:val="359A7184"/>
    <w:rsid w:val="359B0108"/>
    <w:rsid w:val="359C2EFC"/>
    <w:rsid w:val="35B025DF"/>
    <w:rsid w:val="35B530B1"/>
    <w:rsid w:val="35BC534C"/>
    <w:rsid w:val="35BF6BEA"/>
    <w:rsid w:val="35C3492C"/>
    <w:rsid w:val="35C661CB"/>
    <w:rsid w:val="35C7404E"/>
    <w:rsid w:val="35D35979"/>
    <w:rsid w:val="35D46B3A"/>
    <w:rsid w:val="35E6061B"/>
    <w:rsid w:val="35F5085E"/>
    <w:rsid w:val="35F5260C"/>
    <w:rsid w:val="35F920FC"/>
    <w:rsid w:val="35FE6A6D"/>
    <w:rsid w:val="360F1920"/>
    <w:rsid w:val="36140CE4"/>
    <w:rsid w:val="36151BB9"/>
    <w:rsid w:val="3619279E"/>
    <w:rsid w:val="361C0530"/>
    <w:rsid w:val="361E6007"/>
    <w:rsid w:val="3627310D"/>
    <w:rsid w:val="36280C33"/>
    <w:rsid w:val="3628478F"/>
    <w:rsid w:val="362D0976"/>
    <w:rsid w:val="36301896"/>
    <w:rsid w:val="36392E40"/>
    <w:rsid w:val="363A2814"/>
    <w:rsid w:val="363C60E2"/>
    <w:rsid w:val="36413AA3"/>
    <w:rsid w:val="364C0EFB"/>
    <w:rsid w:val="36525CB0"/>
    <w:rsid w:val="365B4B65"/>
    <w:rsid w:val="365C268B"/>
    <w:rsid w:val="365C5755"/>
    <w:rsid w:val="365D122E"/>
    <w:rsid w:val="365E28A7"/>
    <w:rsid w:val="36637EBD"/>
    <w:rsid w:val="366652B8"/>
    <w:rsid w:val="36681030"/>
    <w:rsid w:val="366A124C"/>
    <w:rsid w:val="366A694C"/>
    <w:rsid w:val="366F0610"/>
    <w:rsid w:val="367036B4"/>
    <w:rsid w:val="3676374D"/>
    <w:rsid w:val="3679323D"/>
    <w:rsid w:val="36835E6A"/>
    <w:rsid w:val="368C11C2"/>
    <w:rsid w:val="368D0A96"/>
    <w:rsid w:val="368F41A1"/>
    <w:rsid w:val="36902992"/>
    <w:rsid w:val="36941E25"/>
    <w:rsid w:val="369B31B3"/>
    <w:rsid w:val="369D53EF"/>
    <w:rsid w:val="36A15F47"/>
    <w:rsid w:val="36A22794"/>
    <w:rsid w:val="36A75FFC"/>
    <w:rsid w:val="36AA33F6"/>
    <w:rsid w:val="36AB192D"/>
    <w:rsid w:val="36AE738B"/>
    <w:rsid w:val="36B01842"/>
    <w:rsid w:val="36B424C7"/>
    <w:rsid w:val="36B50719"/>
    <w:rsid w:val="36B5678E"/>
    <w:rsid w:val="36B67FED"/>
    <w:rsid w:val="36B81325"/>
    <w:rsid w:val="36BD312A"/>
    <w:rsid w:val="36C20B68"/>
    <w:rsid w:val="36C30B3F"/>
    <w:rsid w:val="36C73FA8"/>
    <w:rsid w:val="36C941C4"/>
    <w:rsid w:val="36CE3589"/>
    <w:rsid w:val="36D02520"/>
    <w:rsid w:val="36D72807"/>
    <w:rsid w:val="36E508D2"/>
    <w:rsid w:val="36E56469"/>
    <w:rsid w:val="36E61B67"/>
    <w:rsid w:val="36EC1C61"/>
    <w:rsid w:val="36F11025"/>
    <w:rsid w:val="36F445E5"/>
    <w:rsid w:val="36F6488E"/>
    <w:rsid w:val="36F823B4"/>
    <w:rsid w:val="3700570C"/>
    <w:rsid w:val="37015EC0"/>
    <w:rsid w:val="370201E8"/>
    <w:rsid w:val="37021484"/>
    <w:rsid w:val="37025FC2"/>
    <w:rsid w:val="370311F1"/>
    <w:rsid w:val="37054AD1"/>
    <w:rsid w:val="37066EE3"/>
    <w:rsid w:val="37070C1B"/>
    <w:rsid w:val="370C6C12"/>
    <w:rsid w:val="371012A3"/>
    <w:rsid w:val="37113327"/>
    <w:rsid w:val="37133692"/>
    <w:rsid w:val="3716170E"/>
    <w:rsid w:val="371C0C7E"/>
    <w:rsid w:val="371C749C"/>
    <w:rsid w:val="371D1E1A"/>
    <w:rsid w:val="372617C9"/>
    <w:rsid w:val="372A3360"/>
    <w:rsid w:val="372C4253"/>
    <w:rsid w:val="37335AE2"/>
    <w:rsid w:val="373A0C1E"/>
    <w:rsid w:val="373F4487"/>
    <w:rsid w:val="373F6695"/>
    <w:rsid w:val="37461371"/>
    <w:rsid w:val="374B2E2B"/>
    <w:rsid w:val="374C4D77"/>
    <w:rsid w:val="376637C1"/>
    <w:rsid w:val="37667C65"/>
    <w:rsid w:val="37690B0A"/>
    <w:rsid w:val="376B527C"/>
    <w:rsid w:val="377063EE"/>
    <w:rsid w:val="377203B8"/>
    <w:rsid w:val="37751C56"/>
    <w:rsid w:val="377D6D5D"/>
    <w:rsid w:val="37826121"/>
    <w:rsid w:val="378375B9"/>
    <w:rsid w:val="37863852"/>
    <w:rsid w:val="37873F3D"/>
    <w:rsid w:val="378B64B8"/>
    <w:rsid w:val="379012BD"/>
    <w:rsid w:val="37951544"/>
    <w:rsid w:val="37975630"/>
    <w:rsid w:val="379F0A81"/>
    <w:rsid w:val="37A103CD"/>
    <w:rsid w:val="37A22C02"/>
    <w:rsid w:val="37A4078E"/>
    <w:rsid w:val="37A4253C"/>
    <w:rsid w:val="37A52B4A"/>
    <w:rsid w:val="37A662B4"/>
    <w:rsid w:val="37A76E35"/>
    <w:rsid w:val="37AF33BA"/>
    <w:rsid w:val="37B645D5"/>
    <w:rsid w:val="37BA3B0D"/>
    <w:rsid w:val="37BC5AD7"/>
    <w:rsid w:val="37BF5C8E"/>
    <w:rsid w:val="37C36E66"/>
    <w:rsid w:val="37CB6AAC"/>
    <w:rsid w:val="37D50BD8"/>
    <w:rsid w:val="37D526F5"/>
    <w:rsid w:val="37DA552B"/>
    <w:rsid w:val="37DE5A4E"/>
    <w:rsid w:val="37E42938"/>
    <w:rsid w:val="37E55A25"/>
    <w:rsid w:val="37EE3048"/>
    <w:rsid w:val="37F012DD"/>
    <w:rsid w:val="37F94635"/>
    <w:rsid w:val="37FA215C"/>
    <w:rsid w:val="380151F9"/>
    <w:rsid w:val="381B267B"/>
    <w:rsid w:val="381D5540"/>
    <w:rsid w:val="38202BC8"/>
    <w:rsid w:val="382471D8"/>
    <w:rsid w:val="38261ECB"/>
    <w:rsid w:val="382F5349"/>
    <w:rsid w:val="383D33C7"/>
    <w:rsid w:val="38472A51"/>
    <w:rsid w:val="384A30E3"/>
    <w:rsid w:val="384A7BA2"/>
    <w:rsid w:val="384D1667"/>
    <w:rsid w:val="38521F98"/>
    <w:rsid w:val="38524F93"/>
    <w:rsid w:val="38545D10"/>
    <w:rsid w:val="385950D4"/>
    <w:rsid w:val="385E6B8E"/>
    <w:rsid w:val="386B23CA"/>
    <w:rsid w:val="386D6CE9"/>
    <w:rsid w:val="386F2B4A"/>
    <w:rsid w:val="387463B2"/>
    <w:rsid w:val="38763ED8"/>
    <w:rsid w:val="38765C86"/>
    <w:rsid w:val="38767A34"/>
    <w:rsid w:val="387E5179"/>
    <w:rsid w:val="387E591B"/>
    <w:rsid w:val="387F6B81"/>
    <w:rsid w:val="388A1009"/>
    <w:rsid w:val="3894435E"/>
    <w:rsid w:val="38960E58"/>
    <w:rsid w:val="38961E84"/>
    <w:rsid w:val="389C4947"/>
    <w:rsid w:val="38AA66D7"/>
    <w:rsid w:val="38B10580"/>
    <w:rsid w:val="38B24345"/>
    <w:rsid w:val="38B46F01"/>
    <w:rsid w:val="38BE762D"/>
    <w:rsid w:val="38C06F01"/>
    <w:rsid w:val="38C17F8F"/>
    <w:rsid w:val="38C345DA"/>
    <w:rsid w:val="38C61316"/>
    <w:rsid w:val="38C84008"/>
    <w:rsid w:val="38C848A8"/>
    <w:rsid w:val="38CC0229"/>
    <w:rsid w:val="38CC1D4A"/>
    <w:rsid w:val="38CF183A"/>
    <w:rsid w:val="38D0030D"/>
    <w:rsid w:val="38D27260"/>
    <w:rsid w:val="38D459D1"/>
    <w:rsid w:val="38D62BC9"/>
    <w:rsid w:val="38E669F9"/>
    <w:rsid w:val="38EE7F12"/>
    <w:rsid w:val="38F82B3F"/>
    <w:rsid w:val="38F848ED"/>
    <w:rsid w:val="390168D6"/>
    <w:rsid w:val="390200C3"/>
    <w:rsid w:val="390A0387"/>
    <w:rsid w:val="390D4877"/>
    <w:rsid w:val="390F7E89"/>
    <w:rsid w:val="391F6719"/>
    <w:rsid w:val="3921237D"/>
    <w:rsid w:val="3922196A"/>
    <w:rsid w:val="39241B86"/>
    <w:rsid w:val="392751D2"/>
    <w:rsid w:val="392C6C19"/>
    <w:rsid w:val="392D4FE6"/>
    <w:rsid w:val="3935430A"/>
    <w:rsid w:val="393B2A2C"/>
    <w:rsid w:val="39407DC9"/>
    <w:rsid w:val="3942025E"/>
    <w:rsid w:val="39423DBA"/>
    <w:rsid w:val="39472416"/>
    <w:rsid w:val="39474BAD"/>
    <w:rsid w:val="394A036E"/>
    <w:rsid w:val="394E23CD"/>
    <w:rsid w:val="3951224F"/>
    <w:rsid w:val="39553AED"/>
    <w:rsid w:val="39561614"/>
    <w:rsid w:val="395835DE"/>
    <w:rsid w:val="395B6EF0"/>
    <w:rsid w:val="395F37AD"/>
    <w:rsid w:val="3962445C"/>
    <w:rsid w:val="396620EF"/>
    <w:rsid w:val="39673AB1"/>
    <w:rsid w:val="39693F33"/>
    <w:rsid w:val="396957EB"/>
    <w:rsid w:val="396B1563"/>
    <w:rsid w:val="397258F2"/>
    <w:rsid w:val="39784E8D"/>
    <w:rsid w:val="397C04D5"/>
    <w:rsid w:val="397F5C0F"/>
    <w:rsid w:val="39820A82"/>
    <w:rsid w:val="398B5761"/>
    <w:rsid w:val="398E5251"/>
    <w:rsid w:val="39904B26"/>
    <w:rsid w:val="39930683"/>
    <w:rsid w:val="3995038E"/>
    <w:rsid w:val="39965EB4"/>
    <w:rsid w:val="39981C2C"/>
    <w:rsid w:val="39990A4C"/>
    <w:rsid w:val="39A20CFD"/>
    <w:rsid w:val="39B20F40"/>
    <w:rsid w:val="39B36A66"/>
    <w:rsid w:val="39C01157"/>
    <w:rsid w:val="39C11183"/>
    <w:rsid w:val="39C80763"/>
    <w:rsid w:val="39C81A2C"/>
    <w:rsid w:val="39CE4CF3"/>
    <w:rsid w:val="39CF4A42"/>
    <w:rsid w:val="39D20417"/>
    <w:rsid w:val="39D23390"/>
    <w:rsid w:val="39D777AE"/>
    <w:rsid w:val="39DF5AAD"/>
    <w:rsid w:val="39E0129C"/>
    <w:rsid w:val="39E04D77"/>
    <w:rsid w:val="39E210F9"/>
    <w:rsid w:val="39EB26A4"/>
    <w:rsid w:val="39EF3F42"/>
    <w:rsid w:val="39F41558"/>
    <w:rsid w:val="39FA6443"/>
    <w:rsid w:val="39FC21BB"/>
    <w:rsid w:val="39FF1CAB"/>
    <w:rsid w:val="3A0948D8"/>
    <w:rsid w:val="3A0D6176"/>
    <w:rsid w:val="3A0D7635"/>
    <w:rsid w:val="3A132819"/>
    <w:rsid w:val="3A176FF5"/>
    <w:rsid w:val="3A201D1F"/>
    <w:rsid w:val="3A265D1D"/>
    <w:rsid w:val="3A2E433E"/>
    <w:rsid w:val="3A2E4DC8"/>
    <w:rsid w:val="3A35391F"/>
    <w:rsid w:val="3A37275B"/>
    <w:rsid w:val="3A3A5061"/>
    <w:rsid w:val="3A3C6A5B"/>
    <w:rsid w:val="3A3F654C"/>
    <w:rsid w:val="3A43428E"/>
    <w:rsid w:val="3A4A1178"/>
    <w:rsid w:val="3A4A561C"/>
    <w:rsid w:val="3A582BFC"/>
    <w:rsid w:val="3A59760D"/>
    <w:rsid w:val="3A601780"/>
    <w:rsid w:val="3A61402A"/>
    <w:rsid w:val="3A63223A"/>
    <w:rsid w:val="3A6400FD"/>
    <w:rsid w:val="3A6B0F01"/>
    <w:rsid w:val="3A6B53FF"/>
    <w:rsid w:val="3A6D30B9"/>
    <w:rsid w:val="3A6E0B4B"/>
    <w:rsid w:val="3A6F6E31"/>
    <w:rsid w:val="3A704957"/>
    <w:rsid w:val="3A773F37"/>
    <w:rsid w:val="3A791A5E"/>
    <w:rsid w:val="3A802DEC"/>
    <w:rsid w:val="3A8F302F"/>
    <w:rsid w:val="3A910E9F"/>
    <w:rsid w:val="3A96260F"/>
    <w:rsid w:val="3A971EE4"/>
    <w:rsid w:val="3A9B45AD"/>
    <w:rsid w:val="3AA0348E"/>
    <w:rsid w:val="3AA7003D"/>
    <w:rsid w:val="3AAD1707"/>
    <w:rsid w:val="3AAD1BC2"/>
    <w:rsid w:val="3AAD5BAB"/>
    <w:rsid w:val="3AAD7959"/>
    <w:rsid w:val="3AAE50AC"/>
    <w:rsid w:val="3AB72314"/>
    <w:rsid w:val="3AB755EF"/>
    <w:rsid w:val="3AB91992"/>
    <w:rsid w:val="3ABE3914"/>
    <w:rsid w:val="3ABE56C2"/>
    <w:rsid w:val="3ABE79AB"/>
    <w:rsid w:val="3AC22405"/>
    <w:rsid w:val="3AC56A51"/>
    <w:rsid w:val="3AD1189A"/>
    <w:rsid w:val="3AD71D29"/>
    <w:rsid w:val="3AD8329D"/>
    <w:rsid w:val="3ADB6274"/>
    <w:rsid w:val="3AE22FE1"/>
    <w:rsid w:val="3AE27603"/>
    <w:rsid w:val="3AE63FA0"/>
    <w:rsid w:val="3AE73652"/>
    <w:rsid w:val="3AF31810"/>
    <w:rsid w:val="3AF37A62"/>
    <w:rsid w:val="3AFF6407"/>
    <w:rsid w:val="3B011494"/>
    <w:rsid w:val="3B051B55"/>
    <w:rsid w:val="3B090A9C"/>
    <w:rsid w:val="3B141786"/>
    <w:rsid w:val="3B194FEF"/>
    <w:rsid w:val="3B1D370A"/>
    <w:rsid w:val="3B1E43B3"/>
    <w:rsid w:val="3B240E60"/>
    <w:rsid w:val="3B244E49"/>
    <w:rsid w:val="3B245B62"/>
    <w:rsid w:val="3B255741"/>
    <w:rsid w:val="3B3F0860"/>
    <w:rsid w:val="3B4200A1"/>
    <w:rsid w:val="3B44206B"/>
    <w:rsid w:val="3B455DE4"/>
    <w:rsid w:val="3B4A71D3"/>
    <w:rsid w:val="3B4E4C98"/>
    <w:rsid w:val="3B53405D"/>
    <w:rsid w:val="3B555854"/>
    <w:rsid w:val="3B5A1C91"/>
    <w:rsid w:val="3B660234"/>
    <w:rsid w:val="3B67605A"/>
    <w:rsid w:val="3B702E61"/>
    <w:rsid w:val="3B742225"/>
    <w:rsid w:val="3B7566C9"/>
    <w:rsid w:val="3B822B94"/>
    <w:rsid w:val="3B867856"/>
    <w:rsid w:val="3B895CD0"/>
    <w:rsid w:val="3B925D0A"/>
    <w:rsid w:val="3B942BEE"/>
    <w:rsid w:val="3B9701D8"/>
    <w:rsid w:val="3B9D79CE"/>
    <w:rsid w:val="3BA24FE4"/>
    <w:rsid w:val="3BAA5C47"/>
    <w:rsid w:val="3BAC19BF"/>
    <w:rsid w:val="3BAF1030"/>
    <w:rsid w:val="3BB17880"/>
    <w:rsid w:val="3BB30F9F"/>
    <w:rsid w:val="3BB422D1"/>
    <w:rsid w:val="3BBF16F2"/>
    <w:rsid w:val="3BC35686"/>
    <w:rsid w:val="3BCC2061"/>
    <w:rsid w:val="3BD038FF"/>
    <w:rsid w:val="3BD333EF"/>
    <w:rsid w:val="3BDC04F6"/>
    <w:rsid w:val="3BDF1D94"/>
    <w:rsid w:val="3BE23632"/>
    <w:rsid w:val="3BE43FC1"/>
    <w:rsid w:val="3BE467DE"/>
    <w:rsid w:val="3BE5505D"/>
    <w:rsid w:val="3BF257CA"/>
    <w:rsid w:val="3C0637C5"/>
    <w:rsid w:val="3C065573"/>
    <w:rsid w:val="3C0D06AF"/>
    <w:rsid w:val="3C0D6901"/>
    <w:rsid w:val="3C0D6E7A"/>
    <w:rsid w:val="3C130EDD"/>
    <w:rsid w:val="3C13220A"/>
    <w:rsid w:val="3C256A70"/>
    <w:rsid w:val="3C2B4FD9"/>
    <w:rsid w:val="3C2B6D87"/>
    <w:rsid w:val="3C30439E"/>
    <w:rsid w:val="3C37572C"/>
    <w:rsid w:val="3C3C2D43"/>
    <w:rsid w:val="3C3C7B42"/>
    <w:rsid w:val="3C3F2833"/>
    <w:rsid w:val="3C4165AB"/>
    <w:rsid w:val="3C4542ED"/>
    <w:rsid w:val="3C4816E7"/>
    <w:rsid w:val="3C4B742A"/>
    <w:rsid w:val="3C4F3DEA"/>
    <w:rsid w:val="3C5462DE"/>
    <w:rsid w:val="3C5502A8"/>
    <w:rsid w:val="3C575DCE"/>
    <w:rsid w:val="3C5804C9"/>
    <w:rsid w:val="3C5C1637"/>
    <w:rsid w:val="3C624728"/>
    <w:rsid w:val="3C640497"/>
    <w:rsid w:val="3C687931"/>
    <w:rsid w:val="3C7050E2"/>
    <w:rsid w:val="3C706E90"/>
    <w:rsid w:val="3C736028"/>
    <w:rsid w:val="3C770472"/>
    <w:rsid w:val="3C7B7D0F"/>
    <w:rsid w:val="3C7C75E3"/>
    <w:rsid w:val="3C8412B7"/>
    <w:rsid w:val="3C850B8E"/>
    <w:rsid w:val="3C8749B8"/>
    <w:rsid w:val="3C962485"/>
    <w:rsid w:val="3C983CE2"/>
    <w:rsid w:val="3C9963E7"/>
    <w:rsid w:val="3C9E1C4F"/>
    <w:rsid w:val="3CA15C1F"/>
    <w:rsid w:val="3CA27F74"/>
    <w:rsid w:val="3CA30AA4"/>
    <w:rsid w:val="3CA52FDE"/>
    <w:rsid w:val="3CA54D8C"/>
    <w:rsid w:val="3CA82017"/>
    <w:rsid w:val="3CAA23A2"/>
    <w:rsid w:val="3CB90837"/>
    <w:rsid w:val="3CBC20D5"/>
    <w:rsid w:val="3CC01BC6"/>
    <w:rsid w:val="3CC03E16"/>
    <w:rsid w:val="3CC05722"/>
    <w:rsid w:val="3CC24337"/>
    <w:rsid w:val="3CC571DC"/>
    <w:rsid w:val="3CC72F54"/>
    <w:rsid w:val="3CCD42E3"/>
    <w:rsid w:val="3CD31364"/>
    <w:rsid w:val="3CDD657E"/>
    <w:rsid w:val="3CE14B74"/>
    <w:rsid w:val="3CE21B3C"/>
    <w:rsid w:val="3CEC4769"/>
    <w:rsid w:val="3CF4361D"/>
    <w:rsid w:val="3CF80B0E"/>
    <w:rsid w:val="3CF8256F"/>
    <w:rsid w:val="3CFC5E34"/>
    <w:rsid w:val="3D095344"/>
    <w:rsid w:val="3D0F2205"/>
    <w:rsid w:val="3D0F48FB"/>
    <w:rsid w:val="3D0F66A9"/>
    <w:rsid w:val="3D180E73"/>
    <w:rsid w:val="3D235CB1"/>
    <w:rsid w:val="3D2832C7"/>
    <w:rsid w:val="3D2C2DB7"/>
    <w:rsid w:val="3D2E2FD3"/>
    <w:rsid w:val="3D31435C"/>
    <w:rsid w:val="3D352D2E"/>
    <w:rsid w:val="3D356E4E"/>
    <w:rsid w:val="3D3954D4"/>
    <w:rsid w:val="3D3A1978"/>
    <w:rsid w:val="3D3B2FFA"/>
    <w:rsid w:val="3D486B76"/>
    <w:rsid w:val="3D4E5423"/>
    <w:rsid w:val="3D4F7343"/>
    <w:rsid w:val="3D566086"/>
    <w:rsid w:val="3D587CF9"/>
    <w:rsid w:val="3D5F13DF"/>
    <w:rsid w:val="3D6407A3"/>
    <w:rsid w:val="3D665594"/>
    <w:rsid w:val="3D673DEF"/>
    <w:rsid w:val="3D6D517E"/>
    <w:rsid w:val="3D6D7401"/>
    <w:rsid w:val="3D6F0FBA"/>
    <w:rsid w:val="3D74193D"/>
    <w:rsid w:val="3D74650C"/>
    <w:rsid w:val="3D78424E"/>
    <w:rsid w:val="3D793511"/>
    <w:rsid w:val="3D7B3D3F"/>
    <w:rsid w:val="3D7E738B"/>
    <w:rsid w:val="3D890832"/>
    <w:rsid w:val="3D8A0FCA"/>
    <w:rsid w:val="3D8B2F90"/>
    <w:rsid w:val="3D8B5627"/>
    <w:rsid w:val="3D8F45A2"/>
    <w:rsid w:val="3D9227ED"/>
    <w:rsid w:val="3D945B8F"/>
    <w:rsid w:val="3DA77CBA"/>
    <w:rsid w:val="3DA91497"/>
    <w:rsid w:val="3DB31B68"/>
    <w:rsid w:val="3DB65324"/>
    <w:rsid w:val="3DBB238D"/>
    <w:rsid w:val="3DBB413B"/>
    <w:rsid w:val="3DBE1CC6"/>
    <w:rsid w:val="3DC47494"/>
    <w:rsid w:val="3DC56D68"/>
    <w:rsid w:val="3DC72AE0"/>
    <w:rsid w:val="3DC76F84"/>
    <w:rsid w:val="3DC91FE6"/>
    <w:rsid w:val="3DCB6A74"/>
    <w:rsid w:val="3DD31485"/>
    <w:rsid w:val="3DD75419"/>
    <w:rsid w:val="3DD756B9"/>
    <w:rsid w:val="3DD86A9B"/>
    <w:rsid w:val="3DDB658B"/>
    <w:rsid w:val="3DDD2303"/>
    <w:rsid w:val="3DE511B8"/>
    <w:rsid w:val="3DEA26DD"/>
    <w:rsid w:val="3DF558E8"/>
    <w:rsid w:val="3DFD17A9"/>
    <w:rsid w:val="3DFD29A6"/>
    <w:rsid w:val="3DFE00DB"/>
    <w:rsid w:val="3E004409"/>
    <w:rsid w:val="3E047890"/>
    <w:rsid w:val="3E0B30E7"/>
    <w:rsid w:val="3E0E070F"/>
    <w:rsid w:val="3E1201FF"/>
    <w:rsid w:val="3E175815"/>
    <w:rsid w:val="3E196FDB"/>
    <w:rsid w:val="3E1D4DF6"/>
    <w:rsid w:val="3E2A0839"/>
    <w:rsid w:val="3E37026C"/>
    <w:rsid w:val="3E3E2F4C"/>
    <w:rsid w:val="3E3F4D6C"/>
    <w:rsid w:val="3E40209B"/>
    <w:rsid w:val="3E42660A"/>
    <w:rsid w:val="3E427C11"/>
    <w:rsid w:val="3E43157B"/>
    <w:rsid w:val="3E483C21"/>
    <w:rsid w:val="3E52684D"/>
    <w:rsid w:val="3E5325C6"/>
    <w:rsid w:val="3E5F540E"/>
    <w:rsid w:val="3E635DF9"/>
    <w:rsid w:val="3E68075C"/>
    <w:rsid w:val="3E6D7B2B"/>
    <w:rsid w:val="3E774506"/>
    <w:rsid w:val="3E784DEA"/>
    <w:rsid w:val="3E79027E"/>
    <w:rsid w:val="3E815385"/>
    <w:rsid w:val="3E834C59"/>
    <w:rsid w:val="3E8B7FB1"/>
    <w:rsid w:val="3E8D7A9D"/>
    <w:rsid w:val="3E9055C8"/>
    <w:rsid w:val="3E95498C"/>
    <w:rsid w:val="3E9F404C"/>
    <w:rsid w:val="3EA328E0"/>
    <w:rsid w:val="3EA6303D"/>
    <w:rsid w:val="3EA66B99"/>
    <w:rsid w:val="3EAE5A4E"/>
    <w:rsid w:val="3EB92FCA"/>
    <w:rsid w:val="3EB94B1E"/>
    <w:rsid w:val="3EBE0387"/>
    <w:rsid w:val="3EC12500"/>
    <w:rsid w:val="3EC138D5"/>
    <w:rsid w:val="3EC3599D"/>
    <w:rsid w:val="3EC37BB4"/>
    <w:rsid w:val="3EC6723B"/>
    <w:rsid w:val="3EC86424"/>
    <w:rsid w:val="3ECC7B2A"/>
    <w:rsid w:val="3ED13384"/>
    <w:rsid w:val="3ED43706"/>
    <w:rsid w:val="3ED701A7"/>
    <w:rsid w:val="3EDD2241"/>
    <w:rsid w:val="3EE168B7"/>
    <w:rsid w:val="3EE247B1"/>
    <w:rsid w:val="3EE649A8"/>
    <w:rsid w:val="3EE871B2"/>
    <w:rsid w:val="3EF06066"/>
    <w:rsid w:val="3EF51FB7"/>
    <w:rsid w:val="3EF75647"/>
    <w:rsid w:val="3EFA306E"/>
    <w:rsid w:val="3F0006E1"/>
    <w:rsid w:val="3F004A36"/>
    <w:rsid w:val="3F0833B0"/>
    <w:rsid w:val="3F174489"/>
    <w:rsid w:val="3F213A59"/>
    <w:rsid w:val="3F2327AE"/>
    <w:rsid w:val="3F2738BA"/>
    <w:rsid w:val="3F281CA4"/>
    <w:rsid w:val="3F2B5235"/>
    <w:rsid w:val="3F2C3178"/>
    <w:rsid w:val="3F2F3033"/>
    <w:rsid w:val="3F2F4DE1"/>
    <w:rsid w:val="3F2F6B8F"/>
    <w:rsid w:val="3F3441A5"/>
    <w:rsid w:val="3F3643C1"/>
    <w:rsid w:val="3F3C12AC"/>
    <w:rsid w:val="3F422D66"/>
    <w:rsid w:val="3F424B14"/>
    <w:rsid w:val="3F43088C"/>
    <w:rsid w:val="3F47212A"/>
    <w:rsid w:val="3F510598"/>
    <w:rsid w:val="3F52418E"/>
    <w:rsid w:val="3F544847"/>
    <w:rsid w:val="3F593C0C"/>
    <w:rsid w:val="3F6031EC"/>
    <w:rsid w:val="3F693B4A"/>
    <w:rsid w:val="3F6D2837"/>
    <w:rsid w:val="3F7741D8"/>
    <w:rsid w:val="3F7D78FA"/>
    <w:rsid w:val="3F8663DE"/>
    <w:rsid w:val="3F874C1D"/>
    <w:rsid w:val="3F980C29"/>
    <w:rsid w:val="3F981C83"/>
    <w:rsid w:val="3FA147E2"/>
    <w:rsid w:val="3FA255B3"/>
    <w:rsid w:val="3FA94B93"/>
    <w:rsid w:val="3FAD415A"/>
    <w:rsid w:val="3FAF1A7E"/>
    <w:rsid w:val="3FB16BDB"/>
    <w:rsid w:val="3FB27214"/>
    <w:rsid w:val="3FB452E6"/>
    <w:rsid w:val="3FBB0422"/>
    <w:rsid w:val="3FBB6674"/>
    <w:rsid w:val="3FCA262F"/>
    <w:rsid w:val="3FCA4DC0"/>
    <w:rsid w:val="3FCD002C"/>
    <w:rsid w:val="3FD24232"/>
    <w:rsid w:val="3FD55988"/>
    <w:rsid w:val="3FD9040F"/>
    <w:rsid w:val="3FE85993"/>
    <w:rsid w:val="3FEA2C6C"/>
    <w:rsid w:val="3FEA7662"/>
    <w:rsid w:val="3FEE7EAC"/>
    <w:rsid w:val="3FF116A9"/>
    <w:rsid w:val="3FF43934"/>
    <w:rsid w:val="3FF53E7E"/>
    <w:rsid w:val="3FF658FE"/>
    <w:rsid w:val="3FF83425"/>
    <w:rsid w:val="3FFD0A3B"/>
    <w:rsid w:val="3FFD7A0B"/>
    <w:rsid w:val="400577C9"/>
    <w:rsid w:val="400973E0"/>
    <w:rsid w:val="400B206C"/>
    <w:rsid w:val="400B3158"/>
    <w:rsid w:val="4013025E"/>
    <w:rsid w:val="40131740"/>
    <w:rsid w:val="401D10DD"/>
    <w:rsid w:val="401F30A7"/>
    <w:rsid w:val="4022763E"/>
    <w:rsid w:val="4023110D"/>
    <w:rsid w:val="402661E4"/>
    <w:rsid w:val="402C7A63"/>
    <w:rsid w:val="40316936"/>
    <w:rsid w:val="403C5A07"/>
    <w:rsid w:val="405C0E8C"/>
    <w:rsid w:val="405C39B3"/>
    <w:rsid w:val="405D597D"/>
    <w:rsid w:val="4061721C"/>
    <w:rsid w:val="40621EDC"/>
    <w:rsid w:val="4064473A"/>
    <w:rsid w:val="406C796F"/>
    <w:rsid w:val="406E1667"/>
    <w:rsid w:val="407209E5"/>
    <w:rsid w:val="407237F9"/>
    <w:rsid w:val="407529FD"/>
    <w:rsid w:val="407A02DD"/>
    <w:rsid w:val="408178BE"/>
    <w:rsid w:val="40827192"/>
    <w:rsid w:val="40891C7B"/>
    <w:rsid w:val="408A49C4"/>
    <w:rsid w:val="408D0011"/>
    <w:rsid w:val="408D183C"/>
    <w:rsid w:val="4093139F"/>
    <w:rsid w:val="40A223AB"/>
    <w:rsid w:val="40A35A86"/>
    <w:rsid w:val="40A67324"/>
    <w:rsid w:val="40AE48FA"/>
    <w:rsid w:val="40B24AE1"/>
    <w:rsid w:val="40BA4B7E"/>
    <w:rsid w:val="40BC26A4"/>
    <w:rsid w:val="40BC278F"/>
    <w:rsid w:val="40C335CB"/>
    <w:rsid w:val="40C81049"/>
    <w:rsid w:val="40C93C99"/>
    <w:rsid w:val="40CD665F"/>
    <w:rsid w:val="40D05B99"/>
    <w:rsid w:val="40D93256"/>
    <w:rsid w:val="40DB5220"/>
    <w:rsid w:val="40DE3A8E"/>
    <w:rsid w:val="40E92D82"/>
    <w:rsid w:val="40E93BD5"/>
    <w:rsid w:val="40F10EA7"/>
    <w:rsid w:val="40F87CC1"/>
    <w:rsid w:val="40FC0CF2"/>
    <w:rsid w:val="40FC5196"/>
    <w:rsid w:val="40FD28AE"/>
    <w:rsid w:val="410F3A7D"/>
    <w:rsid w:val="41122DB1"/>
    <w:rsid w:val="4114428E"/>
    <w:rsid w:val="411A234D"/>
    <w:rsid w:val="411D5D68"/>
    <w:rsid w:val="41214BFD"/>
    <w:rsid w:val="41270465"/>
    <w:rsid w:val="412C4A57"/>
    <w:rsid w:val="41304EAA"/>
    <w:rsid w:val="4131115A"/>
    <w:rsid w:val="41320BB8"/>
    <w:rsid w:val="41351504"/>
    <w:rsid w:val="413975F8"/>
    <w:rsid w:val="413D6362"/>
    <w:rsid w:val="4142553C"/>
    <w:rsid w:val="414B6C99"/>
    <w:rsid w:val="414D59F2"/>
    <w:rsid w:val="415813BF"/>
    <w:rsid w:val="415A1D85"/>
    <w:rsid w:val="415C6814"/>
    <w:rsid w:val="415D5C35"/>
    <w:rsid w:val="416423D1"/>
    <w:rsid w:val="41686388"/>
    <w:rsid w:val="416A0352"/>
    <w:rsid w:val="416B7CF1"/>
    <w:rsid w:val="416C7340"/>
    <w:rsid w:val="416D7474"/>
    <w:rsid w:val="4171422D"/>
    <w:rsid w:val="417756CE"/>
    <w:rsid w:val="4180738A"/>
    <w:rsid w:val="4185518C"/>
    <w:rsid w:val="41872CB2"/>
    <w:rsid w:val="418D17F1"/>
    <w:rsid w:val="4191768D"/>
    <w:rsid w:val="41924A76"/>
    <w:rsid w:val="41962EF5"/>
    <w:rsid w:val="419D24D5"/>
    <w:rsid w:val="419E3043"/>
    <w:rsid w:val="419E461F"/>
    <w:rsid w:val="419E7FFC"/>
    <w:rsid w:val="41A409B2"/>
    <w:rsid w:val="41A75102"/>
    <w:rsid w:val="41A82C28"/>
    <w:rsid w:val="41A978DB"/>
    <w:rsid w:val="41AC096A"/>
    <w:rsid w:val="41B45A71"/>
    <w:rsid w:val="41B4781F"/>
    <w:rsid w:val="41B84898"/>
    <w:rsid w:val="41B8730F"/>
    <w:rsid w:val="41BE512A"/>
    <w:rsid w:val="41C757A4"/>
    <w:rsid w:val="41C932CA"/>
    <w:rsid w:val="41CA4968"/>
    <w:rsid w:val="41CD3F26"/>
    <w:rsid w:val="41D103D1"/>
    <w:rsid w:val="41D1217F"/>
    <w:rsid w:val="41D261BD"/>
    <w:rsid w:val="41D57EC1"/>
    <w:rsid w:val="41D7554B"/>
    <w:rsid w:val="41D8350E"/>
    <w:rsid w:val="41DA54D8"/>
    <w:rsid w:val="41DB4D76"/>
    <w:rsid w:val="41DD28D2"/>
    <w:rsid w:val="41E12A73"/>
    <w:rsid w:val="41E74554"/>
    <w:rsid w:val="41F77AEA"/>
    <w:rsid w:val="41F840C9"/>
    <w:rsid w:val="41FE7452"/>
    <w:rsid w:val="4206180B"/>
    <w:rsid w:val="420A1148"/>
    <w:rsid w:val="420B38E3"/>
    <w:rsid w:val="420E33D3"/>
    <w:rsid w:val="421107CE"/>
    <w:rsid w:val="421309EA"/>
    <w:rsid w:val="421A3B26"/>
    <w:rsid w:val="42204EB5"/>
    <w:rsid w:val="422624CB"/>
    <w:rsid w:val="42276243"/>
    <w:rsid w:val="42277FF1"/>
    <w:rsid w:val="42291FBB"/>
    <w:rsid w:val="422A57D8"/>
    <w:rsid w:val="422C0F87"/>
    <w:rsid w:val="422C3859"/>
    <w:rsid w:val="423170C2"/>
    <w:rsid w:val="423224F1"/>
    <w:rsid w:val="4235270E"/>
    <w:rsid w:val="4248735F"/>
    <w:rsid w:val="424A2FF3"/>
    <w:rsid w:val="42552DB0"/>
    <w:rsid w:val="42583943"/>
    <w:rsid w:val="42686D32"/>
    <w:rsid w:val="426D66E1"/>
    <w:rsid w:val="42764AD5"/>
    <w:rsid w:val="42813BA5"/>
    <w:rsid w:val="428146D1"/>
    <w:rsid w:val="428851A7"/>
    <w:rsid w:val="428B1063"/>
    <w:rsid w:val="428D19B8"/>
    <w:rsid w:val="428D56EF"/>
    <w:rsid w:val="428E62C2"/>
    <w:rsid w:val="42917038"/>
    <w:rsid w:val="42A6630D"/>
    <w:rsid w:val="42A7780B"/>
    <w:rsid w:val="42A81083"/>
    <w:rsid w:val="42A8723A"/>
    <w:rsid w:val="42AD6055"/>
    <w:rsid w:val="42B23834"/>
    <w:rsid w:val="42B555FD"/>
    <w:rsid w:val="42BF022A"/>
    <w:rsid w:val="42C41750"/>
    <w:rsid w:val="42C910A8"/>
    <w:rsid w:val="42CB3072"/>
    <w:rsid w:val="42D02D38"/>
    <w:rsid w:val="42D56935"/>
    <w:rsid w:val="42D71A17"/>
    <w:rsid w:val="42D77C69"/>
    <w:rsid w:val="42D812EB"/>
    <w:rsid w:val="42DA32B5"/>
    <w:rsid w:val="42DB3084"/>
    <w:rsid w:val="42DC527F"/>
    <w:rsid w:val="42E12896"/>
    <w:rsid w:val="42E64203"/>
    <w:rsid w:val="42F26851"/>
    <w:rsid w:val="42F36125"/>
    <w:rsid w:val="42F51E9D"/>
    <w:rsid w:val="42F779C3"/>
    <w:rsid w:val="42FD155E"/>
    <w:rsid w:val="42FE0D52"/>
    <w:rsid w:val="42FF0BFE"/>
    <w:rsid w:val="43081BD1"/>
    <w:rsid w:val="430C4661"/>
    <w:rsid w:val="430E49B8"/>
    <w:rsid w:val="43185C1A"/>
    <w:rsid w:val="431A7B56"/>
    <w:rsid w:val="431C742A"/>
    <w:rsid w:val="4320020F"/>
    <w:rsid w:val="43204671"/>
    <w:rsid w:val="43235D77"/>
    <w:rsid w:val="43283C4F"/>
    <w:rsid w:val="43285FDD"/>
    <w:rsid w:val="432C283E"/>
    <w:rsid w:val="432E3C17"/>
    <w:rsid w:val="432F3601"/>
    <w:rsid w:val="43301127"/>
    <w:rsid w:val="4335673E"/>
    <w:rsid w:val="4339622E"/>
    <w:rsid w:val="433E3844"/>
    <w:rsid w:val="434370AD"/>
    <w:rsid w:val="43457398"/>
    <w:rsid w:val="43473656"/>
    <w:rsid w:val="434848FB"/>
    <w:rsid w:val="43495151"/>
    <w:rsid w:val="434A3F97"/>
    <w:rsid w:val="434B43BD"/>
    <w:rsid w:val="434E08F4"/>
    <w:rsid w:val="434F15AD"/>
    <w:rsid w:val="43503578"/>
    <w:rsid w:val="435766B4"/>
    <w:rsid w:val="435C016E"/>
    <w:rsid w:val="435C3F23"/>
    <w:rsid w:val="435D296C"/>
    <w:rsid w:val="435F0C7D"/>
    <w:rsid w:val="435F60B4"/>
    <w:rsid w:val="43650DD1"/>
    <w:rsid w:val="43655275"/>
    <w:rsid w:val="43664B49"/>
    <w:rsid w:val="436B215F"/>
    <w:rsid w:val="4374370A"/>
    <w:rsid w:val="437A2DE9"/>
    <w:rsid w:val="43805C0B"/>
    <w:rsid w:val="43851473"/>
    <w:rsid w:val="438870AF"/>
    <w:rsid w:val="438A0837"/>
    <w:rsid w:val="438D0328"/>
    <w:rsid w:val="438F22F2"/>
    <w:rsid w:val="4392566C"/>
    <w:rsid w:val="43993170"/>
    <w:rsid w:val="43A1750B"/>
    <w:rsid w:val="43A23DD3"/>
    <w:rsid w:val="43A24EFA"/>
    <w:rsid w:val="43A55671"/>
    <w:rsid w:val="43A7763B"/>
    <w:rsid w:val="43AB46B3"/>
    <w:rsid w:val="43AB7A8A"/>
    <w:rsid w:val="43B35FE0"/>
    <w:rsid w:val="43B41225"/>
    <w:rsid w:val="43B43B06"/>
    <w:rsid w:val="43B466A9"/>
    <w:rsid w:val="43B753A5"/>
    <w:rsid w:val="43B95907"/>
    <w:rsid w:val="43BA341D"/>
    <w:rsid w:val="43BD7F58"/>
    <w:rsid w:val="43CC2316"/>
    <w:rsid w:val="43CC58FF"/>
    <w:rsid w:val="43CF5BBB"/>
    <w:rsid w:val="43DB0E54"/>
    <w:rsid w:val="43DD0BD5"/>
    <w:rsid w:val="43E03907"/>
    <w:rsid w:val="43E6630E"/>
    <w:rsid w:val="43E731C5"/>
    <w:rsid w:val="43E752BB"/>
    <w:rsid w:val="43E77735"/>
    <w:rsid w:val="43E90A73"/>
    <w:rsid w:val="43E97F66"/>
    <w:rsid w:val="43EE526A"/>
    <w:rsid w:val="43F6411F"/>
    <w:rsid w:val="43F65ECD"/>
    <w:rsid w:val="43F6613F"/>
    <w:rsid w:val="43FD36FF"/>
    <w:rsid w:val="43FD4086"/>
    <w:rsid w:val="44024872"/>
    <w:rsid w:val="44030128"/>
    <w:rsid w:val="44071E88"/>
    <w:rsid w:val="44094EBE"/>
    <w:rsid w:val="440D5AE1"/>
    <w:rsid w:val="440E3217"/>
    <w:rsid w:val="44110F59"/>
    <w:rsid w:val="44185534"/>
    <w:rsid w:val="441B3B85"/>
    <w:rsid w:val="441D5550"/>
    <w:rsid w:val="44223166"/>
    <w:rsid w:val="44224F14"/>
    <w:rsid w:val="44240C8C"/>
    <w:rsid w:val="442567B2"/>
    <w:rsid w:val="443241B0"/>
    <w:rsid w:val="443E544F"/>
    <w:rsid w:val="443F5452"/>
    <w:rsid w:val="4453331F"/>
    <w:rsid w:val="445551B9"/>
    <w:rsid w:val="445D7CFA"/>
    <w:rsid w:val="44625310"/>
    <w:rsid w:val="446A2417"/>
    <w:rsid w:val="446C43E1"/>
    <w:rsid w:val="446F2CE9"/>
    <w:rsid w:val="44760DBC"/>
    <w:rsid w:val="44764BDD"/>
    <w:rsid w:val="44780E2C"/>
    <w:rsid w:val="447B3B3A"/>
    <w:rsid w:val="44823C05"/>
    <w:rsid w:val="44857BE4"/>
    <w:rsid w:val="44900139"/>
    <w:rsid w:val="44901E7E"/>
    <w:rsid w:val="44913E48"/>
    <w:rsid w:val="449753BF"/>
    <w:rsid w:val="44A03D8B"/>
    <w:rsid w:val="44A87936"/>
    <w:rsid w:val="44AB453E"/>
    <w:rsid w:val="44AD5AB7"/>
    <w:rsid w:val="44AF5CA8"/>
    <w:rsid w:val="44B1076D"/>
    <w:rsid w:val="44B244EA"/>
    <w:rsid w:val="44B30262"/>
    <w:rsid w:val="44BA028C"/>
    <w:rsid w:val="44BA6EFA"/>
    <w:rsid w:val="44BF2763"/>
    <w:rsid w:val="44C0425C"/>
    <w:rsid w:val="44C24001"/>
    <w:rsid w:val="44C4421D"/>
    <w:rsid w:val="44D04970"/>
    <w:rsid w:val="44D43D68"/>
    <w:rsid w:val="44D75CFE"/>
    <w:rsid w:val="44DE708D"/>
    <w:rsid w:val="44E044E2"/>
    <w:rsid w:val="44E421C9"/>
    <w:rsid w:val="44E4666D"/>
    <w:rsid w:val="44EB31C0"/>
    <w:rsid w:val="44EE29D7"/>
    <w:rsid w:val="44FC7F9B"/>
    <w:rsid w:val="44FD04E6"/>
    <w:rsid w:val="44FD4773"/>
    <w:rsid w:val="44FE5207"/>
    <w:rsid w:val="44FE772F"/>
    <w:rsid w:val="45054001"/>
    <w:rsid w:val="450C560E"/>
    <w:rsid w:val="450F427E"/>
    <w:rsid w:val="45116CEE"/>
    <w:rsid w:val="45165433"/>
    <w:rsid w:val="45181E73"/>
    <w:rsid w:val="45184789"/>
    <w:rsid w:val="451A546B"/>
    <w:rsid w:val="451C7BB5"/>
    <w:rsid w:val="45241EDD"/>
    <w:rsid w:val="452F5FB6"/>
    <w:rsid w:val="453066F8"/>
    <w:rsid w:val="453164A1"/>
    <w:rsid w:val="453365A0"/>
    <w:rsid w:val="453B44DF"/>
    <w:rsid w:val="454113CA"/>
    <w:rsid w:val="45423145"/>
    <w:rsid w:val="454640AB"/>
    <w:rsid w:val="45482EA7"/>
    <w:rsid w:val="454861CF"/>
    <w:rsid w:val="45486BFC"/>
    <w:rsid w:val="454A7D39"/>
    <w:rsid w:val="455235D7"/>
    <w:rsid w:val="45540DA0"/>
    <w:rsid w:val="4554734F"/>
    <w:rsid w:val="4558548C"/>
    <w:rsid w:val="455B1BC2"/>
    <w:rsid w:val="455F370E"/>
    <w:rsid w:val="45607971"/>
    <w:rsid w:val="45637592"/>
    <w:rsid w:val="45671CBD"/>
    <w:rsid w:val="45723C79"/>
    <w:rsid w:val="457F0FBD"/>
    <w:rsid w:val="45835E86"/>
    <w:rsid w:val="458B6AE9"/>
    <w:rsid w:val="45912351"/>
    <w:rsid w:val="4592157C"/>
    <w:rsid w:val="45926BA9"/>
    <w:rsid w:val="45A1630C"/>
    <w:rsid w:val="45A276C3"/>
    <w:rsid w:val="45A96CCC"/>
    <w:rsid w:val="45AD7456"/>
    <w:rsid w:val="45B35C90"/>
    <w:rsid w:val="45B47BFC"/>
    <w:rsid w:val="45B82F99"/>
    <w:rsid w:val="45B95404"/>
    <w:rsid w:val="45B9679C"/>
    <w:rsid w:val="45BA3F42"/>
    <w:rsid w:val="45BB5620"/>
    <w:rsid w:val="45C21E0D"/>
    <w:rsid w:val="45C36283"/>
    <w:rsid w:val="45C76221"/>
    <w:rsid w:val="45CC6401"/>
    <w:rsid w:val="45CD0EAF"/>
    <w:rsid w:val="45D109A0"/>
    <w:rsid w:val="45D12101"/>
    <w:rsid w:val="45D16C23"/>
    <w:rsid w:val="45D471E6"/>
    <w:rsid w:val="45D90298"/>
    <w:rsid w:val="45DB44E8"/>
    <w:rsid w:val="45DC3F71"/>
    <w:rsid w:val="45DD3306"/>
    <w:rsid w:val="45DD4E88"/>
    <w:rsid w:val="45E523C4"/>
    <w:rsid w:val="45EF0E26"/>
    <w:rsid w:val="45F1232C"/>
    <w:rsid w:val="45F60406"/>
    <w:rsid w:val="45F716D4"/>
    <w:rsid w:val="45FB77CB"/>
    <w:rsid w:val="46026DAB"/>
    <w:rsid w:val="460A2104"/>
    <w:rsid w:val="461656F8"/>
    <w:rsid w:val="4618037D"/>
    <w:rsid w:val="461B5261"/>
    <w:rsid w:val="461D5993"/>
    <w:rsid w:val="461E51EB"/>
    <w:rsid w:val="46237C42"/>
    <w:rsid w:val="462C11BE"/>
    <w:rsid w:val="46317690"/>
    <w:rsid w:val="46334724"/>
    <w:rsid w:val="463902F3"/>
    <w:rsid w:val="463B050F"/>
    <w:rsid w:val="463F5721"/>
    <w:rsid w:val="46431172"/>
    <w:rsid w:val="46431460"/>
    <w:rsid w:val="464C282D"/>
    <w:rsid w:val="464F6181"/>
    <w:rsid w:val="46534369"/>
    <w:rsid w:val="4654512D"/>
    <w:rsid w:val="465965F2"/>
    <w:rsid w:val="465C0A4C"/>
    <w:rsid w:val="466510E8"/>
    <w:rsid w:val="4668770C"/>
    <w:rsid w:val="46691214"/>
    <w:rsid w:val="466B5491"/>
    <w:rsid w:val="466F1F67"/>
    <w:rsid w:val="46712183"/>
    <w:rsid w:val="46737CA9"/>
    <w:rsid w:val="4676606C"/>
    <w:rsid w:val="4678791A"/>
    <w:rsid w:val="467F21AA"/>
    <w:rsid w:val="467F664E"/>
    <w:rsid w:val="4682613E"/>
    <w:rsid w:val="468377A8"/>
    <w:rsid w:val="46896CE5"/>
    <w:rsid w:val="46921AAD"/>
    <w:rsid w:val="469A3487"/>
    <w:rsid w:val="469A6FE4"/>
    <w:rsid w:val="469B483C"/>
    <w:rsid w:val="46AC31BB"/>
    <w:rsid w:val="46B146BD"/>
    <w:rsid w:val="46B61944"/>
    <w:rsid w:val="46BC1650"/>
    <w:rsid w:val="46BE663B"/>
    <w:rsid w:val="46C71A07"/>
    <w:rsid w:val="46D41B1D"/>
    <w:rsid w:val="46D63D94"/>
    <w:rsid w:val="46D95152"/>
    <w:rsid w:val="46DA7D28"/>
    <w:rsid w:val="46DF78FC"/>
    <w:rsid w:val="46E666CD"/>
    <w:rsid w:val="46E74160"/>
    <w:rsid w:val="46F9155C"/>
    <w:rsid w:val="46FB7539"/>
    <w:rsid w:val="47024B89"/>
    <w:rsid w:val="4703102D"/>
    <w:rsid w:val="470628CB"/>
    <w:rsid w:val="47067D7D"/>
    <w:rsid w:val="47071FDC"/>
    <w:rsid w:val="470D1EAB"/>
    <w:rsid w:val="4710374A"/>
    <w:rsid w:val="47173184"/>
    <w:rsid w:val="47195DE5"/>
    <w:rsid w:val="471C5485"/>
    <w:rsid w:val="471D537D"/>
    <w:rsid w:val="471F573B"/>
    <w:rsid w:val="4723522B"/>
    <w:rsid w:val="472471F5"/>
    <w:rsid w:val="472965B9"/>
    <w:rsid w:val="472D37E5"/>
    <w:rsid w:val="473B639D"/>
    <w:rsid w:val="473C009B"/>
    <w:rsid w:val="473C62ED"/>
    <w:rsid w:val="473E02B7"/>
    <w:rsid w:val="47411B55"/>
    <w:rsid w:val="474C5379"/>
    <w:rsid w:val="474D3079"/>
    <w:rsid w:val="474D674C"/>
    <w:rsid w:val="47512DC4"/>
    <w:rsid w:val="47591164"/>
    <w:rsid w:val="475C24EB"/>
    <w:rsid w:val="475D316E"/>
    <w:rsid w:val="475F022D"/>
    <w:rsid w:val="4780267D"/>
    <w:rsid w:val="47817C52"/>
    <w:rsid w:val="47835CCA"/>
    <w:rsid w:val="47881532"/>
    <w:rsid w:val="478A34FC"/>
    <w:rsid w:val="4799373F"/>
    <w:rsid w:val="479E0D55"/>
    <w:rsid w:val="479F0276"/>
    <w:rsid w:val="47A13E69"/>
    <w:rsid w:val="47A3011A"/>
    <w:rsid w:val="47A67C0A"/>
    <w:rsid w:val="47AA594C"/>
    <w:rsid w:val="47AD2128"/>
    <w:rsid w:val="47B10A89"/>
    <w:rsid w:val="47B16CDB"/>
    <w:rsid w:val="47B71E17"/>
    <w:rsid w:val="47C3256A"/>
    <w:rsid w:val="47C661BA"/>
    <w:rsid w:val="47C702AC"/>
    <w:rsid w:val="47C774BF"/>
    <w:rsid w:val="47C9785B"/>
    <w:rsid w:val="47CD163B"/>
    <w:rsid w:val="47D55B24"/>
    <w:rsid w:val="47DD66CD"/>
    <w:rsid w:val="47DF20C3"/>
    <w:rsid w:val="47E86474"/>
    <w:rsid w:val="47EC198F"/>
    <w:rsid w:val="47EC1AC1"/>
    <w:rsid w:val="47EE7652"/>
    <w:rsid w:val="47EF6F11"/>
    <w:rsid w:val="47FB61A8"/>
    <w:rsid w:val="47FE28ED"/>
    <w:rsid w:val="48007A58"/>
    <w:rsid w:val="48032D7D"/>
    <w:rsid w:val="48052B82"/>
    <w:rsid w:val="480C7A27"/>
    <w:rsid w:val="4816012D"/>
    <w:rsid w:val="481B3B6E"/>
    <w:rsid w:val="481B4154"/>
    <w:rsid w:val="481E1E96"/>
    <w:rsid w:val="481E59F2"/>
    <w:rsid w:val="4823125B"/>
    <w:rsid w:val="48274CC0"/>
    <w:rsid w:val="48276F9D"/>
    <w:rsid w:val="482A10B1"/>
    <w:rsid w:val="482B7781"/>
    <w:rsid w:val="48345216"/>
    <w:rsid w:val="48376AB4"/>
    <w:rsid w:val="483F6EFA"/>
    <w:rsid w:val="48455675"/>
    <w:rsid w:val="48482A6F"/>
    <w:rsid w:val="485356E5"/>
    <w:rsid w:val="48561630"/>
    <w:rsid w:val="485708FA"/>
    <w:rsid w:val="485A238C"/>
    <w:rsid w:val="4860600B"/>
    <w:rsid w:val="48621D83"/>
    <w:rsid w:val="48632A56"/>
    <w:rsid w:val="486C0776"/>
    <w:rsid w:val="486C49B0"/>
    <w:rsid w:val="486D316B"/>
    <w:rsid w:val="486F624E"/>
    <w:rsid w:val="48711FC6"/>
    <w:rsid w:val="48733F90"/>
    <w:rsid w:val="48743AD6"/>
    <w:rsid w:val="487970CD"/>
    <w:rsid w:val="487F4D35"/>
    <w:rsid w:val="488E4926"/>
    <w:rsid w:val="489857A5"/>
    <w:rsid w:val="489938A4"/>
    <w:rsid w:val="48AB62AA"/>
    <w:rsid w:val="48AD4F83"/>
    <w:rsid w:val="48AE321A"/>
    <w:rsid w:val="48B0193B"/>
    <w:rsid w:val="48B804F8"/>
    <w:rsid w:val="48B87BF5"/>
    <w:rsid w:val="48BA478D"/>
    <w:rsid w:val="48BB76E5"/>
    <w:rsid w:val="48CC36A0"/>
    <w:rsid w:val="48CE11C6"/>
    <w:rsid w:val="48D06467"/>
    <w:rsid w:val="48D461F6"/>
    <w:rsid w:val="48D569F9"/>
    <w:rsid w:val="48D6125E"/>
    <w:rsid w:val="48DC66F7"/>
    <w:rsid w:val="48DC7D87"/>
    <w:rsid w:val="48DD58AD"/>
    <w:rsid w:val="48DF1625"/>
    <w:rsid w:val="48E0229A"/>
    <w:rsid w:val="48E97F66"/>
    <w:rsid w:val="48F30C2D"/>
    <w:rsid w:val="48FA1FBB"/>
    <w:rsid w:val="4901159C"/>
    <w:rsid w:val="49033566"/>
    <w:rsid w:val="490B5F77"/>
    <w:rsid w:val="491237A9"/>
    <w:rsid w:val="49144E77"/>
    <w:rsid w:val="491476AB"/>
    <w:rsid w:val="49173469"/>
    <w:rsid w:val="49223566"/>
    <w:rsid w:val="492275CB"/>
    <w:rsid w:val="49253B2C"/>
    <w:rsid w:val="4925762B"/>
    <w:rsid w:val="49276B29"/>
    <w:rsid w:val="492C07FB"/>
    <w:rsid w:val="49361744"/>
    <w:rsid w:val="49373210"/>
    <w:rsid w:val="493C2BF3"/>
    <w:rsid w:val="49444D1F"/>
    <w:rsid w:val="49446DE7"/>
    <w:rsid w:val="49482C3D"/>
    <w:rsid w:val="49490CA3"/>
    <w:rsid w:val="494D47E1"/>
    <w:rsid w:val="495918BC"/>
    <w:rsid w:val="495C366D"/>
    <w:rsid w:val="495C4A24"/>
    <w:rsid w:val="4961028C"/>
    <w:rsid w:val="496140CE"/>
    <w:rsid w:val="49626529"/>
    <w:rsid w:val="4968161B"/>
    <w:rsid w:val="49697141"/>
    <w:rsid w:val="496D6C31"/>
    <w:rsid w:val="4972249A"/>
    <w:rsid w:val="49852E6E"/>
    <w:rsid w:val="49870F95"/>
    <w:rsid w:val="49880ACB"/>
    <w:rsid w:val="49887024"/>
    <w:rsid w:val="498B67D5"/>
    <w:rsid w:val="4991400A"/>
    <w:rsid w:val="49975A5C"/>
    <w:rsid w:val="499875AE"/>
    <w:rsid w:val="499917D4"/>
    <w:rsid w:val="499C3073"/>
    <w:rsid w:val="499E328F"/>
    <w:rsid w:val="499F0DB5"/>
    <w:rsid w:val="499F15A7"/>
    <w:rsid w:val="49A34401"/>
    <w:rsid w:val="49AD5280"/>
    <w:rsid w:val="49AD702E"/>
    <w:rsid w:val="49AE0410"/>
    <w:rsid w:val="49B27819"/>
    <w:rsid w:val="49B53654"/>
    <w:rsid w:val="49B7570E"/>
    <w:rsid w:val="49BE56DF"/>
    <w:rsid w:val="49C5081B"/>
    <w:rsid w:val="49D22BCE"/>
    <w:rsid w:val="49D767A1"/>
    <w:rsid w:val="49E50EBD"/>
    <w:rsid w:val="49E8450A"/>
    <w:rsid w:val="49F15107"/>
    <w:rsid w:val="49F17862"/>
    <w:rsid w:val="49F92273"/>
    <w:rsid w:val="49FC1D63"/>
    <w:rsid w:val="4A0330F2"/>
    <w:rsid w:val="4A074FFD"/>
    <w:rsid w:val="4A0D186D"/>
    <w:rsid w:val="4A155AE7"/>
    <w:rsid w:val="4A2657EA"/>
    <w:rsid w:val="4A286FFC"/>
    <w:rsid w:val="4A292DA4"/>
    <w:rsid w:val="4A30453E"/>
    <w:rsid w:val="4A3414FD"/>
    <w:rsid w:val="4A353AD9"/>
    <w:rsid w:val="4A375B51"/>
    <w:rsid w:val="4A3A1C0E"/>
    <w:rsid w:val="4A3C3144"/>
    <w:rsid w:val="4A3D7D1A"/>
    <w:rsid w:val="4A471230"/>
    <w:rsid w:val="4A474C35"/>
    <w:rsid w:val="4A4C4A99"/>
    <w:rsid w:val="4A5120AF"/>
    <w:rsid w:val="4A5A5CB8"/>
    <w:rsid w:val="4A61621C"/>
    <w:rsid w:val="4A625D30"/>
    <w:rsid w:val="4A62606A"/>
    <w:rsid w:val="4A6E0EB3"/>
    <w:rsid w:val="4A712751"/>
    <w:rsid w:val="4A71383E"/>
    <w:rsid w:val="4A74022E"/>
    <w:rsid w:val="4A756F9E"/>
    <w:rsid w:val="4A791606"/>
    <w:rsid w:val="4A7933B4"/>
    <w:rsid w:val="4A7D5330"/>
    <w:rsid w:val="4A7E09CA"/>
    <w:rsid w:val="4A7E6C1C"/>
    <w:rsid w:val="4A84334A"/>
    <w:rsid w:val="4A857FAB"/>
    <w:rsid w:val="4A867813"/>
    <w:rsid w:val="4A895CED"/>
    <w:rsid w:val="4A91694F"/>
    <w:rsid w:val="4A9326C8"/>
    <w:rsid w:val="4A960A49"/>
    <w:rsid w:val="4A987CDE"/>
    <w:rsid w:val="4AA942EE"/>
    <w:rsid w:val="4AAC469A"/>
    <w:rsid w:val="4AB55388"/>
    <w:rsid w:val="4ABF170F"/>
    <w:rsid w:val="4AC408E4"/>
    <w:rsid w:val="4AC9433B"/>
    <w:rsid w:val="4ACA7B33"/>
    <w:rsid w:val="4AD11442"/>
    <w:rsid w:val="4AD30D16"/>
    <w:rsid w:val="4AD625B4"/>
    <w:rsid w:val="4ADE5AFE"/>
    <w:rsid w:val="4AE43F59"/>
    <w:rsid w:val="4AF25780"/>
    <w:rsid w:val="4AFF5FAF"/>
    <w:rsid w:val="4B0333DA"/>
    <w:rsid w:val="4B052E99"/>
    <w:rsid w:val="4B0709C0"/>
    <w:rsid w:val="4B0B70E3"/>
    <w:rsid w:val="4B0C2380"/>
    <w:rsid w:val="4B0E1D4E"/>
    <w:rsid w:val="4B1D01E3"/>
    <w:rsid w:val="4B21658C"/>
    <w:rsid w:val="4B2A02BC"/>
    <w:rsid w:val="4B2D2BAA"/>
    <w:rsid w:val="4B324FE3"/>
    <w:rsid w:val="4B3728E3"/>
    <w:rsid w:val="4B396326"/>
    <w:rsid w:val="4B3A2B43"/>
    <w:rsid w:val="4B3A6FE7"/>
    <w:rsid w:val="4B410375"/>
    <w:rsid w:val="4B4614E8"/>
    <w:rsid w:val="4B47788C"/>
    <w:rsid w:val="4B487CBB"/>
    <w:rsid w:val="4B4C2F18"/>
    <w:rsid w:val="4B4E65EF"/>
    <w:rsid w:val="4B4F18B0"/>
    <w:rsid w:val="4B511AE1"/>
    <w:rsid w:val="4B524331"/>
    <w:rsid w:val="4B5447A1"/>
    <w:rsid w:val="4B5C420B"/>
    <w:rsid w:val="4B5D6832"/>
    <w:rsid w:val="4B630235"/>
    <w:rsid w:val="4B663B5F"/>
    <w:rsid w:val="4B68071D"/>
    <w:rsid w:val="4B6E0A3F"/>
    <w:rsid w:val="4B700C5B"/>
    <w:rsid w:val="4B771FE9"/>
    <w:rsid w:val="4B772499"/>
    <w:rsid w:val="4B772573"/>
    <w:rsid w:val="4B7F0E9E"/>
    <w:rsid w:val="4B804F7F"/>
    <w:rsid w:val="4B80792F"/>
    <w:rsid w:val="4B814C16"/>
    <w:rsid w:val="4B83098E"/>
    <w:rsid w:val="4B8418C1"/>
    <w:rsid w:val="4B8600DF"/>
    <w:rsid w:val="4B865D88"/>
    <w:rsid w:val="4B8676F3"/>
    <w:rsid w:val="4B887D52"/>
    <w:rsid w:val="4B8D5206"/>
    <w:rsid w:val="4B9002A1"/>
    <w:rsid w:val="4B937604"/>
    <w:rsid w:val="4B985ABC"/>
    <w:rsid w:val="4B9922DB"/>
    <w:rsid w:val="4B9B709A"/>
    <w:rsid w:val="4BA10E14"/>
    <w:rsid w:val="4BA24238"/>
    <w:rsid w:val="4BA803F5"/>
    <w:rsid w:val="4BA91A77"/>
    <w:rsid w:val="4BA9203A"/>
    <w:rsid w:val="4BAA373B"/>
    <w:rsid w:val="4BAD77B9"/>
    <w:rsid w:val="4BAE26A0"/>
    <w:rsid w:val="4BB71EC9"/>
    <w:rsid w:val="4BB9615E"/>
    <w:rsid w:val="4BBA7A4B"/>
    <w:rsid w:val="4BBC3A7A"/>
    <w:rsid w:val="4BC26ED6"/>
    <w:rsid w:val="4BC62629"/>
    <w:rsid w:val="4BC82845"/>
    <w:rsid w:val="4BCD1C09"/>
    <w:rsid w:val="4BCD39B7"/>
    <w:rsid w:val="4BCE14DD"/>
    <w:rsid w:val="4BCF0FFC"/>
    <w:rsid w:val="4BD44D46"/>
    <w:rsid w:val="4BD74836"/>
    <w:rsid w:val="4BDF193C"/>
    <w:rsid w:val="4BE40D01"/>
    <w:rsid w:val="4BE46DC4"/>
    <w:rsid w:val="4BEB2187"/>
    <w:rsid w:val="4BEC7187"/>
    <w:rsid w:val="4BEF1B80"/>
    <w:rsid w:val="4BF2341E"/>
    <w:rsid w:val="4BF2463B"/>
    <w:rsid w:val="4BFA2679"/>
    <w:rsid w:val="4C001095"/>
    <w:rsid w:val="4C0160E3"/>
    <w:rsid w:val="4C027573"/>
    <w:rsid w:val="4C0409BE"/>
    <w:rsid w:val="4C043151"/>
    <w:rsid w:val="4C066EC9"/>
    <w:rsid w:val="4C0849EF"/>
    <w:rsid w:val="4C0C0C9B"/>
    <w:rsid w:val="4C0C793F"/>
    <w:rsid w:val="4C101AF6"/>
    <w:rsid w:val="4C126950"/>
    <w:rsid w:val="4C137950"/>
    <w:rsid w:val="4C2C2DD4"/>
    <w:rsid w:val="4C327165"/>
    <w:rsid w:val="4C35155C"/>
    <w:rsid w:val="4C3A4602"/>
    <w:rsid w:val="4C3A6B73"/>
    <w:rsid w:val="4C3C0B3D"/>
    <w:rsid w:val="4C3C28EB"/>
    <w:rsid w:val="4C4171F7"/>
    <w:rsid w:val="4C4243A5"/>
    <w:rsid w:val="4C42463C"/>
    <w:rsid w:val="4C435BEE"/>
    <w:rsid w:val="4C491D08"/>
    <w:rsid w:val="4C557A91"/>
    <w:rsid w:val="4C5B5467"/>
    <w:rsid w:val="4C645F93"/>
    <w:rsid w:val="4C650094"/>
    <w:rsid w:val="4C651E42"/>
    <w:rsid w:val="4C6C61C2"/>
    <w:rsid w:val="4C6F0F12"/>
    <w:rsid w:val="4C72630D"/>
    <w:rsid w:val="4C7C7F1A"/>
    <w:rsid w:val="4C7E4CB1"/>
    <w:rsid w:val="4C807367"/>
    <w:rsid w:val="4C9822FF"/>
    <w:rsid w:val="4CA23670"/>
    <w:rsid w:val="4CA3137C"/>
    <w:rsid w:val="4CA930A4"/>
    <w:rsid w:val="4CAC181F"/>
    <w:rsid w:val="4CAC7A71"/>
    <w:rsid w:val="4CAF7561"/>
    <w:rsid w:val="4CB4058E"/>
    <w:rsid w:val="4CB701C3"/>
    <w:rsid w:val="4CC05ED0"/>
    <w:rsid w:val="4CC065F7"/>
    <w:rsid w:val="4CC36B68"/>
    <w:rsid w:val="4CC75CBC"/>
    <w:rsid w:val="4CC90623"/>
    <w:rsid w:val="4CCC3C6F"/>
    <w:rsid w:val="4CCC4DCD"/>
    <w:rsid w:val="4CD15729"/>
    <w:rsid w:val="4CD6689C"/>
    <w:rsid w:val="4CD9638C"/>
    <w:rsid w:val="4CDB2104"/>
    <w:rsid w:val="4CDB65A8"/>
    <w:rsid w:val="4CE660AB"/>
    <w:rsid w:val="4CEC2563"/>
    <w:rsid w:val="4CF76570"/>
    <w:rsid w:val="4CF82CB6"/>
    <w:rsid w:val="4CFC2960"/>
    <w:rsid w:val="4D0029F3"/>
    <w:rsid w:val="4D0072CE"/>
    <w:rsid w:val="4D0553D3"/>
    <w:rsid w:val="4D061263"/>
    <w:rsid w:val="4D062959"/>
    <w:rsid w:val="4D0A3F76"/>
    <w:rsid w:val="4D137AF0"/>
    <w:rsid w:val="4D171774"/>
    <w:rsid w:val="4D241CFD"/>
    <w:rsid w:val="4D317F76"/>
    <w:rsid w:val="4D330192"/>
    <w:rsid w:val="4D333749"/>
    <w:rsid w:val="4D387556"/>
    <w:rsid w:val="4D45071D"/>
    <w:rsid w:val="4D471547"/>
    <w:rsid w:val="4D471D29"/>
    <w:rsid w:val="4D52686A"/>
    <w:rsid w:val="4D551EB6"/>
    <w:rsid w:val="4D566987"/>
    <w:rsid w:val="4D57555B"/>
    <w:rsid w:val="4D5C1497"/>
    <w:rsid w:val="4D616AAD"/>
    <w:rsid w:val="4D624F2A"/>
    <w:rsid w:val="4D695962"/>
    <w:rsid w:val="4D786A66"/>
    <w:rsid w:val="4D7B5C70"/>
    <w:rsid w:val="4D810D05"/>
    <w:rsid w:val="4D84279B"/>
    <w:rsid w:val="4D843296"/>
    <w:rsid w:val="4D896004"/>
    <w:rsid w:val="4D9012B2"/>
    <w:rsid w:val="4D956757"/>
    <w:rsid w:val="4D9E33F2"/>
    <w:rsid w:val="4DA22C22"/>
    <w:rsid w:val="4DA30E74"/>
    <w:rsid w:val="4DA35930"/>
    <w:rsid w:val="4DA63EC5"/>
    <w:rsid w:val="4DA9608F"/>
    <w:rsid w:val="4DB43081"/>
    <w:rsid w:val="4DB50BA7"/>
    <w:rsid w:val="4DBD7A5B"/>
    <w:rsid w:val="4DC25072"/>
    <w:rsid w:val="4DC44567"/>
    <w:rsid w:val="4DCA6918"/>
    <w:rsid w:val="4DCE3A17"/>
    <w:rsid w:val="4DD70B1D"/>
    <w:rsid w:val="4DDB1D51"/>
    <w:rsid w:val="4DDE418A"/>
    <w:rsid w:val="4DE1374A"/>
    <w:rsid w:val="4DE2647A"/>
    <w:rsid w:val="4DE5015B"/>
    <w:rsid w:val="4DE97CB5"/>
    <w:rsid w:val="4DEA5B15"/>
    <w:rsid w:val="4DEB6377"/>
    <w:rsid w:val="4DED20EF"/>
    <w:rsid w:val="4DF41C64"/>
    <w:rsid w:val="4DFA5A36"/>
    <w:rsid w:val="4DFF0074"/>
    <w:rsid w:val="4E0062C6"/>
    <w:rsid w:val="4E0F475B"/>
    <w:rsid w:val="4E141D71"/>
    <w:rsid w:val="4E151645"/>
    <w:rsid w:val="4E212577"/>
    <w:rsid w:val="4E21448E"/>
    <w:rsid w:val="4E292CD9"/>
    <w:rsid w:val="4E296E9F"/>
    <w:rsid w:val="4E2B2C17"/>
    <w:rsid w:val="4E314D77"/>
    <w:rsid w:val="4E347043"/>
    <w:rsid w:val="4E352FED"/>
    <w:rsid w:val="4E355844"/>
    <w:rsid w:val="4E39374C"/>
    <w:rsid w:val="4E423E14"/>
    <w:rsid w:val="4E43055C"/>
    <w:rsid w:val="4E465CA3"/>
    <w:rsid w:val="4E46762C"/>
    <w:rsid w:val="4E485577"/>
    <w:rsid w:val="4E4E286F"/>
    <w:rsid w:val="4E4F4B57"/>
    <w:rsid w:val="4E524648"/>
    <w:rsid w:val="4E533432"/>
    <w:rsid w:val="4E593A09"/>
    <w:rsid w:val="4E5A1774"/>
    <w:rsid w:val="4E5C7274"/>
    <w:rsid w:val="4E600B13"/>
    <w:rsid w:val="4E6015A2"/>
    <w:rsid w:val="4E6574E2"/>
    <w:rsid w:val="4E6D1482"/>
    <w:rsid w:val="4E710F72"/>
    <w:rsid w:val="4E7215DF"/>
    <w:rsid w:val="4E7740AE"/>
    <w:rsid w:val="4E775C9C"/>
    <w:rsid w:val="4E842B9F"/>
    <w:rsid w:val="4E8A7DB1"/>
    <w:rsid w:val="4E915170"/>
    <w:rsid w:val="4E99190B"/>
    <w:rsid w:val="4E9B7D9D"/>
    <w:rsid w:val="4EA60109"/>
    <w:rsid w:val="4EB66985"/>
    <w:rsid w:val="4EB86BA1"/>
    <w:rsid w:val="4EBC549B"/>
    <w:rsid w:val="4EC015B1"/>
    <w:rsid w:val="4EC9483C"/>
    <w:rsid w:val="4EC96852"/>
    <w:rsid w:val="4ED212E5"/>
    <w:rsid w:val="4EE40169"/>
    <w:rsid w:val="4EE83A2B"/>
    <w:rsid w:val="4EED094E"/>
    <w:rsid w:val="4EF43951"/>
    <w:rsid w:val="4EFA0F67"/>
    <w:rsid w:val="4EFA709E"/>
    <w:rsid w:val="4EFB41B1"/>
    <w:rsid w:val="4F0040A4"/>
    <w:rsid w:val="4F0516BA"/>
    <w:rsid w:val="4F053468"/>
    <w:rsid w:val="4F081D49"/>
    <w:rsid w:val="4F0B3174"/>
    <w:rsid w:val="4F0C0C9A"/>
    <w:rsid w:val="4F1D7767"/>
    <w:rsid w:val="4F264BA3"/>
    <w:rsid w:val="4F2C5BB0"/>
    <w:rsid w:val="4F2F1494"/>
    <w:rsid w:val="4F3855EC"/>
    <w:rsid w:val="4F3F4BCC"/>
    <w:rsid w:val="4F42290E"/>
    <w:rsid w:val="4F4246BC"/>
    <w:rsid w:val="4F473A81"/>
    <w:rsid w:val="4F477F24"/>
    <w:rsid w:val="4F493C9D"/>
    <w:rsid w:val="4F494BAD"/>
    <w:rsid w:val="4F4A53A9"/>
    <w:rsid w:val="4F4C0628"/>
    <w:rsid w:val="4F503038"/>
    <w:rsid w:val="4F511CD2"/>
    <w:rsid w:val="4F5166AD"/>
    <w:rsid w:val="4F526D21"/>
    <w:rsid w:val="4F542BC9"/>
    <w:rsid w:val="4F5663A6"/>
    <w:rsid w:val="4F610FE6"/>
    <w:rsid w:val="4F613320"/>
    <w:rsid w:val="4F626B0C"/>
    <w:rsid w:val="4F665C23"/>
    <w:rsid w:val="4F68559B"/>
    <w:rsid w:val="4F6C34E7"/>
    <w:rsid w:val="4F6E04FA"/>
    <w:rsid w:val="4F701229"/>
    <w:rsid w:val="4F75345F"/>
    <w:rsid w:val="4F754C20"/>
    <w:rsid w:val="4F832ED3"/>
    <w:rsid w:val="4F844CD5"/>
    <w:rsid w:val="4F894099"/>
    <w:rsid w:val="4F8A0733"/>
    <w:rsid w:val="4F8D4313"/>
    <w:rsid w:val="4F8D5DC0"/>
    <w:rsid w:val="4F903205"/>
    <w:rsid w:val="4F9842DC"/>
    <w:rsid w:val="4F992DD3"/>
    <w:rsid w:val="4F9C4678"/>
    <w:rsid w:val="4FA204E6"/>
    <w:rsid w:val="4FA669F9"/>
    <w:rsid w:val="4FA709C3"/>
    <w:rsid w:val="4FA9329B"/>
    <w:rsid w:val="4FAB400F"/>
    <w:rsid w:val="4FB05ACA"/>
    <w:rsid w:val="4FB355BA"/>
    <w:rsid w:val="4FB91229"/>
    <w:rsid w:val="4FBD3D43"/>
    <w:rsid w:val="4FBE72C9"/>
    <w:rsid w:val="4FBF309A"/>
    <w:rsid w:val="4FBF4472"/>
    <w:rsid w:val="4FC0263A"/>
    <w:rsid w:val="4FCF331A"/>
    <w:rsid w:val="4FD25A40"/>
    <w:rsid w:val="4FD474FE"/>
    <w:rsid w:val="4FDC241B"/>
    <w:rsid w:val="4FDC32A3"/>
    <w:rsid w:val="4FDE2637"/>
    <w:rsid w:val="4FE439C5"/>
    <w:rsid w:val="4FFA4F97"/>
    <w:rsid w:val="4FFC616D"/>
    <w:rsid w:val="50031220"/>
    <w:rsid w:val="500B2D00"/>
    <w:rsid w:val="500D4CCA"/>
    <w:rsid w:val="50113D90"/>
    <w:rsid w:val="501222E0"/>
    <w:rsid w:val="50151DD1"/>
    <w:rsid w:val="501A7190"/>
    <w:rsid w:val="501E4797"/>
    <w:rsid w:val="501E6ED7"/>
    <w:rsid w:val="502671EF"/>
    <w:rsid w:val="502E69EF"/>
    <w:rsid w:val="50325D21"/>
    <w:rsid w:val="503A0522"/>
    <w:rsid w:val="503C110B"/>
    <w:rsid w:val="503E51A8"/>
    <w:rsid w:val="503E6C32"/>
    <w:rsid w:val="503F29AA"/>
    <w:rsid w:val="504667CC"/>
    <w:rsid w:val="50483F54"/>
    <w:rsid w:val="50491BDF"/>
    <w:rsid w:val="504D50AA"/>
    <w:rsid w:val="504E209A"/>
    <w:rsid w:val="50511985"/>
    <w:rsid w:val="50591CBD"/>
    <w:rsid w:val="505C17AE"/>
    <w:rsid w:val="505C1A92"/>
    <w:rsid w:val="505C4BD0"/>
    <w:rsid w:val="505E3F6A"/>
    <w:rsid w:val="505F1978"/>
    <w:rsid w:val="5060304C"/>
    <w:rsid w:val="50761340"/>
    <w:rsid w:val="50812FC2"/>
    <w:rsid w:val="50854E71"/>
    <w:rsid w:val="508A3B18"/>
    <w:rsid w:val="508D3E0C"/>
    <w:rsid w:val="508F56DF"/>
    <w:rsid w:val="509E3E6C"/>
    <w:rsid w:val="50A0169A"/>
    <w:rsid w:val="50A05B3E"/>
    <w:rsid w:val="50A32F39"/>
    <w:rsid w:val="50A76ECD"/>
    <w:rsid w:val="50A90020"/>
    <w:rsid w:val="50AC22B7"/>
    <w:rsid w:val="50AD3DB7"/>
    <w:rsid w:val="50B272C7"/>
    <w:rsid w:val="50B9275C"/>
    <w:rsid w:val="50BE1230"/>
    <w:rsid w:val="50C35389"/>
    <w:rsid w:val="50CD6207"/>
    <w:rsid w:val="50D02DD2"/>
    <w:rsid w:val="50D6330E"/>
    <w:rsid w:val="50DD5550"/>
    <w:rsid w:val="50E27F05"/>
    <w:rsid w:val="50E32140"/>
    <w:rsid w:val="50E74414"/>
    <w:rsid w:val="50EC2B32"/>
    <w:rsid w:val="50EE68AA"/>
    <w:rsid w:val="50FB3967"/>
    <w:rsid w:val="50FB4B23"/>
    <w:rsid w:val="50FD4D3F"/>
    <w:rsid w:val="51000A0C"/>
    <w:rsid w:val="51002139"/>
    <w:rsid w:val="510734C7"/>
    <w:rsid w:val="5108493A"/>
    <w:rsid w:val="510B7C04"/>
    <w:rsid w:val="510C31D4"/>
    <w:rsid w:val="51116092"/>
    <w:rsid w:val="51155764"/>
    <w:rsid w:val="511F1827"/>
    <w:rsid w:val="512027DB"/>
    <w:rsid w:val="51226553"/>
    <w:rsid w:val="512621EA"/>
    <w:rsid w:val="513242BC"/>
    <w:rsid w:val="51356054"/>
    <w:rsid w:val="51385D77"/>
    <w:rsid w:val="513D338D"/>
    <w:rsid w:val="51446245"/>
    <w:rsid w:val="514705FA"/>
    <w:rsid w:val="514B6222"/>
    <w:rsid w:val="514E559A"/>
    <w:rsid w:val="514F2937"/>
    <w:rsid w:val="514F4E6E"/>
    <w:rsid w:val="51516E38"/>
    <w:rsid w:val="5153495F"/>
    <w:rsid w:val="51577749"/>
    <w:rsid w:val="515E50B1"/>
    <w:rsid w:val="5160707C"/>
    <w:rsid w:val="516528E4"/>
    <w:rsid w:val="516A3A56"/>
    <w:rsid w:val="516B614C"/>
    <w:rsid w:val="516C77CE"/>
    <w:rsid w:val="516E79EA"/>
    <w:rsid w:val="517F5754"/>
    <w:rsid w:val="51844B18"/>
    <w:rsid w:val="51850890"/>
    <w:rsid w:val="518C7E71"/>
    <w:rsid w:val="518E1E3B"/>
    <w:rsid w:val="518F170F"/>
    <w:rsid w:val="51932E53"/>
    <w:rsid w:val="51937451"/>
    <w:rsid w:val="5196613F"/>
    <w:rsid w:val="519A1034"/>
    <w:rsid w:val="519A4C55"/>
    <w:rsid w:val="51A06085"/>
    <w:rsid w:val="51A11E0E"/>
    <w:rsid w:val="51A258E6"/>
    <w:rsid w:val="51A27694"/>
    <w:rsid w:val="51AD174F"/>
    <w:rsid w:val="51AD4AC0"/>
    <w:rsid w:val="51B3661D"/>
    <w:rsid w:val="51B7313F"/>
    <w:rsid w:val="51BA49DE"/>
    <w:rsid w:val="51BD789A"/>
    <w:rsid w:val="51BE046A"/>
    <w:rsid w:val="51C77A43"/>
    <w:rsid w:val="51CA1EC8"/>
    <w:rsid w:val="51CB2747"/>
    <w:rsid w:val="51CE66DB"/>
    <w:rsid w:val="51D412F6"/>
    <w:rsid w:val="51DA0BDC"/>
    <w:rsid w:val="51DB6702"/>
    <w:rsid w:val="51DF2696"/>
    <w:rsid w:val="51E27E6A"/>
    <w:rsid w:val="51E607DE"/>
    <w:rsid w:val="51E97071"/>
    <w:rsid w:val="51F2145C"/>
    <w:rsid w:val="51F36142"/>
    <w:rsid w:val="51FB0B52"/>
    <w:rsid w:val="51FF0643"/>
    <w:rsid w:val="520A3121"/>
    <w:rsid w:val="520B5239"/>
    <w:rsid w:val="5213149E"/>
    <w:rsid w:val="521A547C"/>
    <w:rsid w:val="521A6BBB"/>
    <w:rsid w:val="521B67F5"/>
    <w:rsid w:val="521D2D48"/>
    <w:rsid w:val="521D5481"/>
    <w:rsid w:val="521E31BF"/>
    <w:rsid w:val="52374AE6"/>
    <w:rsid w:val="523C53F3"/>
    <w:rsid w:val="523F01AC"/>
    <w:rsid w:val="523F3135"/>
    <w:rsid w:val="52412A09"/>
    <w:rsid w:val="525210BA"/>
    <w:rsid w:val="525564B4"/>
    <w:rsid w:val="525B4125"/>
    <w:rsid w:val="52612265"/>
    <w:rsid w:val="52614E59"/>
    <w:rsid w:val="52641C79"/>
    <w:rsid w:val="52691F60"/>
    <w:rsid w:val="526E0E2C"/>
    <w:rsid w:val="526E48F5"/>
    <w:rsid w:val="527252B8"/>
    <w:rsid w:val="52734B8D"/>
    <w:rsid w:val="527903F5"/>
    <w:rsid w:val="527B23BF"/>
    <w:rsid w:val="527F1783"/>
    <w:rsid w:val="5287425C"/>
    <w:rsid w:val="5288775D"/>
    <w:rsid w:val="52942FA7"/>
    <w:rsid w:val="52952C7F"/>
    <w:rsid w:val="52A116FA"/>
    <w:rsid w:val="52A42F98"/>
    <w:rsid w:val="52AD4542"/>
    <w:rsid w:val="52B01601"/>
    <w:rsid w:val="52B72BAA"/>
    <w:rsid w:val="52B96A43"/>
    <w:rsid w:val="52BB18BE"/>
    <w:rsid w:val="52BC756E"/>
    <w:rsid w:val="52C13D0D"/>
    <w:rsid w:val="52C35B14"/>
    <w:rsid w:val="52C5188C"/>
    <w:rsid w:val="52C61160"/>
    <w:rsid w:val="52CD066C"/>
    <w:rsid w:val="52CD0741"/>
    <w:rsid w:val="52D11560"/>
    <w:rsid w:val="52D615E9"/>
    <w:rsid w:val="52D65641"/>
    <w:rsid w:val="52DC04F6"/>
    <w:rsid w:val="52DD4E28"/>
    <w:rsid w:val="52DE46FC"/>
    <w:rsid w:val="52E13235"/>
    <w:rsid w:val="52E15F9A"/>
    <w:rsid w:val="52EC6E19"/>
    <w:rsid w:val="52EF06B7"/>
    <w:rsid w:val="52EF2347"/>
    <w:rsid w:val="52F155B2"/>
    <w:rsid w:val="52F21F55"/>
    <w:rsid w:val="52F34943"/>
    <w:rsid w:val="52F537F4"/>
    <w:rsid w:val="52F64AD5"/>
    <w:rsid w:val="52FA2455"/>
    <w:rsid w:val="52FD6C63"/>
    <w:rsid w:val="530D6D8F"/>
    <w:rsid w:val="530D6DB5"/>
    <w:rsid w:val="530F4CAC"/>
    <w:rsid w:val="530F5C2C"/>
    <w:rsid w:val="530F786A"/>
    <w:rsid w:val="53126652"/>
    <w:rsid w:val="531351CF"/>
    <w:rsid w:val="531807E0"/>
    <w:rsid w:val="53185E60"/>
    <w:rsid w:val="53193986"/>
    <w:rsid w:val="53206AC2"/>
    <w:rsid w:val="532176CE"/>
    <w:rsid w:val="5322283B"/>
    <w:rsid w:val="53253ACD"/>
    <w:rsid w:val="532A16EF"/>
    <w:rsid w:val="532D1275"/>
    <w:rsid w:val="53316F22"/>
    <w:rsid w:val="53397B84"/>
    <w:rsid w:val="533E7E95"/>
    <w:rsid w:val="533F3D6F"/>
    <w:rsid w:val="534132B2"/>
    <w:rsid w:val="53424C8B"/>
    <w:rsid w:val="534722A1"/>
    <w:rsid w:val="53481693"/>
    <w:rsid w:val="534D68B8"/>
    <w:rsid w:val="534F6994"/>
    <w:rsid w:val="53535990"/>
    <w:rsid w:val="536B2AC5"/>
    <w:rsid w:val="53753DDA"/>
    <w:rsid w:val="53755060"/>
    <w:rsid w:val="537806AC"/>
    <w:rsid w:val="537A08C9"/>
    <w:rsid w:val="537B22D7"/>
    <w:rsid w:val="537D3F15"/>
    <w:rsid w:val="537E1A3B"/>
    <w:rsid w:val="5385172D"/>
    <w:rsid w:val="538F3C48"/>
    <w:rsid w:val="539179C0"/>
    <w:rsid w:val="539354E6"/>
    <w:rsid w:val="5395455F"/>
    <w:rsid w:val="539F1BD3"/>
    <w:rsid w:val="539F348F"/>
    <w:rsid w:val="53A56FC8"/>
    <w:rsid w:val="53AB6755"/>
    <w:rsid w:val="53AB7BF1"/>
    <w:rsid w:val="53AE4981"/>
    <w:rsid w:val="53B24812"/>
    <w:rsid w:val="53BD6A07"/>
    <w:rsid w:val="53BE5644"/>
    <w:rsid w:val="53C6338B"/>
    <w:rsid w:val="53C751BF"/>
    <w:rsid w:val="53CB1124"/>
    <w:rsid w:val="53D224B3"/>
    <w:rsid w:val="53D23419"/>
    <w:rsid w:val="53D435BD"/>
    <w:rsid w:val="53DE7084"/>
    <w:rsid w:val="53E43F94"/>
    <w:rsid w:val="53E503AB"/>
    <w:rsid w:val="53E75832"/>
    <w:rsid w:val="53F1045F"/>
    <w:rsid w:val="53F32429"/>
    <w:rsid w:val="53F56AB4"/>
    <w:rsid w:val="53F63FB0"/>
    <w:rsid w:val="54040192"/>
    <w:rsid w:val="54085E67"/>
    <w:rsid w:val="540B32CF"/>
    <w:rsid w:val="54183C3E"/>
    <w:rsid w:val="541C372E"/>
    <w:rsid w:val="54217499"/>
    <w:rsid w:val="542475F1"/>
    <w:rsid w:val="54257A11"/>
    <w:rsid w:val="54261E03"/>
    <w:rsid w:val="542B3971"/>
    <w:rsid w:val="5435659E"/>
    <w:rsid w:val="544113E6"/>
    <w:rsid w:val="544507BA"/>
    <w:rsid w:val="544D38E7"/>
    <w:rsid w:val="545253A1"/>
    <w:rsid w:val="5454111A"/>
    <w:rsid w:val="54570C2D"/>
    <w:rsid w:val="545F057E"/>
    <w:rsid w:val="545F186C"/>
    <w:rsid w:val="546155E5"/>
    <w:rsid w:val="5462207E"/>
    <w:rsid w:val="546A2D46"/>
    <w:rsid w:val="546D455B"/>
    <w:rsid w:val="546D471F"/>
    <w:rsid w:val="5470465A"/>
    <w:rsid w:val="5473040A"/>
    <w:rsid w:val="547868A6"/>
    <w:rsid w:val="547D6C5E"/>
    <w:rsid w:val="547F22B3"/>
    <w:rsid w:val="547F3CBD"/>
    <w:rsid w:val="5486149E"/>
    <w:rsid w:val="54864C6A"/>
    <w:rsid w:val="548B2661"/>
    <w:rsid w:val="548E5CAE"/>
    <w:rsid w:val="548F745F"/>
    <w:rsid w:val="54906BD4"/>
    <w:rsid w:val="549332C4"/>
    <w:rsid w:val="5495528E"/>
    <w:rsid w:val="54997E12"/>
    <w:rsid w:val="549A4A45"/>
    <w:rsid w:val="549B6FF0"/>
    <w:rsid w:val="549C486F"/>
    <w:rsid w:val="549E05E7"/>
    <w:rsid w:val="54A07B2F"/>
    <w:rsid w:val="54A454D1"/>
    <w:rsid w:val="54AA6F8B"/>
    <w:rsid w:val="54AB6860"/>
    <w:rsid w:val="54AE00FE"/>
    <w:rsid w:val="54AE4895"/>
    <w:rsid w:val="54B41BB8"/>
    <w:rsid w:val="54B55930"/>
    <w:rsid w:val="54B716A8"/>
    <w:rsid w:val="54B71F25"/>
    <w:rsid w:val="54B73456"/>
    <w:rsid w:val="54BE47E5"/>
    <w:rsid w:val="54C00F08"/>
    <w:rsid w:val="54C24D00"/>
    <w:rsid w:val="54C4716B"/>
    <w:rsid w:val="54C94F38"/>
    <w:rsid w:val="54C95AF1"/>
    <w:rsid w:val="54CA13DC"/>
    <w:rsid w:val="54CD4A28"/>
    <w:rsid w:val="54CF07A0"/>
    <w:rsid w:val="54D2203E"/>
    <w:rsid w:val="54D44008"/>
    <w:rsid w:val="54D946F8"/>
    <w:rsid w:val="54DC110F"/>
    <w:rsid w:val="54F77CF7"/>
    <w:rsid w:val="54FB1595"/>
    <w:rsid w:val="54FF66BC"/>
    <w:rsid w:val="55005333"/>
    <w:rsid w:val="550348EE"/>
    <w:rsid w:val="55083CB2"/>
    <w:rsid w:val="550850DA"/>
    <w:rsid w:val="550D3147"/>
    <w:rsid w:val="550F5041"/>
    <w:rsid w:val="55102B67"/>
    <w:rsid w:val="551268DF"/>
    <w:rsid w:val="55224A0B"/>
    <w:rsid w:val="55254864"/>
    <w:rsid w:val="55264138"/>
    <w:rsid w:val="55277A38"/>
    <w:rsid w:val="552A3C28"/>
    <w:rsid w:val="552B174F"/>
    <w:rsid w:val="552C79A0"/>
    <w:rsid w:val="552D54C7"/>
    <w:rsid w:val="55313209"/>
    <w:rsid w:val="55327769"/>
    <w:rsid w:val="55384597"/>
    <w:rsid w:val="553E6649"/>
    <w:rsid w:val="5543118E"/>
    <w:rsid w:val="55447935"/>
    <w:rsid w:val="55447F65"/>
    <w:rsid w:val="5546779B"/>
    <w:rsid w:val="554747DA"/>
    <w:rsid w:val="55480552"/>
    <w:rsid w:val="554A7E27"/>
    <w:rsid w:val="55517407"/>
    <w:rsid w:val="55591BA4"/>
    <w:rsid w:val="555B0286"/>
    <w:rsid w:val="555D2250"/>
    <w:rsid w:val="555D3FFE"/>
    <w:rsid w:val="55627866"/>
    <w:rsid w:val="5563538C"/>
    <w:rsid w:val="55676BD1"/>
    <w:rsid w:val="556A1864"/>
    <w:rsid w:val="556E7FF3"/>
    <w:rsid w:val="556F1F83"/>
    <w:rsid w:val="55733821"/>
    <w:rsid w:val="557B4484"/>
    <w:rsid w:val="558E065B"/>
    <w:rsid w:val="558E2409"/>
    <w:rsid w:val="558F1CDD"/>
    <w:rsid w:val="55904A6E"/>
    <w:rsid w:val="55911EF9"/>
    <w:rsid w:val="55915A56"/>
    <w:rsid w:val="55945546"/>
    <w:rsid w:val="5596306C"/>
    <w:rsid w:val="55A25EB5"/>
    <w:rsid w:val="55A7171D"/>
    <w:rsid w:val="55A82D9F"/>
    <w:rsid w:val="55AC6D33"/>
    <w:rsid w:val="55B31E70"/>
    <w:rsid w:val="55B87486"/>
    <w:rsid w:val="55CA619E"/>
    <w:rsid w:val="55CD7A04"/>
    <w:rsid w:val="55D71720"/>
    <w:rsid w:val="55D83684"/>
    <w:rsid w:val="55DF6CF3"/>
    <w:rsid w:val="55E210EE"/>
    <w:rsid w:val="55E262B1"/>
    <w:rsid w:val="55E942F8"/>
    <w:rsid w:val="55F12998"/>
    <w:rsid w:val="55FA7A9F"/>
    <w:rsid w:val="55FE608A"/>
    <w:rsid w:val="560A6DAD"/>
    <w:rsid w:val="560B3A5A"/>
    <w:rsid w:val="56111363"/>
    <w:rsid w:val="56184892"/>
    <w:rsid w:val="561A0AEC"/>
    <w:rsid w:val="561B7A15"/>
    <w:rsid w:val="561C0617"/>
    <w:rsid w:val="561C5C67"/>
    <w:rsid w:val="5621327D"/>
    <w:rsid w:val="56260894"/>
    <w:rsid w:val="56261649"/>
    <w:rsid w:val="562763BA"/>
    <w:rsid w:val="562B5EAA"/>
    <w:rsid w:val="562D7CA8"/>
    <w:rsid w:val="5632548A"/>
    <w:rsid w:val="56332FB1"/>
    <w:rsid w:val="56363D8F"/>
    <w:rsid w:val="563C5730"/>
    <w:rsid w:val="564405D9"/>
    <w:rsid w:val="564725B8"/>
    <w:rsid w:val="564E1B99"/>
    <w:rsid w:val="564E3947"/>
    <w:rsid w:val="56500E7F"/>
    <w:rsid w:val="56513834"/>
    <w:rsid w:val="56567BBD"/>
    <w:rsid w:val="565F353D"/>
    <w:rsid w:val="5661211B"/>
    <w:rsid w:val="56632CAD"/>
    <w:rsid w:val="566969D2"/>
    <w:rsid w:val="56757125"/>
    <w:rsid w:val="567809C3"/>
    <w:rsid w:val="567A4F9D"/>
    <w:rsid w:val="5681344D"/>
    <w:rsid w:val="569577C7"/>
    <w:rsid w:val="5699213A"/>
    <w:rsid w:val="569B098C"/>
    <w:rsid w:val="569C0B56"/>
    <w:rsid w:val="569D39A0"/>
    <w:rsid w:val="56A30136"/>
    <w:rsid w:val="56A45C5C"/>
    <w:rsid w:val="56A81F52"/>
    <w:rsid w:val="56A9296F"/>
    <w:rsid w:val="56AB6FEB"/>
    <w:rsid w:val="56AD2D63"/>
    <w:rsid w:val="56AD4B11"/>
    <w:rsid w:val="56B659F0"/>
    <w:rsid w:val="56B74F73"/>
    <w:rsid w:val="56B85264"/>
    <w:rsid w:val="56C105BC"/>
    <w:rsid w:val="56C22438"/>
    <w:rsid w:val="56C347D1"/>
    <w:rsid w:val="56CE4767"/>
    <w:rsid w:val="56D007FF"/>
    <w:rsid w:val="56EE7365"/>
    <w:rsid w:val="56F97D56"/>
    <w:rsid w:val="56FA282B"/>
    <w:rsid w:val="56FA2C56"/>
    <w:rsid w:val="56FF2E93"/>
    <w:rsid w:val="57014E5D"/>
    <w:rsid w:val="57020991"/>
    <w:rsid w:val="57052631"/>
    <w:rsid w:val="5705494D"/>
    <w:rsid w:val="570566FB"/>
    <w:rsid w:val="57081D47"/>
    <w:rsid w:val="570E6CD9"/>
    <w:rsid w:val="570F30D6"/>
    <w:rsid w:val="57120E18"/>
    <w:rsid w:val="571533CC"/>
    <w:rsid w:val="57154571"/>
    <w:rsid w:val="571701DC"/>
    <w:rsid w:val="5726041F"/>
    <w:rsid w:val="57266671"/>
    <w:rsid w:val="572B1A69"/>
    <w:rsid w:val="572E3625"/>
    <w:rsid w:val="57315742"/>
    <w:rsid w:val="57340D8E"/>
    <w:rsid w:val="57361328"/>
    <w:rsid w:val="57405985"/>
    <w:rsid w:val="57476ADB"/>
    <w:rsid w:val="574D17A6"/>
    <w:rsid w:val="574D1E50"/>
    <w:rsid w:val="574D3BFE"/>
    <w:rsid w:val="5750195B"/>
    <w:rsid w:val="575D2D0E"/>
    <w:rsid w:val="575D464A"/>
    <w:rsid w:val="5767467E"/>
    <w:rsid w:val="576F2F50"/>
    <w:rsid w:val="576F720C"/>
    <w:rsid w:val="57705201"/>
    <w:rsid w:val="57711FE2"/>
    <w:rsid w:val="577420E6"/>
    <w:rsid w:val="57762CC5"/>
    <w:rsid w:val="577B7CF1"/>
    <w:rsid w:val="577D00FD"/>
    <w:rsid w:val="577D2735"/>
    <w:rsid w:val="577E025B"/>
    <w:rsid w:val="577E64AD"/>
    <w:rsid w:val="5784720A"/>
    <w:rsid w:val="578A6C00"/>
    <w:rsid w:val="578C0BCA"/>
    <w:rsid w:val="578C4726"/>
    <w:rsid w:val="578F4217"/>
    <w:rsid w:val="57923D07"/>
    <w:rsid w:val="57961A49"/>
    <w:rsid w:val="57995095"/>
    <w:rsid w:val="579D4B86"/>
    <w:rsid w:val="57A726CA"/>
    <w:rsid w:val="57AD76A5"/>
    <w:rsid w:val="57B679F5"/>
    <w:rsid w:val="57B8376D"/>
    <w:rsid w:val="57B86FB7"/>
    <w:rsid w:val="57BD4896"/>
    <w:rsid w:val="57BF5FD4"/>
    <w:rsid w:val="57C57C38"/>
    <w:rsid w:val="57CA5A63"/>
    <w:rsid w:val="57CE4A13"/>
    <w:rsid w:val="57CE77F7"/>
    <w:rsid w:val="57D367F9"/>
    <w:rsid w:val="57D4431F"/>
    <w:rsid w:val="57DA4D42"/>
    <w:rsid w:val="57DB24AE"/>
    <w:rsid w:val="57DB56AE"/>
    <w:rsid w:val="57DE6F4C"/>
    <w:rsid w:val="57E04A72"/>
    <w:rsid w:val="57E73934"/>
    <w:rsid w:val="57E74053"/>
    <w:rsid w:val="57E76F18"/>
    <w:rsid w:val="57EC5443"/>
    <w:rsid w:val="57EE3633"/>
    <w:rsid w:val="57F56770"/>
    <w:rsid w:val="57F86260"/>
    <w:rsid w:val="57F8741D"/>
    <w:rsid w:val="57FA1FD8"/>
    <w:rsid w:val="57FD37A0"/>
    <w:rsid w:val="57FD3876"/>
    <w:rsid w:val="57FF5B25"/>
    <w:rsid w:val="57FF69DC"/>
    <w:rsid w:val="58020E8D"/>
    <w:rsid w:val="5805272B"/>
    <w:rsid w:val="58096C7E"/>
    <w:rsid w:val="580B5F93"/>
    <w:rsid w:val="580C5867"/>
    <w:rsid w:val="58117322"/>
    <w:rsid w:val="58197D54"/>
    <w:rsid w:val="58207565"/>
    <w:rsid w:val="582157B7"/>
    <w:rsid w:val="582232DD"/>
    <w:rsid w:val="58250932"/>
    <w:rsid w:val="58254B7B"/>
    <w:rsid w:val="582622EE"/>
    <w:rsid w:val="5836637E"/>
    <w:rsid w:val="58403763"/>
    <w:rsid w:val="584274DB"/>
    <w:rsid w:val="58475473"/>
    <w:rsid w:val="5850568B"/>
    <w:rsid w:val="58507E4A"/>
    <w:rsid w:val="58511D58"/>
    <w:rsid w:val="585316E8"/>
    <w:rsid w:val="5853793A"/>
    <w:rsid w:val="5854400C"/>
    <w:rsid w:val="5855720E"/>
    <w:rsid w:val="58627CD5"/>
    <w:rsid w:val="58656B24"/>
    <w:rsid w:val="586C6306"/>
    <w:rsid w:val="58773629"/>
    <w:rsid w:val="587753D7"/>
    <w:rsid w:val="587F6039"/>
    <w:rsid w:val="58823544"/>
    <w:rsid w:val="58845D45"/>
    <w:rsid w:val="588F7E6C"/>
    <w:rsid w:val="58920462"/>
    <w:rsid w:val="58931AE5"/>
    <w:rsid w:val="58986523"/>
    <w:rsid w:val="589A7317"/>
    <w:rsid w:val="58A30474"/>
    <w:rsid w:val="58A3441E"/>
    <w:rsid w:val="58A50D34"/>
    <w:rsid w:val="58A837E2"/>
    <w:rsid w:val="58A9755A"/>
    <w:rsid w:val="58AC2BA6"/>
    <w:rsid w:val="58B02697"/>
    <w:rsid w:val="58B77EC9"/>
    <w:rsid w:val="58C013C0"/>
    <w:rsid w:val="58C148A4"/>
    <w:rsid w:val="58C54177"/>
    <w:rsid w:val="58C61EBA"/>
    <w:rsid w:val="58CA52AA"/>
    <w:rsid w:val="58D34740"/>
    <w:rsid w:val="58E45B43"/>
    <w:rsid w:val="58E63C3C"/>
    <w:rsid w:val="58E95BA9"/>
    <w:rsid w:val="58E97957"/>
    <w:rsid w:val="58F06F37"/>
    <w:rsid w:val="58F85DEC"/>
    <w:rsid w:val="58FA6008"/>
    <w:rsid w:val="58FD5BE8"/>
    <w:rsid w:val="58FE0CA7"/>
    <w:rsid w:val="58FE1654"/>
    <w:rsid w:val="58FE588D"/>
    <w:rsid w:val="59025C87"/>
    <w:rsid w:val="59084281"/>
    <w:rsid w:val="59156FA3"/>
    <w:rsid w:val="591C1ADA"/>
    <w:rsid w:val="5927612C"/>
    <w:rsid w:val="592F5F30"/>
    <w:rsid w:val="593257A1"/>
    <w:rsid w:val="5932754F"/>
    <w:rsid w:val="593C03CE"/>
    <w:rsid w:val="59401047"/>
    <w:rsid w:val="5947124D"/>
    <w:rsid w:val="594855BA"/>
    <w:rsid w:val="594F0101"/>
    <w:rsid w:val="59545718"/>
    <w:rsid w:val="595A30B5"/>
    <w:rsid w:val="596005C1"/>
    <w:rsid w:val="59633BAD"/>
    <w:rsid w:val="596D2336"/>
    <w:rsid w:val="596D2D7B"/>
    <w:rsid w:val="596F102A"/>
    <w:rsid w:val="59715A31"/>
    <w:rsid w:val="59771D33"/>
    <w:rsid w:val="597A1831"/>
    <w:rsid w:val="598031D1"/>
    <w:rsid w:val="598D0C2A"/>
    <w:rsid w:val="599B4709"/>
    <w:rsid w:val="599F05E5"/>
    <w:rsid w:val="59A30A3D"/>
    <w:rsid w:val="59A552BB"/>
    <w:rsid w:val="59AB414C"/>
    <w:rsid w:val="59AC1663"/>
    <w:rsid w:val="59AF6DF2"/>
    <w:rsid w:val="59B12B6A"/>
    <w:rsid w:val="59B14918"/>
    <w:rsid w:val="59B47F65"/>
    <w:rsid w:val="59C56616"/>
    <w:rsid w:val="59C70328"/>
    <w:rsid w:val="59C75EEA"/>
    <w:rsid w:val="59C77C98"/>
    <w:rsid w:val="59CA3C2C"/>
    <w:rsid w:val="59CD7278"/>
    <w:rsid w:val="59D800F7"/>
    <w:rsid w:val="59D979CB"/>
    <w:rsid w:val="59DD730A"/>
    <w:rsid w:val="59DF24AE"/>
    <w:rsid w:val="59E06FAB"/>
    <w:rsid w:val="59E52814"/>
    <w:rsid w:val="59E85E60"/>
    <w:rsid w:val="59E940B2"/>
    <w:rsid w:val="59EA1BD8"/>
    <w:rsid w:val="59F84199"/>
    <w:rsid w:val="59FA172B"/>
    <w:rsid w:val="59FB6C39"/>
    <w:rsid w:val="59FC7125"/>
    <w:rsid w:val="5A0A4993"/>
    <w:rsid w:val="5A0C1B4F"/>
    <w:rsid w:val="5A0C5FF2"/>
    <w:rsid w:val="5A1143EE"/>
    <w:rsid w:val="5A146C55"/>
    <w:rsid w:val="5A1D0200"/>
    <w:rsid w:val="5A1E613F"/>
    <w:rsid w:val="5A250E62"/>
    <w:rsid w:val="5A296BA4"/>
    <w:rsid w:val="5A2A6479"/>
    <w:rsid w:val="5A2C76FB"/>
    <w:rsid w:val="5A2F3A8F"/>
    <w:rsid w:val="5A307F33"/>
    <w:rsid w:val="5A317D78"/>
    <w:rsid w:val="5A346EB9"/>
    <w:rsid w:val="5A376FBB"/>
    <w:rsid w:val="5A391E15"/>
    <w:rsid w:val="5A394DF0"/>
    <w:rsid w:val="5A3A490E"/>
    <w:rsid w:val="5A3C1FE1"/>
    <w:rsid w:val="5A3D43FE"/>
    <w:rsid w:val="5A3F562D"/>
    <w:rsid w:val="5A3F691F"/>
    <w:rsid w:val="5A405C9C"/>
    <w:rsid w:val="5A4E660B"/>
    <w:rsid w:val="5A511C57"/>
    <w:rsid w:val="5A53777D"/>
    <w:rsid w:val="5A56101C"/>
    <w:rsid w:val="5A5676C1"/>
    <w:rsid w:val="5A601E9A"/>
    <w:rsid w:val="5A6220B6"/>
    <w:rsid w:val="5A663955"/>
    <w:rsid w:val="5A690D4F"/>
    <w:rsid w:val="5A6C5187"/>
    <w:rsid w:val="5A70032F"/>
    <w:rsid w:val="5A773F0A"/>
    <w:rsid w:val="5A81253D"/>
    <w:rsid w:val="5A834C90"/>
    <w:rsid w:val="5A8751B3"/>
    <w:rsid w:val="5A8B33BB"/>
    <w:rsid w:val="5A915C7D"/>
    <w:rsid w:val="5A983A24"/>
    <w:rsid w:val="5A9B427B"/>
    <w:rsid w:val="5A9E32A7"/>
    <w:rsid w:val="5AA20705"/>
    <w:rsid w:val="5AB22BAC"/>
    <w:rsid w:val="5AB87F28"/>
    <w:rsid w:val="5ABF4E13"/>
    <w:rsid w:val="5AC93EE4"/>
    <w:rsid w:val="5ACE5056"/>
    <w:rsid w:val="5AD57283"/>
    <w:rsid w:val="5ADA2792"/>
    <w:rsid w:val="5ADC3C17"/>
    <w:rsid w:val="5AE605F2"/>
    <w:rsid w:val="5AE73808"/>
    <w:rsid w:val="5AE8436A"/>
    <w:rsid w:val="5AE973A2"/>
    <w:rsid w:val="5AEA62E5"/>
    <w:rsid w:val="5AEB447E"/>
    <w:rsid w:val="5AFD0F62"/>
    <w:rsid w:val="5AFD593B"/>
    <w:rsid w:val="5AFF3461"/>
    <w:rsid w:val="5B025F0E"/>
    <w:rsid w:val="5B046CCA"/>
    <w:rsid w:val="5B0D2022"/>
    <w:rsid w:val="5B100064"/>
    <w:rsid w:val="5B1A248E"/>
    <w:rsid w:val="5B22757E"/>
    <w:rsid w:val="5B2305AE"/>
    <w:rsid w:val="5B2916BE"/>
    <w:rsid w:val="5B2D6220"/>
    <w:rsid w:val="5B3323B5"/>
    <w:rsid w:val="5B335135"/>
    <w:rsid w:val="5B343914"/>
    <w:rsid w:val="5B3752E3"/>
    <w:rsid w:val="5B4A6DD2"/>
    <w:rsid w:val="5B526EF9"/>
    <w:rsid w:val="5B5A0A2C"/>
    <w:rsid w:val="5B5E2F5E"/>
    <w:rsid w:val="5B6360E6"/>
    <w:rsid w:val="5B6C2BA5"/>
    <w:rsid w:val="5B750FA2"/>
    <w:rsid w:val="5B8424E6"/>
    <w:rsid w:val="5B842D29"/>
    <w:rsid w:val="5B865931"/>
    <w:rsid w:val="5B94004E"/>
    <w:rsid w:val="5B953DC6"/>
    <w:rsid w:val="5B977B3E"/>
    <w:rsid w:val="5B990964"/>
    <w:rsid w:val="5B995664"/>
    <w:rsid w:val="5B9B5880"/>
    <w:rsid w:val="5B9C2140"/>
    <w:rsid w:val="5B9E5E12"/>
    <w:rsid w:val="5BAC1C4A"/>
    <w:rsid w:val="5BB92529"/>
    <w:rsid w:val="5BB92F72"/>
    <w:rsid w:val="5BC008DF"/>
    <w:rsid w:val="5BC64FB3"/>
    <w:rsid w:val="5BCB0095"/>
    <w:rsid w:val="5BCD22B6"/>
    <w:rsid w:val="5BCE7C34"/>
    <w:rsid w:val="5BD20B76"/>
    <w:rsid w:val="5BD60666"/>
    <w:rsid w:val="5BD743DE"/>
    <w:rsid w:val="5BD90156"/>
    <w:rsid w:val="5BE07737"/>
    <w:rsid w:val="5BE72873"/>
    <w:rsid w:val="5BED3C02"/>
    <w:rsid w:val="5BED573C"/>
    <w:rsid w:val="5BF136F2"/>
    <w:rsid w:val="5BF22FC6"/>
    <w:rsid w:val="5BF55F42"/>
    <w:rsid w:val="5BF64864"/>
    <w:rsid w:val="5BF82311"/>
    <w:rsid w:val="5BF84A80"/>
    <w:rsid w:val="5C003935"/>
    <w:rsid w:val="5C02145B"/>
    <w:rsid w:val="5C0351D3"/>
    <w:rsid w:val="5C0D1BAE"/>
    <w:rsid w:val="5C144A38"/>
    <w:rsid w:val="5C190553"/>
    <w:rsid w:val="5C1C79E2"/>
    <w:rsid w:val="5C1E3DBB"/>
    <w:rsid w:val="5C2313D1"/>
    <w:rsid w:val="5C2A1756"/>
    <w:rsid w:val="5C2D62DA"/>
    <w:rsid w:val="5C2E04A2"/>
    <w:rsid w:val="5C2F421A"/>
    <w:rsid w:val="5C2F7A77"/>
    <w:rsid w:val="5C311D40"/>
    <w:rsid w:val="5C321615"/>
    <w:rsid w:val="5C335AB8"/>
    <w:rsid w:val="5C3655A9"/>
    <w:rsid w:val="5C393013"/>
    <w:rsid w:val="5C47234B"/>
    <w:rsid w:val="5C474011"/>
    <w:rsid w:val="5C476580"/>
    <w:rsid w:val="5C4F0418"/>
    <w:rsid w:val="5C5123E2"/>
    <w:rsid w:val="5C5327DB"/>
    <w:rsid w:val="5C5E5858"/>
    <w:rsid w:val="5C64301A"/>
    <w:rsid w:val="5C700ABB"/>
    <w:rsid w:val="5C7019C3"/>
    <w:rsid w:val="5C78796F"/>
    <w:rsid w:val="5C7B2FBB"/>
    <w:rsid w:val="5C8400C2"/>
    <w:rsid w:val="5C8E0F41"/>
    <w:rsid w:val="5C9A5B38"/>
    <w:rsid w:val="5C9F5599"/>
    <w:rsid w:val="5CA9500C"/>
    <w:rsid w:val="5CAA4F83"/>
    <w:rsid w:val="5CAB1AF3"/>
    <w:rsid w:val="5CAC445F"/>
    <w:rsid w:val="5CAF4B0F"/>
    <w:rsid w:val="5CB20D19"/>
    <w:rsid w:val="5CBE2821"/>
    <w:rsid w:val="5CC11316"/>
    <w:rsid w:val="5CC21B4D"/>
    <w:rsid w:val="5CC830AE"/>
    <w:rsid w:val="5CCC2E4E"/>
    <w:rsid w:val="5CD21A5C"/>
    <w:rsid w:val="5CD54DC2"/>
    <w:rsid w:val="5CD61213"/>
    <w:rsid w:val="5CDB3A5A"/>
    <w:rsid w:val="5CE609DA"/>
    <w:rsid w:val="5CEE38E6"/>
    <w:rsid w:val="5CEF3B55"/>
    <w:rsid w:val="5CF96FBB"/>
    <w:rsid w:val="5CFA7995"/>
    <w:rsid w:val="5CFC34F0"/>
    <w:rsid w:val="5D042D72"/>
    <w:rsid w:val="5D047455"/>
    <w:rsid w:val="5D12731D"/>
    <w:rsid w:val="5D135E9A"/>
    <w:rsid w:val="5D1F2DC4"/>
    <w:rsid w:val="5D2335EE"/>
    <w:rsid w:val="5D296EBB"/>
    <w:rsid w:val="5D2B6790"/>
    <w:rsid w:val="5D305DF0"/>
    <w:rsid w:val="5D352EBF"/>
    <w:rsid w:val="5D3D1EAB"/>
    <w:rsid w:val="5D3D64C3"/>
    <w:rsid w:val="5D4810F0"/>
    <w:rsid w:val="5D4A7BD8"/>
    <w:rsid w:val="5D4D5F08"/>
    <w:rsid w:val="5D4E550A"/>
    <w:rsid w:val="5D4E6CF7"/>
    <w:rsid w:val="5D540949"/>
    <w:rsid w:val="5D543F38"/>
    <w:rsid w:val="5D55380D"/>
    <w:rsid w:val="5D573851"/>
    <w:rsid w:val="5D5A49B0"/>
    <w:rsid w:val="5D5C4677"/>
    <w:rsid w:val="5D5E0913"/>
    <w:rsid w:val="5D5F468B"/>
    <w:rsid w:val="5D647EF4"/>
    <w:rsid w:val="5D6D4FFA"/>
    <w:rsid w:val="5D7158E4"/>
    <w:rsid w:val="5D7A14C5"/>
    <w:rsid w:val="5D7A687D"/>
    <w:rsid w:val="5D7E0FB5"/>
    <w:rsid w:val="5D812854"/>
    <w:rsid w:val="5D812F12"/>
    <w:rsid w:val="5D830503"/>
    <w:rsid w:val="5D852344"/>
    <w:rsid w:val="5D855F42"/>
    <w:rsid w:val="5D8C0263"/>
    <w:rsid w:val="5D8D2FA6"/>
    <w:rsid w:val="5D8F31C2"/>
    <w:rsid w:val="5D8F4F70"/>
    <w:rsid w:val="5D8F6D1E"/>
    <w:rsid w:val="5D962247"/>
    <w:rsid w:val="5D972077"/>
    <w:rsid w:val="5D9E0CCE"/>
    <w:rsid w:val="5D9F688D"/>
    <w:rsid w:val="5DA55083"/>
    <w:rsid w:val="5DA9139E"/>
    <w:rsid w:val="5DAB167E"/>
    <w:rsid w:val="5DB1138B"/>
    <w:rsid w:val="5DB36F39"/>
    <w:rsid w:val="5DBE13B2"/>
    <w:rsid w:val="5DC43369"/>
    <w:rsid w:val="5DC56BE4"/>
    <w:rsid w:val="5DC90083"/>
    <w:rsid w:val="5DCA7D57"/>
    <w:rsid w:val="5DD26CE9"/>
    <w:rsid w:val="5DD36402"/>
    <w:rsid w:val="5DD464CD"/>
    <w:rsid w:val="5DDD2679"/>
    <w:rsid w:val="5DDD73D6"/>
    <w:rsid w:val="5DDE7CA6"/>
    <w:rsid w:val="5DE03A1E"/>
    <w:rsid w:val="5DE27796"/>
    <w:rsid w:val="5DE36C40"/>
    <w:rsid w:val="5DE51034"/>
    <w:rsid w:val="5DE936BF"/>
    <w:rsid w:val="5DEB5F1F"/>
    <w:rsid w:val="5DF01976"/>
    <w:rsid w:val="5DF11787"/>
    <w:rsid w:val="5DF27DFA"/>
    <w:rsid w:val="5DF87281"/>
    <w:rsid w:val="5DFB4F12"/>
    <w:rsid w:val="5DFC0783"/>
    <w:rsid w:val="5E011D22"/>
    <w:rsid w:val="5E0A0A9B"/>
    <w:rsid w:val="5E0A3413"/>
    <w:rsid w:val="5E0B036F"/>
    <w:rsid w:val="5E0D2339"/>
    <w:rsid w:val="5E135BA1"/>
    <w:rsid w:val="5E1B6804"/>
    <w:rsid w:val="5E1C257C"/>
    <w:rsid w:val="5E1D3249"/>
    <w:rsid w:val="5E207BCE"/>
    <w:rsid w:val="5E28378F"/>
    <w:rsid w:val="5E290DED"/>
    <w:rsid w:val="5E2F6024"/>
    <w:rsid w:val="5E300145"/>
    <w:rsid w:val="5E371164"/>
    <w:rsid w:val="5E3C457C"/>
    <w:rsid w:val="5E3E792E"/>
    <w:rsid w:val="5E4074B9"/>
    <w:rsid w:val="5E413D91"/>
    <w:rsid w:val="5E4775F9"/>
    <w:rsid w:val="5E574B74"/>
    <w:rsid w:val="5E582A5D"/>
    <w:rsid w:val="5E5B12F6"/>
    <w:rsid w:val="5E5F0DE7"/>
    <w:rsid w:val="5E6006BB"/>
    <w:rsid w:val="5E607D94"/>
    <w:rsid w:val="5E622685"/>
    <w:rsid w:val="5E653F23"/>
    <w:rsid w:val="5E6957C1"/>
    <w:rsid w:val="5E6C7060"/>
    <w:rsid w:val="5E714AFD"/>
    <w:rsid w:val="5E745F14"/>
    <w:rsid w:val="5E786062"/>
    <w:rsid w:val="5E7B3747"/>
    <w:rsid w:val="5E8641B2"/>
    <w:rsid w:val="5E873E9A"/>
    <w:rsid w:val="5E8C001D"/>
    <w:rsid w:val="5E8F0FA0"/>
    <w:rsid w:val="5E961741"/>
    <w:rsid w:val="5E980981"/>
    <w:rsid w:val="5E9E3E06"/>
    <w:rsid w:val="5EA12469"/>
    <w:rsid w:val="5EA14796"/>
    <w:rsid w:val="5EA72B88"/>
    <w:rsid w:val="5EAD55C2"/>
    <w:rsid w:val="5EB11E04"/>
    <w:rsid w:val="5EB331C8"/>
    <w:rsid w:val="5EB95507"/>
    <w:rsid w:val="5EBA0139"/>
    <w:rsid w:val="5EC0115A"/>
    <w:rsid w:val="5EC23124"/>
    <w:rsid w:val="5EC7073A"/>
    <w:rsid w:val="5EC92704"/>
    <w:rsid w:val="5EC953EE"/>
    <w:rsid w:val="5ECA3D86"/>
    <w:rsid w:val="5ECA6140"/>
    <w:rsid w:val="5ECE1AC8"/>
    <w:rsid w:val="5ECE3876"/>
    <w:rsid w:val="5ECF39D1"/>
    <w:rsid w:val="5ED846F5"/>
    <w:rsid w:val="5EDA221B"/>
    <w:rsid w:val="5EDD61AF"/>
    <w:rsid w:val="5EDF1FFC"/>
    <w:rsid w:val="5EE17D40"/>
    <w:rsid w:val="5EE237C6"/>
    <w:rsid w:val="5EE96902"/>
    <w:rsid w:val="5EEE639D"/>
    <w:rsid w:val="5EF13A09"/>
    <w:rsid w:val="5EFD0600"/>
    <w:rsid w:val="5EFD121B"/>
    <w:rsid w:val="5EFD23AE"/>
    <w:rsid w:val="5F025C16"/>
    <w:rsid w:val="5F047298"/>
    <w:rsid w:val="5F073E29"/>
    <w:rsid w:val="5F074FDA"/>
    <w:rsid w:val="5F090D52"/>
    <w:rsid w:val="5F105C3D"/>
    <w:rsid w:val="5F112D8A"/>
    <w:rsid w:val="5F11646E"/>
    <w:rsid w:val="5F166FCB"/>
    <w:rsid w:val="5F1D59F1"/>
    <w:rsid w:val="5F1F1CA0"/>
    <w:rsid w:val="5F270887"/>
    <w:rsid w:val="5F3131CD"/>
    <w:rsid w:val="5F330E1E"/>
    <w:rsid w:val="5F34284D"/>
    <w:rsid w:val="5F352F33"/>
    <w:rsid w:val="5F3B6A32"/>
    <w:rsid w:val="5F3C1487"/>
    <w:rsid w:val="5F3D09FC"/>
    <w:rsid w:val="5F443B39"/>
    <w:rsid w:val="5F49114F"/>
    <w:rsid w:val="5F4B136B"/>
    <w:rsid w:val="5F4B3119"/>
    <w:rsid w:val="5F4C3B21"/>
    <w:rsid w:val="5F51298A"/>
    <w:rsid w:val="5F531FCE"/>
    <w:rsid w:val="5F57439B"/>
    <w:rsid w:val="5F58396C"/>
    <w:rsid w:val="5F597808"/>
    <w:rsid w:val="5F610B8F"/>
    <w:rsid w:val="5F6478C2"/>
    <w:rsid w:val="5F67473A"/>
    <w:rsid w:val="5F6776B4"/>
    <w:rsid w:val="5F677827"/>
    <w:rsid w:val="5F685E6D"/>
    <w:rsid w:val="5F6923EF"/>
    <w:rsid w:val="5F742670"/>
    <w:rsid w:val="5F7563E8"/>
    <w:rsid w:val="5F7A57AC"/>
    <w:rsid w:val="5F7B050D"/>
    <w:rsid w:val="5F7C1524"/>
    <w:rsid w:val="5F7F2DC3"/>
    <w:rsid w:val="5F8328B3"/>
    <w:rsid w:val="5F881C77"/>
    <w:rsid w:val="5F88611B"/>
    <w:rsid w:val="5F894609"/>
    <w:rsid w:val="5F8B729B"/>
    <w:rsid w:val="5F8F74AA"/>
    <w:rsid w:val="5F9C3975"/>
    <w:rsid w:val="5F9D0AC3"/>
    <w:rsid w:val="5F9E1714"/>
    <w:rsid w:val="5FA12D39"/>
    <w:rsid w:val="5FA4057B"/>
    <w:rsid w:val="5FA5462F"/>
    <w:rsid w:val="5FA62F10"/>
    <w:rsid w:val="5FAD306B"/>
    <w:rsid w:val="5FBA204D"/>
    <w:rsid w:val="5FBC7B73"/>
    <w:rsid w:val="5FE13491"/>
    <w:rsid w:val="5FE85FC6"/>
    <w:rsid w:val="5FE86BBA"/>
    <w:rsid w:val="5FEB2206"/>
    <w:rsid w:val="5FEC1CFE"/>
    <w:rsid w:val="5FFA1358"/>
    <w:rsid w:val="5FFD117D"/>
    <w:rsid w:val="60002155"/>
    <w:rsid w:val="600C5B29"/>
    <w:rsid w:val="600D2F67"/>
    <w:rsid w:val="600D4872"/>
    <w:rsid w:val="601259E5"/>
    <w:rsid w:val="60146F7E"/>
    <w:rsid w:val="601543BA"/>
    <w:rsid w:val="6017252C"/>
    <w:rsid w:val="60221AFA"/>
    <w:rsid w:val="60222EEE"/>
    <w:rsid w:val="602C4CF9"/>
    <w:rsid w:val="602D0A71"/>
    <w:rsid w:val="603040BD"/>
    <w:rsid w:val="60311C36"/>
    <w:rsid w:val="60326060"/>
    <w:rsid w:val="60342C87"/>
    <w:rsid w:val="603960AC"/>
    <w:rsid w:val="60427D60"/>
    <w:rsid w:val="604A2A0B"/>
    <w:rsid w:val="604A4A8B"/>
    <w:rsid w:val="604A5A0A"/>
    <w:rsid w:val="604F09E7"/>
    <w:rsid w:val="60520A44"/>
    <w:rsid w:val="605B3830"/>
    <w:rsid w:val="606136F8"/>
    <w:rsid w:val="6062071A"/>
    <w:rsid w:val="6062696C"/>
    <w:rsid w:val="60636A6E"/>
    <w:rsid w:val="60666416"/>
    <w:rsid w:val="60681AA9"/>
    <w:rsid w:val="60684491"/>
    <w:rsid w:val="60687CFB"/>
    <w:rsid w:val="6071052B"/>
    <w:rsid w:val="608348B9"/>
    <w:rsid w:val="608903C9"/>
    <w:rsid w:val="608C39E9"/>
    <w:rsid w:val="608D150F"/>
    <w:rsid w:val="608F5287"/>
    <w:rsid w:val="609076F3"/>
    <w:rsid w:val="60936B26"/>
    <w:rsid w:val="60953C7A"/>
    <w:rsid w:val="609B3C2C"/>
    <w:rsid w:val="609D0493"/>
    <w:rsid w:val="609F6936"/>
    <w:rsid w:val="60A23686"/>
    <w:rsid w:val="60A62FEE"/>
    <w:rsid w:val="60AA3F15"/>
    <w:rsid w:val="60AA58F0"/>
    <w:rsid w:val="60AE1BB1"/>
    <w:rsid w:val="60AF09C1"/>
    <w:rsid w:val="60B67A20"/>
    <w:rsid w:val="60BA2960"/>
    <w:rsid w:val="60BA67A8"/>
    <w:rsid w:val="60C03693"/>
    <w:rsid w:val="60C72C73"/>
    <w:rsid w:val="60CB1548"/>
    <w:rsid w:val="60D43D36"/>
    <w:rsid w:val="60D84E80"/>
    <w:rsid w:val="60DF620F"/>
    <w:rsid w:val="60DF7C9B"/>
    <w:rsid w:val="60E05B3D"/>
    <w:rsid w:val="60E43825"/>
    <w:rsid w:val="60E76E71"/>
    <w:rsid w:val="60F5390D"/>
    <w:rsid w:val="60F62539"/>
    <w:rsid w:val="60FD5211"/>
    <w:rsid w:val="60FD5F10"/>
    <w:rsid w:val="61016185"/>
    <w:rsid w:val="610326A6"/>
    <w:rsid w:val="610619ED"/>
    <w:rsid w:val="61064C55"/>
    <w:rsid w:val="610D059B"/>
    <w:rsid w:val="610E6FE2"/>
    <w:rsid w:val="611138AD"/>
    <w:rsid w:val="6118527D"/>
    <w:rsid w:val="611D7AE0"/>
    <w:rsid w:val="611F485D"/>
    <w:rsid w:val="61241E74"/>
    <w:rsid w:val="6126799A"/>
    <w:rsid w:val="61300818"/>
    <w:rsid w:val="613025C6"/>
    <w:rsid w:val="613A1697"/>
    <w:rsid w:val="613C540F"/>
    <w:rsid w:val="61406582"/>
    <w:rsid w:val="61466A22"/>
    <w:rsid w:val="614705E1"/>
    <w:rsid w:val="614A6018"/>
    <w:rsid w:val="614E6EF1"/>
    <w:rsid w:val="6154146C"/>
    <w:rsid w:val="61572249"/>
    <w:rsid w:val="61647E17"/>
    <w:rsid w:val="61691BFA"/>
    <w:rsid w:val="616927E9"/>
    <w:rsid w:val="61700C15"/>
    <w:rsid w:val="61705FDE"/>
    <w:rsid w:val="61783E98"/>
    <w:rsid w:val="617F354E"/>
    <w:rsid w:val="618B0515"/>
    <w:rsid w:val="618E3791"/>
    <w:rsid w:val="61926C4E"/>
    <w:rsid w:val="61926DDD"/>
    <w:rsid w:val="61960969"/>
    <w:rsid w:val="619A3EE4"/>
    <w:rsid w:val="619B71D0"/>
    <w:rsid w:val="61A24411"/>
    <w:rsid w:val="61A62889"/>
    <w:rsid w:val="61BA6334"/>
    <w:rsid w:val="61BC41C8"/>
    <w:rsid w:val="61BF1DCC"/>
    <w:rsid w:val="61C40F61"/>
    <w:rsid w:val="61C64C30"/>
    <w:rsid w:val="61CB1E5B"/>
    <w:rsid w:val="61CB73F0"/>
    <w:rsid w:val="61CD49EB"/>
    <w:rsid w:val="61CE5D71"/>
    <w:rsid w:val="61D35B82"/>
    <w:rsid w:val="61D76EE6"/>
    <w:rsid w:val="61DE445F"/>
    <w:rsid w:val="61E37639"/>
    <w:rsid w:val="61E67129"/>
    <w:rsid w:val="61E90079"/>
    <w:rsid w:val="61ED6709"/>
    <w:rsid w:val="61F12D05"/>
    <w:rsid w:val="61FA2BD4"/>
    <w:rsid w:val="61FC4B9F"/>
    <w:rsid w:val="61FE4473"/>
    <w:rsid w:val="620121B5"/>
    <w:rsid w:val="62062837"/>
    <w:rsid w:val="620B3E49"/>
    <w:rsid w:val="62127F1E"/>
    <w:rsid w:val="621517BC"/>
    <w:rsid w:val="62157A0E"/>
    <w:rsid w:val="621779C3"/>
    <w:rsid w:val="621842B5"/>
    <w:rsid w:val="621912AD"/>
    <w:rsid w:val="621974FF"/>
    <w:rsid w:val="62232B09"/>
    <w:rsid w:val="622B7232"/>
    <w:rsid w:val="62306F99"/>
    <w:rsid w:val="62347E94"/>
    <w:rsid w:val="62357B08"/>
    <w:rsid w:val="623946AB"/>
    <w:rsid w:val="623C143F"/>
    <w:rsid w:val="623C3FA5"/>
    <w:rsid w:val="623D26D8"/>
    <w:rsid w:val="62410389"/>
    <w:rsid w:val="6243457B"/>
    <w:rsid w:val="62443A91"/>
    <w:rsid w:val="62456545"/>
    <w:rsid w:val="624749FD"/>
    <w:rsid w:val="624933A1"/>
    <w:rsid w:val="625D388F"/>
    <w:rsid w:val="626324CF"/>
    <w:rsid w:val="626544F2"/>
    <w:rsid w:val="62682234"/>
    <w:rsid w:val="626C2946"/>
    <w:rsid w:val="627110E9"/>
    <w:rsid w:val="627A09D9"/>
    <w:rsid w:val="627C183B"/>
    <w:rsid w:val="62876006"/>
    <w:rsid w:val="628A21AA"/>
    <w:rsid w:val="62932444"/>
    <w:rsid w:val="62935DB1"/>
    <w:rsid w:val="62944DD7"/>
    <w:rsid w:val="629923ED"/>
    <w:rsid w:val="629D1EDE"/>
    <w:rsid w:val="62A10BCD"/>
    <w:rsid w:val="62A3326C"/>
    <w:rsid w:val="62A7061D"/>
    <w:rsid w:val="62A7436E"/>
    <w:rsid w:val="62A74B0A"/>
    <w:rsid w:val="62A8518C"/>
    <w:rsid w:val="62AA3B6D"/>
    <w:rsid w:val="62AE40EB"/>
    <w:rsid w:val="62B0142F"/>
    <w:rsid w:val="62B17737"/>
    <w:rsid w:val="62B86D17"/>
    <w:rsid w:val="62B965EC"/>
    <w:rsid w:val="62BB05B6"/>
    <w:rsid w:val="62C51434"/>
    <w:rsid w:val="62C70F7F"/>
    <w:rsid w:val="62C82EE3"/>
    <w:rsid w:val="62C87F65"/>
    <w:rsid w:val="62CE02E9"/>
    <w:rsid w:val="62D02854"/>
    <w:rsid w:val="62DB3733"/>
    <w:rsid w:val="62E33669"/>
    <w:rsid w:val="62EA3070"/>
    <w:rsid w:val="62EA4706"/>
    <w:rsid w:val="62ED6869"/>
    <w:rsid w:val="62EF025F"/>
    <w:rsid w:val="62EF64B1"/>
    <w:rsid w:val="62F111DB"/>
    <w:rsid w:val="62F4372D"/>
    <w:rsid w:val="62F6671C"/>
    <w:rsid w:val="62FB4E56"/>
    <w:rsid w:val="63027F93"/>
    <w:rsid w:val="63057A83"/>
    <w:rsid w:val="630737FB"/>
    <w:rsid w:val="630E6937"/>
    <w:rsid w:val="6315416A"/>
    <w:rsid w:val="63181501"/>
    <w:rsid w:val="631B1054"/>
    <w:rsid w:val="63215357"/>
    <w:rsid w:val="63274C48"/>
    <w:rsid w:val="63277231"/>
    <w:rsid w:val="632B64E7"/>
    <w:rsid w:val="633914DA"/>
    <w:rsid w:val="634470C6"/>
    <w:rsid w:val="6349571A"/>
    <w:rsid w:val="634C5483"/>
    <w:rsid w:val="634E5A7B"/>
    <w:rsid w:val="63517E2F"/>
    <w:rsid w:val="635307EE"/>
    <w:rsid w:val="63585E05"/>
    <w:rsid w:val="635A1B7D"/>
    <w:rsid w:val="635B58F5"/>
    <w:rsid w:val="636429FB"/>
    <w:rsid w:val="636467D4"/>
    <w:rsid w:val="63696264"/>
    <w:rsid w:val="63744BDA"/>
    <w:rsid w:val="6377272F"/>
    <w:rsid w:val="6379750C"/>
    <w:rsid w:val="637C7D45"/>
    <w:rsid w:val="637E48A2"/>
    <w:rsid w:val="638D615D"/>
    <w:rsid w:val="638E4B75"/>
    <w:rsid w:val="639130C5"/>
    <w:rsid w:val="63927568"/>
    <w:rsid w:val="63974B7F"/>
    <w:rsid w:val="6397692D"/>
    <w:rsid w:val="639D1B34"/>
    <w:rsid w:val="63A159FD"/>
    <w:rsid w:val="63A177AC"/>
    <w:rsid w:val="63A7017E"/>
    <w:rsid w:val="63AD43A2"/>
    <w:rsid w:val="63AE011A"/>
    <w:rsid w:val="63B068EC"/>
    <w:rsid w:val="63B079EF"/>
    <w:rsid w:val="63B15515"/>
    <w:rsid w:val="63B3128D"/>
    <w:rsid w:val="63BD210C"/>
    <w:rsid w:val="63BE035D"/>
    <w:rsid w:val="63BE5B41"/>
    <w:rsid w:val="63C416EC"/>
    <w:rsid w:val="63C52251"/>
    <w:rsid w:val="63C74D38"/>
    <w:rsid w:val="63DE27AE"/>
    <w:rsid w:val="63E5654B"/>
    <w:rsid w:val="63E678B4"/>
    <w:rsid w:val="63E94CAF"/>
    <w:rsid w:val="63EA5099"/>
    <w:rsid w:val="63EB4ECB"/>
    <w:rsid w:val="63EF3481"/>
    <w:rsid w:val="63F024E1"/>
    <w:rsid w:val="63FB1921"/>
    <w:rsid w:val="63FC70D8"/>
    <w:rsid w:val="63FC7559"/>
    <w:rsid w:val="64046E46"/>
    <w:rsid w:val="64063AB3"/>
    <w:rsid w:val="64077B7B"/>
    <w:rsid w:val="64122457"/>
    <w:rsid w:val="64153CF6"/>
    <w:rsid w:val="64160F5F"/>
    <w:rsid w:val="641B6AC2"/>
    <w:rsid w:val="641F17EC"/>
    <w:rsid w:val="642D54E3"/>
    <w:rsid w:val="642F4DB7"/>
    <w:rsid w:val="6431099A"/>
    <w:rsid w:val="643248A8"/>
    <w:rsid w:val="64340620"/>
    <w:rsid w:val="643A375C"/>
    <w:rsid w:val="64442337"/>
    <w:rsid w:val="64485E79"/>
    <w:rsid w:val="645514C1"/>
    <w:rsid w:val="645B2050"/>
    <w:rsid w:val="64600BBC"/>
    <w:rsid w:val="646031C3"/>
    <w:rsid w:val="646163ED"/>
    <w:rsid w:val="6463339E"/>
    <w:rsid w:val="646C2758"/>
    <w:rsid w:val="646F3406"/>
    <w:rsid w:val="64715298"/>
    <w:rsid w:val="6477675E"/>
    <w:rsid w:val="64801AB7"/>
    <w:rsid w:val="648D5F82"/>
    <w:rsid w:val="648E0780"/>
    <w:rsid w:val="649479AB"/>
    <w:rsid w:val="64966BE4"/>
    <w:rsid w:val="649C7F73"/>
    <w:rsid w:val="64A22013"/>
    <w:rsid w:val="64A437EA"/>
    <w:rsid w:val="64A62BA0"/>
    <w:rsid w:val="64AD2180"/>
    <w:rsid w:val="64B17EC2"/>
    <w:rsid w:val="64B33C3A"/>
    <w:rsid w:val="64B60FD2"/>
    <w:rsid w:val="64B928D3"/>
    <w:rsid w:val="64C4183F"/>
    <w:rsid w:val="64C5396E"/>
    <w:rsid w:val="64C73242"/>
    <w:rsid w:val="64C80D68"/>
    <w:rsid w:val="64C9520C"/>
    <w:rsid w:val="64CA2F33"/>
    <w:rsid w:val="64CE1249"/>
    <w:rsid w:val="64CF40AB"/>
    <w:rsid w:val="64D20964"/>
    <w:rsid w:val="64D63485"/>
    <w:rsid w:val="64D751A7"/>
    <w:rsid w:val="64DD0CB7"/>
    <w:rsid w:val="64E336E7"/>
    <w:rsid w:val="64E47A70"/>
    <w:rsid w:val="64E5191A"/>
    <w:rsid w:val="64E738E4"/>
    <w:rsid w:val="64E74212"/>
    <w:rsid w:val="64E94576"/>
    <w:rsid w:val="64EC684E"/>
    <w:rsid w:val="64EE78F5"/>
    <w:rsid w:val="64EF4547"/>
    <w:rsid w:val="64F25DE5"/>
    <w:rsid w:val="64F620E4"/>
    <w:rsid w:val="64F70692"/>
    <w:rsid w:val="64F733FB"/>
    <w:rsid w:val="64FB738F"/>
    <w:rsid w:val="64FD6C64"/>
    <w:rsid w:val="64FE0BB4"/>
    <w:rsid w:val="65041A83"/>
    <w:rsid w:val="65091AAC"/>
    <w:rsid w:val="650F6997"/>
    <w:rsid w:val="651B17E0"/>
    <w:rsid w:val="651B358E"/>
    <w:rsid w:val="651F3CB0"/>
    <w:rsid w:val="65206A3B"/>
    <w:rsid w:val="6525440C"/>
    <w:rsid w:val="652F2B95"/>
    <w:rsid w:val="65352BE5"/>
    <w:rsid w:val="653757DF"/>
    <w:rsid w:val="65442AE4"/>
    <w:rsid w:val="654900FB"/>
    <w:rsid w:val="654A5C21"/>
    <w:rsid w:val="654E74BF"/>
    <w:rsid w:val="65505775"/>
    <w:rsid w:val="655430EF"/>
    <w:rsid w:val="65556AA0"/>
    <w:rsid w:val="655A374A"/>
    <w:rsid w:val="655B398A"/>
    <w:rsid w:val="655C606A"/>
    <w:rsid w:val="656137D7"/>
    <w:rsid w:val="656447FC"/>
    <w:rsid w:val="65646CE3"/>
    <w:rsid w:val="656960A7"/>
    <w:rsid w:val="656F7435"/>
    <w:rsid w:val="65733B6A"/>
    <w:rsid w:val="65765F2C"/>
    <w:rsid w:val="65766A16"/>
    <w:rsid w:val="657B402C"/>
    <w:rsid w:val="657B5EAC"/>
    <w:rsid w:val="657C0D1A"/>
    <w:rsid w:val="657F3B1C"/>
    <w:rsid w:val="657F62D1"/>
    <w:rsid w:val="65801643"/>
    <w:rsid w:val="658904F7"/>
    <w:rsid w:val="65913850"/>
    <w:rsid w:val="65975372"/>
    <w:rsid w:val="659A1D47"/>
    <w:rsid w:val="65A16D5B"/>
    <w:rsid w:val="65A672FB"/>
    <w:rsid w:val="65A74E21"/>
    <w:rsid w:val="65A96DEB"/>
    <w:rsid w:val="65AF2802"/>
    <w:rsid w:val="65BF660F"/>
    <w:rsid w:val="65C6799D"/>
    <w:rsid w:val="65C71020"/>
    <w:rsid w:val="65C9123C"/>
    <w:rsid w:val="65CB0B10"/>
    <w:rsid w:val="65CC29BF"/>
    <w:rsid w:val="65CC4B2E"/>
    <w:rsid w:val="65D33E68"/>
    <w:rsid w:val="65D73958"/>
    <w:rsid w:val="65D75707"/>
    <w:rsid w:val="65D77CF3"/>
    <w:rsid w:val="65D8147F"/>
    <w:rsid w:val="65DC0F6F"/>
    <w:rsid w:val="65DC2D1D"/>
    <w:rsid w:val="65DD0843"/>
    <w:rsid w:val="65DF51A0"/>
    <w:rsid w:val="65E151E1"/>
    <w:rsid w:val="65E240AB"/>
    <w:rsid w:val="65E816C2"/>
    <w:rsid w:val="65EE2A50"/>
    <w:rsid w:val="65F8742B"/>
    <w:rsid w:val="65FC516D"/>
    <w:rsid w:val="660536A7"/>
    <w:rsid w:val="660914EB"/>
    <w:rsid w:val="660A0E3D"/>
    <w:rsid w:val="660E4EA0"/>
    <w:rsid w:val="661105F0"/>
    <w:rsid w:val="66124991"/>
    <w:rsid w:val="661447D3"/>
    <w:rsid w:val="66155F50"/>
    <w:rsid w:val="661A55F3"/>
    <w:rsid w:val="661F3E80"/>
    <w:rsid w:val="66287D10"/>
    <w:rsid w:val="66292152"/>
    <w:rsid w:val="66322EDB"/>
    <w:rsid w:val="663F11BD"/>
    <w:rsid w:val="6646724B"/>
    <w:rsid w:val="66505CEA"/>
    <w:rsid w:val="66546D57"/>
    <w:rsid w:val="665925BF"/>
    <w:rsid w:val="665B6C44"/>
    <w:rsid w:val="6664539E"/>
    <w:rsid w:val="666C01DA"/>
    <w:rsid w:val="666E5281"/>
    <w:rsid w:val="6671682D"/>
    <w:rsid w:val="667D2247"/>
    <w:rsid w:val="66860EDB"/>
    <w:rsid w:val="668D2F14"/>
    <w:rsid w:val="668D6CDE"/>
    <w:rsid w:val="668F5FE1"/>
    <w:rsid w:val="66926CCB"/>
    <w:rsid w:val="6692787F"/>
    <w:rsid w:val="669B4986"/>
    <w:rsid w:val="669C24AC"/>
    <w:rsid w:val="66A80E51"/>
    <w:rsid w:val="66A979FF"/>
    <w:rsid w:val="66AF3116"/>
    <w:rsid w:val="66B6374B"/>
    <w:rsid w:val="66BA2932"/>
    <w:rsid w:val="66BB54AB"/>
    <w:rsid w:val="66BB6DD6"/>
    <w:rsid w:val="66BC2A82"/>
    <w:rsid w:val="66BE7558"/>
    <w:rsid w:val="66C0263F"/>
    <w:rsid w:val="66C043ED"/>
    <w:rsid w:val="66C312AA"/>
    <w:rsid w:val="66CA526B"/>
    <w:rsid w:val="66CD5F23"/>
    <w:rsid w:val="66D734E4"/>
    <w:rsid w:val="66DB4D83"/>
    <w:rsid w:val="66DD4F9F"/>
    <w:rsid w:val="66ED4C50"/>
    <w:rsid w:val="66EF6A77"/>
    <w:rsid w:val="66F54463"/>
    <w:rsid w:val="66F83B86"/>
    <w:rsid w:val="66FA2629"/>
    <w:rsid w:val="66FE4F15"/>
    <w:rsid w:val="67000C8D"/>
    <w:rsid w:val="67191D4F"/>
    <w:rsid w:val="67266914"/>
    <w:rsid w:val="67281F92"/>
    <w:rsid w:val="67310E46"/>
    <w:rsid w:val="67380427"/>
    <w:rsid w:val="67397CFB"/>
    <w:rsid w:val="673A5B7C"/>
    <w:rsid w:val="673B3590"/>
    <w:rsid w:val="673C6346"/>
    <w:rsid w:val="67401089"/>
    <w:rsid w:val="67473459"/>
    <w:rsid w:val="6759214B"/>
    <w:rsid w:val="675B2D18"/>
    <w:rsid w:val="675E528D"/>
    <w:rsid w:val="67674868"/>
    <w:rsid w:val="676E76F9"/>
    <w:rsid w:val="676F5135"/>
    <w:rsid w:val="67717495"/>
    <w:rsid w:val="67760F4F"/>
    <w:rsid w:val="677D79B9"/>
    <w:rsid w:val="678216A2"/>
    <w:rsid w:val="67822394"/>
    <w:rsid w:val="67853024"/>
    <w:rsid w:val="67871AEB"/>
    <w:rsid w:val="678A67A9"/>
    <w:rsid w:val="678E44EB"/>
    <w:rsid w:val="678E4C14"/>
    <w:rsid w:val="679D472E"/>
    <w:rsid w:val="67A36CAF"/>
    <w:rsid w:val="67A55390"/>
    <w:rsid w:val="67A70E0D"/>
    <w:rsid w:val="67A755AC"/>
    <w:rsid w:val="67A96404"/>
    <w:rsid w:val="67AA5A43"/>
    <w:rsid w:val="67AB7D98"/>
    <w:rsid w:val="67AD3D48"/>
    <w:rsid w:val="67AD6DE0"/>
    <w:rsid w:val="67B6134C"/>
    <w:rsid w:val="67BF6452"/>
    <w:rsid w:val="67CC0B6F"/>
    <w:rsid w:val="67CD4CA9"/>
    <w:rsid w:val="67D32FC7"/>
    <w:rsid w:val="67E759A9"/>
    <w:rsid w:val="67E934CF"/>
    <w:rsid w:val="67F1709B"/>
    <w:rsid w:val="67F3650C"/>
    <w:rsid w:val="67F370BB"/>
    <w:rsid w:val="67F65BEC"/>
    <w:rsid w:val="67F923B4"/>
    <w:rsid w:val="67FC76A6"/>
    <w:rsid w:val="680D18B3"/>
    <w:rsid w:val="68104F00"/>
    <w:rsid w:val="68120FE3"/>
    <w:rsid w:val="68126399"/>
    <w:rsid w:val="681A5D7E"/>
    <w:rsid w:val="681D761D"/>
    <w:rsid w:val="68222796"/>
    <w:rsid w:val="68295FC1"/>
    <w:rsid w:val="682E182A"/>
    <w:rsid w:val="683654A5"/>
    <w:rsid w:val="683706DE"/>
    <w:rsid w:val="683A34EB"/>
    <w:rsid w:val="683B74A5"/>
    <w:rsid w:val="683D029E"/>
    <w:rsid w:val="684352D5"/>
    <w:rsid w:val="68440417"/>
    <w:rsid w:val="68442DFB"/>
    <w:rsid w:val="68465EF2"/>
    <w:rsid w:val="6847102D"/>
    <w:rsid w:val="684D7F02"/>
    <w:rsid w:val="6850354E"/>
    <w:rsid w:val="6852376A"/>
    <w:rsid w:val="68575F5F"/>
    <w:rsid w:val="685770AB"/>
    <w:rsid w:val="68594AF9"/>
    <w:rsid w:val="685968A7"/>
    <w:rsid w:val="685D19C1"/>
    <w:rsid w:val="685E0B70"/>
    <w:rsid w:val="68660FC4"/>
    <w:rsid w:val="68684D3C"/>
    <w:rsid w:val="6870599E"/>
    <w:rsid w:val="687731D1"/>
    <w:rsid w:val="687E5C22"/>
    <w:rsid w:val="687E7AC7"/>
    <w:rsid w:val="687F1367"/>
    <w:rsid w:val="687F5BE1"/>
    <w:rsid w:val="68882CE8"/>
    <w:rsid w:val="68906041"/>
    <w:rsid w:val="68951A5F"/>
    <w:rsid w:val="68994EF5"/>
    <w:rsid w:val="68A609F6"/>
    <w:rsid w:val="68A82A3B"/>
    <w:rsid w:val="68B47985"/>
    <w:rsid w:val="68B47F81"/>
    <w:rsid w:val="68B5675E"/>
    <w:rsid w:val="68B725B5"/>
    <w:rsid w:val="68B948C1"/>
    <w:rsid w:val="68BF2482"/>
    <w:rsid w:val="68C06926"/>
    <w:rsid w:val="68C16F60"/>
    <w:rsid w:val="68C36416"/>
    <w:rsid w:val="68C55CEA"/>
    <w:rsid w:val="68C817FA"/>
    <w:rsid w:val="68D20407"/>
    <w:rsid w:val="68D27E27"/>
    <w:rsid w:val="68D66149"/>
    <w:rsid w:val="68E1064A"/>
    <w:rsid w:val="68E5013A"/>
    <w:rsid w:val="68E6311C"/>
    <w:rsid w:val="68F77E6E"/>
    <w:rsid w:val="68FD36D6"/>
    <w:rsid w:val="6900778E"/>
    <w:rsid w:val="690305C1"/>
    <w:rsid w:val="6908045D"/>
    <w:rsid w:val="690F01B7"/>
    <w:rsid w:val="690F3409"/>
    <w:rsid w:val="691A4E3E"/>
    <w:rsid w:val="691E1990"/>
    <w:rsid w:val="69243E15"/>
    <w:rsid w:val="6927302C"/>
    <w:rsid w:val="692B6095"/>
    <w:rsid w:val="692F2D98"/>
    <w:rsid w:val="693465ED"/>
    <w:rsid w:val="69357B65"/>
    <w:rsid w:val="69362744"/>
    <w:rsid w:val="69390C7C"/>
    <w:rsid w:val="693B5FAC"/>
    <w:rsid w:val="693E499B"/>
    <w:rsid w:val="694110E9"/>
    <w:rsid w:val="69436E95"/>
    <w:rsid w:val="694A110D"/>
    <w:rsid w:val="695532FF"/>
    <w:rsid w:val="695D5F23"/>
    <w:rsid w:val="69601EB7"/>
    <w:rsid w:val="69653029"/>
    <w:rsid w:val="696612E6"/>
    <w:rsid w:val="69692B1A"/>
    <w:rsid w:val="6969687B"/>
    <w:rsid w:val="696A4AE4"/>
    <w:rsid w:val="696A6892"/>
    <w:rsid w:val="696C085C"/>
    <w:rsid w:val="696C2FB4"/>
    <w:rsid w:val="696E6382"/>
    <w:rsid w:val="69717C20"/>
    <w:rsid w:val="697B0A9F"/>
    <w:rsid w:val="697B49AC"/>
    <w:rsid w:val="697F55E1"/>
    <w:rsid w:val="69881641"/>
    <w:rsid w:val="69894F6A"/>
    <w:rsid w:val="698D59F6"/>
    <w:rsid w:val="698E2580"/>
    <w:rsid w:val="698F7814"/>
    <w:rsid w:val="699456BD"/>
    <w:rsid w:val="69977CA6"/>
    <w:rsid w:val="69A2602B"/>
    <w:rsid w:val="69AF30A5"/>
    <w:rsid w:val="69B144C0"/>
    <w:rsid w:val="69B83AA1"/>
    <w:rsid w:val="69B859EE"/>
    <w:rsid w:val="69BC58DA"/>
    <w:rsid w:val="69C2047C"/>
    <w:rsid w:val="69CA10DE"/>
    <w:rsid w:val="69CB28D0"/>
    <w:rsid w:val="69CE3C5D"/>
    <w:rsid w:val="69DC778F"/>
    <w:rsid w:val="69DE7D08"/>
    <w:rsid w:val="69E04D5B"/>
    <w:rsid w:val="69E0710F"/>
    <w:rsid w:val="69E57E12"/>
    <w:rsid w:val="69E9424C"/>
    <w:rsid w:val="69ED735F"/>
    <w:rsid w:val="6A0942FC"/>
    <w:rsid w:val="6A0C7949"/>
    <w:rsid w:val="6A162576"/>
    <w:rsid w:val="6A1D1B56"/>
    <w:rsid w:val="6A1E5D19"/>
    <w:rsid w:val="6A21492E"/>
    <w:rsid w:val="6A214E2F"/>
    <w:rsid w:val="6A242416"/>
    <w:rsid w:val="6A260A0B"/>
    <w:rsid w:val="6A321963"/>
    <w:rsid w:val="6A38073E"/>
    <w:rsid w:val="6A3F387A"/>
    <w:rsid w:val="6A415844"/>
    <w:rsid w:val="6A427C3D"/>
    <w:rsid w:val="6A467B39"/>
    <w:rsid w:val="6A4751DF"/>
    <w:rsid w:val="6A4814BC"/>
    <w:rsid w:val="6A4A65AE"/>
    <w:rsid w:val="6A4D58B0"/>
    <w:rsid w:val="6A4E3ABD"/>
    <w:rsid w:val="6A55309E"/>
    <w:rsid w:val="6A5804B2"/>
    <w:rsid w:val="6A59237F"/>
    <w:rsid w:val="6A5C267E"/>
    <w:rsid w:val="6A641533"/>
    <w:rsid w:val="6A6424BD"/>
    <w:rsid w:val="6A661943"/>
    <w:rsid w:val="6A687275"/>
    <w:rsid w:val="6A6D03E7"/>
    <w:rsid w:val="6A6E2D67"/>
    <w:rsid w:val="6A6E5F0E"/>
    <w:rsid w:val="6A7416A2"/>
    <w:rsid w:val="6A7A16B8"/>
    <w:rsid w:val="6A7A48B2"/>
    <w:rsid w:val="6A7C3E38"/>
    <w:rsid w:val="6A7D66DB"/>
    <w:rsid w:val="6A7F45BF"/>
    <w:rsid w:val="6A800E76"/>
    <w:rsid w:val="6A8120E5"/>
    <w:rsid w:val="6A880511"/>
    <w:rsid w:val="6A8B6AC0"/>
    <w:rsid w:val="6A9A4254"/>
    <w:rsid w:val="6A9E4A45"/>
    <w:rsid w:val="6AA87672"/>
    <w:rsid w:val="6AAB0F10"/>
    <w:rsid w:val="6AAE27AE"/>
    <w:rsid w:val="6AB33F1C"/>
    <w:rsid w:val="6AB96EB7"/>
    <w:rsid w:val="6ABA62B2"/>
    <w:rsid w:val="6ACD3673"/>
    <w:rsid w:val="6AD05BA4"/>
    <w:rsid w:val="6AD246EE"/>
    <w:rsid w:val="6AD541DF"/>
    <w:rsid w:val="6AD55F8D"/>
    <w:rsid w:val="6AD761A9"/>
    <w:rsid w:val="6ADC37BF"/>
    <w:rsid w:val="6ADC4608"/>
    <w:rsid w:val="6ADC731B"/>
    <w:rsid w:val="6ADE3093"/>
    <w:rsid w:val="6AE25381"/>
    <w:rsid w:val="6AEB57B0"/>
    <w:rsid w:val="6AEB755E"/>
    <w:rsid w:val="6AEE26D2"/>
    <w:rsid w:val="6AF503DD"/>
    <w:rsid w:val="6AF97ECD"/>
    <w:rsid w:val="6B027E85"/>
    <w:rsid w:val="6B030D4C"/>
    <w:rsid w:val="6B0B1BA2"/>
    <w:rsid w:val="6B0D3D0B"/>
    <w:rsid w:val="6B1251A6"/>
    <w:rsid w:val="6B187D34"/>
    <w:rsid w:val="6B190643"/>
    <w:rsid w:val="6B2111D2"/>
    <w:rsid w:val="6B2530CB"/>
    <w:rsid w:val="6B293708"/>
    <w:rsid w:val="6B2A452A"/>
    <w:rsid w:val="6B2F38EF"/>
    <w:rsid w:val="6B321631"/>
    <w:rsid w:val="6B347157"/>
    <w:rsid w:val="6B3C600C"/>
    <w:rsid w:val="6B417655"/>
    <w:rsid w:val="6B4A43CC"/>
    <w:rsid w:val="6B5275DD"/>
    <w:rsid w:val="6B59096C"/>
    <w:rsid w:val="6B601CFA"/>
    <w:rsid w:val="6B6932A5"/>
    <w:rsid w:val="6B6D4417"/>
    <w:rsid w:val="6B741C4A"/>
    <w:rsid w:val="6B7549A9"/>
    <w:rsid w:val="6B785296"/>
    <w:rsid w:val="6B785413"/>
    <w:rsid w:val="6B8359E9"/>
    <w:rsid w:val="6B8F0831"/>
    <w:rsid w:val="6B910106"/>
    <w:rsid w:val="6B924226"/>
    <w:rsid w:val="6B980427"/>
    <w:rsid w:val="6B981494"/>
    <w:rsid w:val="6B9B0F84"/>
    <w:rsid w:val="6B9C0618"/>
    <w:rsid w:val="6B9D3976"/>
    <w:rsid w:val="6B9D4CFC"/>
    <w:rsid w:val="6B9E0A74"/>
    <w:rsid w:val="6BA22BCA"/>
    <w:rsid w:val="6BA240C1"/>
    <w:rsid w:val="6BA5067C"/>
    <w:rsid w:val="6BA940F1"/>
    <w:rsid w:val="6BAB5951"/>
    <w:rsid w:val="6BB26A4E"/>
    <w:rsid w:val="6BB34520"/>
    <w:rsid w:val="6BB87D88"/>
    <w:rsid w:val="6BB9765C"/>
    <w:rsid w:val="6BC041AC"/>
    <w:rsid w:val="6BC04E8F"/>
    <w:rsid w:val="6BC4672D"/>
    <w:rsid w:val="6BC8789F"/>
    <w:rsid w:val="6BCC7390"/>
    <w:rsid w:val="6BD46244"/>
    <w:rsid w:val="6BD6020E"/>
    <w:rsid w:val="6BD821D8"/>
    <w:rsid w:val="6BD83F86"/>
    <w:rsid w:val="6BDF18ED"/>
    <w:rsid w:val="6BF16DF6"/>
    <w:rsid w:val="6BF6265F"/>
    <w:rsid w:val="6BF863D7"/>
    <w:rsid w:val="6BFB7C75"/>
    <w:rsid w:val="6C030E4B"/>
    <w:rsid w:val="6C07486C"/>
    <w:rsid w:val="6C0C0368"/>
    <w:rsid w:val="6C101972"/>
    <w:rsid w:val="6C111246"/>
    <w:rsid w:val="6C1163E1"/>
    <w:rsid w:val="6C12236F"/>
    <w:rsid w:val="6C155CCF"/>
    <w:rsid w:val="6C196368"/>
    <w:rsid w:val="6C1C0317"/>
    <w:rsid w:val="6C1C1C7A"/>
    <w:rsid w:val="6C1D408F"/>
    <w:rsid w:val="6C1F5711"/>
    <w:rsid w:val="6C2471CC"/>
    <w:rsid w:val="6C262F44"/>
    <w:rsid w:val="6C2A2BBF"/>
    <w:rsid w:val="6C2D7F39"/>
    <w:rsid w:val="6C2E5548"/>
    <w:rsid w:val="6C303DC2"/>
    <w:rsid w:val="6C313697"/>
    <w:rsid w:val="6C316DA2"/>
    <w:rsid w:val="6C362080"/>
    <w:rsid w:val="6C376EFF"/>
    <w:rsid w:val="6C3F5DB4"/>
    <w:rsid w:val="6C494E84"/>
    <w:rsid w:val="6C5309A3"/>
    <w:rsid w:val="6C5A0E3F"/>
    <w:rsid w:val="6C5E4860"/>
    <w:rsid w:val="6C613F7C"/>
    <w:rsid w:val="6C6475C8"/>
    <w:rsid w:val="6C677CE9"/>
    <w:rsid w:val="6C695ACF"/>
    <w:rsid w:val="6C6972D4"/>
    <w:rsid w:val="6C6A4059"/>
    <w:rsid w:val="6C727F37"/>
    <w:rsid w:val="6C77379F"/>
    <w:rsid w:val="6C830396"/>
    <w:rsid w:val="6C846341"/>
    <w:rsid w:val="6C8639E2"/>
    <w:rsid w:val="6C881B36"/>
    <w:rsid w:val="6C884B18"/>
    <w:rsid w:val="6C90660F"/>
    <w:rsid w:val="6C906913"/>
    <w:rsid w:val="6C91631D"/>
    <w:rsid w:val="6C97174C"/>
    <w:rsid w:val="6C9A6301"/>
    <w:rsid w:val="6C9B4F7C"/>
    <w:rsid w:val="6C9D0D2C"/>
    <w:rsid w:val="6C9F655D"/>
    <w:rsid w:val="6CA359D5"/>
    <w:rsid w:val="6CAC1067"/>
    <w:rsid w:val="6CAD0F6F"/>
    <w:rsid w:val="6CAD71C1"/>
    <w:rsid w:val="6CB167EE"/>
    <w:rsid w:val="6CBA18DE"/>
    <w:rsid w:val="6CBE317C"/>
    <w:rsid w:val="6CC13735"/>
    <w:rsid w:val="6CC76010"/>
    <w:rsid w:val="6CD00EED"/>
    <w:rsid w:val="6CD05853"/>
    <w:rsid w:val="6CDA3D2E"/>
    <w:rsid w:val="6CDC3602"/>
    <w:rsid w:val="6CDD784B"/>
    <w:rsid w:val="6CDE55CC"/>
    <w:rsid w:val="6CE1330F"/>
    <w:rsid w:val="6CE150BD"/>
    <w:rsid w:val="6CE16E6B"/>
    <w:rsid w:val="6CE30E35"/>
    <w:rsid w:val="6CE32BE3"/>
    <w:rsid w:val="6CEB7CE9"/>
    <w:rsid w:val="6CED3A62"/>
    <w:rsid w:val="6CF546C4"/>
    <w:rsid w:val="6CF92406"/>
    <w:rsid w:val="6CFC3CA5"/>
    <w:rsid w:val="6CFC78E9"/>
    <w:rsid w:val="6D09091E"/>
    <w:rsid w:val="6D0A561B"/>
    <w:rsid w:val="6D0D2002"/>
    <w:rsid w:val="6D144C72"/>
    <w:rsid w:val="6D1515A8"/>
    <w:rsid w:val="6D156B14"/>
    <w:rsid w:val="6D1579F4"/>
    <w:rsid w:val="6D1622F5"/>
    <w:rsid w:val="6D193A63"/>
    <w:rsid w:val="6D1A3941"/>
    <w:rsid w:val="6D1F1741"/>
    <w:rsid w:val="6D205BE5"/>
    <w:rsid w:val="6D21370B"/>
    <w:rsid w:val="6D237483"/>
    <w:rsid w:val="6D2B458A"/>
    <w:rsid w:val="6D2D3E5E"/>
    <w:rsid w:val="6D2D4F75"/>
    <w:rsid w:val="6D2D73B5"/>
    <w:rsid w:val="6D301BA0"/>
    <w:rsid w:val="6D317DF2"/>
    <w:rsid w:val="6D3451EC"/>
    <w:rsid w:val="6D3715F0"/>
    <w:rsid w:val="6D3CF4EC"/>
    <w:rsid w:val="6D3F3718"/>
    <w:rsid w:val="6D415B5B"/>
    <w:rsid w:val="6D4A2C62"/>
    <w:rsid w:val="6D4A4A10"/>
    <w:rsid w:val="6D4B0788"/>
    <w:rsid w:val="6D4B2536"/>
    <w:rsid w:val="6D526D7F"/>
    <w:rsid w:val="6D527D69"/>
    <w:rsid w:val="6D5511D6"/>
    <w:rsid w:val="6D592EA5"/>
    <w:rsid w:val="6D5B0C2D"/>
    <w:rsid w:val="6D635AD2"/>
    <w:rsid w:val="6D68133A"/>
    <w:rsid w:val="6D6A50B2"/>
    <w:rsid w:val="6D765805"/>
    <w:rsid w:val="6D765B32"/>
    <w:rsid w:val="6D780CD8"/>
    <w:rsid w:val="6D7970A3"/>
    <w:rsid w:val="6D7B2E1B"/>
    <w:rsid w:val="6D7E5D74"/>
    <w:rsid w:val="6D8623BF"/>
    <w:rsid w:val="6D8C553B"/>
    <w:rsid w:val="6D90444A"/>
    <w:rsid w:val="6D93423A"/>
    <w:rsid w:val="6D9C10E2"/>
    <w:rsid w:val="6D9C5786"/>
    <w:rsid w:val="6D9D5488"/>
    <w:rsid w:val="6D9D7236"/>
    <w:rsid w:val="6DA71E62"/>
    <w:rsid w:val="6DAA3701"/>
    <w:rsid w:val="6DAC22A7"/>
    <w:rsid w:val="6DAD4F9F"/>
    <w:rsid w:val="6DAF3065"/>
    <w:rsid w:val="6DB602F7"/>
    <w:rsid w:val="6DBD1686"/>
    <w:rsid w:val="6DC76C26"/>
    <w:rsid w:val="6DC9627D"/>
    <w:rsid w:val="6DCA4D0B"/>
    <w:rsid w:val="6DCE3893"/>
    <w:rsid w:val="6DD640CC"/>
    <w:rsid w:val="6DDB2EA4"/>
    <w:rsid w:val="6DEF3809"/>
    <w:rsid w:val="6DF1359C"/>
    <w:rsid w:val="6DF2582E"/>
    <w:rsid w:val="6DF60824"/>
    <w:rsid w:val="6DFA4688"/>
    <w:rsid w:val="6DFD4A24"/>
    <w:rsid w:val="6DFD746F"/>
    <w:rsid w:val="6DFD7CD4"/>
    <w:rsid w:val="6E005A16"/>
    <w:rsid w:val="6E02119A"/>
    <w:rsid w:val="6E0C098B"/>
    <w:rsid w:val="6E0F7A08"/>
    <w:rsid w:val="6E1104BE"/>
    <w:rsid w:val="6E1A0C9F"/>
    <w:rsid w:val="6E1D2124"/>
    <w:rsid w:val="6E2650BA"/>
    <w:rsid w:val="6E2765F9"/>
    <w:rsid w:val="6E3040FC"/>
    <w:rsid w:val="6E354859"/>
    <w:rsid w:val="6E3616FC"/>
    <w:rsid w:val="6E3851B0"/>
    <w:rsid w:val="6E391026"/>
    <w:rsid w:val="6E3A7B3E"/>
    <w:rsid w:val="6E3C5D86"/>
    <w:rsid w:val="6E3D4575"/>
    <w:rsid w:val="6E4B3BB8"/>
    <w:rsid w:val="6E4C47B8"/>
    <w:rsid w:val="6E5F273D"/>
    <w:rsid w:val="6E641B01"/>
    <w:rsid w:val="6E6935BC"/>
    <w:rsid w:val="6E69536A"/>
    <w:rsid w:val="6E6B10E2"/>
    <w:rsid w:val="6E6B6DD7"/>
    <w:rsid w:val="6E6C2DF0"/>
    <w:rsid w:val="6E6C6C08"/>
    <w:rsid w:val="6E700D11"/>
    <w:rsid w:val="6E7214A0"/>
    <w:rsid w:val="6E754FF6"/>
    <w:rsid w:val="6E7A5ED0"/>
    <w:rsid w:val="6E7F693B"/>
    <w:rsid w:val="6E8757F0"/>
    <w:rsid w:val="6E8C2FE8"/>
    <w:rsid w:val="6E8E4DD0"/>
    <w:rsid w:val="6E9248C1"/>
    <w:rsid w:val="6E971ED7"/>
    <w:rsid w:val="6E9D3265"/>
    <w:rsid w:val="6E9E14B7"/>
    <w:rsid w:val="6EA25D30"/>
    <w:rsid w:val="6EA75E92"/>
    <w:rsid w:val="6EAE2FFB"/>
    <w:rsid w:val="6EB011EB"/>
    <w:rsid w:val="6EB72E97"/>
    <w:rsid w:val="6EBA3E17"/>
    <w:rsid w:val="6EC10D02"/>
    <w:rsid w:val="6EC32CCC"/>
    <w:rsid w:val="6EC67DFF"/>
    <w:rsid w:val="6ECC6094"/>
    <w:rsid w:val="6ED022D0"/>
    <w:rsid w:val="6ED07197"/>
    <w:rsid w:val="6EDA5196"/>
    <w:rsid w:val="6EE02FE9"/>
    <w:rsid w:val="6EE13152"/>
    <w:rsid w:val="6EE13A52"/>
    <w:rsid w:val="6EE172B2"/>
    <w:rsid w:val="6EE80984"/>
    <w:rsid w:val="6EE964AB"/>
    <w:rsid w:val="6EE97AC5"/>
    <w:rsid w:val="6EEA73EF"/>
    <w:rsid w:val="6EEF1D13"/>
    <w:rsid w:val="6EEF5F38"/>
    <w:rsid w:val="6EF52D06"/>
    <w:rsid w:val="6F0230C8"/>
    <w:rsid w:val="6F064B41"/>
    <w:rsid w:val="6F0E0FA0"/>
    <w:rsid w:val="6F0E3818"/>
    <w:rsid w:val="6F1113F0"/>
    <w:rsid w:val="6F174DC6"/>
    <w:rsid w:val="6F1A6664"/>
    <w:rsid w:val="6F1C4F13"/>
    <w:rsid w:val="6F1F1ECC"/>
    <w:rsid w:val="6F20011E"/>
    <w:rsid w:val="6F231EA1"/>
    <w:rsid w:val="6F257654"/>
    <w:rsid w:val="6F265009"/>
    <w:rsid w:val="6F321C00"/>
    <w:rsid w:val="6F3239AE"/>
    <w:rsid w:val="6F33219C"/>
    <w:rsid w:val="6F34261A"/>
    <w:rsid w:val="6F375468"/>
    <w:rsid w:val="6F3B4F58"/>
    <w:rsid w:val="6F3D2634"/>
    <w:rsid w:val="6F3F60CB"/>
    <w:rsid w:val="6F42195E"/>
    <w:rsid w:val="6F4251EF"/>
    <w:rsid w:val="6F437498"/>
    <w:rsid w:val="6F467459"/>
    <w:rsid w:val="6F4B2CC1"/>
    <w:rsid w:val="6F4F4560"/>
    <w:rsid w:val="6F573414"/>
    <w:rsid w:val="6F59641C"/>
    <w:rsid w:val="6F5F0E86"/>
    <w:rsid w:val="6F5F7D64"/>
    <w:rsid w:val="6F6124E5"/>
    <w:rsid w:val="6F6A5D4F"/>
    <w:rsid w:val="6F6D0E8A"/>
    <w:rsid w:val="6F6D294A"/>
    <w:rsid w:val="6F6D70DC"/>
    <w:rsid w:val="6F6F0244"/>
    <w:rsid w:val="6F743FC6"/>
    <w:rsid w:val="6F784041"/>
    <w:rsid w:val="6F7A0DAE"/>
    <w:rsid w:val="6F8306E1"/>
    <w:rsid w:val="6F833194"/>
    <w:rsid w:val="6F87318D"/>
    <w:rsid w:val="6F941DD7"/>
    <w:rsid w:val="6F94795E"/>
    <w:rsid w:val="6F9603E0"/>
    <w:rsid w:val="6F997ED1"/>
    <w:rsid w:val="6F9B77A5"/>
    <w:rsid w:val="6FA56875"/>
    <w:rsid w:val="6FAA5C3A"/>
    <w:rsid w:val="6FAB550E"/>
    <w:rsid w:val="6FB54B2A"/>
    <w:rsid w:val="6FB55D03"/>
    <w:rsid w:val="6FBE16E5"/>
    <w:rsid w:val="6FBF260D"/>
    <w:rsid w:val="6FC00FB9"/>
    <w:rsid w:val="6FC64392"/>
    <w:rsid w:val="6FCA008A"/>
    <w:rsid w:val="6FD27A67"/>
    <w:rsid w:val="6FD36E02"/>
    <w:rsid w:val="6FD95849"/>
    <w:rsid w:val="6FDB2297"/>
    <w:rsid w:val="6FDB5DF3"/>
    <w:rsid w:val="6FDD7DBD"/>
    <w:rsid w:val="6FE32EFA"/>
    <w:rsid w:val="6FEE265F"/>
    <w:rsid w:val="6FF375E1"/>
    <w:rsid w:val="6FFB46E7"/>
    <w:rsid w:val="6FFB6495"/>
    <w:rsid w:val="6FFE1AE2"/>
    <w:rsid w:val="700370F8"/>
    <w:rsid w:val="70057314"/>
    <w:rsid w:val="7007308C"/>
    <w:rsid w:val="70074E3A"/>
    <w:rsid w:val="70091EDE"/>
    <w:rsid w:val="700C5673"/>
    <w:rsid w:val="700E441B"/>
    <w:rsid w:val="70131A31"/>
    <w:rsid w:val="70185747"/>
    <w:rsid w:val="70187047"/>
    <w:rsid w:val="701B6B38"/>
    <w:rsid w:val="701D4E16"/>
    <w:rsid w:val="701F03D6"/>
    <w:rsid w:val="702613C4"/>
    <w:rsid w:val="70292A3B"/>
    <w:rsid w:val="70293181"/>
    <w:rsid w:val="702E5934"/>
    <w:rsid w:val="702E5B63"/>
    <w:rsid w:val="70313C65"/>
    <w:rsid w:val="70330420"/>
    <w:rsid w:val="70336130"/>
    <w:rsid w:val="703379DD"/>
    <w:rsid w:val="703C5D54"/>
    <w:rsid w:val="703E6382"/>
    <w:rsid w:val="703F45D4"/>
    <w:rsid w:val="70457711"/>
    <w:rsid w:val="70470535"/>
    <w:rsid w:val="705363EE"/>
    <w:rsid w:val="705636CC"/>
    <w:rsid w:val="7058027F"/>
    <w:rsid w:val="70673B2B"/>
    <w:rsid w:val="70691651"/>
    <w:rsid w:val="706C7393"/>
    <w:rsid w:val="706D6253"/>
    <w:rsid w:val="70763C15"/>
    <w:rsid w:val="70763CA2"/>
    <w:rsid w:val="70772BD5"/>
    <w:rsid w:val="707738F9"/>
    <w:rsid w:val="707A560C"/>
    <w:rsid w:val="70814BED"/>
    <w:rsid w:val="70820965"/>
    <w:rsid w:val="708466AB"/>
    <w:rsid w:val="708E10B8"/>
    <w:rsid w:val="70910BA8"/>
    <w:rsid w:val="709541F4"/>
    <w:rsid w:val="709C4DE8"/>
    <w:rsid w:val="709C53B3"/>
    <w:rsid w:val="70A1528F"/>
    <w:rsid w:val="70A26911"/>
    <w:rsid w:val="70A3608D"/>
    <w:rsid w:val="70A72179"/>
    <w:rsid w:val="70A73F27"/>
    <w:rsid w:val="70A75A76"/>
    <w:rsid w:val="70AB7EBB"/>
    <w:rsid w:val="70B0102E"/>
    <w:rsid w:val="70B55390"/>
    <w:rsid w:val="70B67C5C"/>
    <w:rsid w:val="70B83443"/>
    <w:rsid w:val="70C71B7C"/>
    <w:rsid w:val="70D50A94"/>
    <w:rsid w:val="70D7525C"/>
    <w:rsid w:val="70E34341"/>
    <w:rsid w:val="70E946AA"/>
    <w:rsid w:val="70F20F1D"/>
    <w:rsid w:val="70F33611"/>
    <w:rsid w:val="70F53E06"/>
    <w:rsid w:val="70F57389"/>
    <w:rsid w:val="70FA499F"/>
    <w:rsid w:val="71186BD7"/>
    <w:rsid w:val="711C4915"/>
    <w:rsid w:val="711F06EC"/>
    <w:rsid w:val="711F7F62"/>
    <w:rsid w:val="71265794"/>
    <w:rsid w:val="713453AD"/>
    <w:rsid w:val="71347EB1"/>
    <w:rsid w:val="7137174F"/>
    <w:rsid w:val="713E488C"/>
    <w:rsid w:val="713F546E"/>
    <w:rsid w:val="714300F4"/>
    <w:rsid w:val="71542301"/>
    <w:rsid w:val="71566079"/>
    <w:rsid w:val="7157594D"/>
    <w:rsid w:val="716360A0"/>
    <w:rsid w:val="7164006A"/>
    <w:rsid w:val="71681909"/>
    <w:rsid w:val="71687B5B"/>
    <w:rsid w:val="716B35EB"/>
    <w:rsid w:val="716B764B"/>
    <w:rsid w:val="716D6F1F"/>
    <w:rsid w:val="716D77FB"/>
    <w:rsid w:val="716F2C97"/>
    <w:rsid w:val="71712C88"/>
    <w:rsid w:val="717464FF"/>
    <w:rsid w:val="71754026"/>
    <w:rsid w:val="71777D9E"/>
    <w:rsid w:val="717E6729"/>
    <w:rsid w:val="718030F6"/>
    <w:rsid w:val="7181747E"/>
    <w:rsid w:val="71832ABA"/>
    <w:rsid w:val="71834994"/>
    <w:rsid w:val="71840FA7"/>
    <w:rsid w:val="71866233"/>
    <w:rsid w:val="7187709C"/>
    <w:rsid w:val="71880982"/>
    <w:rsid w:val="718F158B"/>
    <w:rsid w:val="71950224"/>
    <w:rsid w:val="719678A7"/>
    <w:rsid w:val="719721EE"/>
    <w:rsid w:val="719E357C"/>
    <w:rsid w:val="71A30B93"/>
    <w:rsid w:val="71AD26E3"/>
    <w:rsid w:val="71B86E3C"/>
    <w:rsid w:val="71B96608"/>
    <w:rsid w:val="71BB412E"/>
    <w:rsid w:val="71BF04AE"/>
    <w:rsid w:val="71C11019"/>
    <w:rsid w:val="71C553DF"/>
    <w:rsid w:val="71CA7D6E"/>
    <w:rsid w:val="71D21478"/>
    <w:rsid w:val="71D90A58"/>
    <w:rsid w:val="71DC5E53"/>
    <w:rsid w:val="71DE2DF9"/>
    <w:rsid w:val="71E05943"/>
    <w:rsid w:val="71E33685"/>
    <w:rsid w:val="71E74F23"/>
    <w:rsid w:val="71E82E10"/>
    <w:rsid w:val="71EC5D24"/>
    <w:rsid w:val="71F75CDF"/>
    <w:rsid w:val="71FC3A2A"/>
    <w:rsid w:val="71FE226D"/>
    <w:rsid w:val="72013E79"/>
    <w:rsid w:val="72037883"/>
    <w:rsid w:val="72085BC5"/>
    <w:rsid w:val="72181581"/>
    <w:rsid w:val="72186FD5"/>
    <w:rsid w:val="72220B78"/>
    <w:rsid w:val="7229553C"/>
    <w:rsid w:val="722F0678"/>
    <w:rsid w:val="72300313"/>
    <w:rsid w:val="723932A5"/>
    <w:rsid w:val="723E2DE9"/>
    <w:rsid w:val="72440D8F"/>
    <w:rsid w:val="724F3554"/>
    <w:rsid w:val="72521992"/>
    <w:rsid w:val="72580C48"/>
    <w:rsid w:val="725B76BF"/>
    <w:rsid w:val="725D3437"/>
    <w:rsid w:val="725F79A5"/>
    <w:rsid w:val="72671BC0"/>
    <w:rsid w:val="72677E12"/>
    <w:rsid w:val="726A143F"/>
    <w:rsid w:val="726A5CB0"/>
    <w:rsid w:val="726C367A"/>
    <w:rsid w:val="726E11A1"/>
    <w:rsid w:val="72716128"/>
    <w:rsid w:val="727442DD"/>
    <w:rsid w:val="727453AB"/>
    <w:rsid w:val="72755A7A"/>
    <w:rsid w:val="729E5AAE"/>
    <w:rsid w:val="72A66B8C"/>
    <w:rsid w:val="72AB41A3"/>
    <w:rsid w:val="72AE5A41"/>
    <w:rsid w:val="72B868C0"/>
    <w:rsid w:val="72B94FED"/>
    <w:rsid w:val="72BD020C"/>
    <w:rsid w:val="72BF1613"/>
    <w:rsid w:val="72C139C6"/>
    <w:rsid w:val="72C60FDD"/>
    <w:rsid w:val="72C62D8B"/>
    <w:rsid w:val="72CA582D"/>
    <w:rsid w:val="72CD399D"/>
    <w:rsid w:val="72CD561A"/>
    <w:rsid w:val="72CE60E3"/>
    <w:rsid w:val="72CF07C8"/>
    <w:rsid w:val="72EA69AE"/>
    <w:rsid w:val="72F120E5"/>
    <w:rsid w:val="72F378F8"/>
    <w:rsid w:val="72F5541E"/>
    <w:rsid w:val="72FA2A34"/>
    <w:rsid w:val="72FD54F4"/>
    <w:rsid w:val="72FF629D"/>
    <w:rsid w:val="7300727B"/>
    <w:rsid w:val="730B2E93"/>
    <w:rsid w:val="730E028E"/>
    <w:rsid w:val="731955B0"/>
    <w:rsid w:val="731A4616"/>
    <w:rsid w:val="731F0DA6"/>
    <w:rsid w:val="732857F3"/>
    <w:rsid w:val="732C6966"/>
    <w:rsid w:val="73325EB7"/>
    <w:rsid w:val="733B33E0"/>
    <w:rsid w:val="733D745E"/>
    <w:rsid w:val="733F2EED"/>
    <w:rsid w:val="73456F57"/>
    <w:rsid w:val="734A1BC2"/>
    <w:rsid w:val="734F12D9"/>
    <w:rsid w:val="73542C1A"/>
    <w:rsid w:val="735502B4"/>
    <w:rsid w:val="73577E87"/>
    <w:rsid w:val="735C549D"/>
    <w:rsid w:val="736600CA"/>
    <w:rsid w:val="736E51D0"/>
    <w:rsid w:val="73702CF6"/>
    <w:rsid w:val="73740A39"/>
    <w:rsid w:val="7379604F"/>
    <w:rsid w:val="738D38A8"/>
    <w:rsid w:val="73955234"/>
    <w:rsid w:val="739801A3"/>
    <w:rsid w:val="73A3131E"/>
    <w:rsid w:val="73AA26AC"/>
    <w:rsid w:val="73AA6208"/>
    <w:rsid w:val="73B12D8E"/>
    <w:rsid w:val="73B452D9"/>
    <w:rsid w:val="73B47087"/>
    <w:rsid w:val="73B742FA"/>
    <w:rsid w:val="73B9469D"/>
    <w:rsid w:val="73C05A2C"/>
    <w:rsid w:val="73C3376E"/>
    <w:rsid w:val="73CB43D1"/>
    <w:rsid w:val="73CC5164"/>
    <w:rsid w:val="73D57CB7"/>
    <w:rsid w:val="73D6524F"/>
    <w:rsid w:val="73D72A64"/>
    <w:rsid w:val="73DB0AB8"/>
    <w:rsid w:val="73DB2866"/>
    <w:rsid w:val="73DC038C"/>
    <w:rsid w:val="73DC103E"/>
    <w:rsid w:val="73DC65DE"/>
    <w:rsid w:val="73DE4104"/>
    <w:rsid w:val="73E334C8"/>
    <w:rsid w:val="73EC4A73"/>
    <w:rsid w:val="73ED07EB"/>
    <w:rsid w:val="73F05BE5"/>
    <w:rsid w:val="73F12089"/>
    <w:rsid w:val="73F863EC"/>
    <w:rsid w:val="73FF1C70"/>
    <w:rsid w:val="74024296"/>
    <w:rsid w:val="74054476"/>
    <w:rsid w:val="74071D72"/>
    <w:rsid w:val="74085625"/>
    <w:rsid w:val="740D6797"/>
    <w:rsid w:val="740E25F9"/>
    <w:rsid w:val="740E31BB"/>
    <w:rsid w:val="74116287"/>
    <w:rsid w:val="741C4C2C"/>
    <w:rsid w:val="741D3D69"/>
    <w:rsid w:val="74206A4F"/>
    <w:rsid w:val="7423420D"/>
    <w:rsid w:val="742849A5"/>
    <w:rsid w:val="742A10F7"/>
    <w:rsid w:val="742D0BE7"/>
    <w:rsid w:val="74324450"/>
    <w:rsid w:val="743E4BA3"/>
    <w:rsid w:val="744B56A6"/>
    <w:rsid w:val="744E1D52"/>
    <w:rsid w:val="744F1DA3"/>
    <w:rsid w:val="745C28C6"/>
    <w:rsid w:val="745C6B24"/>
    <w:rsid w:val="745D14CD"/>
    <w:rsid w:val="745D2AE8"/>
    <w:rsid w:val="74600FBD"/>
    <w:rsid w:val="74602D6B"/>
    <w:rsid w:val="746740F9"/>
    <w:rsid w:val="74687653"/>
    <w:rsid w:val="746E1B45"/>
    <w:rsid w:val="746E36DA"/>
    <w:rsid w:val="746F7452"/>
    <w:rsid w:val="74711812"/>
    <w:rsid w:val="74716D26"/>
    <w:rsid w:val="747800B5"/>
    <w:rsid w:val="74791404"/>
    <w:rsid w:val="7480340D"/>
    <w:rsid w:val="749B1FF5"/>
    <w:rsid w:val="74A36032"/>
    <w:rsid w:val="74A94C32"/>
    <w:rsid w:val="74AA5483"/>
    <w:rsid w:val="74AC7D5E"/>
    <w:rsid w:val="74B135C7"/>
    <w:rsid w:val="74B17A6A"/>
    <w:rsid w:val="74B35591"/>
    <w:rsid w:val="74B45308"/>
    <w:rsid w:val="74BC349E"/>
    <w:rsid w:val="74C368BF"/>
    <w:rsid w:val="74C50E20"/>
    <w:rsid w:val="74CB0B2C"/>
    <w:rsid w:val="74CB5A00"/>
    <w:rsid w:val="74CE4179"/>
    <w:rsid w:val="74CE5F27"/>
    <w:rsid w:val="74D231A8"/>
    <w:rsid w:val="74D34C17"/>
    <w:rsid w:val="74D472B5"/>
    <w:rsid w:val="74D53759"/>
    <w:rsid w:val="74DB6895"/>
    <w:rsid w:val="74E32708"/>
    <w:rsid w:val="74E53270"/>
    <w:rsid w:val="74E93A65"/>
    <w:rsid w:val="74F23177"/>
    <w:rsid w:val="74F556AA"/>
    <w:rsid w:val="75086ADE"/>
    <w:rsid w:val="750B046C"/>
    <w:rsid w:val="750E120F"/>
    <w:rsid w:val="751355A9"/>
    <w:rsid w:val="75140FC8"/>
    <w:rsid w:val="75152E36"/>
    <w:rsid w:val="751B31FA"/>
    <w:rsid w:val="751F6782"/>
    <w:rsid w:val="75266C37"/>
    <w:rsid w:val="75295853"/>
    <w:rsid w:val="75297601"/>
    <w:rsid w:val="752A1584"/>
    <w:rsid w:val="752A4151"/>
    <w:rsid w:val="752E2E69"/>
    <w:rsid w:val="753E0E44"/>
    <w:rsid w:val="754267ED"/>
    <w:rsid w:val="754468A5"/>
    <w:rsid w:val="75475CD9"/>
    <w:rsid w:val="754D1541"/>
    <w:rsid w:val="75576878"/>
    <w:rsid w:val="755A1EB0"/>
    <w:rsid w:val="755C00CD"/>
    <w:rsid w:val="755C6F71"/>
    <w:rsid w:val="755E374E"/>
    <w:rsid w:val="7564688B"/>
    <w:rsid w:val="756A4C7C"/>
    <w:rsid w:val="756E770A"/>
    <w:rsid w:val="757942BD"/>
    <w:rsid w:val="75794488"/>
    <w:rsid w:val="757C5983"/>
    <w:rsid w:val="757F6A89"/>
    <w:rsid w:val="75870EE9"/>
    <w:rsid w:val="758807CB"/>
    <w:rsid w:val="75882579"/>
    <w:rsid w:val="758F4E3D"/>
    <w:rsid w:val="75914A80"/>
    <w:rsid w:val="75937374"/>
    <w:rsid w:val="759A22AD"/>
    <w:rsid w:val="75A144F5"/>
    <w:rsid w:val="75A153E9"/>
    <w:rsid w:val="75AB44BA"/>
    <w:rsid w:val="75AD025F"/>
    <w:rsid w:val="75B25536"/>
    <w:rsid w:val="75C27C4D"/>
    <w:rsid w:val="75C37A55"/>
    <w:rsid w:val="75CE45CC"/>
    <w:rsid w:val="75D05028"/>
    <w:rsid w:val="75D551D8"/>
    <w:rsid w:val="75D7705D"/>
    <w:rsid w:val="75E1612D"/>
    <w:rsid w:val="75E4059D"/>
    <w:rsid w:val="75E80ECB"/>
    <w:rsid w:val="75E83018"/>
    <w:rsid w:val="75EA15C4"/>
    <w:rsid w:val="75EB48B6"/>
    <w:rsid w:val="75F20CFD"/>
    <w:rsid w:val="75FA2D4B"/>
    <w:rsid w:val="760616F0"/>
    <w:rsid w:val="761040A0"/>
    <w:rsid w:val="76263B40"/>
    <w:rsid w:val="762731E1"/>
    <w:rsid w:val="762D1373"/>
    <w:rsid w:val="76366479"/>
    <w:rsid w:val="763816C7"/>
    <w:rsid w:val="76391AC6"/>
    <w:rsid w:val="763C5112"/>
    <w:rsid w:val="764001A5"/>
    <w:rsid w:val="76420FAA"/>
    <w:rsid w:val="76426BCC"/>
    <w:rsid w:val="764D0DF1"/>
    <w:rsid w:val="764D5571"/>
    <w:rsid w:val="764F3097"/>
    <w:rsid w:val="7650466E"/>
    <w:rsid w:val="76530DD9"/>
    <w:rsid w:val="76536773"/>
    <w:rsid w:val="76557CFE"/>
    <w:rsid w:val="76614049"/>
    <w:rsid w:val="766703E1"/>
    <w:rsid w:val="766C3C49"/>
    <w:rsid w:val="766C4D1C"/>
    <w:rsid w:val="766D176F"/>
    <w:rsid w:val="766E410F"/>
    <w:rsid w:val="766F7E8D"/>
    <w:rsid w:val="76780840"/>
    <w:rsid w:val="767825EE"/>
    <w:rsid w:val="767D7C04"/>
    <w:rsid w:val="768327DD"/>
    <w:rsid w:val="76845A85"/>
    <w:rsid w:val="768537EE"/>
    <w:rsid w:val="76856AB9"/>
    <w:rsid w:val="768C5112"/>
    <w:rsid w:val="769136B0"/>
    <w:rsid w:val="7693567A"/>
    <w:rsid w:val="76966F18"/>
    <w:rsid w:val="769C5348"/>
    <w:rsid w:val="769C6F1F"/>
    <w:rsid w:val="76A15D65"/>
    <w:rsid w:val="76B15B00"/>
    <w:rsid w:val="76B4114C"/>
    <w:rsid w:val="76B662A6"/>
    <w:rsid w:val="76BC0F7B"/>
    <w:rsid w:val="76CD04E1"/>
    <w:rsid w:val="76D161A2"/>
    <w:rsid w:val="76D31F1A"/>
    <w:rsid w:val="76D716EF"/>
    <w:rsid w:val="76DE49AA"/>
    <w:rsid w:val="76E2215D"/>
    <w:rsid w:val="76E64C26"/>
    <w:rsid w:val="76EB7264"/>
    <w:rsid w:val="76EE0B02"/>
    <w:rsid w:val="76EE65C6"/>
    <w:rsid w:val="76F01A11"/>
    <w:rsid w:val="76F4373D"/>
    <w:rsid w:val="76F83289"/>
    <w:rsid w:val="76FA1255"/>
    <w:rsid w:val="76FA74A7"/>
    <w:rsid w:val="76FB6D7B"/>
    <w:rsid w:val="76FD0D45"/>
    <w:rsid w:val="76FE0619"/>
    <w:rsid w:val="77004391"/>
    <w:rsid w:val="77040E8C"/>
    <w:rsid w:val="770420D4"/>
    <w:rsid w:val="77057A22"/>
    <w:rsid w:val="77075720"/>
    <w:rsid w:val="770B1E2E"/>
    <w:rsid w:val="770B5FC4"/>
    <w:rsid w:val="770C0F88"/>
    <w:rsid w:val="77106CCA"/>
    <w:rsid w:val="7727243A"/>
    <w:rsid w:val="77335F32"/>
    <w:rsid w:val="7735228D"/>
    <w:rsid w:val="773B52CE"/>
    <w:rsid w:val="77514BED"/>
    <w:rsid w:val="775A1CF3"/>
    <w:rsid w:val="775F730A"/>
    <w:rsid w:val="7763329E"/>
    <w:rsid w:val="77674410"/>
    <w:rsid w:val="776963DA"/>
    <w:rsid w:val="776D40C1"/>
    <w:rsid w:val="776E579F"/>
    <w:rsid w:val="77732DB5"/>
    <w:rsid w:val="77740388"/>
    <w:rsid w:val="77756B2D"/>
    <w:rsid w:val="777A2396"/>
    <w:rsid w:val="777D3C34"/>
    <w:rsid w:val="778622C5"/>
    <w:rsid w:val="778B4374"/>
    <w:rsid w:val="778D20C9"/>
    <w:rsid w:val="778F378B"/>
    <w:rsid w:val="778F45ED"/>
    <w:rsid w:val="77930996"/>
    <w:rsid w:val="779A6594"/>
    <w:rsid w:val="77AB69F3"/>
    <w:rsid w:val="77B213B9"/>
    <w:rsid w:val="77B91110"/>
    <w:rsid w:val="77BA09E4"/>
    <w:rsid w:val="77C16217"/>
    <w:rsid w:val="77C3319D"/>
    <w:rsid w:val="77C44C0A"/>
    <w:rsid w:val="77C6382D"/>
    <w:rsid w:val="77CA0A1B"/>
    <w:rsid w:val="77CD482C"/>
    <w:rsid w:val="77CE4F95"/>
    <w:rsid w:val="77D01FB6"/>
    <w:rsid w:val="77D575CC"/>
    <w:rsid w:val="77DA2E34"/>
    <w:rsid w:val="77DC095A"/>
    <w:rsid w:val="77DC4DFE"/>
    <w:rsid w:val="77E7414D"/>
    <w:rsid w:val="77EC1C63"/>
    <w:rsid w:val="77EE068E"/>
    <w:rsid w:val="77EF59C9"/>
    <w:rsid w:val="77F24622"/>
    <w:rsid w:val="77F2660F"/>
    <w:rsid w:val="77F43EF6"/>
    <w:rsid w:val="77F959B0"/>
    <w:rsid w:val="77FA7033"/>
    <w:rsid w:val="77FC724F"/>
    <w:rsid w:val="77FF289B"/>
    <w:rsid w:val="78016613"/>
    <w:rsid w:val="780A146E"/>
    <w:rsid w:val="780E2ADE"/>
    <w:rsid w:val="780F4648"/>
    <w:rsid w:val="780F46E8"/>
    <w:rsid w:val="78104AA8"/>
    <w:rsid w:val="78106856"/>
    <w:rsid w:val="78165489"/>
    <w:rsid w:val="78191BAF"/>
    <w:rsid w:val="781D3B2E"/>
    <w:rsid w:val="78307C29"/>
    <w:rsid w:val="78320EC2"/>
    <w:rsid w:val="7834054B"/>
    <w:rsid w:val="78350E30"/>
    <w:rsid w:val="783E33C3"/>
    <w:rsid w:val="784074F9"/>
    <w:rsid w:val="78412EB3"/>
    <w:rsid w:val="784732DF"/>
    <w:rsid w:val="784A7FBA"/>
    <w:rsid w:val="784D7AAA"/>
    <w:rsid w:val="785C62FE"/>
    <w:rsid w:val="78712392"/>
    <w:rsid w:val="78727511"/>
    <w:rsid w:val="78732537"/>
    <w:rsid w:val="78746DE5"/>
    <w:rsid w:val="7876121D"/>
    <w:rsid w:val="7879264D"/>
    <w:rsid w:val="78856295"/>
    <w:rsid w:val="788F00C3"/>
    <w:rsid w:val="78931961"/>
    <w:rsid w:val="789321A8"/>
    <w:rsid w:val="78994102"/>
    <w:rsid w:val="7899684C"/>
    <w:rsid w:val="78A02ADD"/>
    <w:rsid w:val="78A3591C"/>
    <w:rsid w:val="78AA0A59"/>
    <w:rsid w:val="78AD22F7"/>
    <w:rsid w:val="78B15332"/>
    <w:rsid w:val="78B4584D"/>
    <w:rsid w:val="78B60C0A"/>
    <w:rsid w:val="78B638A1"/>
    <w:rsid w:val="78B673FD"/>
    <w:rsid w:val="78BB2C66"/>
    <w:rsid w:val="78BC4114"/>
    <w:rsid w:val="78BD7A1C"/>
    <w:rsid w:val="78C53AE4"/>
    <w:rsid w:val="78C706EB"/>
    <w:rsid w:val="78CA10FB"/>
    <w:rsid w:val="78D12489"/>
    <w:rsid w:val="78D45AD6"/>
    <w:rsid w:val="78E52B1B"/>
    <w:rsid w:val="78E636B9"/>
    <w:rsid w:val="78E74376"/>
    <w:rsid w:val="78EA70A7"/>
    <w:rsid w:val="78EC78E8"/>
    <w:rsid w:val="78EF183C"/>
    <w:rsid w:val="78F477F3"/>
    <w:rsid w:val="78F87A16"/>
    <w:rsid w:val="78F96E45"/>
    <w:rsid w:val="78FD7D4F"/>
    <w:rsid w:val="78FE08A5"/>
    <w:rsid w:val="79002D6F"/>
    <w:rsid w:val="790310F3"/>
    <w:rsid w:val="79092014"/>
    <w:rsid w:val="79102FB2"/>
    <w:rsid w:val="79112886"/>
    <w:rsid w:val="791355CD"/>
    <w:rsid w:val="791B54B2"/>
    <w:rsid w:val="79226841"/>
    <w:rsid w:val="79246A5D"/>
    <w:rsid w:val="79320EC1"/>
    <w:rsid w:val="793A1DDD"/>
    <w:rsid w:val="794159AF"/>
    <w:rsid w:val="79490272"/>
    <w:rsid w:val="794B3FEA"/>
    <w:rsid w:val="7950018C"/>
    <w:rsid w:val="795055FF"/>
    <w:rsid w:val="795D1F6F"/>
    <w:rsid w:val="795F5CE7"/>
    <w:rsid w:val="79607369"/>
    <w:rsid w:val="7961380D"/>
    <w:rsid w:val="79636BA7"/>
    <w:rsid w:val="796C5D0E"/>
    <w:rsid w:val="796E1A86"/>
    <w:rsid w:val="7973228F"/>
    <w:rsid w:val="7973709D"/>
    <w:rsid w:val="7973758A"/>
    <w:rsid w:val="79760CE8"/>
    <w:rsid w:val="7980482E"/>
    <w:rsid w:val="798C24C3"/>
    <w:rsid w:val="798E6FDD"/>
    <w:rsid w:val="79907400"/>
    <w:rsid w:val="799B69BD"/>
    <w:rsid w:val="799C56B6"/>
    <w:rsid w:val="79A13C0A"/>
    <w:rsid w:val="79A436FA"/>
    <w:rsid w:val="79A656C4"/>
    <w:rsid w:val="79B24069"/>
    <w:rsid w:val="79B576B5"/>
    <w:rsid w:val="79BD47BC"/>
    <w:rsid w:val="79BD656A"/>
    <w:rsid w:val="79C3609E"/>
    <w:rsid w:val="79C63670"/>
    <w:rsid w:val="79C913B2"/>
    <w:rsid w:val="79CB0C87"/>
    <w:rsid w:val="79D0589A"/>
    <w:rsid w:val="79D15E31"/>
    <w:rsid w:val="79D42883"/>
    <w:rsid w:val="79D75F65"/>
    <w:rsid w:val="79D815F5"/>
    <w:rsid w:val="79DA35C0"/>
    <w:rsid w:val="79DD6712"/>
    <w:rsid w:val="79E306C6"/>
    <w:rsid w:val="79E63D12"/>
    <w:rsid w:val="79E70148"/>
    <w:rsid w:val="79EC7E67"/>
    <w:rsid w:val="79EE0E19"/>
    <w:rsid w:val="79EF706B"/>
    <w:rsid w:val="79F006ED"/>
    <w:rsid w:val="79F53747"/>
    <w:rsid w:val="79F91C98"/>
    <w:rsid w:val="79FA2DCB"/>
    <w:rsid w:val="79FF352D"/>
    <w:rsid w:val="7A064282"/>
    <w:rsid w:val="7A0E55E5"/>
    <w:rsid w:val="7A1268B5"/>
    <w:rsid w:val="7A1A1C0E"/>
    <w:rsid w:val="7A1B46F6"/>
    <w:rsid w:val="7A260C27"/>
    <w:rsid w:val="7A262C38"/>
    <w:rsid w:val="7A342CD0"/>
    <w:rsid w:val="7A3507F6"/>
    <w:rsid w:val="7A3525A4"/>
    <w:rsid w:val="7A3A3172"/>
    <w:rsid w:val="7A3C1B84"/>
    <w:rsid w:val="7A440A39"/>
    <w:rsid w:val="7A4A0961"/>
    <w:rsid w:val="7A4B0019"/>
    <w:rsid w:val="7A4B40F7"/>
    <w:rsid w:val="7A4E3666"/>
    <w:rsid w:val="7A532D42"/>
    <w:rsid w:val="7A546ECE"/>
    <w:rsid w:val="7A576DFF"/>
    <w:rsid w:val="7A5B64AE"/>
    <w:rsid w:val="7A5E7D4D"/>
    <w:rsid w:val="7A681467"/>
    <w:rsid w:val="7A6B246A"/>
    <w:rsid w:val="7A6E21BA"/>
    <w:rsid w:val="7A73769A"/>
    <w:rsid w:val="7A771CDC"/>
    <w:rsid w:val="7A79605C"/>
    <w:rsid w:val="7A8377B3"/>
    <w:rsid w:val="7A8A6759"/>
    <w:rsid w:val="7A925C48"/>
    <w:rsid w:val="7A946DA5"/>
    <w:rsid w:val="7A9674E6"/>
    <w:rsid w:val="7AA2452E"/>
    <w:rsid w:val="7AA37E55"/>
    <w:rsid w:val="7AAA11E4"/>
    <w:rsid w:val="7AAF2356"/>
    <w:rsid w:val="7AB67B89"/>
    <w:rsid w:val="7ABF02C8"/>
    <w:rsid w:val="7AC4352C"/>
    <w:rsid w:val="7ACA3634"/>
    <w:rsid w:val="7ACC115A"/>
    <w:rsid w:val="7ACC2F08"/>
    <w:rsid w:val="7AD41DBD"/>
    <w:rsid w:val="7AD93B54"/>
    <w:rsid w:val="7ADC333D"/>
    <w:rsid w:val="7ADC6EC3"/>
    <w:rsid w:val="7AE4266D"/>
    <w:rsid w:val="7AE77D42"/>
    <w:rsid w:val="7AE86792"/>
    <w:rsid w:val="7AED4D37"/>
    <w:rsid w:val="7AF361AC"/>
    <w:rsid w:val="7AF83CFD"/>
    <w:rsid w:val="7AF95CC7"/>
    <w:rsid w:val="7AFE508C"/>
    <w:rsid w:val="7B022DCE"/>
    <w:rsid w:val="7B0533C6"/>
    <w:rsid w:val="7B0A1C83"/>
    <w:rsid w:val="7B0B4480"/>
    <w:rsid w:val="7B0F54EB"/>
    <w:rsid w:val="7B114DBF"/>
    <w:rsid w:val="7B11797F"/>
    <w:rsid w:val="7B1228E5"/>
    <w:rsid w:val="7B14584D"/>
    <w:rsid w:val="7B160627"/>
    <w:rsid w:val="7B187EFC"/>
    <w:rsid w:val="7B193A89"/>
    <w:rsid w:val="7B22521E"/>
    <w:rsid w:val="7B2368A0"/>
    <w:rsid w:val="7B260AB7"/>
    <w:rsid w:val="7B272834"/>
    <w:rsid w:val="7B2D0220"/>
    <w:rsid w:val="7B31720F"/>
    <w:rsid w:val="7B3311D9"/>
    <w:rsid w:val="7B3313C6"/>
    <w:rsid w:val="7B34581C"/>
    <w:rsid w:val="7B350192"/>
    <w:rsid w:val="7B3C5896"/>
    <w:rsid w:val="7B4412F3"/>
    <w:rsid w:val="7B455C24"/>
    <w:rsid w:val="7B492FA0"/>
    <w:rsid w:val="7B4D150D"/>
    <w:rsid w:val="7B4E4E29"/>
    <w:rsid w:val="7B4F7695"/>
    <w:rsid w:val="7B542EFE"/>
    <w:rsid w:val="7B564E18"/>
    <w:rsid w:val="7B59386F"/>
    <w:rsid w:val="7B6273C9"/>
    <w:rsid w:val="7B641393"/>
    <w:rsid w:val="7B6475E5"/>
    <w:rsid w:val="7B6770D5"/>
    <w:rsid w:val="7B6A2721"/>
    <w:rsid w:val="7B6F309A"/>
    <w:rsid w:val="7B7040EA"/>
    <w:rsid w:val="7B735A7A"/>
    <w:rsid w:val="7B7A2964"/>
    <w:rsid w:val="7B7B66DC"/>
    <w:rsid w:val="7B831B15"/>
    <w:rsid w:val="7B845A59"/>
    <w:rsid w:val="7B871FFE"/>
    <w:rsid w:val="7B8B2DC3"/>
    <w:rsid w:val="7B931C78"/>
    <w:rsid w:val="7B9A10E6"/>
    <w:rsid w:val="7BA45C33"/>
    <w:rsid w:val="7BA619AB"/>
    <w:rsid w:val="7BA74C4D"/>
    <w:rsid w:val="7BB02821"/>
    <w:rsid w:val="7BB97BE4"/>
    <w:rsid w:val="7BBA7205"/>
    <w:rsid w:val="7BBD0AA3"/>
    <w:rsid w:val="7BBE7F6F"/>
    <w:rsid w:val="7BC159F1"/>
    <w:rsid w:val="7BC609BA"/>
    <w:rsid w:val="7BC77B74"/>
    <w:rsid w:val="7BC83283"/>
    <w:rsid w:val="7BCF7B4C"/>
    <w:rsid w:val="7BD30CB9"/>
    <w:rsid w:val="7BD83B2F"/>
    <w:rsid w:val="7BDA3403"/>
    <w:rsid w:val="7BDC1277"/>
    <w:rsid w:val="7BDC53CD"/>
    <w:rsid w:val="7BDC717B"/>
    <w:rsid w:val="7BDF47E6"/>
    <w:rsid w:val="7BDF6C6B"/>
    <w:rsid w:val="7BE20509"/>
    <w:rsid w:val="7BE67FFA"/>
    <w:rsid w:val="7BF1113A"/>
    <w:rsid w:val="7BF2699E"/>
    <w:rsid w:val="7BF8387A"/>
    <w:rsid w:val="7BF9107E"/>
    <w:rsid w:val="7BFE17E7"/>
    <w:rsid w:val="7BFE7540"/>
    <w:rsid w:val="7BFF10BB"/>
    <w:rsid w:val="7C011166"/>
    <w:rsid w:val="7C091F3A"/>
    <w:rsid w:val="7C0C30A0"/>
    <w:rsid w:val="7C1F46EF"/>
    <w:rsid w:val="7C217284"/>
    <w:rsid w:val="7C253132"/>
    <w:rsid w:val="7C2B3C5E"/>
    <w:rsid w:val="7C330D65"/>
    <w:rsid w:val="7C3C5E6C"/>
    <w:rsid w:val="7C413482"/>
    <w:rsid w:val="7C43369E"/>
    <w:rsid w:val="7C4B2553"/>
    <w:rsid w:val="7C4D62CB"/>
    <w:rsid w:val="7C4F3DF1"/>
    <w:rsid w:val="7C556F2D"/>
    <w:rsid w:val="7C5721FD"/>
    <w:rsid w:val="7C61444B"/>
    <w:rsid w:val="7C66113B"/>
    <w:rsid w:val="7C6B6751"/>
    <w:rsid w:val="7C765821"/>
    <w:rsid w:val="7C785FC2"/>
    <w:rsid w:val="7C7B2E38"/>
    <w:rsid w:val="7C804E33"/>
    <w:rsid w:val="7C887303"/>
    <w:rsid w:val="7C914409"/>
    <w:rsid w:val="7C9158DF"/>
    <w:rsid w:val="7C920181"/>
    <w:rsid w:val="7C947A56"/>
    <w:rsid w:val="7C9932BE"/>
    <w:rsid w:val="7C9A7532"/>
    <w:rsid w:val="7C9F6139"/>
    <w:rsid w:val="7CA010C3"/>
    <w:rsid w:val="7CA659DB"/>
    <w:rsid w:val="7CA83501"/>
    <w:rsid w:val="7CAA35D0"/>
    <w:rsid w:val="7CB2612E"/>
    <w:rsid w:val="7CB94B68"/>
    <w:rsid w:val="7CBB4580"/>
    <w:rsid w:val="7CC32F4D"/>
    <w:rsid w:val="7CC7607D"/>
    <w:rsid w:val="7CC85A26"/>
    <w:rsid w:val="7CD008E4"/>
    <w:rsid w:val="7CE04A49"/>
    <w:rsid w:val="7CEA15BA"/>
    <w:rsid w:val="7CEA58C8"/>
    <w:rsid w:val="7CEB2A4A"/>
    <w:rsid w:val="7CEB62C4"/>
    <w:rsid w:val="7CEF7382"/>
    <w:rsid w:val="7CF1156F"/>
    <w:rsid w:val="7CF22163"/>
    <w:rsid w:val="7CF44998"/>
    <w:rsid w:val="7CF81CAA"/>
    <w:rsid w:val="7CFC55FB"/>
    <w:rsid w:val="7CFE1373"/>
    <w:rsid w:val="7CFE4891"/>
    <w:rsid w:val="7CFF3A91"/>
    <w:rsid w:val="7D006E99"/>
    <w:rsid w:val="7D0270B5"/>
    <w:rsid w:val="7D1110A6"/>
    <w:rsid w:val="7D1632B9"/>
    <w:rsid w:val="7D165739"/>
    <w:rsid w:val="7D172435"/>
    <w:rsid w:val="7D1B0177"/>
    <w:rsid w:val="7D284642"/>
    <w:rsid w:val="7D2C1E08"/>
    <w:rsid w:val="7D2D24AF"/>
    <w:rsid w:val="7D2F69CB"/>
    <w:rsid w:val="7D311748"/>
    <w:rsid w:val="7D341239"/>
    <w:rsid w:val="7D380D29"/>
    <w:rsid w:val="7D382AD7"/>
    <w:rsid w:val="7D3A1013"/>
    <w:rsid w:val="7D3E5F9C"/>
    <w:rsid w:val="7D3F20B7"/>
    <w:rsid w:val="7D404A81"/>
    <w:rsid w:val="7D492963"/>
    <w:rsid w:val="7D494CE4"/>
    <w:rsid w:val="7D4A0A5C"/>
    <w:rsid w:val="7D503859"/>
    <w:rsid w:val="7D511DEB"/>
    <w:rsid w:val="7D562F5D"/>
    <w:rsid w:val="7D5B587B"/>
    <w:rsid w:val="7D603DDC"/>
    <w:rsid w:val="7D605B8A"/>
    <w:rsid w:val="7D67555F"/>
    <w:rsid w:val="7D676F18"/>
    <w:rsid w:val="7D6C09D3"/>
    <w:rsid w:val="7D6E02A7"/>
    <w:rsid w:val="7D6E64F9"/>
    <w:rsid w:val="7D7004C3"/>
    <w:rsid w:val="7D725E0A"/>
    <w:rsid w:val="7D747887"/>
    <w:rsid w:val="7D77777F"/>
    <w:rsid w:val="7D777D4E"/>
    <w:rsid w:val="7D7B0C16"/>
    <w:rsid w:val="7D7F4A14"/>
    <w:rsid w:val="7D811AA4"/>
    <w:rsid w:val="7D853842"/>
    <w:rsid w:val="7D8555F0"/>
    <w:rsid w:val="7D8950E1"/>
    <w:rsid w:val="7D902913"/>
    <w:rsid w:val="7D9817C8"/>
    <w:rsid w:val="7D9C12B8"/>
    <w:rsid w:val="7DA05B77"/>
    <w:rsid w:val="7DA71A0B"/>
    <w:rsid w:val="7DA95783"/>
    <w:rsid w:val="7DAC4AED"/>
    <w:rsid w:val="7DB13569"/>
    <w:rsid w:val="7DB639FC"/>
    <w:rsid w:val="7DB75818"/>
    <w:rsid w:val="7DB87322"/>
    <w:rsid w:val="7DBA1AC0"/>
    <w:rsid w:val="7DBB7264"/>
    <w:rsid w:val="7DC0487A"/>
    <w:rsid w:val="7DC80B71"/>
    <w:rsid w:val="7DCC76C3"/>
    <w:rsid w:val="7DD81BC4"/>
    <w:rsid w:val="7DD87E16"/>
    <w:rsid w:val="7DDF2F52"/>
    <w:rsid w:val="7DE153DA"/>
    <w:rsid w:val="7DE33FF1"/>
    <w:rsid w:val="7DE67D8E"/>
    <w:rsid w:val="7DE95B7F"/>
    <w:rsid w:val="7DEB18F7"/>
    <w:rsid w:val="7DEC556A"/>
    <w:rsid w:val="7DF40153"/>
    <w:rsid w:val="7DF96D7D"/>
    <w:rsid w:val="7E0429B9"/>
    <w:rsid w:val="7E066FC1"/>
    <w:rsid w:val="7E0A5B87"/>
    <w:rsid w:val="7E123328"/>
    <w:rsid w:val="7E172E08"/>
    <w:rsid w:val="7E1751CE"/>
    <w:rsid w:val="7E176B90"/>
    <w:rsid w:val="7E1A21DD"/>
    <w:rsid w:val="7E1B5633"/>
    <w:rsid w:val="7E1C4963"/>
    <w:rsid w:val="7E1F3128"/>
    <w:rsid w:val="7E204AD9"/>
    <w:rsid w:val="7E2D1CC1"/>
    <w:rsid w:val="7E301A00"/>
    <w:rsid w:val="7E3202EF"/>
    <w:rsid w:val="7E357016"/>
    <w:rsid w:val="7E3F7E95"/>
    <w:rsid w:val="7E477619"/>
    <w:rsid w:val="7E5002A1"/>
    <w:rsid w:val="7E5637D7"/>
    <w:rsid w:val="7E633B84"/>
    <w:rsid w:val="7E68119A"/>
    <w:rsid w:val="7E764EB7"/>
    <w:rsid w:val="7E7A2C7B"/>
    <w:rsid w:val="7E7F0292"/>
    <w:rsid w:val="7E8B4E88"/>
    <w:rsid w:val="7E8F14F3"/>
    <w:rsid w:val="7E9133C9"/>
    <w:rsid w:val="7E921135"/>
    <w:rsid w:val="7E921EF6"/>
    <w:rsid w:val="7E927FC5"/>
    <w:rsid w:val="7E950702"/>
    <w:rsid w:val="7E9800EC"/>
    <w:rsid w:val="7E9D4FA7"/>
    <w:rsid w:val="7EA205B9"/>
    <w:rsid w:val="7EA54543"/>
    <w:rsid w:val="7EA63A70"/>
    <w:rsid w:val="7EA67F14"/>
    <w:rsid w:val="7EAB1F5E"/>
    <w:rsid w:val="7EB27630"/>
    <w:rsid w:val="7EB73ECF"/>
    <w:rsid w:val="7EBB39C0"/>
    <w:rsid w:val="7EBF7D44"/>
    <w:rsid w:val="7EC133B5"/>
    <w:rsid w:val="7EC21628"/>
    <w:rsid w:val="7EC34622"/>
    <w:rsid w:val="7EC70E98"/>
    <w:rsid w:val="7ECC7978"/>
    <w:rsid w:val="7ED06D3F"/>
    <w:rsid w:val="7ED24865"/>
    <w:rsid w:val="7ED87CE6"/>
    <w:rsid w:val="7ED933A6"/>
    <w:rsid w:val="7EDE1C8B"/>
    <w:rsid w:val="7EDE76AE"/>
    <w:rsid w:val="7EE06F82"/>
    <w:rsid w:val="7EE348C9"/>
    <w:rsid w:val="7EE747B5"/>
    <w:rsid w:val="7EEF2A32"/>
    <w:rsid w:val="7EF50554"/>
    <w:rsid w:val="7EF7251E"/>
    <w:rsid w:val="7EFB0260"/>
    <w:rsid w:val="7EFE1AFE"/>
    <w:rsid w:val="7EFF1C16"/>
    <w:rsid w:val="7F04261A"/>
    <w:rsid w:val="7F0A57D3"/>
    <w:rsid w:val="7F0F5AB9"/>
    <w:rsid w:val="7F0F6078"/>
    <w:rsid w:val="7F123C16"/>
    <w:rsid w:val="7F124678"/>
    <w:rsid w:val="7F1629A4"/>
    <w:rsid w:val="7F201A75"/>
    <w:rsid w:val="7F231565"/>
    <w:rsid w:val="7F272E03"/>
    <w:rsid w:val="7F2E23E3"/>
    <w:rsid w:val="7F315A30"/>
    <w:rsid w:val="7F3C5943"/>
    <w:rsid w:val="7F3C6183"/>
    <w:rsid w:val="7F3F44E9"/>
    <w:rsid w:val="7F410584"/>
    <w:rsid w:val="7F447034"/>
    <w:rsid w:val="7F4A728E"/>
    <w:rsid w:val="7F5615CC"/>
    <w:rsid w:val="7F572FBC"/>
    <w:rsid w:val="7F5923A2"/>
    <w:rsid w:val="7F5C05D3"/>
    <w:rsid w:val="7F5D1FDB"/>
    <w:rsid w:val="7F606315"/>
    <w:rsid w:val="7F617B4A"/>
    <w:rsid w:val="7F663772"/>
    <w:rsid w:val="7F6776A3"/>
    <w:rsid w:val="7F687745"/>
    <w:rsid w:val="7F692699"/>
    <w:rsid w:val="7F6A0F42"/>
    <w:rsid w:val="7F6A522E"/>
    <w:rsid w:val="7F6F068B"/>
    <w:rsid w:val="7F6F6558"/>
    <w:rsid w:val="7F714848"/>
    <w:rsid w:val="7F78540D"/>
    <w:rsid w:val="7F790FDC"/>
    <w:rsid w:val="7F7927BD"/>
    <w:rsid w:val="7F824029"/>
    <w:rsid w:val="7F8738A2"/>
    <w:rsid w:val="7F875650"/>
    <w:rsid w:val="7F8A534F"/>
    <w:rsid w:val="7F8C0EB8"/>
    <w:rsid w:val="7F8C2C66"/>
    <w:rsid w:val="7F901A63"/>
    <w:rsid w:val="7F9D1317"/>
    <w:rsid w:val="7FA3580A"/>
    <w:rsid w:val="7FA426A6"/>
    <w:rsid w:val="7FA9689E"/>
    <w:rsid w:val="7FAA43DE"/>
    <w:rsid w:val="7FAB6B4D"/>
    <w:rsid w:val="7FB14DC3"/>
    <w:rsid w:val="7FBA3C77"/>
    <w:rsid w:val="7FBB179D"/>
    <w:rsid w:val="7FBF7F3A"/>
    <w:rsid w:val="7FC468A4"/>
    <w:rsid w:val="7FC9210C"/>
    <w:rsid w:val="7FD10FC1"/>
    <w:rsid w:val="7FD14B1D"/>
    <w:rsid w:val="7FD350D8"/>
    <w:rsid w:val="7FDA60C7"/>
    <w:rsid w:val="7FDB599C"/>
    <w:rsid w:val="7FDD1714"/>
    <w:rsid w:val="7FE26D2A"/>
    <w:rsid w:val="7FEC1117"/>
    <w:rsid w:val="7FEE68B9"/>
    <w:rsid w:val="7FF56A5D"/>
    <w:rsid w:val="7FF60A27"/>
    <w:rsid w:val="7FFF0D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99"/>
    <w:pPr>
      <w:keepNext/>
      <w:keepLines/>
      <w:adjustRightInd w:val="0"/>
      <w:spacing w:before="240" w:after="240"/>
      <w:jc w:val="center"/>
      <w:outlineLvl w:val="0"/>
    </w:pPr>
    <w:rPr>
      <w:b/>
      <w:bCs/>
      <w:kern w:val="44"/>
      <w:sz w:val="36"/>
      <w:szCs w:val="36"/>
    </w:rPr>
  </w:style>
  <w:style w:type="paragraph" w:styleId="3">
    <w:name w:val="heading 2"/>
    <w:basedOn w:val="1"/>
    <w:next w:val="1"/>
    <w:link w:val="33"/>
    <w:qFormat/>
    <w:uiPriority w:val="0"/>
    <w:pPr>
      <w:keepNext/>
      <w:keepLines/>
      <w:ind w:firstLine="0" w:firstLineChars="0"/>
      <w:jc w:val="center"/>
      <w:outlineLvl w:val="1"/>
    </w:pPr>
    <w:rPr>
      <w:b/>
      <w:bCs/>
      <w:szCs w:val="32"/>
    </w:rPr>
  </w:style>
  <w:style w:type="paragraph" w:styleId="4">
    <w:name w:val="heading 3"/>
    <w:basedOn w:val="1"/>
    <w:next w:val="1"/>
    <w:qFormat/>
    <w:uiPriority w:val="0"/>
    <w:pPr>
      <w:keepNext/>
      <w:keepLines/>
      <w:ind w:firstLine="0" w:firstLineChars="0"/>
      <w:outlineLvl w:val="2"/>
    </w:pPr>
    <w:rPr>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680"/>
      <w:jc w:val="left"/>
    </w:pPr>
    <w:rPr>
      <w:rFonts w:ascii="Calibri" w:hAnsi="Calibri" w:cs="Calibri"/>
      <w:sz w:val="18"/>
      <w:szCs w:val="18"/>
    </w:rPr>
  </w:style>
  <w:style w:type="paragraph" w:styleId="6">
    <w:name w:val="caption"/>
    <w:basedOn w:val="1"/>
    <w:next w:val="1"/>
    <w:qFormat/>
    <w:uiPriority w:val="0"/>
    <w:rPr>
      <w:rFonts w:ascii="Calibri Light" w:hAnsi="Calibri Light" w:eastAsia="黑体"/>
      <w:sz w:val="20"/>
      <w:szCs w:val="20"/>
    </w:rPr>
  </w:style>
  <w:style w:type="paragraph" w:styleId="7">
    <w:name w:val="Document Map"/>
    <w:basedOn w:val="1"/>
    <w:link w:val="43"/>
    <w:qFormat/>
    <w:uiPriority w:val="0"/>
    <w:rPr>
      <w:rFonts w:ascii="宋体"/>
      <w:sz w:val="18"/>
      <w:szCs w:val="18"/>
    </w:rPr>
  </w:style>
  <w:style w:type="paragraph" w:styleId="8">
    <w:name w:val="annotation text"/>
    <w:basedOn w:val="1"/>
    <w:link w:val="46"/>
    <w:qFormat/>
    <w:uiPriority w:val="0"/>
    <w:pPr>
      <w:jc w:val="left"/>
    </w:pPr>
  </w:style>
  <w:style w:type="paragraph" w:styleId="9">
    <w:name w:val="Body Text"/>
    <w:basedOn w:val="1"/>
    <w:next w:val="10"/>
    <w:qFormat/>
    <w:uiPriority w:val="1"/>
    <w:pPr>
      <w:ind w:left="228"/>
    </w:pPr>
    <w:rPr>
      <w:rFonts w:ascii="宋体" w:hAnsi="宋体"/>
      <w:szCs w:val="28"/>
    </w:rPr>
  </w:style>
  <w:style w:type="paragraph" w:styleId="10">
    <w:name w:val="Body Text 2"/>
    <w:basedOn w:val="1"/>
    <w:unhideWhenUsed/>
    <w:qFormat/>
    <w:uiPriority w:val="99"/>
    <w:pPr>
      <w:widowControl/>
      <w:ind w:firstLine="883"/>
    </w:pPr>
    <w:rPr>
      <w:i/>
      <w:color w:val="C00000"/>
      <w:spacing w:val="-6"/>
      <w:kern w:val="0"/>
      <w:szCs w:val="20"/>
      <w:lang w:val="zh-CN" w:eastAsia="en-US"/>
    </w:rPr>
  </w:style>
  <w:style w:type="paragraph" w:styleId="11">
    <w:name w:val="toc 5"/>
    <w:basedOn w:val="1"/>
    <w:next w:val="1"/>
    <w:qFormat/>
    <w:uiPriority w:val="0"/>
    <w:pPr>
      <w:ind w:left="1120"/>
      <w:jc w:val="left"/>
    </w:pPr>
    <w:rPr>
      <w:rFonts w:ascii="Calibri" w:hAnsi="Calibri" w:cs="Calibri"/>
      <w:sz w:val="18"/>
      <w:szCs w:val="18"/>
    </w:rPr>
  </w:style>
  <w:style w:type="paragraph" w:styleId="12">
    <w:name w:val="toc 3"/>
    <w:basedOn w:val="1"/>
    <w:next w:val="1"/>
    <w:qFormat/>
    <w:uiPriority w:val="39"/>
    <w:pPr>
      <w:ind w:left="560"/>
      <w:jc w:val="left"/>
    </w:pPr>
    <w:rPr>
      <w:rFonts w:ascii="Calibri" w:hAnsi="Calibri" w:cs="Calibri"/>
      <w:i/>
      <w:iCs/>
      <w:sz w:val="20"/>
      <w:szCs w:val="20"/>
    </w:rPr>
  </w:style>
  <w:style w:type="paragraph" w:styleId="13">
    <w:name w:val="toc 8"/>
    <w:basedOn w:val="1"/>
    <w:next w:val="1"/>
    <w:qFormat/>
    <w:uiPriority w:val="0"/>
    <w:pPr>
      <w:ind w:left="1960"/>
      <w:jc w:val="left"/>
    </w:pPr>
    <w:rPr>
      <w:rFonts w:ascii="Calibri" w:hAnsi="Calibri" w:cs="Calibri"/>
      <w:sz w:val="18"/>
      <w:szCs w:val="18"/>
    </w:rPr>
  </w:style>
  <w:style w:type="paragraph" w:styleId="14">
    <w:name w:val="Date"/>
    <w:basedOn w:val="1"/>
    <w:next w:val="1"/>
    <w:link w:val="37"/>
    <w:qFormat/>
    <w:uiPriority w:val="0"/>
    <w:pPr>
      <w:ind w:left="100" w:leftChars="2500"/>
    </w:pPr>
  </w:style>
  <w:style w:type="paragraph" w:styleId="15">
    <w:name w:val="Balloon Text"/>
    <w:basedOn w:val="1"/>
    <w:link w:val="40"/>
    <w:qFormat/>
    <w:uiPriority w:val="0"/>
    <w:rPr>
      <w:sz w:val="18"/>
      <w:szCs w:val="18"/>
    </w:rPr>
  </w:style>
  <w:style w:type="paragraph" w:styleId="16">
    <w:name w:val="footer"/>
    <w:basedOn w:val="1"/>
    <w:link w:val="35"/>
    <w:qFormat/>
    <w:uiPriority w:val="99"/>
    <w:pPr>
      <w:tabs>
        <w:tab w:val="center" w:pos="4153"/>
        <w:tab w:val="right" w:pos="8306"/>
      </w:tabs>
      <w:snapToGrid w:val="0"/>
      <w:jc w:val="left"/>
    </w:pPr>
    <w:rPr>
      <w:sz w:val="18"/>
      <w:szCs w:val="18"/>
    </w:rPr>
  </w:style>
  <w:style w:type="paragraph" w:styleId="17">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296"/>
      </w:tabs>
      <w:spacing w:before="120" w:after="120"/>
      <w:ind w:firstLine="402"/>
      <w:jc w:val="left"/>
    </w:pPr>
    <w:rPr>
      <w:rFonts w:ascii="Calibri" w:hAnsi="Calibri" w:cs="Calibri"/>
      <w:b/>
      <w:bCs/>
      <w:caps/>
      <w:sz w:val="24"/>
      <w:szCs w:val="20"/>
    </w:rPr>
  </w:style>
  <w:style w:type="paragraph" w:styleId="19">
    <w:name w:val="toc 4"/>
    <w:basedOn w:val="1"/>
    <w:next w:val="1"/>
    <w:qFormat/>
    <w:uiPriority w:val="0"/>
    <w:pPr>
      <w:ind w:left="840"/>
      <w:jc w:val="left"/>
    </w:pPr>
    <w:rPr>
      <w:rFonts w:ascii="Calibri" w:hAnsi="Calibri" w:cs="Calibri"/>
      <w:sz w:val="18"/>
      <w:szCs w:val="18"/>
    </w:rPr>
  </w:style>
  <w:style w:type="paragraph" w:styleId="20">
    <w:name w:val="toc 6"/>
    <w:basedOn w:val="1"/>
    <w:next w:val="1"/>
    <w:qFormat/>
    <w:uiPriority w:val="0"/>
    <w:pPr>
      <w:ind w:left="1400"/>
      <w:jc w:val="left"/>
    </w:pPr>
    <w:rPr>
      <w:rFonts w:ascii="Calibri" w:hAnsi="Calibri" w:cs="Calibri"/>
      <w:sz w:val="18"/>
      <w:szCs w:val="18"/>
    </w:rPr>
  </w:style>
  <w:style w:type="paragraph" w:styleId="21">
    <w:name w:val="toc 2"/>
    <w:basedOn w:val="1"/>
    <w:next w:val="1"/>
    <w:qFormat/>
    <w:uiPriority w:val="39"/>
    <w:pPr>
      <w:ind w:left="280"/>
      <w:jc w:val="left"/>
    </w:pPr>
    <w:rPr>
      <w:rFonts w:ascii="Calibri" w:hAnsi="Calibri" w:cs="Calibri"/>
      <w:smallCaps/>
      <w:sz w:val="20"/>
      <w:szCs w:val="20"/>
    </w:rPr>
  </w:style>
  <w:style w:type="paragraph" w:styleId="22">
    <w:name w:val="toc 9"/>
    <w:basedOn w:val="1"/>
    <w:next w:val="1"/>
    <w:qFormat/>
    <w:uiPriority w:val="0"/>
    <w:pPr>
      <w:ind w:left="2240"/>
      <w:jc w:val="left"/>
    </w:pPr>
    <w:rPr>
      <w:rFonts w:ascii="Calibri" w:hAnsi="Calibri" w:cs="Calibri"/>
      <w:sz w:val="18"/>
      <w:szCs w:val="18"/>
    </w:rPr>
  </w:style>
  <w:style w:type="paragraph" w:styleId="23">
    <w:name w:val="Normal (Web)"/>
    <w:basedOn w:val="1"/>
    <w:qFormat/>
    <w:uiPriority w:val="99"/>
    <w:pPr>
      <w:widowControl/>
      <w:spacing w:before="100" w:beforeAutospacing="1" w:after="100" w:afterAutospacing="1"/>
      <w:ind w:firstLine="0" w:firstLineChars="0"/>
      <w:jc w:val="left"/>
    </w:pPr>
    <w:rPr>
      <w:rFonts w:ascii="宋体" w:hAnsi="宋体"/>
      <w:kern w:val="0"/>
      <w:sz w:val="24"/>
    </w:rPr>
  </w:style>
  <w:style w:type="paragraph" w:styleId="24">
    <w:name w:val="Title"/>
    <w:basedOn w:val="1"/>
    <w:next w:val="1"/>
    <w:link w:val="38"/>
    <w:qFormat/>
    <w:uiPriority w:val="0"/>
    <w:pPr>
      <w:ind w:firstLine="0" w:firstLineChars="0"/>
      <w:jc w:val="center"/>
      <w:outlineLvl w:val="0"/>
    </w:pPr>
    <w:rPr>
      <w:rFonts w:ascii="Calibri Light" w:hAnsi="Calibri Light"/>
      <w:b/>
      <w:bCs/>
      <w:sz w:val="28"/>
      <w:szCs w:val="32"/>
    </w:rPr>
  </w:style>
  <w:style w:type="paragraph" w:styleId="25">
    <w:name w:val="annotation subject"/>
    <w:basedOn w:val="8"/>
    <w:next w:val="8"/>
    <w:link w:val="47"/>
    <w:qFormat/>
    <w:uiPriority w:val="0"/>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Emphasis"/>
    <w:basedOn w:val="28"/>
    <w:qFormat/>
    <w:uiPriority w:val="20"/>
    <w:rPr>
      <w:i/>
    </w:rPr>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character" w:customStyle="1" w:styleId="33">
    <w:name w:val="标题 2 字符"/>
    <w:basedOn w:val="28"/>
    <w:link w:val="3"/>
    <w:qFormat/>
    <w:uiPriority w:val="0"/>
    <w:rPr>
      <w:rFonts w:ascii="Times New Roman" w:hAnsi="Times New Roman" w:eastAsia="宋体" w:cs="宋体"/>
      <w:b/>
      <w:bCs/>
      <w:kern w:val="2"/>
      <w:sz w:val="21"/>
      <w:szCs w:val="32"/>
    </w:rPr>
  </w:style>
  <w:style w:type="character" w:customStyle="1" w:styleId="34">
    <w:name w:val="页眉 字符"/>
    <w:basedOn w:val="28"/>
    <w:link w:val="17"/>
    <w:qFormat/>
    <w:uiPriority w:val="0"/>
    <w:rPr>
      <w:kern w:val="2"/>
      <w:sz w:val="18"/>
      <w:szCs w:val="18"/>
    </w:rPr>
  </w:style>
  <w:style w:type="character" w:customStyle="1" w:styleId="35">
    <w:name w:val="页脚 字符"/>
    <w:basedOn w:val="28"/>
    <w:link w:val="16"/>
    <w:qFormat/>
    <w:uiPriority w:val="99"/>
    <w:rPr>
      <w:kern w:val="2"/>
      <w:sz w:val="18"/>
      <w:szCs w:val="18"/>
    </w:rPr>
  </w:style>
  <w:style w:type="paragraph" w:styleId="36">
    <w:name w:val="List Paragraph"/>
    <w:basedOn w:val="1"/>
    <w:qFormat/>
    <w:uiPriority w:val="34"/>
    <w:pPr>
      <w:ind w:firstLine="420"/>
    </w:pPr>
  </w:style>
  <w:style w:type="character" w:customStyle="1" w:styleId="37">
    <w:name w:val="日期 字符"/>
    <w:basedOn w:val="28"/>
    <w:link w:val="14"/>
    <w:qFormat/>
    <w:uiPriority w:val="0"/>
    <w:rPr>
      <w:kern w:val="2"/>
      <w:sz w:val="28"/>
      <w:szCs w:val="24"/>
    </w:rPr>
  </w:style>
  <w:style w:type="character" w:customStyle="1" w:styleId="38">
    <w:name w:val="标题 字符"/>
    <w:basedOn w:val="28"/>
    <w:link w:val="24"/>
    <w:qFormat/>
    <w:uiPriority w:val="0"/>
    <w:rPr>
      <w:rFonts w:ascii="Calibri Light" w:hAnsi="Calibri Light" w:eastAsia="宋体" w:cs="宋体"/>
      <w:b/>
      <w:bCs/>
      <w:kern w:val="2"/>
      <w:sz w:val="28"/>
      <w:szCs w:val="32"/>
    </w:rPr>
  </w:style>
  <w:style w:type="paragraph" w:customStyle="1" w:styleId="39">
    <w:name w:val="Table Paragraph"/>
    <w:basedOn w:val="1"/>
    <w:qFormat/>
    <w:uiPriority w:val="1"/>
    <w:rPr>
      <w:rFonts w:ascii="宋体" w:hAnsi="宋体"/>
    </w:rPr>
  </w:style>
  <w:style w:type="character" w:customStyle="1" w:styleId="40">
    <w:name w:val="批注框文本 字符"/>
    <w:basedOn w:val="28"/>
    <w:link w:val="15"/>
    <w:qFormat/>
    <w:uiPriority w:val="0"/>
    <w:rPr>
      <w:rFonts w:eastAsia="宋体" w:cs="宋体"/>
      <w:kern w:val="2"/>
      <w:sz w:val="18"/>
      <w:szCs w:val="18"/>
    </w:rPr>
  </w:style>
  <w:style w:type="paragraph" w:customStyle="1" w:styleId="41">
    <w:name w:val="修订1"/>
    <w:qFormat/>
    <w:uiPriority w:val="99"/>
    <w:rPr>
      <w:rFonts w:ascii="Times New Roman" w:hAnsi="Times New Roman" w:eastAsia="宋体" w:cs="宋体"/>
      <w:kern w:val="2"/>
      <w:sz w:val="28"/>
      <w:szCs w:val="24"/>
      <w:lang w:val="en-US" w:eastAsia="zh-CN" w:bidi="ar-SA"/>
    </w:rPr>
  </w:style>
  <w:style w:type="paragraph" w:customStyle="1" w:styleId="42">
    <w:name w:val="TOC 标题1"/>
    <w:basedOn w:val="2"/>
    <w:next w:val="1"/>
    <w:qFormat/>
    <w:uiPriority w:val="39"/>
    <w:pPr>
      <w:widowControl/>
      <w:adjustRightInd/>
      <w:spacing w:before="480" w:after="0" w:line="276" w:lineRule="auto"/>
      <w:ind w:firstLine="0" w:firstLineChars="0"/>
      <w:jc w:val="left"/>
      <w:outlineLvl w:val="9"/>
    </w:pPr>
    <w:rPr>
      <w:rFonts w:ascii="Calibri Light" w:hAnsi="Calibri Light"/>
      <w:color w:val="2E74B5"/>
      <w:kern w:val="0"/>
      <w:sz w:val="28"/>
      <w:szCs w:val="28"/>
    </w:rPr>
  </w:style>
  <w:style w:type="character" w:customStyle="1" w:styleId="43">
    <w:name w:val="文档结构图 字符"/>
    <w:basedOn w:val="28"/>
    <w:link w:val="7"/>
    <w:qFormat/>
    <w:uiPriority w:val="0"/>
    <w:rPr>
      <w:rFonts w:ascii="宋体" w:cs="宋体"/>
      <w:kern w:val="2"/>
      <w:sz w:val="18"/>
      <w:szCs w:val="18"/>
    </w:rPr>
  </w:style>
  <w:style w:type="character" w:customStyle="1" w:styleId="44">
    <w:name w:val="fontstyle01"/>
    <w:basedOn w:val="28"/>
    <w:qFormat/>
    <w:uiPriority w:val="0"/>
    <w:rPr>
      <w:rFonts w:hint="eastAsia" w:ascii="宋体" w:hAnsi="宋体" w:eastAsia="宋体"/>
      <w:color w:val="000000"/>
      <w:sz w:val="28"/>
      <w:szCs w:val="28"/>
    </w:rPr>
  </w:style>
  <w:style w:type="character" w:customStyle="1" w:styleId="45">
    <w:name w:val="fontstyle11"/>
    <w:basedOn w:val="28"/>
    <w:qFormat/>
    <w:uiPriority w:val="0"/>
    <w:rPr>
      <w:rFonts w:hint="default" w:ascii="Times New Roman" w:hAnsi="Times New Roman" w:cs="Times New Roman"/>
      <w:color w:val="000000"/>
      <w:sz w:val="28"/>
      <w:szCs w:val="28"/>
    </w:rPr>
  </w:style>
  <w:style w:type="character" w:customStyle="1" w:styleId="46">
    <w:name w:val="批注文字 字符"/>
    <w:basedOn w:val="28"/>
    <w:link w:val="8"/>
    <w:qFormat/>
    <w:uiPriority w:val="0"/>
    <w:rPr>
      <w:rFonts w:eastAsia="宋体" w:cs="宋体"/>
      <w:kern w:val="2"/>
      <w:sz w:val="28"/>
      <w:szCs w:val="24"/>
    </w:rPr>
  </w:style>
  <w:style w:type="character" w:customStyle="1" w:styleId="47">
    <w:name w:val="批注主题 字符"/>
    <w:basedOn w:val="46"/>
    <w:link w:val="25"/>
    <w:qFormat/>
    <w:uiPriority w:val="0"/>
    <w:rPr>
      <w:rFonts w:eastAsia="宋体" w:cs="宋体"/>
      <w:b/>
      <w:bCs/>
      <w:kern w:val="2"/>
      <w:sz w:val="28"/>
      <w:szCs w:val="24"/>
    </w:rPr>
  </w:style>
  <w:style w:type="character" w:customStyle="1" w:styleId="48">
    <w:name w:val="fontstyle21"/>
    <w:basedOn w:val="28"/>
    <w:qFormat/>
    <w:uiPriority w:val="0"/>
    <w:rPr>
      <w:rFonts w:ascii="Wingdings 2" w:hAnsi="Wingdings 2" w:eastAsia="Wingdings 2" w:cs="Wingdings 2"/>
      <w:color w:val="000000"/>
      <w:sz w:val="22"/>
      <w:szCs w:val="22"/>
    </w:rPr>
  </w:style>
  <w:style w:type="paragraph" w:customStyle="1" w:styleId="49">
    <w:name w:val="修订2"/>
    <w:hidden/>
    <w:semiHidden/>
    <w:qFormat/>
    <w:uiPriority w:val="99"/>
    <w:rPr>
      <w:rFonts w:ascii="Times New Roman" w:hAnsi="Times New Roman" w:eastAsia="宋体" w:cs="宋体"/>
      <w:kern w:val="2"/>
      <w:sz w:val="28"/>
      <w:szCs w:val="24"/>
      <w:lang w:val="en-US" w:eastAsia="zh-CN" w:bidi="ar-SA"/>
    </w:rPr>
  </w:style>
  <w:style w:type="paragraph" w:customStyle="1" w:styleId="50">
    <w:name w:val="TOC 标题2"/>
    <w:basedOn w:val="2"/>
    <w:next w:val="1"/>
    <w:unhideWhenUsed/>
    <w:qFormat/>
    <w:uiPriority w:val="39"/>
    <w:pPr>
      <w:widowControl/>
      <w:adjustRightInd/>
      <w:spacing w:after="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1">
    <w:name w:val="修订3"/>
    <w:hidden/>
    <w:semiHidden/>
    <w:qFormat/>
    <w:uiPriority w:val="99"/>
    <w:rPr>
      <w:rFonts w:ascii="Times New Roman" w:hAnsi="Times New Roman" w:eastAsia="宋体" w:cs="宋体"/>
      <w:kern w:val="2"/>
      <w:sz w:val="28"/>
      <w:szCs w:val="24"/>
      <w:lang w:val="en-US" w:eastAsia="zh-CN" w:bidi="ar-SA"/>
    </w:rPr>
  </w:style>
  <w:style w:type="table" w:customStyle="1" w:styleId="52">
    <w:name w:val="网格型3"/>
    <w:basedOn w:val="2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4">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character" w:customStyle="1" w:styleId="55">
    <w:name w:val="font71"/>
    <w:basedOn w:val="28"/>
    <w:qFormat/>
    <w:uiPriority w:val="99"/>
    <w:rPr>
      <w:rFonts w:ascii="方正仿宋_GBK" w:hAnsi="方正仿宋_GBK" w:eastAsia="方正仿宋_GBK" w:cs="方正仿宋_GBK"/>
      <w:color w:val="000000"/>
      <w:sz w:val="36"/>
      <w:szCs w:val="36"/>
      <w:u w:val="none"/>
    </w:rPr>
  </w:style>
  <w:style w:type="paragraph" w:customStyle="1" w:styleId="56">
    <w:name w:val="修订4"/>
    <w:hidden/>
    <w:semiHidden/>
    <w:qFormat/>
    <w:uiPriority w:val="99"/>
    <w:rPr>
      <w:rFonts w:ascii="Times New Roman" w:hAnsi="Times New Roman" w:eastAsia="宋体" w:cs="宋体"/>
      <w:kern w:val="2"/>
      <w:sz w:val="21"/>
      <w:szCs w:val="24"/>
      <w:lang w:val="en-US" w:eastAsia="zh-CN" w:bidi="ar-SA"/>
    </w:rPr>
  </w:style>
  <w:style w:type="paragraph" w:customStyle="1" w:styleId="57">
    <w:name w:val="Revision"/>
    <w:hidden/>
    <w:unhideWhenUsed/>
    <w:qFormat/>
    <w:uiPriority w:val="99"/>
    <w:rPr>
      <w:rFonts w:ascii="Times New Roman" w:hAnsi="Times New Roman"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5834</Words>
  <Characters>33254</Characters>
  <Lines>277</Lines>
  <Paragraphs>78</Paragraphs>
  <TotalTime>1733</TotalTime>
  <ScaleCrop>false</ScaleCrop>
  <LinksUpToDate>false</LinksUpToDate>
  <CharactersWithSpaces>39010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2024-01-26T14:35:00Z</dcterms:created>
  <dc:creator>xht</dc:creator>
  <cp:lastModifiedBy>王永合</cp:lastModifiedBy>
  <cp:lastPrinted>2024-03-06T14:53:00Z</cp:lastPrinted>
  <dcterms:modified xsi:type="dcterms:W3CDTF">2024-03-08T11:21:03Z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3DC6D89340A04A0CB6C0E77CAEA44083</vt:lpwstr>
  </property>
</Properties>
</file>