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K"/>
          <w:sz w:val="32"/>
          <w:szCs w:val="32"/>
        </w:rPr>
      </w:pPr>
      <w:r>
        <w:rPr>
          <w:rFonts w:hint="eastAsia" w:ascii="方正仿宋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关于建筑业企业领取资质证书的有关说明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为方便建筑业企业办理领取资质证书手续，提高工作效率，现将领取企业资质证书的有关事项说明如下：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一、领取资质证书方式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公告的建筑业企业持相应材料到重庆市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城乡建设政务服务中心办理领取资质证书手续。无特殊情况，公告发布后第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个工作日，可到制证窗口领取资质证书。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二、领取资质证书所需材料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通过重庆市</w:t>
      </w:r>
      <w:r>
        <w:rPr>
          <w:rFonts w:hint="eastAsia"/>
          <w:sz w:val="32"/>
          <w:szCs w:val="32"/>
        </w:rPr>
        <w:t>住房和</w:t>
      </w:r>
      <w:r>
        <w:rPr>
          <w:sz w:val="32"/>
          <w:szCs w:val="32"/>
        </w:rPr>
        <w:t>城乡建设委员会公告的企业，领取资质证书须提供以下材料：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（一）本企业出具的领取资质证书的介绍信原件（介绍信须加盖企业公章并明确领证人身份证明和联系电话）、领取人的身份证（窗口核验是否与介绍信一致）。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（二）加盖企业公章的营业执照副本复印件。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（三）原资质证书的正、副本原件（升级、增项企业提供，新办企业不需要提供）。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原资质证书原件全部交回，如不能全部交回的，按交回旧证数量领取新证，其余新证待旧证交回后领取；如旧证遗失的，办理遗失补办手续后领取新证。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sz w:val="32"/>
          <w:szCs w:val="32"/>
        </w:rPr>
      </w:pPr>
      <w:r>
        <w:rPr>
          <w:sz w:val="32"/>
          <w:szCs w:val="32"/>
        </w:rPr>
        <w:t>领证咨询电话　023-63672134</w:t>
      </w:r>
    </w:p>
    <w:p/>
    <w:sectPr>
      <w:pgSz w:w="11906" w:h="16838"/>
      <w:pgMar w:top="2098" w:right="1474" w:bottom="1984" w:left="1587" w:header="425" w:footer="49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70A6"/>
    <w:rsid w:val="713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2025-02-21T08:44:00Z</dcterms:created>
  <dc:creator>wx</dc:creator>
  <cp:lastModifiedBy>wx</cp:lastModifiedBy>
  <dcterms:modified xsi:type="dcterms:W3CDTF">2025-02-21T08:44:25Z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9CE9882FF2B540DC8D2F4BB28F02AEAD</vt:lpwstr>
  </property>
</Properties>
</file>