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560" w:lineRule="exact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wordWrap w:val="0"/>
        <w:spacing w:after="0" w:line="56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三</w:t>
      </w:r>
      <w:r>
        <w:rPr>
          <w:rFonts w:ascii="Times New Roman" w:hAnsi="Times New Roman" w:eastAsia="方正小标宋_GBK" w:cs="Times New Roman"/>
          <w:sz w:val="44"/>
          <w:szCs w:val="44"/>
        </w:rPr>
        <w:t>批智能建造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试点区县</w:t>
      </w:r>
      <w:r>
        <w:rPr>
          <w:rFonts w:ascii="Times New Roman" w:hAnsi="Times New Roman" w:eastAsia="方正小标宋_GBK" w:cs="Times New Roman"/>
          <w:sz w:val="44"/>
          <w:szCs w:val="44"/>
        </w:rPr>
        <w:t>名单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456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区县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56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大渡口区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56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九龙坡区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56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北碚区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456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荣昌区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4560" w:type="pct"/>
            <w:vAlign w:val="center"/>
          </w:tcPr>
          <w:p>
            <w:pPr>
              <w:wordWrap w:val="0"/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垫江县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A07F0"/>
    <w:rsid w:val="78D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2025-09-05T07:33:00Z</dcterms:created>
  <dc:creator>wx</dc:creator>
  <cp:lastModifiedBy>wx</cp:lastModifiedBy>
  <dcterms:modified xsi:type="dcterms:W3CDTF">2025-09-05T07:33:22Z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776D7D6738D6467CB22BF3D07701C7D8</vt:lpwstr>
  </property>
</Properties>
</file>