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DD6A4">
      <w:pPr>
        <w:rPr>
          <w:rFonts w:hint="eastAsia" w:ascii="方正黑体_GBK" w:hAnsi="方正黑体_GBK" w:eastAsia="方正黑体_GBK" w:cs="方正黑体_GBK"/>
          <w:color w:val="auto"/>
          <w:sz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2</w:t>
      </w:r>
    </w:p>
    <w:p w14:paraId="43E57402">
      <w:pPr>
        <w:spacing w:line="360" w:lineRule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6E18FF6B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重庆市市级工法申报诚信承诺书</w:t>
      </w:r>
    </w:p>
    <w:p w14:paraId="3167FA9A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573CC9E7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432D1C1B">
      <w:pPr>
        <w:pBdr>
          <w:top w:val="none" w:color="auto" w:sz="0" w:space="1"/>
          <w:left w:val="none" w:color="auto" w:sz="0" w:space="4"/>
          <w:right w:val="none" w:color="auto" w:sz="0" w:space="5"/>
        </w:pBdr>
        <w:spacing w:line="360" w:lineRule="auto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重庆市住房和城乡建设委员会：</w:t>
      </w:r>
    </w:p>
    <w:p w14:paraId="12E37978">
      <w:pPr>
        <w:pBdr>
          <w:top w:val="none" w:color="auto" w:sz="0" w:space="1"/>
          <w:left w:val="none" w:color="auto" w:sz="0" w:space="4"/>
          <w:right w:val="none" w:color="auto" w:sz="0" w:space="5"/>
        </w:pBdr>
        <w:spacing w:line="360" w:lineRule="auto"/>
        <w:ind w:firstLine="640" w:firstLineChars="200"/>
        <w:rPr>
          <w:rFonts w:hint="eastAsia" w:ascii="仿宋_GB2312" w:hAnsi="仿宋" w:eastAsia="仿宋_GB2312"/>
          <w:sz w:val="32"/>
          <w:u w:val="single"/>
        </w:rPr>
      </w:pPr>
      <w:r>
        <w:rPr>
          <w:rFonts w:hint="eastAsia" w:ascii="仿宋_GB2312" w:hAnsi="仿宋" w:eastAsia="仿宋_GB2312"/>
          <w:sz w:val="32"/>
        </w:rPr>
        <w:t>我单位对《重庆市工程建设工法管理办法》（渝建发〔</w:t>
      </w:r>
      <w:r>
        <w:rPr>
          <w:rFonts w:hint="default" w:ascii="Times New Roman" w:hAnsi="Times New Roman" w:eastAsia="仿宋_GB2312" w:cs="Times New Roman"/>
          <w:sz w:val="32"/>
        </w:rPr>
        <w:t>2006</w:t>
      </w:r>
      <w:r>
        <w:rPr>
          <w:rFonts w:hint="eastAsia" w:ascii="仿宋_GB2312" w:hAnsi="仿宋" w:eastAsia="仿宋_GB2312"/>
          <w:sz w:val="32"/>
        </w:rPr>
        <w:t>〕</w:t>
      </w:r>
      <w:r>
        <w:rPr>
          <w:rFonts w:hint="default" w:ascii="Times New Roman" w:hAnsi="Times New Roman" w:eastAsia="仿宋_GB2312" w:cs="Times New Roman"/>
          <w:sz w:val="32"/>
        </w:rPr>
        <w:t>176</w:t>
      </w:r>
      <w:r>
        <w:rPr>
          <w:rFonts w:hint="eastAsia" w:ascii="仿宋_GB2312" w:hAnsi="仿宋" w:eastAsia="仿宋_GB2312"/>
          <w:sz w:val="32"/>
        </w:rPr>
        <w:t xml:space="preserve">号）及重庆市工程建设工法申报条件与材料要求熟练掌握，对 </w:t>
      </w:r>
      <w:r>
        <w:rPr>
          <w:rFonts w:hint="eastAsia" w:ascii="仿宋_GB2312" w:hAnsi="仿宋" w:eastAsia="仿宋_GB2312"/>
          <w:sz w:val="32"/>
          <w:u w:val="single"/>
        </w:rPr>
        <w:t xml:space="preserve">              工法</w:t>
      </w:r>
      <w:r>
        <w:rPr>
          <w:rFonts w:hint="eastAsia" w:ascii="仿宋_GB2312" w:hAnsi="仿宋" w:eastAsia="仿宋_GB2312"/>
          <w:sz w:val="32"/>
        </w:rPr>
        <w:t>申报重庆市市级工法提供的申报资料真实有效，准确无误，并按规定程序进行了申报。如有弄虚作假现象，自愿承担因此造成的一切责任和后果。</w:t>
      </w:r>
    </w:p>
    <w:p w14:paraId="078A50DC">
      <w:pPr>
        <w:spacing w:line="360" w:lineRule="auto"/>
        <w:jc w:val="left"/>
        <w:rPr>
          <w:rFonts w:hint="eastAsia" w:ascii="仿宋" w:hAnsi="仿宋" w:eastAsia="仿宋"/>
          <w:sz w:val="32"/>
        </w:rPr>
      </w:pPr>
    </w:p>
    <w:p w14:paraId="6A7D7E81">
      <w:pPr>
        <w:spacing w:line="360" w:lineRule="auto"/>
        <w:jc w:val="left"/>
        <w:rPr>
          <w:rFonts w:hint="eastAsia" w:ascii="仿宋" w:hAnsi="仿宋" w:eastAsia="仿宋"/>
          <w:sz w:val="32"/>
        </w:rPr>
      </w:pPr>
    </w:p>
    <w:p w14:paraId="7B573364">
      <w:pPr>
        <w:spacing w:line="360" w:lineRule="auto"/>
        <w:jc w:val="left"/>
        <w:rPr>
          <w:rFonts w:hint="eastAsia" w:ascii="仿宋" w:hAnsi="仿宋" w:eastAsia="仿宋"/>
          <w:sz w:val="32"/>
        </w:rPr>
      </w:pPr>
    </w:p>
    <w:p w14:paraId="14C4A9F1">
      <w:pPr>
        <w:wordWrap w:val="0"/>
        <w:jc w:val="righ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单位名称：                  （盖章）</w:t>
      </w:r>
    </w:p>
    <w:p w14:paraId="07AED350">
      <w:pPr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/>
          <w:sz w:val="32"/>
        </w:rPr>
        <w:t xml:space="preserve">                               年   月 </w:t>
      </w:r>
      <w:r>
        <w:rPr>
          <w:rFonts w:hint="default" w:ascii="仿宋_GB2312" w:hAnsi="仿宋" w:eastAsia="仿宋_GB2312"/>
          <w:sz w:val="32"/>
          <w:lang w:val="en-US"/>
        </w:rPr>
        <w:t xml:space="preserve">  </w:t>
      </w:r>
      <w:r>
        <w:rPr>
          <w:rFonts w:hint="eastAsia" w:ascii="仿宋_GB2312" w:hAnsi="仿宋" w:eastAsia="仿宋_GB2312"/>
          <w:sz w:val="32"/>
          <w:lang w:val="en-US" w:eastAsia="zh-CN"/>
        </w:rPr>
        <w:t>日</w:t>
      </w:r>
    </w:p>
    <w:p w14:paraId="41F8A7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FA533F3-C0F2-497E-A15B-3A8AFE57CC03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C71FA33-80D0-421F-9C74-DBD71699940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297A1E0-E821-4FFD-A8CA-E6BC7B5DFC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D736B72-D581-4280-AB12-D5A2AC09F4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D2BB1"/>
    <w:rsid w:val="195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2025-09-15T08:12:00Z</dcterms:created>
  <dc:creator>弹琴不说爱</dc:creator>
  <cp:lastModifiedBy>弹琴不说爱</cp:lastModifiedBy>
  <dcterms:modified xsi:type="dcterms:W3CDTF">2025-09-15T08:15:09Z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8198525E141F4DDFA99F829E686D42A0_11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