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D3CFA">
      <w:pPr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53DC2A59"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关于建筑业企业资质</w:t>
      </w:r>
      <w:r>
        <w:rPr>
          <w:rFonts w:hint="eastAsia" w:eastAsia="方正小标宋_GBK"/>
          <w:kern w:val="0"/>
          <w:sz w:val="44"/>
          <w:szCs w:val="44"/>
          <w:lang w:val="en-US" w:eastAsia="zh-CN"/>
        </w:rPr>
        <w:t>电子证照</w:t>
      </w:r>
      <w:r>
        <w:rPr>
          <w:rFonts w:eastAsia="方正小标宋_GBK"/>
          <w:kern w:val="0"/>
          <w:sz w:val="44"/>
          <w:szCs w:val="44"/>
        </w:rPr>
        <w:t>的有关说明</w:t>
      </w:r>
    </w:p>
    <w:p w14:paraId="58024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kern w:val="0"/>
          <w:sz w:val="24"/>
        </w:rPr>
      </w:pPr>
    </w:p>
    <w:p w14:paraId="26CBE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为</w:t>
      </w:r>
      <w:r>
        <w:rPr>
          <w:rFonts w:hint="eastAsia"/>
          <w:sz w:val="32"/>
          <w:szCs w:val="32"/>
          <w:lang w:val="en-US" w:eastAsia="zh-CN"/>
        </w:rPr>
        <w:t>进一步</w:t>
      </w:r>
      <w:r>
        <w:rPr>
          <w:sz w:val="32"/>
          <w:szCs w:val="32"/>
        </w:rPr>
        <w:t>方便建筑业企业</w:t>
      </w:r>
      <w:r>
        <w:rPr>
          <w:rFonts w:hint="eastAsia"/>
          <w:sz w:val="32"/>
          <w:szCs w:val="32"/>
          <w:lang w:val="en-US" w:eastAsia="zh-CN"/>
        </w:rPr>
        <w:t>获取和使用资质电子证照</w:t>
      </w:r>
      <w:r>
        <w:rPr>
          <w:sz w:val="32"/>
          <w:szCs w:val="32"/>
        </w:rPr>
        <w:t>，现将有关事项说明如下：</w:t>
      </w:r>
    </w:p>
    <w:p w14:paraId="43663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方正黑体_GBK"/>
          <w:sz w:val="32"/>
          <w:szCs w:val="32"/>
          <w:lang w:val="en-US" w:eastAsia="zh-CN"/>
        </w:rPr>
      </w:pPr>
      <w:r>
        <w:rPr>
          <w:rFonts w:hint="eastAsia" w:eastAsia="方正黑体_GBK"/>
          <w:sz w:val="32"/>
          <w:szCs w:val="32"/>
          <w:lang w:val="en-US" w:eastAsia="zh-CN"/>
        </w:rPr>
        <w:t>一、电子证照获取</w:t>
      </w:r>
    </w:p>
    <w:p w14:paraId="7A62A0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建筑业企业资质电子证照生成后</w:t>
      </w:r>
      <w:r>
        <w:rPr>
          <w:rFonts w:hint="eastAsia"/>
          <w:color w:val="auto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企业可登录“</w:t>
      </w:r>
      <w:r>
        <w:rPr>
          <w:rFonts w:hint="eastAsia"/>
          <w:sz w:val="32"/>
          <w:szCs w:val="32"/>
          <w:lang w:val="en-US" w:eastAsia="zh-CN"/>
        </w:rPr>
        <w:t>重庆市</w:t>
      </w:r>
      <w:r>
        <w:rPr>
          <w:rFonts w:hint="eastAsia"/>
          <w:sz w:val="32"/>
          <w:szCs w:val="32"/>
        </w:rPr>
        <w:t>建筑业企业资质管理系统”，进入“电子证书”模块，自</w:t>
      </w:r>
      <w:r>
        <w:rPr>
          <w:rFonts w:hint="eastAsia"/>
          <w:sz w:val="32"/>
          <w:szCs w:val="32"/>
          <w:lang w:val="en-US" w:eastAsia="zh-CN"/>
        </w:rPr>
        <w:t>主完成电子证照的</w:t>
      </w:r>
      <w:r>
        <w:rPr>
          <w:rFonts w:hint="eastAsia"/>
          <w:sz w:val="32"/>
          <w:szCs w:val="32"/>
        </w:rPr>
        <w:t>下载</w:t>
      </w:r>
      <w:r>
        <w:rPr>
          <w:rFonts w:hint="eastAsia"/>
          <w:sz w:val="32"/>
          <w:szCs w:val="32"/>
          <w:lang w:val="en-US" w:eastAsia="zh-CN"/>
        </w:rPr>
        <w:t>与</w:t>
      </w:r>
      <w:r>
        <w:rPr>
          <w:rFonts w:hint="eastAsia"/>
          <w:sz w:val="32"/>
          <w:szCs w:val="32"/>
        </w:rPr>
        <w:t>打印</w:t>
      </w:r>
      <w:r>
        <w:rPr>
          <w:rFonts w:hint="eastAsia"/>
          <w:sz w:val="32"/>
          <w:szCs w:val="32"/>
          <w:lang w:val="en-US" w:eastAsia="zh-CN"/>
        </w:rPr>
        <w:t>操作</w:t>
      </w:r>
      <w:r>
        <w:rPr>
          <w:rFonts w:hint="eastAsia"/>
          <w:sz w:val="32"/>
          <w:szCs w:val="32"/>
        </w:rPr>
        <w:t>。</w:t>
      </w:r>
    </w:p>
    <w:p w14:paraId="16CD3FDC"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color w:val="auto"/>
        </w:rPr>
      </w:pPr>
      <w:r>
        <w:rPr>
          <w:rFonts w:eastAsia="方正黑体_GBK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电子证照验证</w:t>
      </w:r>
    </w:p>
    <w:p w14:paraId="0936C1EE"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lang w:val="en-US" w:eastAsia="zh-CN"/>
        </w:rPr>
        <w:t>一</w:t>
      </w: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）</w:t>
      </w:r>
      <w:r>
        <w:rPr>
          <w:rStyle w:val="6"/>
          <w:rFonts w:hint="default" w:ascii="Times New Roman" w:hAnsi="Times New Roman" w:eastAsia="方正楷体_GBK" w:cs="Times New Roman"/>
          <w:color w:val="auto"/>
        </w:rPr>
        <w:t>官网验证</w:t>
      </w:r>
      <w:r>
        <w:rPr>
          <w:rFonts w:hint="default" w:ascii="Times New Roman" w:hAnsi="Times New Roman" w:eastAsia="方正楷体_GBK" w:cs="Times New Roman"/>
          <w:color w:val="auto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</w:rPr>
        <w:t>登录全国建筑市场监管公共服务平台（网址：http://jzsc.mohurd.gov.cn）</w:t>
      </w:r>
      <w:r>
        <w:rPr>
          <w:rFonts w:hint="default" w:ascii="Times New Roman" w:hAnsi="Times New Roman" w:eastAsia="方正仿宋_GBK" w:cs="Times New Roman"/>
          <w:color w:val="auto"/>
          <w:lang w:eastAsia="zh-CN"/>
        </w:rPr>
        <w:t>，</w:t>
      </w:r>
      <w:r>
        <w:rPr>
          <w:rFonts w:hint="eastAsia" w:eastAsia="方正仿宋_GBK" w:cs="Times New Roman"/>
          <w:color w:val="auto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</w:rPr>
        <w:t>“企业资质查询”栏目</w:t>
      </w:r>
      <w:r>
        <w:rPr>
          <w:rFonts w:hint="eastAsia" w:eastAsia="方正仿宋_GBK" w:cs="Times New Roman"/>
          <w:color w:val="auto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</w:rPr>
        <w:t>，输入企业名称或证书编号</w:t>
      </w:r>
      <w:r>
        <w:rPr>
          <w:rFonts w:hint="eastAsia" w:eastAsia="方正仿宋_GBK" w:cs="Times New Roman"/>
          <w:color w:val="auto"/>
          <w:lang w:eastAsia="zh-CN"/>
        </w:rPr>
        <w:t>，</w:t>
      </w:r>
      <w:r>
        <w:rPr>
          <w:rFonts w:hint="eastAsia" w:eastAsia="方正仿宋_GBK" w:cs="Times New Roman"/>
          <w:color w:val="auto"/>
          <w:lang w:val="en-US" w:eastAsia="zh-CN"/>
        </w:rPr>
        <w:t>即可完成证照有效性</w:t>
      </w:r>
      <w:r>
        <w:rPr>
          <w:rFonts w:hint="default" w:ascii="Times New Roman" w:hAnsi="Times New Roman" w:eastAsia="方正仿宋_GBK" w:cs="Times New Roman"/>
          <w:color w:val="auto"/>
        </w:rPr>
        <w:t>验证。</w:t>
      </w:r>
    </w:p>
    <w:p w14:paraId="59565459">
      <w:pPr>
        <w:pStyle w:val="3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lang w:val="en-US" w:eastAsia="zh-CN"/>
        </w:rPr>
        <w:t>二</w:t>
      </w:r>
      <w:r>
        <w:rPr>
          <w:rStyle w:val="6"/>
          <w:rFonts w:hint="default" w:ascii="Times New Roman" w:hAnsi="Times New Roman" w:eastAsia="方正楷体_GBK" w:cs="Times New Roman"/>
          <w:color w:val="auto"/>
          <w:lang w:eastAsia="zh-CN"/>
        </w:rPr>
        <w:t>）二维码验证。</w:t>
      </w:r>
      <w:r>
        <w:rPr>
          <w:rFonts w:hint="default" w:ascii="Times New Roman" w:hAnsi="Times New Roman" w:eastAsia="方正仿宋_GBK" w:cs="Times New Roman"/>
          <w:color w:val="auto"/>
        </w:rPr>
        <w:t>扫描电子证照左下方的</w:t>
      </w:r>
      <w:r>
        <w:rPr>
          <w:rFonts w:hint="eastAsia" w:eastAsia="方正仿宋_GBK" w:cs="Times New Roman"/>
          <w:color w:val="auto"/>
          <w:lang w:val="en-US" w:eastAsia="zh-CN"/>
        </w:rPr>
        <w:t>专属</w:t>
      </w:r>
      <w:r>
        <w:rPr>
          <w:rFonts w:hint="default" w:ascii="Times New Roman" w:hAnsi="Times New Roman" w:eastAsia="方正仿宋_GBK" w:cs="Times New Roman"/>
          <w:color w:val="auto"/>
        </w:rPr>
        <w:t>二维码，可实时查看证书</w:t>
      </w:r>
      <w:r>
        <w:rPr>
          <w:rFonts w:hint="eastAsia" w:eastAsia="方正仿宋_GBK" w:cs="Times New Roman"/>
          <w:color w:val="auto"/>
          <w:lang w:val="en-US" w:eastAsia="zh-CN"/>
        </w:rPr>
        <w:t>完整</w:t>
      </w:r>
      <w:r>
        <w:rPr>
          <w:rFonts w:hint="default" w:ascii="Times New Roman" w:hAnsi="Times New Roman" w:eastAsia="方正仿宋_GBK" w:cs="Times New Roman"/>
          <w:color w:val="auto"/>
        </w:rPr>
        <w:t>信息</w:t>
      </w:r>
      <w:r>
        <w:rPr>
          <w:rFonts w:hint="eastAsia" w:eastAsia="方正仿宋_GBK" w:cs="Times New Roman"/>
          <w:color w:val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</w:rPr>
        <w:t>并</w:t>
      </w:r>
      <w:r>
        <w:rPr>
          <w:rFonts w:hint="eastAsia" w:eastAsia="方正仿宋_GBK" w:cs="Times New Roman"/>
          <w:color w:val="auto"/>
          <w:lang w:val="en-US" w:eastAsia="zh-CN"/>
        </w:rPr>
        <w:t>同步</w:t>
      </w:r>
      <w:r>
        <w:rPr>
          <w:rFonts w:hint="default" w:ascii="Times New Roman" w:hAnsi="Times New Roman" w:eastAsia="方正仿宋_GBK" w:cs="Times New Roman"/>
          <w:color w:val="auto"/>
        </w:rPr>
        <w:t>验证其</w:t>
      </w:r>
      <w:r>
        <w:rPr>
          <w:rFonts w:hint="eastAsia" w:eastAsia="方正仿宋_GBK" w:cs="Times New Roman"/>
          <w:color w:val="auto"/>
          <w:lang w:val="en-US"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</w:rPr>
        <w:t>有效性。</w:t>
      </w:r>
    </w:p>
    <w:p w14:paraId="7A923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sz w:val="32"/>
          <w:szCs w:val="32"/>
        </w:rPr>
      </w:pPr>
      <w:r>
        <w:rPr>
          <w:sz w:val="32"/>
          <w:szCs w:val="32"/>
        </w:rPr>
        <w:t>咨询电话　023-63672134</w:t>
      </w:r>
    </w:p>
    <w:p w14:paraId="15580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35521F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135D28-BDDF-4B1E-8583-7E59E60DA6D2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2591F4F-5BAC-422F-8611-1205FDA4AB4B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31B4B727-9251-45D7-8CA6-5D10D4F8C7C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CE1C16B6-D8B9-4621-9BE0-47C0C8B659D4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CDB22C3D-634A-4A70-B894-1A4E3C711FD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1601B"/>
    <w:rsid w:val="5D41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6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character" w:customStyle="1" w:styleId="6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2025-09-29T08:11:00Z</dcterms:created>
  <dc:creator>弹琴不说爱</dc:creator>
  <cp:lastModifiedBy>弹琴不说爱</cp:lastModifiedBy>
  <dcterms:modified xsi:type="dcterms:W3CDTF">2025-09-29T08:11:58Z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E07AB090B6474BE09E6E1BC10AE3BC04_11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