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59DE">
      <w:pPr>
        <w:pStyle w:val="2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746BA29B">
      <w:pPr>
        <w:rPr>
          <w:rFonts w:hint="eastAsia"/>
        </w:rPr>
      </w:pPr>
    </w:p>
    <w:p w14:paraId="604D3FD8">
      <w:pPr>
        <w:pStyle w:val="3"/>
        <w:bidi w:val="0"/>
      </w:pPr>
      <w:r>
        <w:rPr>
          <w:rFonts w:hint="eastAsia"/>
        </w:rPr>
        <w:t>重庆市</w:t>
      </w:r>
      <w:r>
        <w:rPr>
          <w:rFonts w:hint="eastAsia"/>
          <w:lang w:val="en-US" w:eastAsia="zh-CN"/>
        </w:rPr>
        <w:t>建设工程BIM相关标准</w:t>
      </w:r>
      <w:r>
        <w:rPr>
          <w:rFonts w:hint="eastAsia"/>
        </w:rPr>
        <w:t>培训</w:t>
      </w:r>
      <w:r>
        <w:rPr>
          <w:rFonts w:hint="eastAsia"/>
          <w:lang w:eastAsia="zh-CN"/>
        </w:rPr>
        <w:t>安排表</w:t>
      </w:r>
    </w:p>
    <w:tbl>
      <w:tblPr>
        <w:tblStyle w:val="5"/>
        <w:tblpPr w:leftFromText="180" w:rightFromText="180" w:vertAnchor="text" w:horzAnchor="page" w:tblpX="1683" w:tblpY="5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5901"/>
      </w:tblGrid>
      <w:tr w14:paraId="525B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782" w:type="dxa"/>
            <w:vAlign w:val="center"/>
          </w:tcPr>
          <w:p w14:paraId="21643F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培训场次</w:t>
            </w:r>
          </w:p>
        </w:tc>
        <w:tc>
          <w:tcPr>
            <w:tcW w:w="6279" w:type="dxa"/>
            <w:vAlign w:val="center"/>
          </w:tcPr>
          <w:p w14:paraId="12630E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0BD8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82" w:type="dxa"/>
            <w:vMerge w:val="restart"/>
            <w:vAlign w:val="center"/>
          </w:tcPr>
          <w:p w14:paraId="0E523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  <w:p w14:paraId="3D57A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30日14:00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</w:t>
            </w:r>
          </w:p>
        </w:tc>
        <w:tc>
          <w:tcPr>
            <w:tcW w:w="6279" w:type="dxa"/>
            <w:vMerge w:val="restart"/>
            <w:vAlign w:val="center"/>
          </w:tcPr>
          <w:p w14:paraId="6904D3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《市政工程信息模型技术标准》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桥梁、隧道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轨道交通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）；</w:t>
            </w:r>
          </w:p>
          <w:p w14:paraId="3517F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初步设计和施工图阶段设计文件编制技术规定和审查要点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桥梁、隧道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轨道交通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）；</w:t>
            </w:r>
          </w:p>
          <w:p w14:paraId="137DB2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《建设工程图纸数字化管理标准》研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35F7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782" w:type="dxa"/>
            <w:vMerge w:val="continue"/>
            <w:vAlign w:val="center"/>
          </w:tcPr>
          <w:p w14:paraId="1044C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9" w:type="dxa"/>
            <w:vMerge w:val="continue"/>
            <w:vAlign w:val="center"/>
          </w:tcPr>
          <w:p w14:paraId="008E04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7383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82" w:type="dxa"/>
            <w:vMerge w:val="restart"/>
            <w:vAlign w:val="center"/>
          </w:tcPr>
          <w:p w14:paraId="4BA64A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  <w:p w14:paraId="752D4E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年1月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7日</w:t>
            </w:r>
          </w:p>
          <w:p w14:paraId="220E1C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</w:t>
            </w:r>
          </w:p>
        </w:tc>
        <w:tc>
          <w:tcPr>
            <w:tcW w:w="6279" w:type="dxa"/>
            <w:vMerge w:val="restart"/>
            <w:vAlign w:val="center"/>
          </w:tcPr>
          <w:p w14:paraId="25CAE8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《市政工程信息模型技术标准》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eastAsia="zh-CN"/>
              </w:rPr>
              <w:t>道路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、给水排水、综合管廊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）；</w:t>
            </w:r>
          </w:p>
          <w:p w14:paraId="6EA7C7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初步设计和施工图阶段设计文件编制技术规定和审查要点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eastAsia="zh-CN"/>
              </w:rPr>
              <w:t>道路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、给水排水、综合管廊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）；</w:t>
            </w:r>
          </w:p>
          <w:p w14:paraId="2DE1AA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《建设工程图纸数字化管理标准》研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6D68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782" w:type="dxa"/>
            <w:vMerge w:val="continue"/>
            <w:vAlign w:val="center"/>
          </w:tcPr>
          <w:p w14:paraId="4E4661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9" w:type="dxa"/>
            <w:vMerge w:val="continue"/>
            <w:vAlign w:val="center"/>
          </w:tcPr>
          <w:p w14:paraId="4B8FD2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0E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82" w:type="dxa"/>
            <w:vAlign w:val="center"/>
          </w:tcPr>
          <w:p w14:paraId="43EF99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  <w:p w14:paraId="625ED7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年1月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8日</w:t>
            </w:r>
          </w:p>
          <w:p w14:paraId="711BA5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</w:t>
            </w:r>
          </w:p>
        </w:tc>
        <w:tc>
          <w:tcPr>
            <w:tcW w:w="6279" w:type="dxa"/>
            <w:vAlign w:val="center"/>
          </w:tcPr>
          <w:p w14:paraId="20701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建筑工程信息模型施工交付标准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；</w:t>
            </w:r>
          </w:p>
          <w:p w14:paraId="03E02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《建设工程图纸数字化管理标准》研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2962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782" w:type="dxa"/>
            <w:vAlign w:val="center"/>
          </w:tcPr>
          <w:p w14:paraId="634E81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  <w:p w14:paraId="3A2270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年1月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14日</w:t>
            </w:r>
          </w:p>
          <w:p w14:paraId="7C38D4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</w:t>
            </w:r>
          </w:p>
        </w:tc>
        <w:tc>
          <w:tcPr>
            <w:tcW w:w="6279" w:type="dxa"/>
            <w:vAlign w:val="center"/>
          </w:tcPr>
          <w:p w14:paraId="467157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《建筑工程信息模型设计交付标准》研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；</w:t>
            </w:r>
          </w:p>
          <w:p w14:paraId="3C934B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初步设计和施工图阶段设计文件编制技术规定和审查要点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总图、建筑、结构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）；</w:t>
            </w:r>
          </w:p>
          <w:p w14:paraId="78C1A8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3.《建设工程图纸数字化管理标准》研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6C4D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782" w:type="dxa"/>
            <w:vAlign w:val="center"/>
          </w:tcPr>
          <w:p w14:paraId="4F062D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  <w:p w14:paraId="7F7546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2026年1月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  <w:p w14:paraId="214671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</w:t>
            </w:r>
          </w:p>
        </w:tc>
        <w:tc>
          <w:tcPr>
            <w:tcW w:w="6279" w:type="dxa"/>
            <w:vAlign w:val="center"/>
          </w:tcPr>
          <w:p w14:paraId="2902E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《建筑工程信息模型设计交付标准》研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；</w:t>
            </w:r>
          </w:p>
          <w:p w14:paraId="3A495C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初步设计和施工图阶段设计文件编制技术规定和审查要点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内容解读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电气、给排水、暖通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）；</w:t>
            </w:r>
          </w:p>
          <w:p w14:paraId="524DCB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《建设工程图纸数字化管理标准》研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讨交流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</w:tbl>
    <w:p w14:paraId="09852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0726FF-9EAD-4A41-ADEE-BC787DA3849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8418EC4-381A-4425-A525-29F22488A2A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62E72A2-D677-48C9-8BE3-0565D17B2F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7ACC"/>
    <w:rsid w:val="0AA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_GBK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2025-12-12T01:53:00Z</dcterms:created>
  <dc:creator>弹琴不说爱</dc:creator>
  <cp:lastModifiedBy>弹琴不说爱</cp:lastModifiedBy>
  <dcterms:modified xsi:type="dcterms:W3CDTF">2025-12-12T01:53:47Z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DD1D0419D67842C09D760CC47B8AA2CC_11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