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5FCEF">
      <w:pPr>
        <w:widowControl/>
        <w:jc w:val="left"/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2</w:t>
      </w:r>
    </w:p>
    <w:p w14:paraId="46394CB9">
      <w:pPr>
        <w:widowControl/>
        <w:jc w:val="left"/>
        <w:rPr>
          <w:rFonts w:ascii="方正黑体_GBK" w:hAnsi="宋体" w:eastAsia="方正黑体_GBK" w:cs="宋体"/>
          <w:bCs/>
          <w:kern w:val="0"/>
          <w:sz w:val="32"/>
          <w:szCs w:val="44"/>
        </w:rPr>
      </w:pPr>
    </w:p>
    <w:p w14:paraId="0D8A5183"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关于</w:t>
      </w:r>
      <w:r>
        <w:rPr>
          <w:rFonts w:hint="eastAsia" w:eastAsia="方正小标宋_GBK"/>
          <w:kern w:val="0"/>
          <w:sz w:val="44"/>
          <w:szCs w:val="44"/>
        </w:rPr>
        <w:t>领取电子</w:t>
      </w:r>
      <w:r>
        <w:rPr>
          <w:rFonts w:eastAsia="方正小标宋_GBK"/>
          <w:kern w:val="0"/>
          <w:sz w:val="44"/>
          <w:szCs w:val="44"/>
        </w:rPr>
        <w:t>证书的有关说明</w:t>
      </w:r>
    </w:p>
    <w:p w14:paraId="4645D5E4">
      <w:pPr>
        <w:ind w:firstLine="640" w:firstLineChars="200"/>
        <w:rPr>
          <w:rFonts w:ascii="方正仿宋_GBK" w:hAnsi="等线" w:eastAsia="方正仿宋_GBK"/>
          <w:sz w:val="32"/>
          <w:szCs w:val="32"/>
        </w:rPr>
      </w:pPr>
    </w:p>
    <w:p w14:paraId="06DFD308">
      <w:pPr>
        <w:ind w:firstLine="640" w:firstLineChars="200"/>
        <w:rPr>
          <w:rFonts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按照《建设工程质量检测管理办法》（住房城乡建设部令第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57</w:t>
      </w:r>
      <w:r>
        <w:rPr>
          <w:rFonts w:hint="eastAsia" w:ascii="方正仿宋_GBK" w:hAnsi="等线" w:eastAsia="方正仿宋_GBK"/>
          <w:sz w:val="32"/>
          <w:szCs w:val="32"/>
        </w:rPr>
        <w:t>号）的规定，建设工程质量检测机构资质实行电子证照，不再颁发纸质资质证书。</w:t>
      </w:r>
    </w:p>
    <w:p w14:paraId="66B40A01">
      <w:pPr>
        <w:ind w:firstLine="640" w:firstLineChars="200"/>
        <w:rPr>
          <w:rFonts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依据规定，市住房城乡建委将于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等线" w:eastAsia="方正仿宋_GBK"/>
          <w:sz w:val="32"/>
          <w:szCs w:val="32"/>
        </w:rPr>
        <w:t>个工作日内颁发已核准检测机构的电子证书。为提升企业办事便利度，请已核准的检测机构直接登录重庆市网上办事大厅“渝快办”下载检测机构电子证书。请未核准的企业登录申报系统查询原因。</w:t>
      </w:r>
    </w:p>
    <w:p w14:paraId="48144ADF">
      <w:pPr>
        <w:ind w:firstLine="640" w:firstLineChars="200"/>
        <w:rPr>
          <w:rFonts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对于按照原资质标准取得资质且重新核定已核准的检测机构，颁发电子证书后，原资质证书同时作废（未通过重新核定的资质一并作废）。</w:t>
      </w:r>
    </w:p>
    <w:p w14:paraId="3761FB69">
      <w:pPr>
        <w:ind w:firstLine="640" w:firstLineChars="200"/>
      </w:pPr>
      <w:r>
        <w:rPr>
          <w:rFonts w:hint="eastAsia" w:ascii="方正仿宋_GBK" w:hAnsi="等线" w:eastAsia="方正仿宋_GBK"/>
          <w:sz w:val="32"/>
          <w:szCs w:val="32"/>
        </w:rPr>
        <w:t>咨询电话：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023</w:t>
      </w:r>
      <w:r>
        <w:rPr>
          <w:rFonts w:hint="eastAsia" w:ascii="方正仿宋_GBK" w:hAnsi="等线" w:eastAsia="方正仿宋_GBK"/>
          <w:sz w:val="32"/>
          <w:szCs w:val="32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63672141</w:t>
      </w:r>
      <w:r>
        <w:rPr>
          <w:rFonts w:hint="eastAsia" w:ascii="方正仿宋_GBK" w:hAnsi="等线" w:eastAsia="方正仿宋_GBK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63600477</w:t>
      </w:r>
      <w:r>
        <w:rPr>
          <w:rFonts w:hint="eastAsia" w:ascii="方正仿宋_GBK" w:hAnsi="等线" w:eastAsia="方正仿宋_GBK"/>
          <w:sz w:val="32"/>
          <w:szCs w:val="32"/>
        </w:rPr>
        <w:t>。</w:t>
      </w:r>
    </w:p>
    <w:p w14:paraId="732712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22E576A-7C81-4BBE-B932-90173180562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F648154-118C-4B61-9849-77B9374577B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9CE68F5-54B1-4619-A931-3817790D992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C80662F-7A70-4BD0-AC66-252C3639467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F66C27E7-BAEC-4FF1-A408-6B550A4EEB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014B5"/>
    <w:rsid w:val="3EE0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Times New Roman"/>
      <w:spacing w:val="-6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2025-12-17T02:10:00Z</dcterms:created>
  <dc:creator>弹琴不说爱</dc:creator>
  <cp:lastModifiedBy>弹琴不说爱</cp:lastModifiedBy>
  <dcterms:modified xsi:type="dcterms:W3CDTF">2025-12-17T02:13:20Z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9A16305B31A240B2AB65EA8A4FC904C1_11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