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76038">
      <w:pPr>
        <w:spacing w:afterLines="50"/>
        <w:jc w:val="left"/>
        <w:rPr>
          <w:color w:val="auto"/>
          <w:sz w:val="84"/>
          <w:szCs w:val="84"/>
          <w:highlight w:val="none"/>
        </w:rPr>
      </w:pPr>
      <w:r>
        <w:rPr>
          <w:color w:val="auto"/>
          <w:position w:val="16"/>
          <w:sz w:val="24"/>
          <w:szCs w:val="24"/>
          <w:highlight w:val="none"/>
        </w:rPr>
        <w:t>住房和城乡建设部备案号：J×××××-20**</w:t>
      </w:r>
      <w:r>
        <w:rPr>
          <w:color w:val="auto"/>
          <w:szCs w:val="24"/>
          <w:highlight w:val="none"/>
        </w:rPr>
        <w:t xml:space="preserve">                   </w:t>
      </w:r>
      <w:r>
        <w:rPr>
          <w:b/>
          <w:color w:val="auto"/>
          <w:sz w:val="84"/>
          <w:szCs w:val="84"/>
          <w:highlight w:val="none"/>
        </w:rPr>
        <w:t>DB</w:t>
      </w:r>
    </w:p>
    <w:p w14:paraId="14872CC7">
      <w:pPr>
        <w:jc w:val="center"/>
        <w:rPr>
          <w:b/>
          <w:color w:val="auto"/>
          <w:sz w:val="28"/>
          <w:szCs w:val="28"/>
          <w:highlight w:val="none"/>
        </w:rPr>
      </w:pPr>
      <w:r>
        <w:rPr>
          <w:rFonts w:hAnsi="宋体"/>
          <w:b/>
          <w:color w:val="auto"/>
          <w:sz w:val="28"/>
          <w:szCs w:val="28"/>
          <w:highlight w:val="none"/>
        </w:rPr>
        <w:t>重庆市工程建设标准</w:t>
      </w:r>
    </w:p>
    <w:p w14:paraId="360B3F6C">
      <w:pPr>
        <w:ind w:right="60"/>
        <w:jc w:val="right"/>
        <w:rPr>
          <w:b/>
          <w:color w:val="auto"/>
          <w:sz w:val="24"/>
          <w:szCs w:val="24"/>
          <w:highlight w:val="none"/>
        </w:rPr>
      </w:pPr>
      <w:r>
        <w:rPr>
          <w:rFonts w:hint="eastAsia"/>
          <w:b/>
          <w:color w:val="auto"/>
          <w:sz w:val="24"/>
          <w:szCs w:val="24"/>
          <w:highlight w:val="none"/>
        </w:rPr>
        <w:t xml:space="preserve"> </w:t>
      </w:r>
      <w:bookmarkStart w:id="0" w:name="_Toc193025999"/>
      <w:bookmarkStart w:id="1" w:name="_Toc17578"/>
      <w:bookmarkStart w:id="2" w:name="_Toc16600"/>
      <w:bookmarkStart w:id="3" w:name="_Toc10338"/>
      <w:r>
        <w:rPr>
          <w:b/>
          <w:color w:val="auto"/>
          <w:sz w:val="24"/>
          <w:szCs w:val="24"/>
          <w:highlight w:val="none"/>
        </w:rPr>
        <w:t>DBJ</w:t>
      </w:r>
      <w:r>
        <w:rPr>
          <w:rFonts w:hint="eastAsia"/>
          <w:b/>
          <w:color w:val="auto"/>
          <w:sz w:val="24"/>
          <w:szCs w:val="24"/>
          <w:highlight w:val="none"/>
        </w:rPr>
        <w:t>50/T-</w:t>
      </w:r>
      <w:r>
        <w:rPr>
          <w:b/>
          <w:color w:val="auto"/>
          <w:sz w:val="24"/>
          <w:szCs w:val="24"/>
          <w:highlight w:val="none"/>
        </w:rPr>
        <w:t>×××-20**</w:t>
      </w:r>
      <w:bookmarkEnd w:id="0"/>
      <w:bookmarkEnd w:id="1"/>
      <w:bookmarkEnd w:id="2"/>
      <w:bookmarkEnd w:id="3"/>
    </w:p>
    <w:p w14:paraId="5E0D43E7">
      <w:pPr>
        <w:rPr>
          <w:color w:val="auto"/>
          <w:sz w:val="24"/>
          <w:szCs w:val="24"/>
          <w:highlight w:val="none"/>
          <w:u w:val="single"/>
        </w:rPr>
      </w:pPr>
      <w:r>
        <w:rPr>
          <w:color w:val="auto"/>
          <w:sz w:val="24"/>
          <w:szCs w:val="24"/>
          <w:highlight w:val="none"/>
          <w:u w:val="single"/>
        </w:rPr>
        <w:t xml:space="preserve">                                                                        </w:t>
      </w:r>
    </w:p>
    <w:p w14:paraId="1EC5C504">
      <w:pPr>
        <w:rPr>
          <w:color w:val="auto"/>
          <w:highlight w:val="none"/>
        </w:rPr>
      </w:pPr>
      <w:bookmarkStart w:id="4" w:name="_Toc377975845"/>
      <w:bookmarkStart w:id="5" w:name="_Toc378500100"/>
      <w:bookmarkStart w:id="6" w:name="_Toc377482804"/>
      <w:bookmarkStart w:id="7" w:name="_Toc378500090"/>
      <w:bookmarkStart w:id="8" w:name="_Toc377130014"/>
      <w:bookmarkStart w:id="9" w:name="_Toc382552260"/>
    </w:p>
    <w:p w14:paraId="260A5A93">
      <w:pPr>
        <w:rPr>
          <w:color w:val="auto"/>
          <w:highlight w:val="none"/>
        </w:rPr>
      </w:pPr>
    </w:p>
    <w:p w14:paraId="3B5D71CE">
      <w:pPr>
        <w:rPr>
          <w:color w:val="auto"/>
          <w:highlight w:val="none"/>
        </w:rPr>
      </w:pPr>
    </w:p>
    <w:bookmarkEnd w:id="4"/>
    <w:bookmarkEnd w:id="5"/>
    <w:bookmarkEnd w:id="6"/>
    <w:bookmarkEnd w:id="7"/>
    <w:bookmarkEnd w:id="8"/>
    <w:bookmarkEnd w:id="9"/>
    <w:p w14:paraId="6ED8F7A1">
      <w:pPr>
        <w:jc w:val="center"/>
        <w:rPr>
          <w:b/>
          <w:color w:val="auto"/>
          <w:sz w:val="36"/>
          <w:szCs w:val="36"/>
          <w:highlight w:val="none"/>
        </w:rPr>
      </w:pPr>
      <w:bookmarkStart w:id="10" w:name="_Toc193026000"/>
      <w:bookmarkStart w:id="11" w:name="_Toc2821"/>
      <w:bookmarkStart w:id="12" w:name="_Toc17180"/>
      <w:bookmarkStart w:id="13" w:name="_Toc2077"/>
      <w:r>
        <w:rPr>
          <w:rFonts w:hint="eastAsia"/>
          <w:b/>
          <w:color w:val="auto"/>
          <w:sz w:val="36"/>
          <w:szCs w:val="36"/>
          <w:highlight w:val="none"/>
        </w:rPr>
        <w:t>山地城市水平定向钻探技术标准</w:t>
      </w:r>
      <w:bookmarkEnd w:id="10"/>
      <w:bookmarkEnd w:id="11"/>
      <w:bookmarkEnd w:id="12"/>
      <w:bookmarkEnd w:id="13"/>
    </w:p>
    <w:p w14:paraId="4E0B6E87">
      <w:pPr>
        <w:ind w:right="60"/>
        <w:jc w:val="center"/>
        <w:rPr>
          <w:b/>
          <w:color w:val="auto"/>
          <w:sz w:val="28"/>
          <w:szCs w:val="28"/>
          <w:highlight w:val="none"/>
        </w:rPr>
      </w:pPr>
      <w:r>
        <w:rPr>
          <w:b/>
          <w:color w:val="auto"/>
          <w:sz w:val="28"/>
          <w:szCs w:val="28"/>
          <w:highlight w:val="none"/>
        </w:rPr>
        <w:t>Technical specifications for horizontal directional drilling in mountainous urban areas</w:t>
      </w:r>
    </w:p>
    <w:p w14:paraId="02D317AB">
      <w:pPr>
        <w:jc w:val="center"/>
        <w:rPr>
          <w:b/>
          <w:color w:val="auto"/>
          <w:sz w:val="28"/>
          <w:szCs w:val="28"/>
          <w:highlight w:val="none"/>
        </w:rPr>
      </w:pPr>
      <w:r>
        <w:rPr>
          <w:rFonts w:hAnsi="宋体"/>
          <w:b/>
          <w:color w:val="auto"/>
          <w:sz w:val="28"/>
          <w:szCs w:val="28"/>
          <w:highlight w:val="none"/>
        </w:rPr>
        <w:t>（</w:t>
      </w:r>
      <w:r>
        <w:rPr>
          <w:rFonts w:hint="eastAsia" w:hAnsi="宋体"/>
          <w:b/>
          <w:color w:val="auto"/>
          <w:sz w:val="28"/>
          <w:szCs w:val="28"/>
          <w:highlight w:val="none"/>
          <w:lang w:eastAsia="zh-CN"/>
        </w:rPr>
        <w:t>征求意见</w:t>
      </w:r>
      <w:r>
        <w:rPr>
          <w:rFonts w:hAnsi="宋体"/>
          <w:b/>
          <w:color w:val="auto"/>
          <w:sz w:val="28"/>
          <w:szCs w:val="28"/>
          <w:highlight w:val="none"/>
        </w:rPr>
        <w:t>稿）</w:t>
      </w:r>
    </w:p>
    <w:p w14:paraId="50D460D3">
      <w:pPr>
        <w:rPr>
          <w:color w:val="auto"/>
          <w:sz w:val="24"/>
          <w:szCs w:val="24"/>
          <w:highlight w:val="none"/>
        </w:rPr>
      </w:pPr>
    </w:p>
    <w:p w14:paraId="64FF4E4D">
      <w:pPr>
        <w:rPr>
          <w:color w:val="auto"/>
          <w:sz w:val="24"/>
          <w:szCs w:val="24"/>
          <w:highlight w:val="none"/>
        </w:rPr>
      </w:pPr>
    </w:p>
    <w:p w14:paraId="24307C64">
      <w:pPr>
        <w:rPr>
          <w:color w:val="auto"/>
          <w:sz w:val="24"/>
          <w:szCs w:val="24"/>
          <w:highlight w:val="none"/>
        </w:rPr>
      </w:pPr>
    </w:p>
    <w:p w14:paraId="7A045699">
      <w:pPr>
        <w:rPr>
          <w:color w:val="auto"/>
          <w:sz w:val="24"/>
          <w:szCs w:val="24"/>
          <w:highlight w:val="none"/>
        </w:rPr>
      </w:pPr>
    </w:p>
    <w:p w14:paraId="43FF25D9">
      <w:pPr>
        <w:rPr>
          <w:color w:val="auto"/>
          <w:sz w:val="24"/>
          <w:szCs w:val="24"/>
          <w:highlight w:val="none"/>
        </w:rPr>
      </w:pPr>
    </w:p>
    <w:p w14:paraId="4F3F6400">
      <w:pPr>
        <w:rPr>
          <w:color w:val="auto"/>
          <w:sz w:val="24"/>
          <w:szCs w:val="24"/>
          <w:highlight w:val="none"/>
        </w:rPr>
      </w:pPr>
    </w:p>
    <w:p w14:paraId="46AB59C9">
      <w:pPr>
        <w:rPr>
          <w:color w:val="auto"/>
          <w:sz w:val="24"/>
          <w:szCs w:val="24"/>
          <w:highlight w:val="none"/>
        </w:rPr>
      </w:pPr>
    </w:p>
    <w:p w14:paraId="3FD8EC49">
      <w:pPr>
        <w:rPr>
          <w:color w:val="auto"/>
          <w:sz w:val="24"/>
          <w:szCs w:val="24"/>
          <w:highlight w:val="none"/>
        </w:rPr>
      </w:pPr>
    </w:p>
    <w:p w14:paraId="4C17E9BD">
      <w:pPr>
        <w:rPr>
          <w:color w:val="auto"/>
          <w:sz w:val="24"/>
          <w:szCs w:val="24"/>
          <w:highlight w:val="none"/>
        </w:rPr>
      </w:pPr>
    </w:p>
    <w:p w14:paraId="192EA5BE">
      <w:pPr>
        <w:rPr>
          <w:color w:val="auto"/>
          <w:sz w:val="24"/>
          <w:szCs w:val="24"/>
          <w:highlight w:val="none"/>
        </w:rPr>
      </w:pPr>
    </w:p>
    <w:p w14:paraId="2A7D90EA">
      <w:pPr>
        <w:rPr>
          <w:color w:val="auto"/>
          <w:sz w:val="24"/>
          <w:szCs w:val="24"/>
          <w:highlight w:val="none"/>
        </w:rPr>
      </w:pPr>
    </w:p>
    <w:p w14:paraId="743A50F3">
      <w:pPr>
        <w:rPr>
          <w:color w:val="auto"/>
          <w:sz w:val="24"/>
          <w:szCs w:val="24"/>
          <w:highlight w:val="none"/>
        </w:rPr>
      </w:pPr>
    </w:p>
    <w:p w14:paraId="53B673F9">
      <w:pPr>
        <w:rPr>
          <w:color w:val="auto"/>
          <w:sz w:val="24"/>
          <w:szCs w:val="24"/>
          <w:highlight w:val="none"/>
        </w:rPr>
      </w:pPr>
    </w:p>
    <w:p w14:paraId="0D11D446">
      <w:pPr>
        <w:rPr>
          <w:color w:val="auto"/>
          <w:sz w:val="24"/>
          <w:szCs w:val="24"/>
          <w:highlight w:val="none"/>
        </w:rPr>
      </w:pPr>
    </w:p>
    <w:p w14:paraId="5415B5D9">
      <w:pPr>
        <w:jc w:val="left"/>
        <w:rPr>
          <w:b/>
          <w:color w:val="auto"/>
          <w:sz w:val="24"/>
          <w:szCs w:val="24"/>
          <w:highlight w:val="none"/>
        </w:rPr>
      </w:pPr>
      <w:r>
        <w:rPr>
          <w:b/>
          <w:color w:val="auto"/>
          <w:sz w:val="24"/>
          <w:szCs w:val="24"/>
          <w:highlight w:val="none"/>
        </w:rPr>
        <w:t>20**-**-</w:t>
      </w:r>
      <w:r>
        <w:rPr>
          <w:rFonts w:hAnsi="宋体"/>
          <w:b/>
          <w:color w:val="auto"/>
          <w:sz w:val="24"/>
          <w:szCs w:val="24"/>
          <w:highlight w:val="none"/>
        </w:rPr>
        <w:t>发布</w:t>
      </w:r>
      <w:r>
        <w:rPr>
          <w:b/>
          <w:color w:val="auto"/>
          <w:sz w:val="24"/>
          <w:szCs w:val="24"/>
          <w:highlight w:val="none"/>
        </w:rPr>
        <w:t xml:space="preserve">                                          20**-**-**</w:t>
      </w:r>
      <w:r>
        <w:rPr>
          <w:rFonts w:hAnsi="宋体"/>
          <w:b/>
          <w:color w:val="auto"/>
          <w:sz w:val="24"/>
          <w:szCs w:val="24"/>
          <w:highlight w:val="none"/>
        </w:rPr>
        <w:t>实施</w:t>
      </w:r>
      <w:r>
        <w:rPr>
          <w:b/>
          <w:color w:val="auto"/>
          <w:sz w:val="24"/>
          <w:szCs w:val="24"/>
          <w:highlight w:val="none"/>
        </w:rPr>
        <w:t xml:space="preserve">  </w:t>
      </w:r>
    </w:p>
    <w:p w14:paraId="6A0B8AA4">
      <w:pPr>
        <w:rPr>
          <w:color w:val="auto"/>
          <w:sz w:val="24"/>
          <w:szCs w:val="24"/>
          <w:highlight w:val="none"/>
          <w:u w:val="single"/>
        </w:rPr>
      </w:pPr>
      <w:r>
        <w:rPr>
          <w:color w:val="auto"/>
          <w:sz w:val="24"/>
          <w:szCs w:val="24"/>
          <w:highlight w:val="none"/>
          <w:u w:val="single"/>
        </w:rPr>
        <w:t xml:space="preserve">                                                                          </w:t>
      </w:r>
    </w:p>
    <w:p w14:paraId="08C5189F">
      <w:pPr>
        <w:jc w:val="center"/>
        <w:rPr>
          <w:rFonts w:hAnsi="宋体"/>
          <w:b/>
          <w:color w:val="auto"/>
          <w:sz w:val="24"/>
          <w:szCs w:val="24"/>
          <w:highlight w:val="none"/>
        </w:rPr>
      </w:pPr>
      <w:bookmarkStart w:id="14" w:name="_Toc193026001"/>
      <w:bookmarkStart w:id="15" w:name="_Toc14623"/>
      <w:bookmarkStart w:id="16" w:name="_Toc27861"/>
      <w:bookmarkStart w:id="17" w:name="_Toc21300"/>
      <w:r>
        <w:rPr>
          <w:rFonts w:hAnsi="宋体"/>
          <w:b/>
          <w:color w:val="auto"/>
          <w:sz w:val="24"/>
          <w:szCs w:val="24"/>
          <w:highlight w:val="none"/>
        </w:rPr>
        <w:t>重庆市</w:t>
      </w:r>
      <w:r>
        <w:rPr>
          <w:rFonts w:hint="eastAsia" w:hAnsi="宋体"/>
          <w:b/>
          <w:color w:val="auto"/>
          <w:sz w:val="24"/>
          <w:szCs w:val="24"/>
          <w:highlight w:val="none"/>
          <w:lang w:val="en-US" w:eastAsia="zh-CN"/>
        </w:rPr>
        <w:t>住房和</w:t>
      </w:r>
      <w:r>
        <w:rPr>
          <w:rFonts w:hAnsi="宋体"/>
          <w:b/>
          <w:color w:val="auto"/>
          <w:sz w:val="24"/>
          <w:szCs w:val="24"/>
          <w:highlight w:val="none"/>
        </w:rPr>
        <w:t>城乡建设委员会</w:t>
      </w:r>
      <w:r>
        <w:rPr>
          <w:b/>
          <w:color w:val="auto"/>
          <w:sz w:val="24"/>
          <w:szCs w:val="24"/>
          <w:highlight w:val="none"/>
        </w:rPr>
        <w:t xml:space="preserve">  </w:t>
      </w:r>
      <w:r>
        <w:rPr>
          <w:rFonts w:hAnsi="宋体"/>
          <w:b/>
          <w:color w:val="auto"/>
          <w:sz w:val="24"/>
          <w:szCs w:val="24"/>
          <w:highlight w:val="none"/>
        </w:rPr>
        <w:t>发布</w:t>
      </w:r>
      <w:bookmarkEnd w:id="14"/>
      <w:bookmarkEnd w:id="15"/>
      <w:bookmarkEnd w:id="16"/>
      <w:bookmarkEnd w:id="17"/>
    </w:p>
    <w:p w14:paraId="1C6CCAA9">
      <w:pPr>
        <w:jc w:val="center"/>
        <w:rPr>
          <w:rFonts w:hAnsi="宋体"/>
          <w:b/>
          <w:color w:val="auto"/>
          <w:sz w:val="24"/>
          <w:szCs w:val="24"/>
          <w:highlight w:val="none"/>
        </w:rPr>
      </w:pPr>
      <w:r>
        <w:rPr>
          <w:rFonts w:hAnsi="宋体"/>
          <w:b/>
          <w:color w:val="auto"/>
          <w:sz w:val="24"/>
          <w:szCs w:val="24"/>
          <w:highlight w:val="none"/>
        </w:rPr>
        <w:br w:type="page"/>
      </w:r>
    </w:p>
    <w:p w14:paraId="00C9ACD9">
      <w:pPr>
        <w:jc w:val="center"/>
        <w:rPr>
          <w:rFonts w:hAnsi="宋体"/>
          <w:b/>
          <w:color w:val="auto"/>
          <w:sz w:val="24"/>
          <w:szCs w:val="24"/>
          <w:highlight w:val="none"/>
        </w:rPr>
      </w:pPr>
    </w:p>
    <w:p w14:paraId="03482DC7">
      <w:pPr>
        <w:jc w:val="center"/>
        <w:rPr>
          <w:rFonts w:hAnsi="宋体"/>
          <w:b/>
          <w:color w:val="auto"/>
          <w:sz w:val="24"/>
          <w:szCs w:val="24"/>
          <w:highlight w:val="none"/>
        </w:rPr>
      </w:pPr>
    </w:p>
    <w:p w14:paraId="3FCFDBCF">
      <w:pPr>
        <w:jc w:val="center"/>
        <w:rPr>
          <w:rFonts w:hAnsi="宋体"/>
          <w:b/>
          <w:color w:val="auto"/>
          <w:sz w:val="24"/>
          <w:szCs w:val="24"/>
          <w:highlight w:val="none"/>
        </w:rPr>
      </w:pPr>
    </w:p>
    <w:p w14:paraId="5C98C3EF">
      <w:pPr>
        <w:jc w:val="center"/>
        <w:rPr>
          <w:rFonts w:eastAsia="黑体"/>
          <w:b/>
          <w:color w:val="auto"/>
          <w:sz w:val="28"/>
          <w:szCs w:val="32"/>
          <w:highlight w:val="none"/>
        </w:rPr>
      </w:pPr>
      <w:r>
        <w:rPr>
          <w:rFonts w:eastAsia="黑体"/>
          <w:b/>
          <w:color w:val="auto"/>
          <w:sz w:val="28"/>
          <w:szCs w:val="32"/>
          <w:highlight w:val="none"/>
        </w:rPr>
        <w:t>重庆市工程建设标准</w:t>
      </w:r>
    </w:p>
    <w:p w14:paraId="1EF6EEB3">
      <w:pPr>
        <w:jc w:val="center"/>
        <w:rPr>
          <w:b/>
          <w:color w:val="auto"/>
          <w:sz w:val="44"/>
          <w:szCs w:val="44"/>
          <w:highlight w:val="none"/>
        </w:rPr>
      </w:pPr>
    </w:p>
    <w:p w14:paraId="3BD65049">
      <w:pPr>
        <w:jc w:val="center"/>
        <w:rPr>
          <w:b/>
          <w:color w:val="auto"/>
          <w:sz w:val="44"/>
          <w:szCs w:val="44"/>
          <w:highlight w:val="none"/>
        </w:rPr>
      </w:pPr>
    </w:p>
    <w:p w14:paraId="67502A9C">
      <w:pPr>
        <w:jc w:val="center"/>
        <w:rPr>
          <w:b/>
          <w:color w:val="auto"/>
          <w:sz w:val="44"/>
          <w:szCs w:val="44"/>
          <w:highlight w:val="none"/>
        </w:rPr>
      </w:pPr>
      <w:bookmarkStart w:id="18" w:name="_Toc12887"/>
      <w:bookmarkStart w:id="19" w:name="_Toc193026002"/>
      <w:bookmarkStart w:id="20" w:name="_Toc9965"/>
      <w:bookmarkStart w:id="21" w:name="_Toc26517"/>
      <w:r>
        <w:rPr>
          <w:rFonts w:hint="eastAsia"/>
          <w:b/>
          <w:color w:val="auto"/>
          <w:sz w:val="44"/>
          <w:szCs w:val="44"/>
          <w:highlight w:val="none"/>
        </w:rPr>
        <w:t>山地城市水平定向钻探技术标准</w:t>
      </w:r>
      <w:bookmarkEnd w:id="18"/>
      <w:bookmarkEnd w:id="19"/>
      <w:bookmarkEnd w:id="20"/>
      <w:bookmarkEnd w:id="21"/>
    </w:p>
    <w:p w14:paraId="2B66C5AB">
      <w:pPr>
        <w:ind w:right="60"/>
        <w:jc w:val="center"/>
        <w:rPr>
          <w:b/>
          <w:color w:val="auto"/>
          <w:sz w:val="28"/>
          <w:szCs w:val="28"/>
          <w:highlight w:val="none"/>
        </w:rPr>
      </w:pPr>
      <w:r>
        <w:rPr>
          <w:b/>
          <w:color w:val="auto"/>
          <w:sz w:val="28"/>
          <w:szCs w:val="28"/>
          <w:highlight w:val="none"/>
        </w:rPr>
        <w:t>Technical specifications for horizontal directional drilling in mountainous urban areas</w:t>
      </w:r>
    </w:p>
    <w:p w14:paraId="7473C9CC">
      <w:pPr>
        <w:jc w:val="center"/>
        <w:rPr>
          <w:color w:val="auto"/>
          <w:szCs w:val="28"/>
          <w:highlight w:val="none"/>
        </w:rPr>
      </w:pPr>
    </w:p>
    <w:p w14:paraId="1725D5F7">
      <w:pPr>
        <w:ind w:right="560"/>
        <w:rPr>
          <w:color w:val="auto"/>
          <w:sz w:val="32"/>
          <w:szCs w:val="32"/>
          <w:highlight w:val="none"/>
        </w:rPr>
      </w:pPr>
    </w:p>
    <w:p w14:paraId="1F5AAEE7">
      <w:pPr>
        <w:ind w:right="560"/>
        <w:rPr>
          <w:color w:val="auto"/>
          <w:sz w:val="32"/>
          <w:szCs w:val="32"/>
          <w:highlight w:val="none"/>
        </w:rPr>
      </w:pPr>
    </w:p>
    <w:p w14:paraId="2325FF02">
      <w:pPr>
        <w:ind w:right="560"/>
        <w:rPr>
          <w:color w:val="auto"/>
          <w:sz w:val="32"/>
          <w:szCs w:val="32"/>
          <w:highlight w:val="none"/>
        </w:rPr>
      </w:pPr>
    </w:p>
    <w:p w14:paraId="5A9EAA45">
      <w:pPr>
        <w:jc w:val="center"/>
        <w:rPr>
          <w:rFonts w:eastAsia="黑体"/>
          <w:b/>
          <w:color w:val="auto"/>
          <w:sz w:val="28"/>
          <w:szCs w:val="28"/>
          <w:highlight w:val="none"/>
        </w:rPr>
      </w:pPr>
      <w:bookmarkStart w:id="22" w:name="_Toc9208"/>
      <w:bookmarkStart w:id="23" w:name="_Toc193026003"/>
      <w:bookmarkStart w:id="24" w:name="_Toc32738"/>
      <w:bookmarkStart w:id="25" w:name="_Toc26535"/>
      <w:r>
        <w:rPr>
          <w:rFonts w:eastAsia="黑体"/>
          <w:b/>
          <w:color w:val="auto"/>
          <w:sz w:val="28"/>
          <w:szCs w:val="28"/>
          <w:highlight w:val="none"/>
        </w:rPr>
        <w:t>DBJ50</w:t>
      </w:r>
      <w:r>
        <w:rPr>
          <w:rFonts w:hint="eastAsia" w:eastAsia="黑体"/>
          <w:b/>
          <w:color w:val="auto"/>
          <w:sz w:val="28"/>
          <w:szCs w:val="28"/>
          <w:highlight w:val="none"/>
        </w:rPr>
        <w:t>/T</w:t>
      </w:r>
      <w:r>
        <w:rPr>
          <w:rFonts w:eastAsia="黑体"/>
          <w:b/>
          <w:color w:val="auto"/>
          <w:sz w:val="28"/>
          <w:szCs w:val="28"/>
          <w:highlight w:val="none"/>
        </w:rPr>
        <w:t>-xxx-20</w:t>
      </w:r>
      <w:r>
        <w:rPr>
          <w:color w:val="auto"/>
          <w:szCs w:val="28"/>
          <w:highlight w:val="none"/>
        </w:rPr>
        <w:t>XX</w:t>
      </w:r>
      <w:bookmarkEnd w:id="22"/>
      <w:bookmarkEnd w:id="23"/>
      <w:bookmarkEnd w:id="24"/>
      <w:bookmarkEnd w:id="25"/>
    </w:p>
    <w:p w14:paraId="2D3B9955">
      <w:pPr>
        <w:rPr>
          <w:color w:val="auto"/>
          <w:sz w:val="32"/>
          <w:szCs w:val="32"/>
          <w:highlight w:val="none"/>
        </w:rPr>
      </w:pPr>
    </w:p>
    <w:p w14:paraId="24E693AF">
      <w:pPr>
        <w:rPr>
          <w:color w:val="auto"/>
          <w:szCs w:val="24"/>
          <w:highlight w:val="none"/>
        </w:rPr>
      </w:pPr>
    </w:p>
    <w:p w14:paraId="501A489A">
      <w:pPr>
        <w:jc w:val="center"/>
        <w:rPr>
          <w:b/>
          <w:color w:val="auto"/>
          <w:sz w:val="32"/>
          <w:szCs w:val="32"/>
          <w:highlight w:val="none"/>
        </w:rPr>
      </w:pPr>
    </w:p>
    <w:p w14:paraId="3096519F">
      <w:pPr>
        <w:jc w:val="center"/>
        <w:rPr>
          <w:b/>
          <w:color w:val="auto"/>
          <w:sz w:val="32"/>
          <w:szCs w:val="32"/>
          <w:highlight w:val="none"/>
        </w:rPr>
      </w:pPr>
    </w:p>
    <w:p w14:paraId="6A38C849">
      <w:pPr>
        <w:jc w:val="center"/>
        <w:rPr>
          <w:b/>
          <w:color w:val="auto"/>
          <w:sz w:val="32"/>
          <w:szCs w:val="32"/>
          <w:highlight w:val="none"/>
        </w:rPr>
      </w:pPr>
    </w:p>
    <w:p w14:paraId="0D09F1C0">
      <w:pPr>
        <w:jc w:val="left"/>
        <w:rPr>
          <w:b/>
          <w:color w:val="auto"/>
          <w:sz w:val="32"/>
          <w:szCs w:val="32"/>
          <w:highlight w:val="none"/>
        </w:rPr>
      </w:pPr>
    </w:p>
    <w:p w14:paraId="5A45C096">
      <w:pPr>
        <w:jc w:val="left"/>
        <w:rPr>
          <w:color w:val="auto"/>
          <w:szCs w:val="28"/>
          <w:highlight w:val="none"/>
        </w:rPr>
      </w:pPr>
      <w:r>
        <w:rPr>
          <w:color w:val="auto"/>
          <w:szCs w:val="28"/>
          <w:highlight w:val="none"/>
        </w:rPr>
        <w:t xml:space="preserve">                       主编单位：</w:t>
      </w:r>
      <w:r>
        <w:rPr>
          <w:rFonts w:hint="eastAsia"/>
          <w:color w:val="auto"/>
          <w:szCs w:val="28"/>
          <w:highlight w:val="none"/>
        </w:rPr>
        <w:t>重庆市设计院有限公司</w:t>
      </w:r>
    </w:p>
    <w:p w14:paraId="2AA28505">
      <w:pPr>
        <w:jc w:val="center"/>
        <w:rPr>
          <w:color w:val="auto"/>
          <w:szCs w:val="28"/>
          <w:highlight w:val="none"/>
        </w:rPr>
      </w:pPr>
      <w:r>
        <w:rPr>
          <w:rFonts w:hint="eastAsia"/>
          <w:color w:val="auto"/>
          <w:szCs w:val="28"/>
          <w:highlight w:val="none"/>
        </w:rPr>
        <w:t xml:space="preserve">               倬方钻探工程集团有限责任公司</w:t>
      </w:r>
    </w:p>
    <w:p w14:paraId="26B292F8">
      <w:pPr>
        <w:jc w:val="left"/>
        <w:rPr>
          <w:color w:val="auto"/>
          <w:szCs w:val="28"/>
          <w:highlight w:val="none"/>
        </w:rPr>
      </w:pPr>
      <w:r>
        <w:rPr>
          <w:color w:val="auto"/>
          <w:szCs w:val="28"/>
          <w:highlight w:val="none"/>
        </w:rPr>
        <w:t xml:space="preserve">                       批准部门：重庆市</w:t>
      </w:r>
      <w:r>
        <w:rPr>
          <w:rFonts w:hint="eastAsia"/>
          <w:color w:val="auto"/>
          <w:szCs w:val="28"/>
          <w:highlight w:val="none"/>
          <w:lang w:val="en-US" w:eastAsia="zh-CN"/>
        </w:rPr>
        <w:t>住房和</w:t>
      </w:r>
      <w:r>
        <w:rPr>
          <w:color w:val="auto"/>
          <w:szCs w:val="28"/>
          <w:highlight w:val="none"/>
        </w:rPr>
        <w:t xml:space="preserve">城乡建设委员会  </w:t>
      </w:r>
    </w:p>
    <w:p w14:paraId="05CA8E2A">
      <w:pPr>
        <w:jc w:val="left"/>
        <w:rPr>
          <w:b/>
          <w:color w:val="auto"/>
          <w:sz w:val="24"/>
          <w:szCs w:val="24"/>
          <w:highlight w:val="none"/>
        </w:rPr>
      </w:pPr>
      <w:r>
        <w:rPr>
          <w:color w:val="auto"/>
          <w:szCs w:val="28"/>
          <w:highlight w:val="none"/>
        </w:rPr>
        <w:t xml:space="preserve">                       施行日期：20XX年</w:t>
      </w:r>
      <w:r>
        <w:rPr>
          <w:rFonts w:hint="eastAsia"/>
          <w:color w:val="auto"/>
          <w:szCs w:val="28"/>
          <w:highlight w:val="none"/>
        </w:rPr>
        <w:t>XX</w:t>
      </w:r>
      <w:r>
        <w:rPr>
          <w:color w:val="auto"/>
          <w:szCs w:val="28"/>
          <w:highlight w:val="none"/>
        </w:rPr>
        <w:t>月</w:t>
      </w:r>
      <w:r>
        <w:rPr>
          <w:rFonts w:hint="eastAsia"/>
          <w:color w:val="auto"/>
          <w:szCs w:val="28"/>
          <w:highlight w:val="none"/>
        </w:rPr>
        <w:t>XX</w:t>
      </w:r>
      <w:r>
        <w:rPr>
          <w:color w:val="auto"/>
          <w:szCs w:val="28"/>
          <w:highlight w:val="none"/>
        </w:rPr>
        <w:t xml:space="preserve">日     </w:t>
      </w:r>
    </w:p>
    <w:p w14:paraId="14E21FDD">
      <w:pPr>
        <w:jc w:val="left"/>
        <w:rPr>
          <w:b/>
          <w:color w:val="auto"/>
          <w:sz w:val="24"/>
          <w:szCs w:val="24"/>
          <w:highlight w:val="none"/>
        </w:rPr>
        <w:sectPr>
          <w:pgSz w:w="11906" w:h="16838"/>
          <w:pgMar w:top="1440" w:right="1800" w:bottom="1440" w:left="1800" w:header="851" w:footer="992" w:gutter="0"/>
          <w:pgNumType w:start="1"/>
          <w:cols w:space="720" w:num="1"/>
          <w:docGrid w:type="lines" w:linePitch="312" w:charSpace="0"/>
        </w:sectPr>
      </w:pPr>
    </w:p>
    <w:p w14:paraId="36BD261D">
      <w:pPr>
        <w:jc w:val="center"/>
        <w:outlineLvl w:val="0"/>
        <w:rPr>
          <w:b/>
          <w:color w:val="auto"/>
          <w:sz w:val="28"/>
          <w:szCs w:val="28"/>
          <w:highlight w:val="none"/>
        </w:rPr>
      </w:pPr>
      <w:bookmarkStart w:id="26" w:name="_Toc193026004"/>
      <w:bookmarkStart w:id="27" w:name="_Toc20032"/>
      <w:bookmarkStart w:id="28" w:name="_Toc3345"/>
      <w:bookmarkStart w:id="29" w:name="_Toc4005"/>
      <w:bookmarkStart w:id="30" w:name="_Toc4566"/>
      <w:r>
        <w:rPr>
          <w:b/>
          <w:color w:val="auto"/>
          <w:sz w:val="28"/>
          <w:szCs w:val="28"/>
          <w:highlight w:val="none"/>
        </w:rPr>
        <w:t>前</w:t>
      </w:r>
      <w:r>
        <w:rPr>
          <w:rFonts w:hint="eastAsia"/>
          <w:b/>
          <w:color w:val="auto"/>
          <w:sz w:val="28"/>
          <w:szCs w:val="28"/>
          <w:highlight w:val="none"/>
        </w:rPr>
        <w:t xml:space="preserve">  </w:t>
      </w:r>
      <w:r>
        <w:rPr>
          <w:b/>
          <w:color w:val="auto"/>
          <w:sz w:val="28"/>
          <w:szCs w:val="28"/>
          <w:highlight w:val="none"/>
        </w:rPr>
        <w:t>言</w:t>
      </w:r>
      <w:bookmarkEnd w:id="26"/>
      <w:bookmarkEnd w:id="27"/>
      <w:bookmarkEnd w:id="28"/>
      <w:bookmarkEnd w:id="29"/>
      <w:bookmarkEnd w:id="30"/>
    </w:p>
    <w:p w14:paraId="1ED074C3">
      <w:pPr>
        <w:jc w:val="center"/>
        <w:rPr>
          <w:b/>
          <w:color w:val="auto"/>
          <w:highlight w:val="none"/>
        </w:rPr>
      </w:pPr>
    </w:p>
    <w:p w14:paraId="3FFC429D">
      <w:pPr>
        <w:ind w:firstLine="420" w:firstLineChars="200"/>
        <w:rPr>
          <w:color w:val="auto"/>
          <w:highlight w:val="none"/>
        </w:rPr>
      </w:pPr>
      <w:r>
        <w:rPr>
          <w:color w:val="auto"/>
          <w:highlight w:val="none"/>
        </w:rPr>
        <w:t>根据重庆市城乡建设委员会《关于下达20</w:t>
      </w:r>
      <w:r>
        <w:rPr>
          <w:rFonts w:hint="eastAsia"/>
          <w:color w:val="auto"/>
          <w:highlight w:val="none"/>
        </w:rPr>
        <w:t>24</w:t>
      </w:r>
      <w:r>
        <w:rPr>
          <w:color w:val="auto"/>
          <w:highlight w:val="none"/>
        </w:rPr>
        <w:t>年度重庆市工程建设标准制定修订项目计划的通知》（渝建</w:t>
      </w:r>
      <w:r>
        <w:rPr>
          <w:rFonts w:hint="eastAsia"/>
          <w:color w:val="auto"/>
          <w:highlight w:val="none"/>
        </w:rPr>
        <w:t>科</w:t>
      </w:r>
      <w:r>
        <w:rPr>
          <w:color w:val="auto"/>
          <w:highlight w:val="none"/>
        </w:rPr>
        <w:t>[20</w:t>
      </w:r>
      <w:r>
        <w:rPr>
          <w:rFonts w:hint="eastAsia"/>
          <w:color w:val="auto"/>
          <w:highlight w:val="none"/>
        </w:rPr>
        <w:t>24</w:t>
      </w:r>
      <w:r>
        <w:rPr>
          <w:color w:val="auto"/>
          <w:highlight w:val="none"/>
        </w:rPr>
        <w:t xml:space="preserve">] </w:t>
      </w:r>
      <w:r>
        <w:rPr>
          <w:rFonts w:hint="eastAsia"/>
          <w:color w:val="auto"/>
          <w:highlight w:val="none"/>
        </w:rPr>
        <w:t>17</w:t>
      </w:r>
      <w:r>
        <w:rPr>
          <w:color w:val="auto"/>
          <w:highlight w:val="none"/>
        </w:rPr>
        <w:t>号）文件要求，规程编制组经广泛调查研究，认真总结工程实践经验，参考有关国家标准，并在充分征求意见的基础上，制定本标准。</w:t>
      </w:r>
    </w:p>
    <w:p w14:paraId="66C1DB7C">
      <w:pPr>
        <w:ind w:firstLine="420" w:firstLineChars="200"/>
        <w:rPr>
          <w:color w:val="auto"/>
          <w:highlight w:val="none"/>
        </w:rPr>
      </w:pPr>
      <w:r>
        <w:rPr>
          <w:color w:val="auto"/>
          <w:highlight w:val="none"/>
        </w:rPr>
        <w:t>本标准的主要技术内容是：1.总则；2.</w:t>
      </w:r>
      <w:r>
        <w:rPr>
          <w:color w:val="auto"/>
          <w:kern w:val="0"/>
          <w:highlight w:val="none"/>
        </w:rPr>
        <w:t>术语和符号</w:t>
      </w:r>
      <w:r>
        <w:rPr>
          <w:color w:val="auto"/>
          <w:highlight w:val="none"/>
        </w:rPr>
        <w:t>；3</w:t>
      </w:r>
      <w:r>
        <w:rPr>
          <w:rFonts w:hint="eastAsia"/>
          <w:color w:val="auto"/>
          <w:highlight w:val="none"/>
        </w:rPr>
        <w:t>.基本规定；4.水平定向钻探设计；5.钻探实施；6.事故预防与应急处置；7.环境保护；8.数字化与信息化；9.技术成果</w:t>
      </w:r>
      <w:r>
        <w:rPr>
          <w:color w:val="auto"/>
          <w:highlight w:val="none"/>
        </w:rPr>
        <w:t>。</w:t>
      </w:r>
    </w:p>
    <w:p w14:paraId="5E52899E">
      <w:pPr>
        <w:widowControl/>
        <w:wordWrap w:val="0"/>
        <w:ind w:firstLine="420" w:firstLineChars="200"/>
        <w:jc w:val="left"/>
        <w:rPr>
          <w:color w:val="auto"/>
          <w:highlight w:val="none"/>
        </w:rPr>
      </w:pPr>
      <w:r>
        <w:rPr>
          <w:color w:val="auto"/>
          <w:highlight w:val="none"/>
        </w:rPr>
        <w:t>本</w:t>
      </w:r>
      <w:r>
        <w:rPr>
          <w:rFonts w:hint="eastAsia"/>
          <w:color w:val="auto"/>
          <w:highlight w:val="none"/>
        </w:rPr>
        <w:t>标准</w:t>
      </w:r>
      <w:r>
        <w:rPr>
          <w:color w:val="auto"/>
          <w:highlight w:val="none"/>
        </w:rPr>
        <w:t>由重庆市城乡建设委员会负责管理</w:t>
      </w:r>
      <w:r>
        <w:rPr>
          <w:rFonts w:hint="eastAsia"/>
          <w:color w:val="auto"/>
          <w:highlight w:val="none"/>
        </w:rPr>
        <w:t>，重庆市设计院有限公司和倬方钻探工程集团有限责任公司</w:t>
      </w:r>
      <w:r>
        <w:rPr>
          <w:color w:val="auto"/>
          <w:highlight w:val="none"/>
        </w:rPr>
        <w:t>负责具体技术内容的解释。本</w:t>
      </w:r>
      <w:r>
        <w:rPr>
          <w:rFonts w:hint="eastAsia"/>
          <w:color w:val="auto"/>
          <w:highlight w:val="none"/>
        </w:rPr>
        <w:t>标准</w:t>
      </w:r>
      <w:r>
        <w:rPr>
          <w:color w:val="auto"/>
          <w:highlight w:val="none"/>
        </w:rPr>
        <w:t>执行过程中</w:t>
      </w:r>
      <w:r>
        <w:rPr>
          <w:rFonts w:hint="eastAsia"/>
          <w:color w:val="auto"/>
          <w:highlight w:val="none"/>
        </w:rPr>
        <w:t>如有</w:t>
      </w:r>
      <w:r>
        <w:rPr>
          <w:color w:val="auto"/>
          <w:highlight w:val="none"/>
        </w:rPr>
        <w:t>意见</w:t>
      </w:r>
      <w:r>
        <w:rPr>
          <w:rFonts w:hint="eastAsia"/>
          <w:color w:val="auto"/>
          <w:highlight w:val="none"/>
        </w:rPr>
        <w:t>或</w:t>
      </w:r>
      <w:r>
        <w:rPr>
          <w:color w:val="auto"/>
          <w:highlight w:val="none"/>
        </w:rPr>
        <w:t>建议</w:t>
      </w:r>
      <w:r>
        <w:rPr>
          <w:rFonts w:hint="eastAsia"/>
          <w:color w:val="auto"/>
          <w:highlight w:val="none"/>
        </w:rPr>
        <w:t>，请寄送重庆市设计院有限公司</w:t>
      </w:r>
      <w:r>
        <w:rPr>
          <w:color w:val="auto"/>
          <w:highlight w:val="none"/>
        </w:rPr>
        <w:t>（地址</w:t>
      </w:r>
      <w:r>
        <w:rPr>
          <w:rFonts w:hint="eastAsia"/>
          <w:color w:val="auto"/>
          <w:highlight w:val="none"/>
        </w:rPr>
        <w:t>：重庆市渝中区人和街31号，</w:t>
      </w:r>
      <w:r>
        <w:rPr>
          <w:color w:val="auto"/>
          <w:highlight w:val="none"/>
        </w:rPr>
        <w:t>邮编：</w:t>
      </w:r>
      <w:r>
        <w:rPr>
          <w:rFonts w:hint="eastAsia"/>
          <w:color w:val="auto"/>
          <w:highlight w:val="none"/>
        </w:rPr>
        <w:t>400015</w:t>
      </w:r>
      <w:r>
        <w:rPr>
          <w:color w:val="auto"/>
          <w:highlight w:val="none"/>
        </w:rPr>
        <w:t>，网址：</w:t>
      </w:r>
      <w:r>
        <w:rPr>
          <w:rFonts w:hint="eastAsia"/>
          <w:color w:val="auto"/>
          <w:highlight w:val="none"/>
        </w:rPr>
        <w:t>http://www.cqadi.com.cn）</w:t>
      </w:r>
      <w:r>
        <w:rPr>
          <w:color w:val="auto"/>
          <w:highlight w:val="none"/>
        </w:rPr>
        <w:t>。</w:t>
      </w:r>
    </w:p>
    <w:p w14:paraId="22B468A0">
      <w:pPr>
        <w:ind w:firstLine="420" w:firstLineChars="200"/>
        <w:rPr>
          <w:color w:val="auto"/>
          <w:highlight w:val="none"/>
        </w:rPr>
      </w:pPr>
      <w:r>
        <w:rPr>
          <w:color w:val="auto"/>
          <w:highlight w:val="none"/>
        </w:rPr>
        <w:t>本标准主编单位、参编单位、主要起草人和审查专家：</w:t>
      </w:r>
    </w:p>
    <w:p w14:paraId="743874CA">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color w:val="auto"/>
          <w:highlight w:val="none"/>
        </w:rPr>
      </w:pPr>
      <w:r>
        <w:rPr>
          <w:b/>
          <w:bCs w:val="0"/>
          <w:color w:val="auto"/>
          <w:highlight w:val="none"/>
        </w:rPr>
        <w:t>主编单位：</w:t>
      </w:r>
      <w:r>
        <w:rPr>
          <w:rFonts w:hint="eastAsia"/>
          <w:color w:val="auto"/>
          <w:highlight w:val="none"/>
        </w:rPr>
        <w:t>重庆市设计院有限公司</w:t>
      </w:r>
    </w:p>
    <w:p w14:paraId="11B21DA0">
      <w:pPr>
        <w:keepNext w:val="0"/>
        <w:keepLines w:val="0"/>
        <w:pageBreakBefore w:val="0"/>
        <w:widowControl w:val="0"/>
        <w:kinsoku/>
        <w:wordWrap/>
        <w:overflowPunct/>
        <w:topLinePunct w:val="0"/>
        <w:autoSpaceDE/>
        <w:autoSpaceDN/>
        <w:bidi w:val="0"/>
        <w:adjustRightInd w:val="0"/>
        <w:snapToGrid w:val="0"/>
        <w:spacing w:line="480" w:lineRule="exact"/>
        <w:ind w:firstLine="1470" w:firstLineChars="700"/>
        <w:textAlignment w:val="auto"/>
        <w:rPr>
          <w:color w:val="auto"/>
          <w:highlight w:val="none"/>
        </w:rPr>
      </w:pPr>
      <w:r>
        <w:rPr>
          <w:rFonts w:hint="eastAsia"/>
          <w:color w:val="auto"/>
          <w:highlight w:val="none"/>
        </w:rPr>
        <w:t>倬方钻探工程集团有限责任公司</w:t>
      </w:r>
    </w:p>
    <w:p w14:paraId="66A1D72B">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color w:val="auto"/>
          <w:highlight w:val="none"/>
        </w:rPr>
      </w:pPr>
      <w:r>
        <w:rPr>
          <w:b/>
          <w:bCs w:val="0"/>
          <w:color w:val="auto"/>
          <w:highlight w:val="none"/>
        </w:rPr>
        <w:t>参编单位：</w:t>
      </w:r>
      <w:r>
        <w:rPr>
          <w:rFonts w:hint="eastAsia"/>
          <w:color w:val="auto"/>
          <w:highlight w:val="none"/>
        </w:rPr>
        <w:t>重庆川东南工程勘察设计院有限公司</w:t>
      </w:r>
    </w:p>
    <w:p w14:paraId="334FF75D">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color w:val="auto"/>
          <w:highlight w:val="none"/>
        </w:rPr>
      </w:pPr>
      <w:r>
        <w:rPr>
          <w:rFonts w:hint="eastAsia"/>
          <w:color w:val="auto"/>
          <w:highlight w:val="none"/>
        </w:rPr>
        <w:t xml:space="preserve">          渝新力(重庆)工程技术服务有限公司</w:t>
      </w:r>
    </w:p>
    <w:p w14:paraId="68758AEC">
      <w:pPr>
        <w:keepNext w:val="0"/>
        <w:keepLines w:val="0"/>
        <w:pageBreakBefore w:val="0"/>
        <w:widowControl w:val="0"/>
        <w:kinsoku/>
        <w:wordWrap/>
        <w:overflowPunct/>
        <w:topLinePunct w:val="0"/>
        <w:autoSpaceDE/>
        <w:autoSpaceDN/>
        <w:bidi w:val="0"/>
        <w:adjustRightInd w:val="0"/>
        <w:snapToGrid w:val="0"/>
        <w:spacing w:line="480" w:lineRule="exact"/>
        <w:ind w:firstLine="1470" w:firstLineChars="700"/>
        <w:textAlignment w:val="auto"/>
        <w:rPr>
          <w:color w:val="auto"/>
          <w:highlight w:val="none"/>
        </w:rPr>
      </w:pPr>
      <w:r>
        <w:rPr>
          <w:rFonts w:hint="eastAsia"/>
          <w:color w:val="auto"/>
          <w:highlight w:val="none"/>
        </w:rPr>
        <w:t>岩土科技（重庆）有限公司</w:t>
      </w:r>
    </w:p>
    <w:p w14:paraId="07CC2BD0">
      <w:pPr>
        <w:keepNext w:val="0"/>
        <w:keepLines w:val="0"/>
        <w:pageBreakBefore w:val="0"/>
        <w:widowControl w:val="0"/>
        <w:kinsoku/>
        <w:wordWrap/>
        <w:overflowPunct/>
        <w:topLinePunct w:val="0"/>
        <w:autoSpaceDE/>
        <w:autoSpaceDN/>
        <w:bidi w:val="0"/>
        <w:adjustRightInd w:val="0"/>
        <w:snapToGrid w:val="0"/>
        <w:spacing w:line="480" w:lineRule="exact"/>
        <w:ind w:firstLine="1470" w:firstLineChars="700"/>
        <w:textAlignment w:val="auto"/>
        <w:rPr>
          <w:color w:val="auto"/>
          <w:highlight w:val="none"/>
        </w:rPr>
      </w:pPr>
      <w:r>
        <w:rPr>
          <w:rFonts w:hint="eastAsia"/>
          <w:color w:val="auto"/>
          <w:highlight w:val="none"/>
        </w:rPr>
        <w:t>重庆市南江勘测设计有限公司</w:t>
      </w:r>
    </w:p>
    <w:p w14:paraId="517FC4F0">
      <w:pPr>
        <w:keepNext w:val="0"/>
        <w:keepLines w:val="0"/>
        <w:pageBreakBefore w:val="0"/>
        <w:widowControl w:val="0"/>
        <w:kinsoku/>
        <w:wordWrap/>
        <w:overflowPunct/>
        <w:topLinePunct w:val="0"/>
        <w:autoSpaceDE/>
        <w:autoSpaceDN/>
        <w:bidi w:val="0"/>
        <w:adjustRightInd w:val="0"/>
        <w:snapToGrid w:val="0"/>
        <w:spacing w:line="480" w:lineRule="exact"/>
        <w:ind w:firstLine="1470" w:firstLineChars="700"/>
        <w:textAlignment w:val="auto"/>
        <w:rPr>
          <w:color w:val="auto"/>
          <w:highlight w:val="none"/>
        </w:rPr>
      </w:pPr>
      <w:r>
        <w:rPr>
          <w:rFonts w:hint="eastAsia"/>
          <w:color w:val="auto"/>
          <w:highlight w:val="none"/>
        </w:rPr>
        <w:t xml:space="preserve">重庆市建筑科学研究院有限公司 </w:t>
      </w:r>
    </w:p>
    <w:p w14:paraId="18FBEEAD">
      <w:pPr>
        <w:keepNext w:val="0"/>
        <w:keepLines w:val="0"/>
        <w:pageBreakBefore w:val="0"/>
        <w:widowControl w:val="0"/>
        <w:kinsoku/>
        <w:wordWrap/>
        <w:overflowPunct/>
        <w:topLinePunct w:val="0"/>
        <w:autoSpaceDE/>
        <w:autoSpaceDN/>
        <w:bidi w:val="0"/>
        <w:adjustRightInd w:val="0"/>
        <w:snapToGrid w:val="0"/>
        <w:spacing w:line="480" w:lineRule="exact"/>
        <w:ind w:firstLine="1470" w:firstLineChars="700"/>
        <w:textAlignment w:val="auto"/>
        <w:rPr>
          <w:color w:val="auto"/>
          <w:highlight w:val="none"/>
        </w:rPr>
      </w:pPr>
    </w:p>
    <w:p w14:paraId="26366879">
      <w:pPr>
        <w:keepNext w:val="0"/>
        <w:keepLines w:val="0"/>
        <w:pageBreakBefore w:val="0"/>
        <w:widowControl w:val="0"/>
        <w:kinsoku/>
        <w:wordWrap/>
        <w:overflowPunct/>
        <w:topLinePunct w:val="0"/>
        <w:autoSpaceDE/>
        <w:autoSpaceDN/>
        <w:bidi w:val="0"/>
        <w:adjustRightInd w:val="0"/>
        <w:snapToGrid w:val="0"/>
        <w:spacing w:line="480" w:lineRule="exact"/>
        <w:ind w:firstLine="211" w:firstLineChars="100"/>
        <w:textAlignment w:val="auto"/>
        <w:rPr>
          <w:color w:val="auto"/>
          <w:highlight w:val="none"/>
        </w:rPr>
      </w:pPr>
      <w:r>
        <w:rPr>
          <w:b/>
          <w:bCs w:val="0"/>
          <w:color w:val="auto"/>
          <w:highlight w:val="none"/>
        </w:rPr>
        <w:t>主要起草人：</w:t>
      </w:r>
    </w:p>
    <w:p w14:paraId="23084CB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color w:val="auto"/>
          <w:highlight w:val="none"/>
        </w:rPr>
      </w:pPr>
      <w:r>
        <w:rPr>
          <w:b/>
          <w:bCs w:val="0"/>
          <w:color w:val="auto"/>
          <w:highlight w:val="none"/>
        </w:rPr>
        <w:t>审查专家：</w:t>
      </w:r>
    </w:p>
    <w:p w14:paraId="59A66702">
      <w:pPr>
        <w:rPr>
          <w:color w:val="auto"/>
          <w:highlight w:val="none"/>
        </w:rPr>
      </w:pPr>
      <w:r>
        <w:rPr>
          <w:color w:val="auto"/>
          <w:highlight w:val="none"/>
        </w:rPr>
        <w:br w:type="page"/>
      </w:r>
    </w:p>
    <w:p w14:paraId="15D64A29">
      <w:pPr>
        <w:pStyle w:val="2"/>
        <w:spacing w:before="312" w:after="312"/>
        <w:rPr>
          <w:color w:val="auto"/>
          <w:highlight w:val="none"/>
        </w:rPr>
      </w:pPr>
      <w:bookmarkStart w:id="31" w:name="_Toc8185"/>
      <w:bookmarkStart w:id="32" w:name="_Toc19086"/>
      <w:bookmarkStart w:id="33" w:name="_Toc19121"/>
      <w:bookmarkStart w:id="34" w:name="_Toc193026005"/>
      <w:r>
        <w:rPr>
          <w:color w:val="auto"/>
          <w:highlight w:val="none"/>
        </w:rPr>
        <w:t>目</w:t>
      </w:r>
      <w:r>
        <w:rPr>
          <w:rFonts w:hint="eastAsia"/>
          <w:color w:val="auto"/>
          <w:highlight w:val="none"/>
        </w:rPr>
        <w:t xml:space="preserve">  </w:t>
      </w:r>
      <w:r>
        <w:rPr>
          <w:color w:val="auto"/>
          <w:highlight w:val="none"/>
        </w:rPr>
        <w:t>次</w:t>
      </w:r>
      <w:bookmarkEnd w:id="31"/>
      <w:bookmarkEnd w:id="32"/>
      <w:bookmarkEnd w:id="33"/>
      <w:bookmarkEnd w:id="34"/>
    </w:p>
    <w:sdt>
      <w:sdtPr>
        <w:rPr>
          <w:rFonts w:ascii="宋体" w:hAnsi="宋体"/>
          <w:color w:val="auto"/>
          <w:highlight w:val="none"/>
        </w:rPr>
        <w:id w:val="147478524"/>
        <w:docPartObj>
          <w:docPartGallery w:val="Table of Contents"/>
          <w:docPartUnique/>
        </w:docPartObj>
      </w:sdtPr>
      <w:sdtEndPr>
        <w:rPr>
          <w:rFonts w:ascii="宋体" w:hAnsi="宋体"/>
          <w:b/>
          <w:color w:val="auto"/>
          <w:highlight w:val="none"/>
        </w:rPr>
      </w:sdtEndPr>
      <w:sdtContent>
        <w:p w14:paraId="5300A1C4">
          <w:pPr>
            <w:spacing w:line="240" w:lineRule="auto"/>
            <w:jc w:val="center"/>
            <w:rPr>
              <w:rFonts w:ascii="Times New Roman" w:hAnsi="Times New Roman" w:eastAsia="宋体" w:cs="Times New Roman"/>
              <w:b/>
              <w:bCs/>
              <w:color w:val="auto"/>
              <w:kern w:val="2"/>
              <w:sz w:val="21"/>
              <w:szCs w:val="21"/>
              <w:highlight w:val="none"/>
              <w:lang w:val="en-US" w:eastAsia="zh-CN" w:bidi="ar-SA"/>
            </w:rPr>
          </w:pPr>
          <w:bookmarkStart w:id="35" w:name="_Toc14765"/>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576FE28A">
          <w:pPr>
            <w:pStyle w:val="11"/>
            <w:tabs>
              <w:tab w:val="right" w:leader="dot" w:pos="8306"/>
            </w:tabs>
            <w:rPr>
              <w:color w:val="auto"/>
            </w:rPr>
          </w:pPr>
          <w:r>
            <w:rPr>
              <w:color w:val="auto"/>
              <w:highlight w:val="none"/>
            </w:rPr>
            <w:fldChar w:fldCharType="begin"/>
          </w:r>
          <w:r>
            <w:rPr>
              <w:color w:val="auto"/>
              <w:highlight w:val="none"/>
            </w:rPr>
            <w:instrText xml:space="preserve"> HYPERLINK \l _Toc9554 </w:instrText>
          </w:r>
          <w:r>
            <w:rPr>
              <w:color w:val="auto"/>
              <w:highlight w:val="none"/>
            </w:rPr>
            <w:fldChar w:fldCharType="separate"/>
          </w:r>
          <w:r>
            <w:rPr>
              <w:rFonts w:hint="eastAsia"/>
              <w:color w:val="auto"/>
              <w:highlight w:val="none"/>
            </w:rPr>
            <w:t>1  总 则</w:t>
          </w:r>
          <w:r>
            <w:rPr>
              <w:color w:val="auto"/>
            </w:rPr>
            <w:tab/>
          </w:r>
          <w:r>
            <w:rPr>
              <w:color w:val="auto"/>
            </w:rPr>
            <w:fldChar w:fldCharType="begin"/>
          </w:r>
          <w:r>
            <w:rPr>
              <w:color w:val="auto"/>
            </w:rPr>
            <w:instrText xml:space="preserve"> PAGEREF _Toc9554 \h </w:instrText>
          </w:r>
          <w:r>
            <w:rPr>
              <w:color w:val="auto"/>
            </w:rPr>
            <w:fldChar w:fldCharType="separate"/>
          </w:r>
          <w:r>
            <w:rPr>
              <w:color w:val="auto"/>
            </w:rPr>
            <w:t>1</w:t>
          </w:r>
          <w:r>
            <w:rPr>
              <w:color w:val="auto"/>
            </w:rPr>
            <w:fldChar w:fldCharType="end"/>
          </w:r>
          <w:r>
            <w:rPr>
              <w:color w:val="auto"/>
              <w:highlight w:val="none"/>
            </w:rPr>
            <w:fldChar w:fldCharType="end"/>
          </w:r>
        </w:p>
        <w:p w14:paraId="465F9459">
          <w:pPr>
            <w:pStyle w:val="11"/>
            <w:tabs>
              <w:tab w:val="right" w:leader="dot" w:pos="8306"/>
            </w:tabs>
            <w:rPr>
              <w:color w:val="auto"/>
            </w:rPr>
          </w:pPr>
          <w:r>
            <w:rPr>
              <w:color w:val="auto"/>
              <w:highlight w:val="none"/>
            </w:rPr>
            <w:fldChar w:fldCharType="begin"/>
          </w:r>
          <w:r>
            <w:rPr>
              <w:color w:val="auto"/>
              <w:highlight w:val="none"/>
            </w:rPr>
            <w:instrText xml:space="preserve"> HYPERLINK \l _Toc17697 </w:instrText>
          </w:r>
          <w:r>
            <w:rPr>
              <w:color w:val="auto"/>
              <w:highlight w:val="none"/>
            </w:rPr>
            <w:fldChar w:fldCharType="separate"/>
          </w:r>
          <w:r>
            <w:rPr>
              <w:rFonts w:hint="eastAsia"/>
              <w:color w:val="auto"/>
              <w:highlight w:val="none"/>
            </w:rPr>
            <w:t>2</w:t>
          </w:r>
          <w:r>
            <w:rPr>
              <w:color w:val="auto"/>
              <w:highlight w:val="none"/>
            </w:rPr>
            <w:t xml:space="preserve"> </w:t>
          </w:r>
          <w:r>
            <w:rPr>
              <w:rFonts w:hint="eastAsia"/>
              <w:color w:val="auto"/>
              <w:highlight w:val="none"/>
            </w:rPr>
            <w:t xml:space="preserve"> 术语和符号</w:t>
          </w:r>
          <w:r>
            <w:rPr>
              <w:color w:val="auto"/>
            </w:rPr>
            <w:tab/>
          </w:r>
          <w:r>
            <w:rPr>
              <w:color w:val="auto"/>
            </w:rPr>
            <w:fldChar w:fldCharType="begin"/>
          </w:r>
          <w:r>
            <w:rPr>
              <w:color w:val="auto"/>
            </w:rPr>
            <w:instrText xml:space="preserve"> PAGEREF _Toc17697 \h </w:instrText>
          </w:r>
          <w:r>
            <w:rPr>
              <w:color w:val="auto"/>
            </w:rPr>
            <w:fldChar w:fldCharType="separate"/>
          </w:r>
          <w:r>
            <w:rPr>
              <w:color w:val="auto"/>
            </w:rPr>
            <w:t>2</w:t>
          </w:r>
          <w:r>
            <w:rPr>
              <w:color w:val="auto"/>
            </w:rPr>
            <w:fldChar w:fldCharType="end"/>
          </w:r>
          <w:r>
            <w:rPr>
              <w:color w:val="auto"/>
              <w:highlight w:val="none"/>
            </w:rPr>
            <w:fldChar w:fldCharType="end"/>
          </w:r>
        </w:p>
        <w:p w14:paraId="3E865FA1">
          <w:pPr>
            <w:pStyle w:val="13"/>
            <w:tabs>
              <w:tab w:val="right" w:leader="dot" w:pos="8306"/>
            </w:tabs>
            <w:rPr>
              <w:color w:val="auto"/>
            </w:rPr>
          </w:pPr>
          <w:r>
            <w:rPr>
              <w:color w:val="auto"/>
              <w:highlight w:val="none"/>
            </w:rPr>
            <w:fldChar w:fldCharType="begin"/>
          </w:r>
          <w:r>
            <w:rPr>
              <w:color w:val="auto"/>
              <w:highlight w:val="none"/>
            </w:rPr>
            <w:instrText xml:space="preserve"> HYPERLINK \l _Toc22127 </w:instrText>
          </w:r>
          <w:r>
            <w:rPr>
              <w:color w:val="auto"/>
              <w:highlight w:val="none"/>
            </w:rPr>
            <w:fldChar w:fldCharType="separate"/>
          </w:r>
          <w:r>
            <w:rPr>
              <w:rFonts w:hint="eastAsia"/>
              <w:color w:val="auto"/>
              <w:highlight w:val="none"/>
            </w:rPr>
            <w:t>2.1  术语</w:t>
          </w:r>
          <w:r>
            <w:rPr>
              <w:color w:val="auto"/>
            </w:rPr>
            <w:tab/>
          </w:r>
          <w:r>
            <w:rPr>
              <w:color w:val="auto"/>
            </w:rPr>
            <w:fldChar w:fldCharType="begin"/>
          </w:r>
          <w:r>
            <w:rPr>
              <w:color w:val="auto"/>
            </w:rPr>
            <w:instrText xml:space="preserve"> PAGEREF _Toc22127 \h </w:instrText>
          </w:r>
          <w:r>
            <w:rPr>
              <w:color w:val="auto"/>
            </w:rPr>
            <w:fldChar w:fldCharType="separate"/>
          </w:r>
          <w:r>
            <w:rPr>
              <w:color w:val="auto"/>
            </w:rPr>
            <w:t>2</w:t>
          </w:r>
          <w:r>
            <w:rPr>
              <w:color w:val="auto"/>
            </w:rPr>
            <w:fldChar w:fldCharType="end"/>
          </w:r>
          <w:r>
            <w:rPr>
              <w:color w:val="auto"/>
              <w:highlight w:val="none"/>
            </w:rPr>
            <w:fldChar w:fldCharType="end"/>
          </w:r>
        </w:p>
        <w:p w14:paraId="589332C9">
          <w:pPr>
            <w:pStyle w:val="13"/>
            <w:tabs>
              <w:tab w:val="right" w:leader="dot" w:pos="8306"/>
            </w:tabs>
            <w:rPr>
              <w:color w:val="auto"/>
            </w:rPr>
          </w:pPr>
          <w:r>
            <w:rPr>
              <w:color w:val="auto"/>
              <w:highlight w:val="none"/>
            </w:rPr>
            <w:fldChar w:fldCharType="begin"/>
          </w:r>
          <w:r>
            <w:rPr>
              <w:color w:val="auto"/>
              <w:highlight w:val="none"/>
            </w:rPr>
            <w:instrText xml:space="preserve"> HYPERLINK \l _Toc25153 </w:instrText>
          </w:r>
          <w:r>
            <w:rPr>
              <w:color w:val="auto"/>
              <w:highlight w:val="none"/>
            </w:rPr>
            <w:fldChar w:fldCharType="separate"/>
          </w:r>
          <w:r>
            <w:rPr>
              <w:rFonts w:hint="eastAsia"/>
              <w:color w:val="auto"/>
              <w:highlight w:val="none"/>
            </w:rPr>
            <w:t>2.2  符号</w:t>
          </w:r>
          <w:r>
            <w:rPr>
              <w:color w:val="auto"/>
            </w:rPr>
            <w:tab/>
          </w:r>
          <w:r>
            <w:rPr>
              <w:color w:val="auto"/>
            </w:rPr>
            <w:fldChar w:fldCharType="begin"/>
          </w:r>
          <w:r>
            <w:rPr>
              <w:color w:val="auto"/>
            </w:rPr>
            <w:instrText xml:space="preserve"> PAGEREF _Toc25153 \h </w:instrText>
          </w:r>
          <w:r>
            <w:rPr>
              <w:color w:val="auto"/>
            </w:rPr>
            <w:fldChar w:fldCharType="separate"/>
          </w:r>
          <w:r>
            <w:rPr>
              <w:color w:val="auto"/>
            </w:rPr>
            <w:t>3</w:t>
          </w:r>
          <w:r>
            <w:rPr>
              <w:color w:val="auto"/>
            </w:rPr>
            <w:fldChar w:fldCharType="end"/>
          </w:r>
          <w:r>
            <w:rPr>
              <w:color w:val="auto"/>
              <w:highlight w:val="none"/>
            </w:rPr>
            <w:fldChar w:fldCharType="end"/>
          </w:r>
        </w:p>
        <w:p w14:paraId="03FAB2D3">
          <w:pPr>
            <w:pStyle w:val="11"/>
            <w:tabs>
              <w:tab w:val="right" w:leader="dot" w:pos="8306"/>
            </w:tabs>
            <w:rPr>
              <w:color w:val="auto"/>
            </w:rPr>
          </w:pPr>
          <w:r>
            <w:rPr>
              <w:color w:val="auto"/>
              <w:highlight w:val="none"/>
            </w:rPr>
            <w:fldChar w:fldCharType="begin"/>
          </w:r>
          <w:r>
            <w:rPr>
              <w:color w:val="auto"/>
              <w:highlight w:val="none"/>
            </w:rPr>
            <w:instrText xml:space="preserve"> HYPERLINK \l _Toc2501 </w:instrText>
          </w:r>
          <w:r>
            <w:rPr>
              <w:color w:val="auto"/>
              <w:highlight w:val="none"/>
            </w:rPr>
            <w:fldChar w:fldCharType="separate"/>
          </w:r>
          <w:r>
            <w:rPr>
              <w:rFonts w:hint="eastAsia"/>
              <w:color w:val="auto"/>
              <w:highlight w:val="none"/>
            </w:rPr>
            <w:t>3  基本规定</w:t>
          </w:r>
          <w:r>
            <w:rPr>
              <w:color w:val="auto"/>
            </w:rPr>
            <w:tab/>
          </w:r>
          <w:r>
            <w:rPr>
              <w:color w:val="auto"/>
            </w:rPr>
            <w:fldChar w:fldCharType="begin"/>
          </w:r>
          <w:r>
            <w:rPr>
              <w:color w:val="auto"/>
            </w:rPr>
            <w:instrText xml:space="preserve"> PAGEREF _Toc2501 \h </w:instrText>
          </w:r>
          <w:r>
            <w:rPr>
              <w:color w:val="auto"/>
            </w:rPr>
            <w:fldChar w:fldCharType="separate"/>
          </w:r>
          <w:r>
            <w:rPr>
              <w:color w:val="auto"/>
            </w:rPr>
            <w:t>4</w:t>
          </w:r>
          <w:r>
            <w:rPr>
              <w:color w:val="auto"/>
            </w:rPr>
            <w:fldChar w:fldCharType="end"/>
          </w:r>
          <w:r>
            <w:rPr>
              <w:color w:val="auto"/>
              <w:highlight w:val="none"/>
            </w:rPr>
            <w:fldChar w:fldCharType="end"/>
          </w:r>
        </w:p>
        <w:p w14:paraId="25CA0B02">
          <w:pPr>
            <w:pStyle w:val="11"/>
            <w:tabs>
              <w:tab w:val="right" w:leader="dot" w:pos="8306"/>
            </w:tabs>
            <w:rPr>
              <w:color w:val="auto"/>
            </w:rPr>
          </w:pPr>
          <w:r>
            <w:rPr>
              <w:color w:val="auto"/>
              <w:highlight w:val="none"/>
            </w:rPr>
            <w:fldChar w:fldCharType="begin"/>
          </w:r>
          <w:r>
            <w:rPr>
              <w:color w:val="auto"/>
              <w:highlight w:val="none"/>
            </w:rPr>
            <w:instrText xml:space="preserve"> HYPERLINK \l _Toc21436 </w:instrText>
          </w:r>
          <w:r>
            <w:rPr>
              <w:color w:val="auto"/>
              <w:highlight w:val="none"/>
            </w:rPr>
            <w:fldChar w:fldCharType="separate"/>
          </w:r>
          <w:r>
            <w:rPr>
              <w:rFonts w:hint="eastAsia"/>
              <w:color w:val="auto"/>
              <w:szCs w:val="32"/>
              <w:highlight w:val="none"/>
            </w:rPr>
            <w:t>4</w:t>
          </w:r>
          <w:r>
            <w:rPr>
              <w:rFonts w:hint="eastAsia" w:ascii="宋体" w:hAnsi="宋体"/>
              <w:color w:val="auto"/>
              <w:szCs w:val="32"/>
              <w:highlight w:val="none"/>
            </w:rPr>
            <w:t xml:space="preserve">  水平定向钻探设计</w:t>
          </w:r>
          <w:r>
            <w:rPr>
              <w:color w:val="auto"/>
            </w:rPr>
            <w:tab/>
          </w:r>
          <w:r>
            <w:rPr>
              <w:color w:val="auto"/>
            </w:rPr>
            <w:fldChar w:fldCharType="begin"/>
          </w:r>
          <w:r>
            <w:rPr>
              <w:color w:val="auto"/>
            </w:rPr>
            <w:instrText xml:space="preserve"> PAGEREF _Toc21436 \h </w:instrText>
          </w:r>
          <w:r>
            <w:rPr>
              <w:color w:val="auto"/>
            </w:rPr>
            <w:fldChar w:fldCharType="separate"/>
          </w:r>
          <w:r>
            <w:rPr>
              <w:color w:val="auto"/>
            </w:rPr>
            <w:t>6</w:t>
          </w:r>
          <w:r>
            <w:rPr>
              <w:color w:val="auto"/>
            </w:rPr>
            <w:fldChar w:fldCharType="end"/>
          </w:r>
          <w:r>
            <w:rPr>
              <w:color w:val="auto"/>
              <w:highlight w:val="none"/>
            </w:rPr>
            <w:fldChar w:fldCharType="end"/>
          </w:r>
        </w:p>
        <w:p w14:paraId="5B390F7A">
          <w:pPr>
            <w:pStyle w:val="13"/>
            <w:tabs>
              <w:tab w:val="right" w:leader="dot" w:pos="8306"/>
            </w:tabs>
            <w:rPr>
              <w:color w:val="auto"/>
            </w:rPr>
          </w:pPr>
          <w:r>
            <w:rPr>
              <w:color w:val="auto"/>
              <w:highlight w:val="none"/>
            </w:rPr>
            <w:fldChar w:fldCharType="begin"/>
          </w:r>
          <w:r>
            <w:rPr>
              <w:color w:val="auto"/>
              <w:highlight w:val="none"/>
            </w:rPr>
            <w:instrText xml:space="preserve"> HYPERLINK \l _Toc4094 </w:instrText>
          </w:r>
          <w:r>
            <w:rPr>
              <w:color w:val="auto"/>
              <w:highlight w:val="none"/>
            </w:rPr>
            <w:fldChar w:fldCharType="separate"/>
          </w:r>
          <w:r>
            <w:rPr>
              <w:color w:val="auto"/>
              <w:szCs w:val="24"/>
              <w:highlight w:val="none"/>
            </w:rPr>
            <w:t>4.</w:t>
          </w:r>
          <w:r>
            <w:rPr>
              <w:rFonts w:hint="eastAsia"/>
              <w:color w:val="auto"/>
              <w:szCs w:val="24"/>
              <w:highlight w:val="none"/>
            </w:rPr>
            <w:t xml:space="preserve">1 </w:t>
          </w:r>
          <w:r>
            <w:rPr>
              <w:rFonts w:hint="eastAsia" w:ascii="宋体" w:hAnsi="宋体"/>
              <w:color w:val="auto"/>
              <w:szCs w:val="24"/>
              <w:highlight w:val="none"/>
            </w:rPr>
            <w:t xml:space="preserve"> 设计依据</w:t>
          </w:r>
          <w:r>
            <w:rPr>
              <w:color w:val="auto"/>
            </w:rPr>
            <w:tab/>
          </w:r>
          <w:r>
            <w:rPr>
              <w:color w:val="auto"/>
            </w:rPr>
            <w:fldChar w:fldCharType="begin"/>
          </w:r>
          <w:r>
            <w:rPr>
              <w:color w:val="auto"/>
            </w:rPr>
            <w:instrText xml:space="preserve"> PAGEREF _Toc4094 \h </w:instrText>
          </w:r>
          <w:r>
            <w:rPr>
              <w:color w:val="auto"/>
            </w:rPr>
            <w:fldChar w:fldCharType="separate"/>
          </w:r>
          <w:r>
            <w:rPr>
              <w:color w:val="auto"/>
            </w:rPr>
            <w:t>6</w:t>
          </w:r>
          <w:r>
            <w:rPr>
              <w:color w:val="auto"/>
            </w:rPr>
            <w:fldChar w:fldCharType="end"/>
          </w:r>
          <w:r>
            <w:rPr>
              <w:color w:val="auto"/>
              <w:highlight w:val="none"/>
            </w:rPr>
            <w:fldChar w:fldCharType="end"/>
          </w:r>
        </w:p>
        <w:p w14:paraId="7082DE34">
          <w:pPr>
            <w:pStyle w:val="13"/>
            <w:tabs>
              <w:tab w:val="right" w:leader="dot" w:pos="8306"/>
            </w:tabs>
            <w:rPr>
              <w:color w:val="auto"/>
            </w:rPr>
          </w:pPr>
          <w:r>
            <w:rPr>
              <w:color w:val="auto"/>
              <w:highlight w:val="none"/>
            </w:rPr>
            <w:fldChar w:fldCharType="begin"/>
          </w:r>
          <w:r>
            <w:rPr>
              <w:color w:val="auto"/>
              <w:highlight w:val="none"/>
            </w:rPr>
            <w:instrText xml:space="preserve"> HYPERLINK \l _Toc14774 </w:instrText>
          </w:r>
          <w:r>
            <w:rPr>
              <w:color w:val="auto"/>
              <w:highlight w:val="none"/>
            </w:rPr>
            <w:fldChar w:fldCharType="separate"/>
          </w:r>
          <w:r>
            <w:rPr>
              <w:color w:val="auto"/>
              <w:szCs w:val="24"/>
              <w:highlight w:val="none"/>
            </w:rPr>
            <w:t>4.</w:t>
          </w:r>
          <w:r>
            <w:rPr>
              <w:rFonts w:hint="eastAsia"/>
              <w:color w:val="auto"/>
              <w:szCs w:val="24"/>
              <w:highlight w:val="none"/>
            </w:rPr>
            <w:t>2</w:t>
          </w:r>
          <w:r>
            <w:rPr>
              <w:rFonts w:ascii="宋体" w:hAnsi="宋体" w:cs="黑体"/>
              <w:color w:val="auto"/>
              <w:szCs w:val="24"/>
              <w:highlight w:val="none"/>
            </w:rPr>
            <w:t xml:space="preserve"> </w:t>
          </w:r>
          <w:r>
            <w:rPr>
              <w:rFonts w:hint="eastAsia" w:ascii="宋体" w:hAnsi="宋体" w:cs="黑体"/>
              <w:color w:val="auto"/>
              <w:szCs w:val="24"/>
              <w:highlight w:val="none"/>
            </w:rPr>
            <w:t xml:space="preserve"> </w:t>
          </w:r>
          <w:r>
            <w:rPr>
              <w:rFonts w:hint="eastAsia" w:ascii="宋体" w:hAnsi="宋体"/>
              <w:color w:val="auto"/>
              <w:szCs w:val="24"/>
              <w:highlight w:val="none"/>
            </w:rPr>
            <w:t>设计原则与要求</w:t>
          </w:r>
          <w:r>
            <w:rPr>
              <w:color w:val="auto"/>
            </w:rPr>
            <w:tab/>
          </w:r>
          <w:r>
            <w:rPr>
              <w:color w:val="auto"/>
            </w:rPr>
            <w:fldChar w:fldCharType="begin"/>
          </w:r>
          <w:r>
            <w:rPr>
              <w:color w:val="auto"/>
            </w:rPr>
            <w:instrText xml:space="preserve"> PAGEREF _Toc14774 \h </w:instrText>
          </w:r>
          <w:r>
            <w:rPr>
              <w:color w:val="auto"/>
            </w:rPr>
            <w:fldChar w:fldCharType="separate"/>
          </w:r>
          <w:r>
            <w:rPr>
              <w:color w:val="auto"/>
            </w:rPr>
            <w:t>6</w:t>
          </w:r>
          <w:r>
            <w:rPr>
              <w:color w:val="auto"/>
            </w:rPr>
            <w:fldChar w:fldCharType="end"/>
          </w:r>
          <w:r>
            <w:rPr>
              <w:color w:val="auto"/>
              <w:highlight w:val="none"/>
            </w:rPr>
            <w:fldChar w:fldCharType="end"/>
          </w:r>
        </w:p>
        <w:p w14:paraId="3FD56F67">
          <w:pPr>
            <w:pStyle w:val="13"/>
            <w:tabs>
              <w:tab w:val="right" w:leader="dot" w:pos="8306"/>
            </w:tabs>
            <w:rPr>
              <w:color w:val="auto"/>
            </w:rPr>
          </w:pPr>
          <w:r>
            <w:rPr>
              <w:color w:val="auto"/>
              <w:highlight w:val="none"/>
            </w:rPr>
            <w:fldChar w:fldCharType="begin"/>
          </w:r>
          <w:r>
            <w:rPr>
              <w:color w:val="auto"/>
              <w:highlight w:val="none"/>
            </w:rPr>
            <w:instrText xml:space="preserve"> HYPERLINK \l _Toc23112 </w:instrText>
          </w:r>
          <w:r>
            <w:rPr>
              <w:color w:val="auto"/>
              <w:highlight w:val="none"/>
            </w:rPr>
            <w:fldChar w:fldCharType="separate"/>
          </w:r>
          <w:r>
            <w:rPr>
              <w:color w:val="auto"/>
              <w:szCs w:val="24"/>
              <w:highlight w:val="none"/>
            </w:rPr>
            <w:t xml:space="preserve">4.3 </w:t>
          </w:r>
          <w:r>
            <w:rPr>
              <w:rFonts w:hint="eastAsia"/>
              <w:color w:val="auto"/>
              <w:szCs w:val="24"/>
              <w:highlight w:val="none"/>
            </w:rPr>
            <w:t xml:space="preserve"> </w:t>
          </w:r>
          <w:r>
            <w:rPr>
              <w:color w:val="auto"/>
              <w:szCs w:val="24"/>
              <w:highlight w:val="none"/>
            </w:rPr>
            <w:t>钻进方法选用</w:t>
          </w:r>
          <w:r>
            <w:rPr>
              <w:color w:val="auto"/>
            </w:rPr>
            <w:tab/>
          </w:r>
          <w:r>
            <w:rPr>
              <w:color w:val="auto"/>
            </w:rPr>
            <w:fldChar w:fldCharType="begin"/>
          </w:r>
          <w:r>
            <w:rPr>
              <w:color w:val="auto"/>
            </w:rPr>
            <w:instrText xml:space="preserve"> PAGEREF _Toc23112 \h </w:instrText>
          </w:r>
          <w:r>
            <w:rPr>
              <w:color w:val="auto"/>
            </w:rPr>
            <w:fldChar w:fldCharType="separate"/>
          </w:r>
          <w:r>
            <w:rPr>
              <w:color w:val="auto"/>
            </w:rPr>
            <w:t>8</w:t>
          </w:r>
          <w:r>
            <w:rPr>
              <w:color w:val="auto"/>
            </w:rPr>
            <w:fldChar w:fldCharType="end"/>
          </w:r>
          <w:r>
            <w:rPr>
              <w:color w:val="auto"/>
              <w:highlight w:val="none"/>
            </w:rPr>
            <w:fldChar w:fldCharType="end"/>
          </w:r>
        </w:p>
        <w:p w14:paraId="5572C6D5">
          <w:pPr>
            <w:pStyle w:val="13"/>
            <w:tabs>
              <w:tab w:val="right" w:leader="dot" w:pos="8306"/>
            </w:tabs>
            <w:rPr>
              <w:color w:val="auto"/>
            </w:rPr>
          </w:pPr>
          <w:r>
            <w:rPr>
              <w:color w:val="auto"/>
              <w:highlight w:val="none"/>
            </w:rPr>
            <w:fldChar w:fldCharType="begin"/>
          </w:r>
          <w:r>
            <w:rPr>
              <w:color w:val="auto"/>
              <w:highlight w:val="none"/>
            </w:rPr>
            <w:instrText xml:space="preserve"> HYPERLINK \l _Toc13267 </w:instrText>
          </w:r>
          <w:r>
            <w:rPr>
              <w:color w:val="auto"/>
              <w:highlight w:val="none"/>
            </w:rPr>
            <w:fldChar w:fldCharType="separate"/>
          </w:r>
          <w:r>
            <w:rPr>
              <w:color w:val="auto"/>
              <w:szCs w:val="24"/>
              <w:highlight w:val="none"/>
            </w:rPr>
            <w:t xml:space="preserve">4.4 </w:t>
          </w:r>
          <w:r>
            <w:rPr>
              <w:rFonts w:hint="eastAsia"/>
              <w:color w:val="auto"/>
              <w:szCs w:val="24"/>
              <w:highlight w:val="none"/>
            </w:rPr>
            <w:t xml:space="preserve"> </w:t>
          </w:r>
          <w:r>
            <w:rPr>
              <w:color w:val="auto"/>
              <w:szCs w:val="24"/>
              <w:highlight w:val="none"/>
            </w:rPr>
            <w:t>钻孔结构设计</w:t>
          </w:r>
          <w:r>
            <w:rPr>
              <w:color w:val="auto"/>
            </w:rPr>
            <w:tab/>
          </w:r>
          <w:r>
            <w:rPr>
              <w:color w:val="auto"/>
            </w:rPr>
            <w:fldChar w:fldCharType="begin"/>
          </w:r>
          <w:r>
            <w:rPr>
              <w:color w:val="auto"/>
            </w:rPr>
            <w:instrText xml:space="preserve"> PAGEREF _Toc13267 \h </w:instrText>
          </w:r>
          <w:r>
            <w:rPr>
              <w:color w:val="auto"/>
            </w:rPr>
            <w:fldChar w:fldCharType="separate"/>
          </w:r>
          <w:r>
            <w:rPr>
              <w:color w:val="auto"/>
            </w:rPr>
            <w:t>9</w:t>
          </w:r>
          <w:r>
            <w:rPr>
              <w:color w:val="auto"/>
            </w:rPr>
            <w:fldChar w:fldCharType="end"/>
          </w:r>
          <w:r>
            <w:rPr>
              <w:color w:val="auto"/>
              <w:highlight w:val="none"/>
            </w:rPr>
            <w:fldChar w:fldCharType="end"/>
          </w:r>
        </w:p>
        <w:p w14:paraId="5F93CCF2">
          <w:pPr>
            <w:pStyle w:val="13"/>
            <w:tabs>
              <w:tab w:val="right" w:leader="dot" w:pos="8306"/>
            </w:tabs>
            <w:rPr>
              <w:color w:val="auto"/>
            </w:rPr>
          </w:pPr>
          <w:r>
            <w:rPr>
              <w:color w:val="auto"/>
              <w:highlight w:val="none"/>
            </w:rPr>
            <w:fldChar w:fldCharType="begin"/>
          </w:r>
          <w:r>
            <w:rPr>
              <w:color w:val="auto"/>
              <w:highlight w:val="none"/>
            </w:rPr>
            <w:instrText xml:space="preserve"> HYPERLINK \l _Toc30752 </w:instrText>
          </w:r>
          <w:r>
            <w:rPr>
              <w:color w:val="auto"/>
              <w:highlight w:val="none"/>
            </w:rPr>
            <w:fldChar w:fldCharType="separate"/>
          </w:r>
          <w:r>
            <w:rPr>
              <w:color w:val="auto"/>
              <w:szCs w:val="24"/>
              <w:highlight w:val="none"/>
            </w:rPr>
            <w:t>4.</w:t>
          </w:r>
          <w:r>
            <w:rPr>
              <w:rFonts w:hint="eastAsia"/>
              <w:color w:val="auto"/>
              <w:szCs w:val="24"/>
              <w:highlight w:val="none"/>
            </w:rPr>
            <w:t xml:space="preserve">5  </w:t>
          </w:r>
          <w:r>
            <w:rPr>
              <w:color w:val="auto"/>
              <w:szCs w:val="24"/>
              <w:highlight w:val="none"/>
            </w:rPr>
            <w:t>钻探</w:t>
          </w:r>
          <w:r>
            <w:rPr>
              <w:rFonts w:hint="eastAsia"/>
              <w:color w:val="auto"/>
              <w:szCs w:val="24"/>
              <w:highlight w:val="none"/>
            </w:rPr>
            <w:t>设</w:t>
          </w:r>
          <w:r>
            <w:rPr>
              <w:color w:val="auto"/>
              <w:szCs w:val="24"/>
              <w:highlight w:val="none"/>
            </w:rPr>
            <w:t>备</w:t>
          </w:r>
          <w:r>
            <w:rPr>
              <w:rFonts w:hint="eastAsia"/>
              <w:color w:val="auto"/>
              <w:szCs w:val="24"/>
              <w:highlight w:val="none"/>
            </w:rPr>
            <w:t>选择</w:t>
          </w:r>
          <w:r>
            <w:rPr>
              <w:color w:val="auto"/>
            </w:rPr>
            <w:tab/>
          </w:r>
          <w:r>
            <w:rPr>
              <w:color w:val="auto"/>
            </w:rPr>
            <w:fldChar w:fldCharType="begin"/>
          </w:r>
          <w:r>
            <w:rPr>
              <w:color w:val="auto"/>
            </w:rPr>
            <w:instrText xml:space="preserve"> PAGEREF _Toc30752 \h </w:instrText>
          </w:r>
          <w:r>
            <w:rPr>
              <w:color w:val="auto"/>
            </w:rPr>
            <w:fldChar w:fldCharType="separate"/>
          </w:r>
          <w:r>
            <w:rPr>
              <w:color w:val="auto"/>
            </w:rPr>
            <w:t>10</w:t>
          </w:r>
          <w:r>
            <w:rPr>
              <w:color w:val="auto"/>
            </w:rPr>
            <w:fldChar w:fldCharType="end"/>
          </w:r>
          <w:r>
            <w:rPr>
              <w:color w:val="auto"/>
              <w:highlight w:val="none"/>
            </w:rPr>
            <w:fldChar w:fldCharType="end"/>
          </w:r>
        </w:p>
        <w:p w14:paraId="6D6B3FBF">
          <w:pPr>
            <w:pStyle w:val="13"/>
            <w:tabs>
              <w:tab w:val="right" w:leader="dot" w:pos="8306"/>
            </w:tabs>
            <w:rPr>
              <w:color w:val="auto"/>
            </w:rPr>
          </w:pPr>
          <w:r>
            <w:rPr>
              <w:color w:val="auto"/>
              <w:highlight w:val="none"/>
            </w:rPr>
            <w:fldChar w:fldCharType="begin"/>
          </w:r>
          <w:r>
            <w:rPr>
              <w:color w:val="auto"/>
              <w:highlight w:val="none"/>
            </w:rPr>
            <w:instrText xml:space="preserve"> HYPERLINK \l _Toc28767 </w:instrText>
          </w:r>
          <w:r>
            <w:rPr>
              <w:color w:val="auto"/>
              <w:highlight w:val="none"/>
            </w:rPr>
            <w:fldChar w:fldCharType="separate"/>
          </w:r>
          <w:r>
            <w:rPr>
              <w:rFonts w:hint="eastAsia"/>
              <w:color w:val="auto"/>
              <w:szCs w:val="24"/>
              <w:highlight w:val="none"/>
            </w:rPr>
            <w:t>4.6  钻杆、取芯</w:t>
          </w:r>
          <w:r>
            <w:rPr>
              <w:rFonts w:hint="eastAsia"/>
              <w:color w:val="auto"/>
              <w:szCs w:val="24"/>
              <w:highlight w:val="none"/>
              <w:lang w:val="en-US" w:eastAsia="zh-CN"/>
            </w:rPr>
            <w:t>方法</w:t>
          </w:r>
          <w:r>
            <w:rPr>
              <w:rFonts w:hint="eastAsia"/>
              <w:color w:val="auto"/>
              <w:szCs w:val="24"/>
              <w:highlight w:val="none"/>
            </w:rPr>
            <w:t>选择</w:t>
          </w:r>
          <w:r>
            <w:rPr>
              <w:color w:val="auto"/>
            </w:rPr>
            <w:tab/>
          </w:r>
          <w:r>
            <w:rPr>
              <w:color w:val="auto"/>
            </w:rPr>
            <w:fldChar w:fldCharType="begin"/>
          </w:r>
          <w:r>
            <w:rPr>
              <w:color w:val="auto"/>
            </w:rPr>
            <w:instrText xml:space="preserve"> PAGEREF _Toc28767 \h </w:instrText>
          </w:r>
          <w:r>
            <w:rPr>
              <w:color w:val="auto"/>
            </w:rPr>
            <w:fldChar w:fldCharType="separate"/>
          </w:r>
          <w:r>
            <w:rPr>
              <w:color w:val="auto"/>
            </w:rPr>
            <w:t>11</w:t>
          </w:r>
          <w:r>
            <w:rPr>
              <w:color w:val="auto"/>
            </w:rPr>
            <w:fldChar w:fldCharType="end"/>
          </w:r>
          <w:r>
            <w:rPr>
              <w:color w:val="auto"/>
              <w:highlight w:val="none"/>
            </w:rPr>
            <w:fldChar w:fldCharType="end"/>
          </w:r>
        </w:p>
        <w:p w14:paraId="3822A2CE">
          <w:pPr>
            <w:pStyle w:val="13"/>
            <w:tabs>
              <w:tab w:val="right" w:leader="dot" w:pos="8306"/>
            </w:tabs>
            <w:rPr>
              <w:color w:val="auto"/>
            </w:rPr>
          </w:pPr>
          <w:r>
            <w:rPr>
              <w:color w:val="auto"/>
              <w:highlight w:val="none"/>
            </w:rPr>
            <w:fldChar w:fldCharType="begin"/>
          </w:r>
          <w:r>
            <w:rPr>
              <w:color w:val="auto"/>
              <w:highlight w:val="none"/>
            </w:rPr>
            <w:instrText xml:space="preserve"> HYPERLINK \l _Toc20569 </w:instrText>
          </w:r>
          <w:r>
            <w:rPr>
              <w:color w:val="auto"/>
              <w:highlight w:val="none"/>
            </w:rPr>
            <w:fldChar w:fldCharType="separate"/>
          </w:r>
          <w:r>
            <w:rPr>
              <w:rFonts w:hint="eastAsia"/>
              <w:color w:val="auto"/>
              <w:szCs w:val="24"/>
              <w:highlight w:val="none"/>
            </w:rPr>
            <w:t>4.7  钻头选择</w:t>
          </w:r>
          <w:r>
            <w:rPr>
              <w:color w:val="auto"/>
            </w:rPr>
            <w:tab/>
          </w:r>
          <w:r>
            <w:rPr>
              <w:color w:val="auto"/>
            </w:rPr>
            <w:fldChar w:fldCharType="begin"/>
          </w:r>
          <w:r>
            <w:rPr>
              <w:color w:val="auto"/>
            </w:rPr>
            <w:instrText xml:space="preserve"> PAGEREF _Toc20569 \h </w:instrText>
          </w:r>
          <w:r>
            <w:rPr>
              <w:color w:val="auto"/>
            </w:rPr>
            <w:fldChar w:fldCharType="separate"/>
          </w:r>
          <w:r>
            <w:rPr>
              <w:color w:val="auto"/>
            </w:rPr>
            <w:t>11</w:t>
          </w:r>
          <w:r>
            <w:rPr>
              <w:color w:val="auto"/>
            </w:rPr>
            <w:fldChar w:fldCharType="end"/>
          </w:r>
          <w:r>
            <w:rPr>
              <w:color w:val="auto"/>
              <w:highlight w:val="none"/>
            </w:rPr>
            <w:fldChar w:fldCharType="end"/>
          </w:r>
        </w:p>
        <w:p w14:paraId="6F4F4816">
          <w:pPr>
            <w:pStyle w:val="13"/>
            <w:tabs>
              <w:tab w:val="right" w:leader="dot" w:pos="8306"/>
            </w:tabs>
            <w:rPr>
              <w:color w:val="auto"/>
            </w:rPr>
          </w:pPr>
          <w:r>
            <w:rPr>
              <w:color w:val="auto"/>
              <w:highlight w:val="none"/>
            </w:rPr>
            <w:fldChar w:fldCharType="begin"/>
          </w:r>
          <w:r>
            <w:rPr>
              <w:color w:val="auto"/>
              <w:highlight w:val="none"/>
            </w:rPr>
            <w:instrText xml:space="preserve"> HYPERLINK \l _Toc19895 </w:instrText>
          </w:r>
          <w:r>
            <w:rPr>
              <w:color w:val="auto"/>
              <w:highlight w:val="none"/>
            </w:rPr>
            <w:fldChar w:fldCharType="separate"/>
          </w:r>
          <w:r>
            <w:rPr>
              <w:rFonts w:hint="eastAsia"/>
              <w:strike w:val="0"/>
              <w:dstrike w:val="0"/>
              <w:color w:val="auto"/>
              <w:kern w:val="0"/>
              <w:szCs w:val="24"/>
              <w:highlight w:val="none"/>
            </w:rPr>
            <w:t>4.8  受控水平定向设计</w:t>
          </w:r>
          <w:r>
            <w:rPr>
              <w:color w:val="auto"/>
            </w:rPr>
            <w:tab/>
          </w:r>
          <w:r>
            <w:rPr>
              <w:color w:val="auto"/>
            </w:rPr>
            <w:fldChar w:fldCharType="begin"/>
          </w:r>
          <w:r>
            <w:rPr>
              <w:color w:val="auto"/>
            </w:rPr>
            <w:instrText xml:space="preserve"> PAGEREF _Toc19895 \h </w:instrText>
          </w:r>
          <w:r>
            <w:rPr>
              <w:color w:val="auto"/>
            </w:rPr>
            <w:fldChar w:fldCharType="separate"/>
          </w:r>
          <w:r>
            <w:rPr>
              <w:color w:val="auto"/>
            </w:rPr>
            <w:t>12</w:t>
          </w:r>
          <w:r>
            <w:rPr>
              <w:color w:val="auto"/>
            </w:rPr>
            <w:fldChar w:fldCharType="end"/>
          </w:r>
          <w:r>
            <w:rPr>
              <w:color w:val="auto"/>
              <w:highlight w:val="none"/>
            </w:rPr>
            <w:fldChar w:fldCharType="end"/>
          </w:r>
        </w:p>
        <w:p w14:paraId="38EEF785">
          <w:pPr>
            <w:pStyle w:val="13"/>
            <w:tabs>
              <w:tab w:val="right" w:leader="dot" w:pos="8306"/>
            </w:tabs>
            <w:rPr>
              <w:color w:val="auto"/>
            </w:rPr>
          </w:pPr>
          <w:r>
            <w:rPr>
              <w:color w:val="auto"/>
              <w:highlight w:val="none"/>
            </w:rPr>
            <w:fldChar w:fldCharType="begin"/>
          </w:r>
          <w:r>
            <w:rPr>
              <w:color w:val="auto"/>
              <w:highlight w:val="none"/>
            </w:rPr>
            <w:instrText xml:space="preserve"> HYPERLINK \l _Toc22381 </w:instrText>
          </w:r>
          <w:r>
            <w:rPr>
              <w:color w:val="auto"/>
              <w:highlight w:val="none"/>
            </w:rPr>
            <w:fldChar w:fldCharType="separate"/>
          </w:r>
          <w:r>
            <w:rPr>
              <w:rFonts w:hint="eastAsia"/>
              <w:color w:val="auto"/>
              <w:kern w:val="0"/>
              <w:szCs w:val="24"/>
              <w:highlight w:val="none"/>
            </w:rPr>
            <w:t>4.</w:t>
          </w:r>
          <w:r>
            <w:rPr>
              <w:rFonts w:hint="eastAsia"/>
              <w:color w:val="auto"/>
              <w:kern w:val="0"/>
              <w:szCs w:val="24"/>
              <w:highlight w:val="none"/>
              <w:lang w:val="en-US" w:eastAsia="zh-CN"/>
            </w:rPr>
            <w:t>9</w:t>
          </w:r>
          <w:r>
            <w:rPr>
              <w:rFonts w:hint="eastAsia"/>
              <w:color w:val="auto"/>
              <w:kern w:val="0"/>
              <w:szCs w:val="24"/>
              <w:highlight w:val="none"/>
            </w:rPr>
            <w:t xml:space="preserve">  冲洗液设计</w:t>
          </w:r>
          <w:r>
            <w:rPr>
              <w:color w:val="auto"/>
            </w:rPr>
            <w:tab/>
          </w:r>
          <w:r>
            <w:rPr>
              <w:color w:val="auto"/>
            </w:rPr>
            <w:fldChar w:fldCharType="begin"/>
          </w:r>
          <w:r>
            <w:rPr>
              <w:color w:val="auto"/>
            </w:rPr>
            <w:instrText xml:space="preserve"> PAGEREF _Toc22381 \h </w:instrText>
          </w:r>
          <w:r>
            <w:rPr>
              <w:color w:val="auto"/>
            </w:rPr>
            <w:fldChar w:fldCharType="separate"/>
          </w:r>
          <w:r>
            <w:rPr>
              <w:color w:val="auto"/>
            </w:rPr>
            <w:t>15</w:t>
          </w:r>
          <w:r>
            <w:rPr>
              <w:color w:val="auto"/>
            </w:rPr>
            <w:fldChar w:fldCharType="end"/>
          </w:r>
          <w:r>
            <w:rPr>
              <w:color w:val="auto"/>
              <w:highlight w:val="none"/>
            </w:rPr>
            <w:fldChar w:fldCharType="end"/>
          </w:r>
        </w:p>
        <w:p w14:paraId="52F15BD5">
          <w:pPr>
            <w:pStyle w:val="13"/>
            <w:tabs>
              <w:tab w:val="right" w:leader="dot" w:pos="8306"/>
            </w:tabs>
            <w:rPr>
              <w:color w:val="auto"/>
            </w:rPr>
          </w:pPr>
          <w:r>
            <w:rPr>
              <w:color w:val="auto"/>
              <w:highlight w:val="none"/>
            </w:rPr>
            <w:fldChar w:fldCharType="begin"/>
          </w:r>
          <w:r>
            <w:rPr>
              <w:color w:val="auto"/>
              <w:highlight w:val="none"/>
            </w:rPr>
            <w:instrText xml:space="preserve"> HYPERLINK \l _Toc26570 </w:instrText>
          </w:r>
          <w:r>
            <w:rPr>
              <w:color w:val="auto"/>
              <w:highlight w:val="none"/>
            </w:rPr>
            <w:fldChar w:fldCharType="separate"/>
          </w:r>
          <w:r>
            <w:rPr>
              <w:rFonts w:hint="eastAsia" w:ascii="Times New Roman" w:hAnsi="Times New Roman" w:eastAsia="宋体" w:cs="Times New Roman"/>
              <w:bCs/>
              <w:color w:val="auto"/>
              <w:kern w:val="2"/>
              <w:szCs w:val="21"/>
              <w:highlight w:val="none"/>
              <w:lang w:val="en-US" w:eastAsia="zh-CN" w:bidi="ar-SA"/>
            </w:rPr>
            <w:t xml:space="preserve">4.10 </w:t>
          </w:r>
          <w:r>
            <w:rPr>
              <w:rFonts w:hint="eastAsia"/>
              <w:color w:val="auto"/>
              <w:kern w:val="0"/>
              <w:szCs w:val="24"/>
              <w:highlight w:val="none"/>
            </w:rPr>
            <w:t xml:space="preserve"> 随钻测量与孔内综合测试</w:t>
          </w:r>
          <w:r>
            <w:rPr>
              <w:color w:val="auto"/>
            </w:rPr>
            <w:tab/>
          </w:r>
          <w:r>
            <w:rPr>
              <w:color w:val="auto"/>
            </w:rPr>
            <w:fldChar w:fldCharType="begin"/>
          </w:r>
          <w:r>
            <w:rPr>
              <w:color w:val="auto"/>
            </w:rPr>
            <w:instrText xml:space="preserve"> PAGEREF _Toc26570 \h </w:instrText>
          </w:r>
          <w:r>
            <w:rPr>
              <w:color w:val="auto"/>
            </w:rPr>
            <w:fldChar w:fldCharType="separate"/>
          </w:r>
          <w:r>
            <w:rPr>
              <w:color w:val="auto"/>
            </w:rPr>
            <w:t>16</w:t>
          </w:r>
          <w:r>
            <w:rPr>
              <w:color w:val="auto"/>
            </w:rPr>
            <w:fldChar w:fldCharType="end"/>
          </w:r>
          <w:r>
            <w:rPr>
              <w:color w:val="auto"/>
              <w:highlight w:val="none"/>
            </w:rPr>
            <w:fldChar w:fldCharType="end"/>
          </w:r>
        </w:p>
        <w:p w14:paraId="41AF13EA">
          <w:pPr>
            <w:pStyle w:val="11"/>
            <w:tabs>
              <w:tab w:val="right" w:leader="dot" w:pos="8306"/>
            </w:tabs>
            <w:rPr>
              <w:color w:val="auto"/>
            </w:rPr>
          </w:pPr>
          <w:r>
            <w:rPr>
              <w:color w:val="auto"/>
              <w:highlight w:val="none"/>
            </w:rPr>
            <w:fldChar w:fldCharType="begin"/>
          </w:r>
          <w:r>
            <w:rPr>
              <w:color w:val="auto"/>
              <w:highlight w:val="none"/>
            </w:rPr>
            <w:instrText xml:space="preserve"> HYPERLINK \l _Toc21859 </w:instrText>
          </w:r>
          <w:r>
            <w:rPr>
              <w:color w:val="auto"/>
              <w:highlight w:val="none"/>
            </w:rPr>
            <w:fldChar w:fldCharType="separate"/>
          </w:r>
          <w:r>
            <w:rPr>
              <w:rFonts w:hint="eastAsia"/>
              <w:color w:val="auto"/>
              <w:highlight w:val="none"/>
            </w:rPr>
            <w:t xml:space="preserve">5  </w:t>
          </w:r>
          <w:r>
            <w:rPr>
              <w:color w:val="auto"/>
              <w:highlight w:val="none"/>
            </w:rPr>
            <w:t>钻</w:t>
          </w:r>
          <w:r>
            <w:rPr>
              <w:rFonts w:hint="eastAsia"/>
              <w:color w:val="auto"/>
              <w:highlight w:val="none"/>
            </w:rPr>
            <w:t>探实施</w:t>
          </w:r>
          <w:r>
            <w:rPr>
              <w:color w:val="auto"/>
            </w:rPr>
            <w:tab/>
          </w:r>
          <w:r>
            <w:rPr>
              <w:color w:val="auto"/>
            </w:rPr>
            <w:fldChar w:fldCharType="begin"/>
          </w:r>
          <w:r>
            <w:rPr>
              <w:color w:val="auto"/>
            </w:rPr>
            <w:instrText xml:space="preserve"> PAGEREF _Toc21859 \h </w:instrText>
          </w:r>
          <w:r>
            <w:rPr>
              <w:color w:val="auto"/>
            </w:rPr>
            <w:fldChar w:fldCharType="separate"/>
          </w:r>
          <w:r>
            <w:rPr>
              <w:color w:val="auto"/>
            </w:rPr>
            <w:t>18</w:t>
          </w:r>
          <w:r>
            <w:rPr>
              <w:color w:val="auto"/>
            </w:rPr>
            <w:fldChar w:fldCharType="end"/>
          </w:r>
          <w:r>
            <w:rPr>
              <w:color w:val="auto"/>
              <w:highlight w:val="none"/>
            </w:rPr>
            <w:fldChar w:fldCharType="end"/>
          </w:r>
        </w:p>
        <w:p w14:paraId="350CC269">
          <w:pPr>
            <w:pStyle w:val="13"/>
            <w:tabs>
              <w:tab w:val="right" w:leader="dot" w:pos="8306"/>
            </w:tabs>
            <w:rPr>
              <w:color w:val="auto"/>
            </w:rPr>
          </w:pPr>
          <w:r>
            <w:rPr>
              <w:color w:val="auto"/>
              <w:highlight w:val="none"/>
            </w:rPr>
            <w:fldChar w:fldCharType="begin"/>
          </w:r>
          <w:r>
            <w:rPr>
              <w:color w:val="auto"/>
              <w:highlight w:val="none"/>
            </w:rPr>
            <w:instrText xml:space="preserve"> HYPERLINK \l _Toc31480 </w:instrText>
          </w:r>
          <w:r>
            <w:rPr>
              <w:color w:val="auto"/>
              <w:highlight w:val="none"/>
            </w:rPr>
            <w:fldChar w:fldCharType="separate"/>
          </w:r>
          <w:r>
            <w:rPr>
              <w:rFonts w:hint="eastAsia"/>
              <w:color w:val="auto"/>
              <w:kern w:val="0"/>
              <w:szCs w:val="24"/>
              <w:highlight w:val="none"/>
            </w:rPr>
            <w:t xml:space="preserve">5.1 </w:t>
          </w:r>
          <w:r>
            <w:rPr>
              <w:color w:val="auto"/>
              <w:kern w:val="0"/>
              <w:szCs w:val="24"/>
              <w:highlight w:val="none"/>
            </w:rPr>
            <w:t xml:space="preserve"> </w:t>
          </w:r>
          <w:r>
            <w:rPr>
              <w:rFonts w:hint="eastAsia"/>
              <w:color w:val="auto"/>
              <w:kern w:val="0"/>
              <w:szCs w:val="24"/>
              <w:highlight w:val="none"/>
            </w:rPr>
            <w:t>一般规定</w:t>
          </w:r>
          <w:r>
            <w:rPr>
              <w:color w:val="auto"/>
            </w:rPr>
            <w:tab/>
          </w:r>
          <w:r>
            <w:rPr>
              <w:color w:val="auto"/>
            </w:rPr>
            <w:fldChar w:fldCharType="begin"/>
          </w:r>
          <w:r>
            <w:rPr>
              <w:color w:val="auto"/>
            </w:rPr>
            <w:instrText xml:space="preserve"> PAGEREF _Toc31480 \h </w:instrText>
          </w:r>
          <w:r>
            <w:rPr>
              <w:color w:val="auto"/>
            </w:rPr>
            <w:fldChar w:fldCharType="separate"/>
          </w:r>
          <w:r>
            <w:rPr>
              <w:color w:val="auto"/>
            </w:rPr>
            <w:t>18</w:t>
          </w:r>
          <w:r>
            <w:rPr>
              <w:color w:val="auto"/>
            </w:rPr>
            <w:fldChar w:fldCharType="end"/>
          </w:r>
          <w:r>
            <w:rPr>
              <w:color w:val="auto"/>
              <w:highlight w:val="none"/>
            </w:rPr>
            <w:fldChar w:fldCharType="end"/>
          </w:r>
        </w:p>
        <w:p w14:paraId="2F2AE861">
          <w:pPr>
            <w:pStyle w:val="13"/>
            <w:tabs>
              <w:tab w:val="right" w:leader="dot" w:pos="8306"/>
            </w:tabs>
            <w:rPr>
              <w:color w:val="auto"/>
            </w:rPr>
          </w:pPr>
          <w:r>
            <w:rPr>
              <w:color w:val="auto"/>
              <w:highlight w:val="none"/>
            </w:rPr>
            <w:fldChar w:fldCharType="begin"/>
          </w:r>
          <w:r>
            <w:rPr>
              <w:color w:val="auto"/>
              <w:highlight w:val="none"/>
            </w:rPr>
            <w:instrText xml:space="preserve"> HYPERLINK \l _Toc8138 </w:instrText>
          </w:r>
          <w:r>
            <w:rPr>
              <w:color w:val="auto"/>
              <w:highlight w:val="none"/>
            </w:rPr>
            <w:fldChar w:fldCharType="separate"/>
          </w:r>
          <w:r>
            <w:rPr>
              <w:color w:val="auto"/>
              <w:kern w:val="0"/>
              <w:szCs w:val="24"/>
              <w:highlight w:val="none"/>
            </w:rPr>
            <w:t>5</w:t>
          </w:r>
          <w:r>
            <w:rPr>
              <w:rFonts w:hint="eastAsia"/>
              <w:color w:val="auto"/>
              <w:kern w:val="0"/>
              <w:szCs w:val="24"/>
              <w:highlight w:val="none"/>
            </w:rPr>
            <w:t>.2</w:t>
          </w:r>
          <w:r>
            <w:rPr>
              <w:color w:val="auto"/>
              <w:kern w:val="0"/>
              <w:szCs w:val="24"/>
              <w:highlight w:val="none"/>
            </w:rPr>
            <w:t xml:space="preserve">  </w:t>
          </w:r>
          <w:r>
            <w:rPr>
              <w:rFonts w:hint="eastAsia"/>
              <w:color w:val="auto"/>
              <w:kern w:val="0"/>
              <w:szCs w:val="24"/>
              <w:highlight w:val="none"/>
            </w:rPr>
            <w:t>施工组织方案</w:t>
          </w:r>
          <w:r>
            <w:rPr>
              <w:color w:val="auto"/>
            </w:rPr>
            <w:tab/>
          </w:r>
          <w:r>
            <w:rPr>
              <w:color w:val="auto"/>
            </w:rPr>
            <w:fldChar w:fldCharType="begin"/>
          </w:r>
          <w:r>
            <w:rPr>
              <w:color w:val="auto"/>
            </w:rPr>
            <w:instrText xml:space="preserve"> PAGEREF _Toc8138 \h </w:instrText>
          </w:r>
          <w:r>
            <w:rPr>
              <w:color w:val="auto"/>
            </w:rPr>
            <w:fldChar w:fldCharType="separate"/>
          </w:r>
          <w:r>
            <w:rPr>
              <w:color w:val="auto"/>
            </w:rPr>
            <w:t>18</w:t>
          </w:r>
          <w:r>
            <w:rPr>
              <w:color w:val="auto"/>
            </w:rPr>
            <w:fldChar w:fldCharType="end"/>
          </w:r>
          <w:r>
            <w:rPr>
              <w:color w:val="auto"/>
              <w:highlight w:val="none"/>
            </w:rPr>
            <w:fldChar w:fldCharType="end"/>
          </w:r>
        </w:p>
        <w:p w14:paraId="4695907E">
          <w:pPr>
            <w:pStyle w:val="13"/>
            <w:tabs>
              <w:tab w:val="right" w:leader="dot" w:pos="8306"/>
            </w:tabs>
            <w:rPr>
              <w:color w:val="auto"/>
            </w:rPr>
          </w:pPr>
          <w:r>
            <w:rPr>
              <w:color w:val="auto"/>
              <w:highlight w:val="none"/>
            </w:rPr>
            <w:fldChar w:fldCharType="begin"/>
          </w:r>
          <w:r>
            <w:rPr>
              <w:color w:val="auto"/>
              <w:highlight w:val="none"/>
            </w:rPr>
            <w:instrText xml:space="preserve"> HYPERLINK \l _Toc3735 </w:instrText>
          </w:r>
          <w:r>
            <w:rPr>
              <w:color w:val="auto"/>
              <w:highlight w:val="none"/>
            </w:rPr>
            <w:fldChar w:fldCharType="separate"/>
          </w:r>
          <w:r>
            <w:rPr>
              <w:color w:val="auto"/>
              <w:kern w:val="0"/>
              <w:szCs w:val="24"/>
              <w:highlight w:val="none"/>
            </w:rPr>
            <w:t>5</w:t>
          </w:r>
          <w:r>
            <w:rPr>
              <w:rFonts w:hint="eastAsia"/>
              <w:color w:val="auto"/>
              <w:kern w:val="0"/>
              <w:szCs w:val="24"/>
              <w:highlight w:val="none"/>
            </w:rPr>
            <w:t>.3</w:t>
          </w:r>
          <w:r>
            <w:rPr>
              <w:color w:val="auto"/>
              <w:kern w:val="0"/>
              <w:szCs w:val="24"/>
              <w:highlight w:val="none"/>
            </w:rPr>
            <w:t xml:space="preserve">  </w:t>
          </w:r>
          <w:r>
            <w:rPr>
              <w:rFonts w:hint="eastAsia"/>
              <w:color w:val="auto"/>
              <w:kern w:val="0"/>
              <w:szCs w:val="24"/>
              <w:highlight w:val="none"/>
            </w:rPr>
            <w:t>施工准备</w:t>
          </w:r>
          <w:r>
            <w:rPr>
              <w:color w:val="auto"/>
            </w:rPr>
            <w:tab/>
          </w:r>
          <w:r>
            <w:rPr>
              <w:color w:val="auto"/>
            </w:rPr>
            <w:fldChar w:fldCharType="begin"/>
          </w:r>
          <w:r>
            <w:rPr>
              <w:color w:val="auto"/>
            </w:rPr>
            <w:instrText xml:space="preserve"> PAGEREF _Toc3735 \h </w:instrText>
          </w:r>
          <w:r>
            <w:rPr>
              <w:color w:val="auto"/>
            </w:rPr>
            <w:fldChar w:fldCharType="separate"/>
          </w:r>
          <w:r>
            <w:rPr>
              <w:color w:val="auto"/>
            </w:rPr>
            <w:t>19</w:t>
          </w:r>
          <w:r>
            <w:rPr>
              <w:color w:val="auto"/>
            </w:rPr>
            <w:fldChar w:fldCharType="end"/>
          </w:r>
          <w:r>
            <w:rPr>
              <w:color w:val="auto"/>
              <w:highlight w:val="none"/>
            </w:rPr>
            <w:fldChar w:fldCharType="end"/>
          </w:r>
        </w:p>
        <w:p w14:paraId="1FEFB51E">
          <w:pPr>
            <w:pStyle w:val="13"/>
            <w:tabs>
              <w:tab w:val="right" w:leader="dot" w:pos="8306"/>
            </w:tabs>
            <w:rPr>
              <w:color w:val="auto"/>
            </w:rPr>
          </w:pPr>
          <w:r>
            <w:rPr>
              <w:color w:val="auto"/>
              <w:highlight w:val="none"/>
            </w:rPr>
            <w:fldChar w:fldCharType="begin"/>
          </w:r>
          <w:r>
            <w:rPr>
              <w:color w:val="auto"/>
              <w:highlight w:val="none"/>
            </w:rPr>
            <w:instrText xml:space="preserve"> HYPERLINK \l _Toc4243 </w:instrText>
          </w:r>
          <w:r>
            <w:rPr>
              <w:color w:val="auto"/>
              <w:highlight w:val="none"/>
            </w:rPr>
            <w:fldChar w:fldCharType="separate"/>
          </w:r>
          <w:r>
            <w:rPr>
              <w:rFonts w:hint="eastAsia"/>
              <w:color w:val="auto"/>
              <w:kern w:val="0"/>
              <w:szCs w:val="24"/>
              <w:highlight w:val="none"/>
            </w:rPr>
            <w:t>5</w:t>
          </w:r>
          <w:r>
            <w:rPr>
              <w:color w:val="auto"/>
              <w:kern w:val="0"/>
              <w:szCs w:val="24"/>
              <w:highlight w:val="none"/>
            </w:rPr>
            <w:t>.</w:t>
          </w:r>
          <w:r>
            <w:rPr>
              <w:rFonts w:hint="eastAsia"/>
              <w:color w:val="auto"/>
              <w:kern w:val="0"/>
              <w:szCs w:val="24"/>
              <w:highlight w:val="none"/>
            </w:rPr>
            <w:t>4</w:t>
          </w:r>
          <w:r>
            <w:rPr>
              <w:color w:val="auto"/>
              <w:kern w:val="0"/>
              <w:szCs w:val="24"/>
              <w:highlight w:val="none"/>
            </w:rPr>
            <w:t xml:space="preserve">  </w:t>
          </w:r>
          <w:r>
            <w:rPr>
              <w:rFonts w:hint="eastAsia"/>
              <w:color w:val="auto"/>
              <w:kern w:val="0"/>
              <w:szCs w:val="24"/>
              <w:highlight w:val="none"/>
            </w:rPr>
            <w:t>施工作业</w:t>
          </w:r>
          <w:r>
            <w:rPr>
              <w:color w:val="auto"/>
            </w:rPr>
            <w:tab/>
          </w:r>
          <w:r>
            <w:rPr>
              <w:color w:val="auto"/>
            </w:rPr>
            <w:fldChar w:fldCharType="begin"/>
          </w:r>
          <w:r>
            <w:rPr>
              <w:color w:val="auto"/>
            </w:rPr>
            <w:instrText xml:space="preserve"> PAGEREF _Toc4243 \h </w:instrText>
          </w:r>
          <w:r>
            <w:rPr>
              <w:color w:val="auto"/>
            </w:rPr>
            <w:fldChar w:fldCharType="separate"/>
          </w:r>
          <w:r>
            <w:rPr>
              <w:color w:val="auto"/>
            </w:rPr>
            <w:t>22</w:t>
          </w:r>
          <w:r>
            <w:rPr>
              <w:color w:val="auto"/>
            </w:rPr>
            <w:fldChar w:fldCharType="end"/>
          </w:r>
          <w:r>
            <w:rPr>
              <w:color w:val="auto"/>
              <w:highlight w:val="none"/>
            </w:rPr>
            <w:fldChar w:fldCharType="end"/>
          </w:r>
        </w:p>
        <w:p w14:paraId="0C937B38">
          <w:pPr>
            <w:pStyle w:val="13"/>
            <w:tabs>
              <w:tab w:val="right" w:leader="dot" w:pos="8306"/>
            </w:tabs>
            <w:rPr>
              <w:color w:val="auto"/>
            </w:rPr>
          </w:pPr>
          <w:r>
            <w:rPr>
              <w:color w:val="auto"/>
              <w:highlight w:val="none"/>
            </w:rPr>
            <w:fldChar w:fldCharType="begin"/>
          </w:r>
          <w:r>
            <w:rPr>
              <w:color w:val="auto"/>
              <w:highlight w:val="none"/>
            </w:rPr>
            <w:instrText xml:space="preserve"> HYPERLINK \l _Toc11491 </w:instrText>
          </w:r>
          <w:r>
            <w:rPr>
              <w:color w:val="auto"/>
              <w:highlight w:val="none"/>
            </w:rPr>
            <w:fldChar w:fldCharType="separate"/>
          </w:r>
          <w:r>
            <w:rPr>
              <w:rFonts w:hint="eastAsia"/>
              <w:color w:val="auto"/>
              <w:kern w:val="0"/>
              <w:szCs w:val="24"/>
              <w:highlight w:val="none"/>
            </w:rPr>
            <w:t xml:space="preserve">5.5 </w:t>
          </w:r>
          <w:r>
            <w:rPr>
              <w:color w:val="auto"/>
              <w:kern w:val="0"/>
              <w:szCs w:val="24"/>
              <w:highlight w:val="none"/>
            </w:rPr>
            <w:t xml:space="preserve"> </w:t>
          </w:r>
          <w:r>
            <w:rPr>
              <w:rFonts w:hint="eastAsia"/>
              <w:color w:val="auto"/>
              <w:kern w:val="0"/>
              <w:szCs w:val="24"/>
              <w:highlight w:val="none"/>
            </w:rPr>
            <w:t>钻孔取芯</w:t>
          </w:r>
          <w:r>
            <w:rPr>
              <w:color w:val="auto"/>
            </w:rPr>
            <w:tab/>
          </w:r>
          <w:r>
            <w:rPr>
              <w:color w:val="auto"/>
            </w:rPr>
            <w:fldChar w:fldCharType="begin"/>
          </w:r>
          <w:r>
            <w:rPr>
              <w:color w:val="auto"/>
            </w:rPr>
            <w:instrText xml:space="preserve"> PAGEREF _Toc11491 \h </w:instrText>
          </w:r>
          <w:r>
            <w:rPr>
              <w:color w:val="auto"/>
            </w:rPr>
            <w:fldChar w:fldCharType="separate"/>
          </w:r>
          <w:r>
            <w:rPr>
              <w:color w:val="auto"/>
            </w:rPr>
            <w:t>24</w:t>
          </w:r>
          <w:r>
            <w:rPr>
              <w:color w:val="auto"/>
            </w:rPr>
            <w:fldChar w:fldCharType="end"/>
          </w:r>
          <w:r>
            <w:rPr>
              <w:color w:val="auto"/>
              <w:highlight w:val="none"/>
            </w:rPr>
            <w:fldChar w:fldCharType="end"/>
          </w:r>
        </w:p>
        <w:p w14:paraId="404E652B">
          <w:pPr>
            <w:pStyle w:val="13"/>
            <w:tabs>
              <w:tab w:val="right" w:leader="dot" w:pos="8306"/>
            </w:tabs>
            <w:rPr>
              <w:color w:val="auto"/>
            </w:rPr>
          </w:pPr>
          <w:r>
            <w:rPr>
              <w:color w:val="auto"/>
              <w:highlight w:val="none"/>
            </w:rPr>
            <w:fldChar w:fldCharType="begin"/>
          </w:r>
          <w:r>
            <w:rPr>
              <w:color w:val="auto"/>
              <w:highlight w:val="none"/>
            </w:rPr>
            <w:instrText xml:space="preserve"> HYPERLINK \l _Toc2269 </w:instrText>
          </w:r>
          <w:r>
            <w:rPr>
              <w:color w:val="auto"/>
              <w:highlight w:val="none"/>
            </w:rPr>
            <w:fldChar w:fldCharType="separate"/>
          </w:r>
          <w:r>
            <w:rPr>
              <w:rFonts w:hint="eastAsia"/>
              <w:color w:val="auto"/>
              <w:kern w:val="0"/>
              <w:szCs w:val="24"/>
              <w:highlight w:val="none"/>
            </w:rPr>
            <w:t>5</w:t>
          </w:r>
          <w:r>
            <w:rPr>
              <w:color w:val="auto"/>
              <w:kern w:val="0"/>
              <w:szCs w:val="24"/>
              <w:highlight w:val="none"/>
            </w:rPr>
            <w:t>.</w:t>
          </w:r>
          <w:r>
            <w:rPr>
              <w:rFonts w:hint="eastAsia"/>
              <w:color w:val="auto"/>
              <w:kern w:val="0"/>
              <w:szCs w:val="24"/>
              <w:highlight w:val="none"/>
            </w:rPr>
            <w:t>6</w:t>
          </w:r>
          <w:r>
            <w:rPr>
              <w:color w:val="auto"/>
              <w:kern w:val="0"/>
              <w:szCs w:val="24"/>
              <w:highlight w:val="none"/>
            </w:rPr>
            <w:t xml:space="preserve">  </w:t>
          </w:r>
          <w:r>
            <w:rPr>
              <w:rFonts w:hint="eastAsia"/>
              <w:color w:val="auto"/>
              <w:kern w:val="0"/>
              <w:szCs w:val="24"/>
              <w:highlight w:val="none"/>
            </w:rPr>
            <w:t>终孔验收</w:t>
          </w:r>
          <w:r>
            <w:rPr>
              <w:color w:val="auto"/>
            </w:rPr>
            <w:tab/>
          </w:r>
          <w:r>
            <w:rPr>
              <w:color w:val="auto"/>
            </w:rPr>
            <w:fldChar w:fldCharType="begin"/>
          </w:r>
          <w:r>
            <w:rPr>
              <w:color w:val="auto"/>
            </w:rPr>
            <w:instrText xml:space="preserve"> PAGEREF _Toc2269 \h </w:instrText>
          </w:r>
          <w:r>
            <w:rPr>
              <w:color w:val="auto"/>
            </w:rPr>
            <w:fldChar w:fldCharType="separate"/>
          </w:r>
          <w:r>
            <w:rPr>
              <w:color w:val="auto"/>
            </w:rPr>
            <w:t>24</w:t>
          </w:r>
          <w:r>
            <w:rPr>
              <w:color w:val="auto"/>
            </w:rPr>
            <w:fldChar w:fldCharType="end"/>
          </w:r>
          <w:r>
            <w:rPr>
              <w:color w:val="auto"/>
              <w:highlight w:val="none"/>
            </w:rPr>
            <w:fldChar w:fldCharType="end"/>
          </w:r>
        </w:p>
        <w:p w14:paraId="7EB20368">
          <w:pPr>
            <w:pStyle w:val="11"/>
            <w:tabs>
              <w:tab w:val="right" w:leader="dot" w:pos="8306"/>
            </w:tabs>
            <w:rPr>
              <w:color w:val="auto"/>
            </w:rPr>
          </w:pPr>
          <w:r>
            <w:rPr>
              <w:color w:val="auto"/>
              <w:highlight w:val="none"/>
            </w:rPr>
            <w:fldChar w:fldCharType="begin"/>
          </w:r>
          <w:r>
            <w:rPr>
              <w:color w:val="auto"/>
              <w:highlight w:val="none"/>
            </w:rPr>
            <w:instrText xml:space="preserve"> HYPERLINK \l _Toc23330 </w:instrText>
          </w:r>
          <w:r>
            <w:rPr>
              <w:color w:val="auto"/>
              <w:highlight w:val="none"/>
            </w:rPr>
            <w:fldChar w:fldCharType="separate"/>
          </w:r>
          <w:r>
            <w:rPr>
              <w:rFonts w:hint="eastAsia"/>
              <w:color w:val="auto"/>
              <w:highlight w:val="none"/>
            </w:rPr>
            <w:t>6  事故预防</w:t>
          </w:r>
          <w:r>
            <w:rPr>
              <w:color w:val="auto"/>
              <w:highlight w:val="none"/>
            </w:rPr>
            <w:t>与应急处置</w:t>
          </w:r>
          <w:r>
            <w:rPr>
              <w:color w:val="auto"/>
            </w:rPr>
            <w:tab/>
          </w:r>
          <w:r>
            <w:rPr>
              <w:color w:val="auto"/>
            </w:rPr>
            <w:fldChar w:fldCharType="begin"/>
          </w:r>
          <w:r>
            <w:rPr>
              <w:color w:val="auto"/>
            </w:rPr>
            <w:instrText xml:space="preserve"> PAGEREF _Toc23330 \h </w:instrText>
          </w:r>
          <w:r>
            <w:rPr>
              <w:color w:val="auto"/>
            </w:rPr>
            <w:fldChar w:fldCharType="separate"/>
          </w:r>
          <w:r>
            <w:rPr>
              <w:color w:val="auto"/>
            </w:rPr>
            <w:t>26</w:t>
          </w:r>
          <w:r>
            <w:rPr>
              <w:color w:val="auto"/>
            </w:rPr>
            <w:fldChar w:fldCharType="end"/>
          </w:r>
          <w:r>
            <w:rPr>
              <w:color w:val="auto"/>
              <w:highlight w:val="none"/>
            </w:rPr>
            <w:fldChar w:fldCharType="end"/>
          </w:r>
        </w:p>
        <w:p w14:paraId="7BF91ECC">
          <w:pPr>
            <w:pStyle w:val="13"/>
            <w:tabs>
              <w:tab w:val="right" w:leader="dot" w:pos="8306"/>
            </w:tabs>
            <w:rPr>
              <w:color w:val="auto"/>
            </w:rPr>
          </w:pPr>
          <w:r>
            <w:rPr>
              <w:color w:val="auto"/>
              <w:highlight w:val="none"/>
            </w:rPr>
            <w:fldChar w:fldCharType="begin"/>
          </w:r>
          <w:r>
            <w:rPr>
              <w:color w:val="auto"/>
              <w:highlight w:val="none"/>
            </w:rPr>
            <w:instrText xml:space="preserve"> HYPERLINK \l _Toc1767 </w:instrText>
          </w:r>
          <w:r>
            <w:rPr>
              <w:color w:val="auto"/>
              <w:highlight w:val="none"/>
            </w:rPr>
            <w:fldChar w:fldCharType="separate"/>
          </w:r>
          <w:r>
            <w:rPr>
              <w:rFonts w:hint="eastAsia"/>
              <w:bCs w:val="0"/>
              <w:color w:val="auto"/>
              <w:szCs w:val="21"/>
              <w:highlight w:val="none"/>
            </w:rPr>
            <w:t>6.1  护壁堵漏</w:t>
          </w:r>
          <w:r>
            <w:rPr>
              <w:color w:val="auto"/>
            </w:rPr>
            <w:tab/>
          </w:r>
          <w:r>
            <w:rPr>
              <w:color w:val="auto"/>
            </w:rPr>
            <w:fldChar w:fldCharType="begin"/>
          </w:r>
          <w:r>
            <w:rPr>
              <w:color w:val="auto"/>
            </w:rPr>
            <w:instrText xml:space="preserve"> PAGEREF _Toc1767 \h </w:instrText>
          </w:r>
          <w:r>
            <w:rPr>
              <w:color w:val="auto"/>
            </w:rPr>
            <w:fldChar w:fldCharType="separate"/>
          </w:r>
          <w:r>
            <w:rPr>
              <w:color w:val="auto"/>
            </w:rPr>
            <w:t>26</w:t>
          </w:r>
          <w:r>
            <w:rPr>
              <w:color w:val="auto"/>
            </w:rPr>
            <w:fldChar w:fldCharType="end"/>
          </w:r>
          <w:r>
            <w:rPr>
              <w:color w:val="auto"/>
              <w:highlight w:val="none"/>
            </w:rPr>
            <w:fldChar w:fldCharType="end"/>
          </w:r>
        </w:p>
        <w:p w14:paraId="103B4802">
          <w:pPr>
            <w:pStyle w:val="13"/>
            <w:tabs>
              <w:tab w:val="right" w:leader="dot" w:pos="8306"/>
            </w:tabs>
            <w:rPr>
              <w:color w:val="auto"/>
            </w:rPr>
          </w:pPr>
          <w:r>
            <w:rPr>
              <w:color w:val="auto"/>
              <w:highlight w:val="none"/>
            </w:rPr>
            <w:fldChar w:fldCharType="begin"/>
          </w:r>
          <w:r>
            <w:rPr>
              <w:color w:val="auto"/>
              <w:highlight w:val="none"/>
            </w:rPr>
            <w:instrText xml:space="preserve"> HYPERLINK \l _Toc23625 </w:instrText>
          </w:r>
          <w:r>
            <w:rPr>
              <w:color w:val="auto"/>
              <w:highlight w:val="none"/>
            </w:rPr>
            <w:fldChar w:fldCharType="separate"/>
          </w:r>
          <w:r>
            <w:rPr>
              <w:rFonts w:hint="eastAsia"/>
              <w:color w:val="auto"/>
              <w:highlight w:val="none"/>
            </w:rPr>
            <w:t>6.2  孔内事故的预防和处理</w:t>
          </w:r>
          <w:r>
            <w:rPr>
              <w:color w:val="auto"/>
            </w:rPr>
            <w:tab/>
          </w:r>
          <w:r>
            <w:rPr>
              <w:color w:val="auto"/>
            </w:rPr>
            <w:fldChar w:fldCharType="begin"/>
          </w:r>
          <w:r>
            <w:rPr>
              <w:color w:val="auto"/>
            </w:rPr>
            <w:instrText xml:space="preserve"> PAGEREF _Toc23625 \h </w:instrText>
          </w:r>
          <w:r>
            <w:rPr>
              <w:color w:val="auto"/>
            </w:rPr>
            <w:fldChar w:fldCharType="separate"/>
          </w:r>
          <w:r>
            <w:rPr>
              <w:color w:val="auto"/>
            </w:rPr>
            <w:t>27</w:t>
          </w:r>
          <w:r>
            <w:rPr>
              <w:color w:val="auto"/>
            </w:rPr>
            <w:fldChar w:fldCharType="end"/>
          </w:r>
          <w:r>
            <w:rPr>
              <w:color w:val="auto"/>
              <w:highlight w:val="none"/>
            </w:rPr>
            <w:fldChar w:fldCharType="end"/>
          </w:r>
        </w:p>
        <w:p w14:paraId="20F39535">
          <w:pPr>
            <w:pStyle w:val="13"/>
            <w:tabs>
              <w:tab w:val="right" w:leader="dot" w:pos="8306"/>
            </w:tabs>
            <w:rPr>
              <w:color w:val="auto"/>
            </w:rPr>
          </w:pPr>
          <w:r>
            <w:rPr>
              <w:color w:val="auto"/>
              <w:highlight w:val="none"/>
            </w:rPr>
            <w:fldChar w:fldCharType="begin"/>
          </w:r>
          <w:r>
            <w:rPr>
              <w:color w:val="auto"/>
              <w:highlight w:val="none"/>
            </w:rPr>
            <w:instrText xml:space="preserve"> HYPERLINK \l _Toc20676 </w:instrText>
          </w:r>
          <w:r>
            <w:rPr>
              <w:color w:val="auto"/>
              <w:highlight w:val="none"/>
            </w:rPr>
            <w:fldChar w:fldCharType="separate"/>
          </w:r>
          <w:r>
            <w:rPr>
              <w:rFonts w:hint="eastAsia"/>
              <w:color w:val="auto"/>
              <w:highlight w:val="none"/>
            </w:rPr>
            <w:t>6.</w:t>
          </w:r>
          <w:r>
            <w:rPr>
              <w:rFonts w:hint="eastAsia"/>
              <w:color w:val="auto"/>
              <w:highlight w:val="none"/>
              <w:lang w:val="en-US" w:eastAsia="zh-CN"/>
            </w:rPr>
            <w:t>3</w:t>
          </w:r>
          <w:r>
            <w:rPr>
              <w:rFonts w:hint="eastAsia"/>
              <w:color w:val="auto"/>
              <w:highlight w:val="none"/>
            </w:rPr>
            <w:t xml:space="preserve">  </w:t>
          </w:r>
          <w:r>
            <w:rPr>
              <w:color w:val="auto"/>
              <w:highlight w:val="none"/>
            </w:rPr>
            <w:t>止水与泄水</w:t>
          </w:r>
          <w:r>
            <w:rPr>
              <w:color w:val="auto"/>
            </w:rPr>
            <w:tab/>
          </w:r>
          <w:r>
            <w:rPr>
              <w:color w:val="auto"/>
            </w:rPr>
            <w:fldChar w:fldCharType="begin"/>
          </w:r>
          <w:r>
            <w:rPr>
              <w:color w:val="auto"/>
            </w:rPr>
            <w:instrText xml:space="preserve"> PAGEREF _Toc20676 \h </w:instrText>
          </w:r>
          <w:r>
            <w:rPr>
              <w:color w:val="auto"/>
            </w:rPr>
            <w:fldChar w:fldCharType="separate"/>
          </w:r>
          <w:r>
            <w:rPr>
              <w:color w:val="auto"/>
            </w:rPr>
            <w:t>29</w:t>
          </w:r>
          <w:r>
            <w:rPr>
              <w:color w:val="auto"/>
            </w:rPr>
            <w:fldChar w:fldCharType="end"/>
          </w:r>
          <w:r>
            <w:rPr>
              <w:color w:val="auto"/>
              <w:highlight w:val="none"/>
            </w:rPr>
            <w:fldChar w:fldCharType="end"/>
          </w:r>
        </w:p>
        <w:p w14:paraId="2510DAB5">
          <w:pPr>
            <w:pStyle w:val="11"/>
            <w:tabs>
              <w:tab w:val="right" w:leader="dot" w:pos="8306"/>
            </w:tabs>
            <w:rPr>
              <w:color w:val="auto"/>
            </w:rPr>
          </w:pPr>
          <w:r>
            <w:rPr>
              <w:color w:val="auto"/>
              <w:highlight w:val="none"/>
            </w:rPr>
            <w:fldChar w:fldCharType="begin"/>
          </w:r>
          <w:r>
            <w:rPr>
              <w:color w:val="auto"/>
              <w:highlight w:val="none"/>
            </w:rPr>
            <w:instrText xml:space="preserve"> HYPERLINK \l _Toc22883 </w:instrText>
          </w:r>
          <w:r>
            <w:rPr>
              <w:color w:val="auto"/>
              <w:highlight w:val="none"/>
            </w:rPr>
            <w:fldChar w:fldCharType="separate"/>
          </w:r>
          <w:r>
            <w:rPr>
              <w:rFonts w:hint="eastAsia"/>
              <w:color w:val="auto"/>
              <w:highlight w:val="none"/>
            </w:rPr>
            <w:t>7  环境保护</w:t>
          </w:r>
          <w:r>
            <w:rPr>
              <w:color w:val="auto"/>
            </w:rPr>
            <w:tab/>
          </w:r>
          <w:r>
            <w:rPr>
              <w:color w:val="auto"/>
            </w:rPr>
            <w:fldChar w:fldCharType="begin"/>
          </w:r>
          <w:r>
            <w:rPr>
              <w:color w:val="auto"/>
            </w:rPr>
            <w:instrText xml:space="preserve"> PAGEREF _Toc22883 \h </w:instrText>
          </w:r>
          <w:r>
            <w:rPr>
              <w:color w:val="auto"/>
            </w:rPr>
            <w:fldChar w:fldCharType="separate"/>
          </w:r>
          <w:r>
            <w:rPr>
              <w:color w:val="auto"/>
            </w:rPr>
            <w:t>31</w:t>
          </w:r>
          <w:r>
            <w:rPr>
              <w:color w:val="auto"/>
            </w:rPr>
            <w:fldChar w:fldCharType="end"/>
          </w:r>
          <w:r>
            <w:rPr>
              <w:color w:val="auto"/>
              <w:highlight w:val="none"/>
            </w:rPr>
            <w:fldChar w:fldCharType="end"/>
          </w:r>
        </w:p>
        <w:p w14:paraId="51431B33">
          <w:pPr>
            <w:pStyle w:val="13"/>
            <w:tabs>
              <w:tab w:val="right" w:leader="dot" w:pos="8306"/>
            </w:tabs>
            <w:rPr>
              <w:color w:val="auto"/>
            </w:rPr>
          </w:pPr>
          <w:r>
            <w:rPr>
              <w:color w:val="auto"/>
              <w:highlight w:val="none"/>
            </w:rPr>
            <w:fldChar w:fldCharType="begin"/>
          </w:r>
          <w:r>
            <w:rPr>
              <w:color w:val="auto"/>
              <w:highlight w:val="none"/>
            </w:rPr>
            <w:instrText xml:space="preserve"> HYPERLINK \l _Toc392 </w:instrText>
          </w:r>
          <w:r>
            <w:rPr>
              <w:color w:val="auto"/>
              <w:highlight w:val="none"/>
            </w:rPr>
            <w:fldChar w:fldCharType="separate"/>
          </w:r>
          <w:r>
            <w:rPr>
              <w:rFonts w:hint="eastAsia"/>
              <w:color w:val="auto"/>
              <w:highlight w:val="none"/>
            </w:rPr>
            <w:t>7.1  实施前的环境保护</w:t>
          </w:r>
          <w:r>
            <w:rPr>
              <w:color w:val="auto"/>
            </w:rPr>
            <w:tab/>
          </w:r>
          <w:r>
            <w:rPr>
              <w:color w:val="auto"/>
            </w:rPr>
            <w:fldChar w:fldCharType="begin"/>
          </w:r>
          <w:r>
            <w:rPr>
              <w:color w:val="auto"/>
            </w:rPr>
            <w:instrText xml:space="preserve"> PAGEREF _Toc392 \h </w:instrText>
          </w:r>
          <w:r>
            <w:rPr>
              <w:color w:val="auto"/>
            </w:rPr>
            <w:fldChar w:fldCharType="separate"/>
          </w:r>
          <w:r>
            <w:rPr>
              <w:color w:val="auto"/>
            </w:rPr>
            <w:t>31</w:t>
          </w:r>
          <w:r>
            <w:rPr>
              <w:color w:val="auto"/>
            </w:rPr>
            <w:fldChar w:fldCharType="end"/>
          </w:r>
          <w:r>
            <w:rPr>
              <w:color w:val="auto"/>
              <w:highlight w:val="none"/>
            </w:rPr>
            <w:fldChar w:fldCharType="end"/>
          </w:r>
        </w:p>
        <w:p w14:paraId="68DA82C8">
          <w:pPr>
            <w:pStyle w:val="13"/>
            <w:tabs>
              <w:tab w:val="right" w:leader="dot" w:pos="8306"/>
            </w:tabs>
            <w:rPr>
              <w:color w:val="auto"/>
            </w:rPr>
          </w:pPr>
          <w:r>
            <w:rPr>
              <w:color w:val="auto"/>
              <w:highlight w:val="none"/>
            </w:rPr>
            <w:fldChar w:fldCharType="begin"/>
          </w:r>
          <w:r>
            <w:rPr>
              <w:color w:val="auto"/>
              <w:highlight w:val="none"/>
            </w:rPr>
            <w:instrText xml:space="preserve"> HYPERLINK \l _Toc9858 </w:instrText>
          </w:r>
          <w:r>
            <w:rPr>
              <w:color w:val="auto"/>
              <w:highlight w:val="none"/>
            </w:rPr>
            <w:fldChar w:fldCharType="separate"/>
          </w:r>
          <w:r>
            <w:rPr>
              <w:rFonts w:hint="eastAsia"/>
              <w:color w:val="auto"/>
              <w:highlight w:val="none"/>
            </w:rPr>
            <w:t>7.2  实施中的环境保护</w:t>
          </w:r>
          <w:r>
            <w:rPr>
              <w:color w:val="auto"/>
            </w:rPr>
            <w:tab/>
          </w:r>
          <w:r>
            <w:rPr>
              <w:color w:val="auto"/>
            </w:rPr>
            <w:fldChar w:fldCharType="begin"/>
          </w:r>
          <w:r>
            <w:rPr>
              <w:color w:val="auto"/>
            </w:rPr>
            <w:instrText xml:space="preserve"> PAGEREF _Toc9858 \h </w:instrText>
          </w:r>
          <w:r>
            <w:rPr>
              <w:color w:val="auto"/>
            </w:rPr>
            <w:fldChar w:fldCharType="separate"/>
          </w:r>
          <w:r>
            <w:rPr>
              <w:color w:val="auto"/>
            </w:rPr>
            <w:t>31</w:t>
          </w:r>
          <w:r>
            <w:rPr>
              <w:color w:val="auto"/>
            </w:rPr>
            <w:fldChar w:fldCharType="end"/>
          </w:r>
          <w:r>
            <w:rPr>
              <w:color w:val="auto"/>
              <w:highlight w:val="none"/>
            </w:rPr>
            <w:fldChar w:fldCharType="end"/>
          </w:r>
        </w:p>
        <w:p w14:paraId="01B61C1E">
          <w:pPr>
            <w:pStyle w:val="13"/>
            <w:tabs>
              <w:tab w:val="right" w:leader="dot" w:pos="8306"/>
            </w:tabs>
            <w:rPr>
              <w:color w:val="auto"/>
            </w:rPr>
          </w:pPr>
          <w:r>
            <w:rPr>
              <w:color w:val="auto"/>
              <w:highlight w:val="none"/>
            </w:rPr>
            <w:fldChar w:fldCharType="begin"/>
          </w:r>
          <w:r>
            <w:rPr>
              <w:color w:val="auto"/>
              <w:highlight w:val="none"/>
            </w:rPr>
            <w:instrText xml:space="preserve"> HYPERLINK \l _Toc29958 </w:instrText>
          </w:r>
          <w:r>
            <w:rPr>
              <w:color w:val="auto"/>
              <w:highlight w:val="none"/>
            </w:rPr>
            <w:fldChar w:fldCharType="separate"/>
          </w:r>
          <w:r>
            <w:rPr>
              <w:rFonts w:hint="eastAsia"/>
              <w:color w:val="auto"/>
              <w:highlight w:val="none"/>
            </w:rPr>
            <w:t>7.3  实施后的环境保护</w:t>
          </w:r>
          <w:r>
            <w:rPr>
              <w:color w:val="auto"/>
            </w:rPr>
            <w:tab/>
          </w:r>
          <w:r>
            <w:rPr>
              <w:color w:val="auto"/>
            </w:rPr>
            <w:fldChar w:fldCharType="begin"/>
          </w:r>
          <w:r>
            <w:rPr>
              <w:color w:val="auto"/>
            </w:rPr>
            <w:instrText xml:space="preserve"> PAGEREF _Toc29958 \h </w:instrText>
          </w:r>
          <w:r>
            <w:rPr>
              <w:color w:val="auto"/>
            </w:rPr>
            <w:fldChar w:fldCharType="separate"/>
          </w:r>
          <w:r>
            <w:rPr>
              <w:color w:val="auto"/>
            </w:rPr>
            <w:t>32</w:t>
          </w:r>
          <w:r>
            <w:rPr>
              <w:color w:val="auto"/>
            </w:rPr>
            <w:fldChar w:fldCharType="end"/>
          </w:r>
          <w:r>
            <w:rPr>
              <w:color w:val="auto"/>
              <w:highlight w:val="none"/>
            </w:rPr>
            <w:fldChar w:fldCharType="end"/>
          </w:r>
        </w:p>
        <w:p w14:paraId="1A2B9A66">
          <w:pPr>
            <w:pStyle w:val="11"/>
            <w:tabs>
              <w:tab w:val="right" w:leader="dot" w:pos="8306"/>
            </w:tabs>
            <w:rPr>
              <w:color w:val="auto"/>
            </w:rPr>
          </w:pPr>
          <w:r>
            <w:rPr>
              <w:color w:val="auto"/>
              <w:highlight w:val="none"/>
            </w:rPr>
            <w:fldChar w:fldCharType="begin"/>
          </w:r>
          <w:r>
            <w:rPr>
              <w:color w:val="auto"/>
              <w:highlight w:val="none"/>
            </w:rPr>
            <w:instrText xml:space="preserve"> HYPERLINK \l _Toc20498 </w:instrText>
          </w:r>
          <w:r>
            <w:rPr>
              <w:color w:val="auto"/>
              <w:highlight w:val="none"/>
            </w:rPr>
            <w:fldChar w:fldCharType="separate"/>
          </w:r>
          <w:r>
            <w:rPr>
              <w:rFonts w:hint="eastAsia"/>
              <w:color w:val="auto"/>
              <w:highlight w:val="none"/>
            </w:rPr>
            <w:t>8  数字化与信息化</w:t>
          </w:r>
          <w:r>
            <w:rPr>
              <w:color w:val="auto"/>
            </w:rPr>
            <w:tab/>
          </w:r>
          <w:r>
            <w:rPr>
              <w:color w:val="auto"/>
            </w:rPr>
            <w:fldChar w:fldCharType="begin"/>
          </w:r>
          <w:r>
            <w:rPr>
              <w:color w:val="auto"/>
            </w:rPr>
            <w:instrText xml:space="preserve"> PAGEREF _Toc20498 \h </w:instrText>
          </w:r>
          <w:r>
            <w:rPr>
              <w:color w:val="auto"/>
            </w:rPr>
            <w:fldChar w:fldCharType="separate"/>
          </w:r>
          <w:r>
            <w:rPr>
              <w:color w:val="auto"/>
            </w:rPr>
            <w:t>34</w:t>
          </w:r>
          <w:r>
            <w:rPr>
              <w:color w:val="auto"/>
            </w:rPr>
            <w:fldChar w:fldCharType="end"/>
          </w:r>
          <w:r>
            <w:rPr>
              <w:color w:val="auto"/>
              <w:highlight w:val="none"/>
            </w:rPr>
            <w:fldChar w:fldCharType="end"/>
          </w:r>
        </w:p>
        <w:p w14:paraId="6D5A4F2F">
          <w:pPr>
            <w:pStyle w:val="13"/>
            <w:tabs>
              <w:tab w:val="right" w:leader="dot" w:pos="8306"/>
            </w:tabs>
            <w:rPr>
              <w:color w:val="auto"/>
            </w:rPr>
          </w:pPr>
          <w:r>
            <w:rPr>
              <w:color w:val="auto"/>
              <w:highlight w:val="none"/>
            </w:rPr>
            <w:fldChar w:fldCharType="begin"/>
          </w:r>
          <w:r>
            <w:rPr>
              <w:color w:val="auto"/>
              <w:highlight w:val="none"/>
            </w:rPr>
            <w:instrText xml:space="preserve"> HYPERLINK \l _Toc11865 </w:instrText>
          </w:r>
          <w:r>
            <w:rPr>
              <w:color w:val="auto"/>
              <w:highlight w:val="none"/>
            </w:rPr>
            <w:fldChar w:fldCharType="separate"/>
          </w:r>
          <w:r>
            <w:rPr>
              <w:color w:val="auto"/>
              <w:highlight w:val="none"/>
            </w:rPr>
            <w:t>8.1</w:t>
          </w:r>
          <w:r>
            <w:rPr>
              <w:rFonts w:hint="eastAsia"/>
              <w:color w:val="auto"/>
              <w:highlight w:val="none"/>
            </w:rPr>
            <w:t xml:space="preserve">  </w:t>
          </w:r>
          <w:r>
            <w:rPr>
              <w:color w:val="auto"/>
              <w:highlight w:val="none"/>
            </w:rPr>
            <w:t>数据采集与管理</w:t>
          </w:r>
          <w:r>
            <w:rPr>
              <w:color w:val="auto"/>
            </w:rPr>
            <w:tab/>
          </w:r>
          <w:r>
            <w:rPr>
              <w:color w:val="auto"/>
            </w:rPr>
            <w:fldChar w:fldCharType="begin"/>
          </w:r>
          <w:r>
            <w:rPr>
              <w:color w:val="auto"/>
            </w:rPr>
            <w:instrText xml:space="preserve"> PAGEREF _Toc11865 \h </w:instrText>
          </w:r>
          <w:r>
            <w:rPr>
              <w:color w:val="auto"/>
            </w:rPr>
            <w:fldChar w:fldCharType="separate"/>
          </w:r>
          <w:r>
            <w:rPr>
              <w:color w:val="auto"/>
            </w:rPr>
            <w:t>34</w:t>
          </w:r>
          <w:r>
            <w:rPr>
              <w:color w:val="auto"/>
            </w:rPr>
            <w:fldChar w:fldCharType="end"/>
          </w:r>
          <w:r>
            <w:rPr>
              <w:color w:val="auto"/>
              <w:highlight w:val="none"/>
            </w:rPr>
            <w:fldChar w:fldCharType="end"/>
          </w:r>
        </w:p>
        <w:p w14:paraId="1D4C1C5A">
          <w:pPr>
            <w:pStyle w:val="13"/>
            <w:tabs>
              <w:tab w:val="right" w:leader="dot" w:pos="8306"/>
            </w:tabs>
            <w:rPr>
              <w:color w:val="auto"/>
            </w:rPr>
          </w:pPr>
          <w:r>
            <w:rPr>
              <w:color w:val="auto"/>
              <w:highlight w:val="none"/>
            </w:rPr>
            <w:fldChar w:fldCharType="begin"/>
          </w:r>
          <w:r>
            <w:rPr>
              <w:color w:val="auto"/>
              <w:highlight w:val="none"/>
            </w:rPr>
            <w:instrText xml:space="preserve"> HYPERLINK \l _Toc15282 </w:instrText>
          </w:r>
          <w:r>
            <w:rPr>
              <w:color w:val="auto"/>
              <w:highlight w:val="none"/>
            </w:rPr>
            <w:fldChar w:fldCharType="separate"/>
          </w:r>
          <w:r>
            <w:rPr>
              <w:color w:val="auto"/>
              <w:highlight w:val="none"/>
            </w:rPr>
            <w:t>8.2</w:t>
          </w:r>
          <w:r>
            <w:rPr>
              <w:rFonts w:hint="eastAsia"/>
              <w:color w:val="auto"/>
              <w:highlight w:val="none"/>
            </w:rPr>
            <w:t xml:space="preserve">  </w:t>
          </w:r>
          <w:r>
            <w:rPr>
              <w:color w:val="auto"/>
              <w:highlight w:val="none"/>
            </w:rPr>
            <w:t>信息化应用</w:t>
          </w:r>
          <w:r>
            <w:rPr>
              <w:color w:val="auto"/>
            </w:rPr>
            <w:tab/>
          </w:r>
          <w:r>
            <w:rPr>
              <w:color w:val="auto"/>
            </w:rPr>
            <w:fldChar w:fldCharType="begin"/>
          </w:r>
          <w:r>
            <w:rPr>
              <w:color w:val="auto"/>
            </w:rPr>
            <w:instrText xml:space="preserve"> PAGEREF _Toc15282 \h </w:instrText>
          </w:r>
          <w:r>
            <w:rPr>
              <w:color w:val="auto"/>
            </w:rPr>
            <w:fldChar w:fldCharType="separate"/>
          </w:r>
          <w:r>
            <w:rPr>
              <w:color w:val="auto"/>
            </w:rPr>
            <w:t>35</w:t>
          </w:r>
          <w:r>
            <w:rPr>
              <w:color w:val="auto"/>
            </w:rPr>
            <w:fldChar w:fldCharType="end"/>
          </w:r>
          <w:r>
            <w:rPr>
              <w:color w:val="auto"/>
              <w:highlight w:val="none"/>
            </w:rPr>
            <w:fldChar w:fldCharType="end"/>
          </w:r>
        </w:p>
        <w:p w14:paraId="1C8180E0">
          <w:pPr>
            <w:pStyle w:val="11"/>
            <w:tabs>
              <w:tab w:val="right" w:leader="dot" w:pos="8306"/>
            </w:tabs>
            <w:rPr>
              <w:color w:val="auto"/>
            </w:rPr>
          </w:pPr>
          <w:r>
            <w:rPr>
              <w:color w:val="auto"/>
              <w:highlight w:val="none"/>
            </w:rPr>
            <w:fldChar w:fldCharType="begin"/>
          </w:r>
          <w:r>
            <w:rPr>
              <w:color w:val="auto"/>
              <w:highlight w:val="none"/>
            </w:rPr>
            <w:instrText xml:space="preserve"> HYPERLINK \l _Toc30665 </w:instrText>
          </w:r>
          <w:r>
            <w:rPr>
              <w:color w:val="auto"/>
              <w:highlight w:val="none"/>
            </w:rPr>
            <w:fldChar w:fldCharType="separate"/>
          </w:r>
          <w:r>
            <w:rPr>
              <w:rFonts w:hint="eastAsia"/>
              <w:color w:val="auto"/>
              <w:highlight w:val="none"/>
            </w:rPr>
            <w:t xml:space="preserve">9  </w:t>
          </w:r>
          <w:r>
            <w:rPr>
              <w:color w:val="auto"/>
              <w:highlight w:val="none"/>
            </w:rPr>
            <w:t>技术成果</w:t>
          </w:r>
          <w:r>
            <w:rPr>
              <w:color w:val="auto"/>
            </w:rPr>
            <w:tab/>
          </w:r>
          <w:r>
            <w:rPr>
              <w:color w:val="auto"/>
            </w:rPr>
            <w:fldChar w:fldCharType="begin"/>
          </w:r>
          <w:r>
            <w:rPr>
              <w:color w:val="auto"/>
            </w:rPr>
            <w:instrText xml:space="preserve"> PAGEREF _Toc30665 \h </w:instrText>
          </w:r>
          <w:r>
            <w:rPr>
              <w:color w:val="auto"/>
            </w:rPr>
            <w:fldChar w:fldCharType="separate"/>
          </w:r>
          <w:r>
            <w:rPr>
              <w:color w:val="auto"/>
            </w:rPr>
            <w:t>36</w:t>
          </w:r>
          <w:r>
            <w:rPr>
              <w:color w:val="auto"/>
            </w:rPr>
            <w:fldChar w:fldCharType="end"/>
          </w:r>
          <w:r>
            <w:rPr>
              <w:color w:val="auto"/>
              <w:highlight w:val="none"/>
            </w:rPr>
            <w:fldChar w:fldCharType="end"/>
          </w:r>
        </w:p>
        <w:p w14:paraId="754C6C0B">
          <w:pPr>
            <w:pStyle w:val="13"/>
            <w:tabs>
              <w:tab w:val="right" w:leader="dot" w:pos="8306"/>
            </w:tabs>
            <w:rPr>
              <w:color w:val="auto"/>
            </w:rPr>
          </w:pPr>
          <w:r>
            <w:rPr>
              <w:color w:val="auto"/>
              <w:highlight w:val="none"/>
            </w:rPr>
            <w:fldChar w:fldCharType="begin"/>
          </w:r>
          <w:r>
            <w:rPr>
              <w:color w:val="auto"/>
              <w:highlight w:val="none"/>
            </w:rPr>
            <w:instrText xml:space="preserve"> HYPERLINK \l _Toc16654 </w:instrText>
          </w:r>
          <w:r>
            <w:rPr>
              <w:color w:val="auto"/>
              <w:highlight w:val="none"/>
            </w:rPr>
            <w:fldChar w:fldCharType="separate"/>
          </w:r>
          <w:r>
            <w:rPr>
              <w:rFonts w:hint="eastAsia"/>
              <w:color w:val="auto"/>
              <w:highlight w:val="none"/>
            </w:rPr>
            <w:t>9.1  原始资料</w:t>
          </w:r>
          <w:r>
            <w:rPr>
              <w:color w:val="auto"/>
            </w:rPr>
            <w:tab/>
          </w:r>
          <w:r>
            <w:rPr>
              <w:color w:val="auto"/>
            </w:rPr>
            <w:fldChar w:fldCharType="begin"/>
          </w:r>
          <w:r>
            <w:rPr>
              <w:color w:val="auto"/>
            </w:rPr>
            <w:instrText xml:space="preserve"> PAGEREF _Toc16654 \h </w:instrText>
          </w:r>
          <w:r>
            <w:rPr>
              <w:color w:val="auto"/>
            </w:rPr>
            <w:fldChar w:fldCharType="separate"/>
          </w:r>
          <w:r>
            <w:rPr>
              <w:color w:val="auto"/>
            </w:rPr>
            <w:t>36</w:t>
          </w:r>
          <w:r>
            <w:rPr>
              <w:color w:val="auto"/>
            </w:rPr>
            <w:fldChar w:fldCharType="end"/>
          </w:r>
          <w:r>
            <w:rPr>
              <w:color w:val="auto"/>
              <w:highlight w:val="none"/>
            </w:rPr>
            <w:fldChar w:fldCharType="end"/>
          </w:r>
        </w:p>
        <w:p w14:paraId="1E6D7800">
          <w:pPr>
            <w:pStyle w:val="13"/>
            <w:tabs>
              <w:tab w:val="right" w:leader="dot" w:pos="8306"/>
            </w:tabs>
            <w:rPr>
              <w:color w:val="auto"/>
            </w:rPr>
          </w:pPr>
          <w:r>
            <w:rPr>
              <w:color w:val="auto"/>
              <w:highlight w:val="none"/>
            </w:rPr>
            <w:fldChar w:fldCharType="begin"/>
          </w:r>
          <w:r>
            <w:rPr>
              <w:color w:val="auto"/>
              <w:highlight w:val="none"/>
            </w:rPr>
            <w:instrText xml:space="preserve"> HYPERLINK \l _Toc11984 </w:instrText>
          </w:r>
          <w:r>
            <w:rPr>
              <w:color w:val="auto"/>
              <w:highlight w:val="none"/>
            </w:rPr>
            <w:fldChar w:fldCharType="separate"/>
          </w:r>
          <w:r>
            <w:rPr>
              <w:rFonts w:hint="eastAsia"/>
              <w:color w:val="auto"/>
              <w:highlight w:val="none"/>
            </w:rPr>
            <w:t>9</w:t>
          </w:r>
          <w:r>
            <w:rPr>
              <w:color w:val="auto"/>
              <w:highlight w:val="none"/>
            </w:rPr>
            <w:t>.</w:t>
          </w:r>
          <w:r>
            <w:rPr>
              <w:rFonts w:hint="eastAsia"/>
              <w:color w:val="auto"/>
              <w:highlight w:val="none"/>
            </w:rPr>
            <w:t>2</w:t>
          </w:r>
          <w:r>
            <w:rPr>
              <w:color w:val="auto"/>
              <w:highlight w:val="none"/>
            </w:rPr>
            <w:t xml:space="preserve"> </w:t>
          </w:r>
          <w:r>
            <w:rPr>
              <w:rFonts w:hint="eastAsia"/>
              <w:color w:val="auto"/>
              <w:highlight w:val="none"/>
            </w:rPr>
            <w:t xml:space="preserve"> </w:t>
          </w:r>
          <w:r>
            <w:rPr>
              <w:color w:val="auto"/>
              <w:highlight w:val="none"/>
            </w:rPr>
            <w:t>成果资料编制</w:t>
          </w:r>
          <w:r>
            <w:rPr>
              <w:color w:val="auto"/>
            </w:rPr>
            <w:tab/>
          </w:r>
          <w:r>
            <w:rPr>
              <w:color w:val="auto"/>
            </w:rPr>
            <w:fldChar w:fldCharType="begin"/>
          </w:r>
          <w:r>
            <w:rPr>
              <w:color w:val="auto"/>
            </w:rPr>
            <w:instrText xml:space="preserve"> PAGEREF _Toc11984 \h </w:instrText>
          </w:r>
          <w:r>
            <w:rPr>
              <w:color w:val="auto"/>
            </w:rPr>
            <w:fldChar w:fldCharType="separate"/>
          </w:r>
          <w:r>
            <w:rPr>
              <w:color w:val="auto"/>
            </w:rPr>
            <w:t>37</w:t>
          </w:r>
          <w:r>
            <w:rPr>
              <w:color w:val="auto"/>
            </w:rPr>
            <w:fldChar w:fldCharType="end"/>
          </w:r>
          <w:r>
            <w:rPr>
              <w:color w:val="auto"/>
              <w:highlight w:val="none"/>
            </w:rPr>
            <w:fldChar w:fldCharType="end"/>
          </w:r>
        </w:p>
        <w:p w14:paraId="676C7420">
          <w:pPr>
            <w:pStyle w:val="11"/>
            <w:tabs>
              <w:tab w:val="right" w:leader="dot" w:pos="8306"/>
            </w:tabs>
            <w:rPr>
              <w:color w:val="auto"/>
            </w:rPr>
          </w:pPr>
          <w:r>
            <w:rPr>
              <w:color w:val="auto"/>
              <w:highlight w:val="none"/>
            </w:rPr>
            <w:fldChar w:fldCharType="begin"/>
          </w:r>
          <w:r>
            <w:rPr>
              <w:color w:val="auto"/>
              <w:highlight w:val="none"/>
            </w:rPr>
            <w:instrText xml:space="preserve"> HYPERLINK \l _Toc587 </w:instrText>
          </w:r>
          <w:r>
            <w:rPr>
              <w:color w:val="auto"/>
              <w:highlight w:val="none"/>
            </w:rPr>
            <w:fldChar w:fldCharType="separate"/>
          </w:r>
          <w:r>
            <w:rPr>
              <w:rFonts w:hint="eastAsia"/>
              <w:color w:val="auto"/>
              <w:highlight w:val="none"/>
            </w:rPr>
            <w:t>附录 A  水平钻探设计书</w:t>
          </w:r>
          <w:r>
            <w:rPr>
              <w:color w:val="auto"/>
            </w:rPr>
            <w:tab/>
          </w:r>
          <w:r>
            <w:rPr>
              <w:color w:val="auto"/>
            </w:rPr>
            <w:fldChar w:fldCharType="begin"/>
          </w:r>
          <w:r>
            <w:rPr>
              <w:color w:val="auto"/>
            </w:rPr>
            <w:instrText xml:space="preserve"> PAGEREF _Toc587 \h </w:instrText>
          </w:r>
          <w:r>
            <w:rPr>
              <w:color w:val="auto"/>
            </w:rPr>
            <w:fldChar w:fldCharType="separate"/>
          </w:r>
          <w:r>
            <w:rPr>
              <w:color w:val="auto"/>
            </w:rPr>
            <w:t>38</w:t>
          </w:r>
          <w:r>
            <w:rPr>
              <w:color w:val="auto"/>
            </w:rPr>
            <w:fldChar w:fldCharType="end"/>
          </w:r>
          <w:r>
            <w:rPr>
              <w:color w:val="auto"/>
              <w:highlight w:val="none"/>
            </w:rPr>
            <w:fldChar w:fldCharType="end"/>
          </w:r>
        </w:p>
        <w:p w14:paraId="6793A109">
          <w:pPr>
            <w:pStyle w:val="11"/>
            <w:tabs>
              <w:tab w:val="right" w:leader="dot" w:pos="8306"/>
            </w:tabs>
            <w:rPr>
              <w:color w:val="auto"/>
            </w:rPr>
          </w:pPr>
          <w:r>
            <w:rPr>
              <w:color w:val="auto"/>
              <w:highlight w:val="none"/>
            </w:rPr>
            <w:fldChar w:fldCharType="begin"/>
          </w:r>
          <w:r>
            <w:rPr>
              <w:color w:val="auto"/>
              <w:highlight w:val="none"/>
            </w:rPr>
            <w:instrText xml:space="preserve"> HYPERLINK \l _Toc1350 </w:instrText>
          </w:r>
          <w:r>
            <w:rPr>
              <w:color w:val="auto"/>
              <w:highlight w:val="none"/>
            </w:rPr>
            <w:fldChar w:fldCharType="separate"/>
          </w:r>
          <w:r>
            <w:rPr>
              <w:rFonts w:hint="eastAsia"/>
              <w:color w:val="auto"/>
              <w:highlight w:val="none"/>
            </w:rPr>
            <w:t>附录B  水平定向孔孔身轨迹设计</w:t>
          </w:r>
          <w:r>
            <w:rPr>
              <w:color w:val="auto"/>
            </w:rPr>
            <w:tab/>
          </w:r>
          <w:r>
            <w:rPr>
              <w:color w:val="auto"/>
            </w:rPr>
            <w:fldChar w:fldCharType="begin"/>
          </w:r>
          <w:r>
            <w:rPr>
              <w:color w:val="auto"/>
            </w:rPr>
            <w:instrText xml:space="preserve"> PAGEREF _Toc1350 \h </w:instrText>
          </w:r>
          <w:r>
            <w:rPr>
              <w:color w:val="auto"/>
            </w:rPr>
            <w:fldChar w:fldCharType="separate"/>
          </w:r>
          <w:r>
            <w:rPr>
              <w:color w:val="auto"/>
            </w:rPr>
            <w:t>40</w:t>
          </w:r>
          <w:r>
            <w:rPr>
              <w:color w:val="auto"/>
            </w:rPr>
            <w:fldChar w:fldCharType="end"/>
          </w:r>
          <w:r>
            <w:rPr>
              <w:color w:val="auto"/>
              <w:highlight w:val="none"/>
            </w:rPr>
            <w:fldChar w:fldCharType="end"/>
          </w:r>
        </w:p>
        <w:p w14:paraId="187B6579">
          <w:pPr>
            <w:pStyle w:val="11"/>
            <w:tabs>
              <w:tab w:val="right" w:leader="dot" w:pos="8306"/>
            </w:tabs>
            <w:rPr>
              <w:color w:val="auto"/>
            </w:rPr>
          </w:pPr>
          <w:r>
            <w:rPr>
              <w:color w:val="auto"/>
              <w:highlight w:val="none"/>
            </w:rPr>
            <w:fldChar w:fldCharType="begin"/>
          </w:r>
          <w:r>
            <w:rPr>
              <w:color w:val="auto"/>
              <w:highlight w:val="none"/>
            </w:rPr>
            <w:instrText xml:space="preserve"> HYPERLINK \l _Toc18687 </w:instrText>
          </w:r>
          <w:r>
            <w:rPr>
              <w:color w:val="auto"/>
              <w:highlight w:val="none"/>
            </w:rPr>
            <w:fldChar w:fldCharType="separate"/>
          </w:r>
          <w:r>
            <w:rPr>
              <w:rFonts w:hint="eastAsia"/>
              <w:color w:val="auto"/>
              <w:highlight w:val="none"/>
            </w:rPr>
            <w:t>附录C  水平定向孔空间位置计算</w:t>
          </w:r>
          <w:r>
            <w:rPr>
              <w:color w:val="auto"/>
            </w:rPr>
            <w:tab/>
          </w:r>
          <w:r>
            <w:rPr>
              <w:color w:val="auto"/>
            </w:rPr>
            <w:fldChar w:fldCharType="begin"/>
          </w:r>
          <w:r>
            <w:rPr>
              <w:color w:val="auto"/>
            </w:rPr>
            <w:instrText xml:space="preserve"> PAGEREF _Toc18687 \h </w:instrText>
          </w:r>
          <w:r>
            <w:rPr>
              <w:color w:val="auto"/>
            </w:rPr>
            <w:fldChar w:fldCharType="separate"/>
          </w:r>
          <w:r>
            <w:rPr>
              <w:color w:val="auto"/>
            </w:rPr>
            <w:t>43</w:t>
          </w:r>
          <w:r>
            <w:rPr>
              <w:color w:val="auto"/>
            </w:rPr>
            <w:fldChar w:fldCharType="end"/>
          </w:r>
          <w:r>
            <w:rPr>
              <w:color w:val="auto"/>
              <w:highlight w:val="none"/>
            </w:rPr>
            <w:fldChar w:fldCharType="end"/>
          </w:r>
        </w:p>
        <w:p w14:paraId="56674ECD">
          <w:pPr>
            <w:pStyle w:val="11"/>
            <w:tabs>
              <w:tab w:val="right" w:leader="dot" w:pos="8306"/>
            </w:tabs>
            <w:rPr>
              <w:color w:val="auto"/>
            </w:rPr>
          </w:pPr>
          <w:r>
            <w:rPr>
              <w:color w:val="auto"/>
              <w:highlight w:val="none"/>
            </w:rPr>
            <w:fldChar w:fldCharType="begin"/>
          </w:r>
          <w:r>
            <w:rPr>
              <w:color w:val="auto"/>
              <w:highlight w:val="none"/>
            </w:rPr>
            <w:instrText xml:space="preserve"> HYPERLINK \l _Toc2309 </w:instrText>
          </w:r>
          <w:r>
            <w:rPr>
              <w:color w:val="auto"/>
              <w:highlight w:val="none"/>
            </w:rPr>
            <w:fldChar w:fldCharType="separate"/>
          </w:r>
          <w:r>
            <w:rPr>
              <w:rFonts w:hint="eastAsia"/>
              <w:color w:val="auto"/>
              <w:highlight w:val="none"/>
            </w:rPr>
            <w:t>附录D  典型钻机能力表</w:t>
          </w:r>
          <w:r>
            <w:rPr>
              <w:color w:val="auto"/>
            </w:rPr>
            <w:tab/>
          </w:r>
          <w:r>
            <w:rPr>
              <w:color w:val="auto"/>
            </w:rPr>
            <w:fldChar w:fldCharType="begin"/>
          </w:r>
          <w:r>
            <w:rPr>
              <w:color w:val="auto"/>
            </w:rPr>
            <w:instrText xml:space="preserve"> PAGEREF _Toc2309 \h </w:instrText>
          </w:r>
          <w:r>
            <w:rPr>
              <w:color w:val="auto"/>
            </w:rPr>
            <w:fldChar w:fldCharType="separate"/>
          </w:r>
          <w:r>
            <w:rPr>
              <w:color w:val="auto"/>
            </w:rPr>
            <w:t>45</w:t>
          </w:r>
          <w:r>
            <w:rPr>
              <w:color w:val="auto"/>
            </w:rPr>
            <w:fldChar w:fldCharType="end"/>
          </w:r>
          <w:r>
            <w:rPr>
              <w:color w:val="auto"/>
              <w:highlight w:val="none"/>
            </w:rPr>
            <w:fldChar w:fldCharType="end"/>
          </w:r>
        </w:p>
        <w:p w14:paraId="72C05848">
          <w:pPr>
            <w:pStyle w:val="11"/>
            <w:tabs>
              <w:tab w:val="right" w:leader="dot" w:pos="8306"/>
            </w:tabs>
            <w:rPr>
              <w:color w:val="auto"/>
            </w:rPr>
          </w:pPr>
          <w:r>
            <w:rPr>
              <w:color w:val="auto"/>
              <w:highlight w:val="none"/>
            </w:rPr>
            <w:fldChar w:fldCharType="begin"/>
          </w:r>
          <w:r>
            <w:rPr>
              <w:color w:val="auto"/>
              <w:highlight w:val="none"/>
            </w:rPr>
            <w:instrText xml:space="preserve"> HYPERLINK \l _Toc5075 </w:instrText>
          </w:r>
          <w:r>
            <w:rPr>
              <w:color w:val="auto"/>
              <w:highlight w:val="none"/>
            </w:rPr>
            <w:fldChar w:fldCharType="separate"/>
          </w:r>
          <w:r>
            <w:rPr>
              <w:rFonts w:hint="eastAsia"/>
              <w:color w:val="auto"/>
              <w:highlight w:val="none"/>
            </w:rPr>
            <w:t>附录E  水平定向钻探施工现场记录表</w:t>
          </w:r>
          <w:r>
            <w:rPr>
              <w:color w:val="auto"/>
            </w:rPr>
            <w:tab/>
          </w:r>
          <w:r>
            <w:rPr>
              <w:color w:val="auto"/>
            </w:rPr>
            <w:fldChar w:fldCharType="begin"/>
          </w:r>
          <w:r>
            <w:rPr>
              <w:color w:val="auto"/>
            </w:rPr>
            <w:instrText xml:space="preserve"> PAGEREF _Toc5075 \h </w:instrText>
          </w:r>
          <w:r>
            <w:rPr>
              <w:color w:val="auto"/>
            </w:rPr>
            <w:fldChar w:fldCharType="separate"/>
          </w:r>
          <w:r>
            <w:rPr>
              <w:color w:val="auto"/>
            </w:rPr>
            <w:t>47</w:t>
          </w:r>
          <w:r>
            <w:rPr>
              <w:color w:val="auto"/>
            </w:rPr>
            <w:fldChar w:fldCharType="end"/>
          </w:r>
          <w:r>
            <w:rPr>
              <w:color w:val="auto"/>
              <w:highlight w:val="none"/>
            </w:rPr>
            <w:fldChar w:fldCharType="end"/>
          </w:r>
        </w:p>
        <w:p w14:paraId="7ADCB767">
          <w:pPr>
            <w:pStyle w:val="11"/>
            <w:tabs>
              <w:tab w:val="right" w:leader="dot" w:pos="8306"/>
            </w:tabs>
            <w:rPr>
              <w:color w:val="auto"/>
            </w:rPr>
          </w:pPr>
          <w:r>
            <w:rPr>
              <w:color w:val="auto"/>
              <w:highlight w:val="none"/>
            </w:rPr>
            <w:fldChar w:fldCharType="begin"/>
          </w:r>
          <w:r>
            <w:rPr>
              <w:color w:val="auto"/>
              <w:highlight w:val="none"/>
            </w:rPr>
            <w:instrText xml:space="preserve"> HYPERLINK \l _Toc3451 </w:instrText>
          </w:r>
          <w:r>
            <w:rPr>
              <w:color w:val="auto"/>
              <w:highlight w:val="none"/>
            </w:rPr>
            <w:fldChar w:fldCharType="separate"/>
          </w:r>
          <w:r>
            <w:rPr>
              <w:rFonts w:hint="eastAsia"/>
              <w:color w:val="auto"/>
              <w:highlight w:val="none"/>
              <w:lang w:val="zh-CN"/>
            </w:rPr>
            <w:t>引用标准名录</w:t>
          </w:r>
          <w:r>
            <w:rPr>
              <w:color w:val="auto"/>
            </w:rPr>
            <w:tab/>
          </w:r>
          <w:r>
            <w:rPr>
              <w:color w:val="auto"/>
            </w:rPr>
            <w:fldChar w:fldCharType="begin"/>
          </w:r>
          <w:r>
            <w:rPr>
              <w:color w:val="auto"/>
            </w:rPr>
            <w:instrText xml:space="preserve"> PAGEREF _Toc3451 \h </w:instrText>
          </w:r>
          <w:r>
            <w:rPr>
              <w:color w:val="auto"/>
            </w:rPr>
            <w:fldChar w:fldCharType="separate"/>
          </w:r>
          <w:r>
            <w:rPr>
              <w:color w:val="auto"/>
            </w:rPr>
            <w:t>49</w:t>
          </w:r>
          <w:r>
            <w:rPr>
              <w:color w:val="auto"/>
            </w:rPr>
            <w:fldChar w:fldCharType="end"/>
          </w:r>
          <w:r>
            <w:rPr>
              <w:color w:val="auto"/>
              <w:highlight w:val="none"/>
            </w:rPr>
            <w:fldChar w:fldCharType="end"/>
          </w:r>
        </w:p>
        <w:p w14:paraId="210842CD">
          <w:pPr>
            <w:pStyle w:val="11"/>
            <w:tabs>
              <w:tab w:val="right" w:leader="dot" w:pos="8306"/>
            </w:tabs>
            <w:rPr>
              <w:color w:val="auto"/>
            </w:rPr>
          </w:pPr>
          <w:r>
            <w:rPr>
              <w:color w:val="auto"/>
              <w:highlight w:val="none"/>
            </w:rPr>
            <w:fldChar w:fldCharType="begin"/>
          </w:r>
          <w:r>
            <w:rPr>
              <w:color w:val="auto"/>
              <w:highlight w:val="none"/>
            </w:rPr>
            <w:instrText xml:space="preserve"> HYPERLINK \l _Toc8762 </w:instrText>
          </w:r>
          <w:r>
            <w:rPr>
              <w:color w:val="auto"/>
              <w:highlight w:val="none"/>
            </w:rPr>
            <w:fldChar w:fldCharType="separate"/>
          </w:r>
          <w:r>
            <w:rPr>
              <w:rFonts w:hint="eastAsia"/>
              <w:color w:val="auto"/>
              <w:highlight w:val="none"/>
            </w:rPr>
            <w:t>本标准用词说明</w:t>
          </w:r>
          <w:r>
            <w:rPr>
              <w:color w:val="auto"/>
            </w:rPr>
            <w:tab/>
          </w:r>
          <w:r>
            <w:rPr>
              <w:color w:val="auto"/>
            </w:rPr>
            <w:fldChar w:fldCharType="begin"/>
          </w:r>
          <w:r>
            <w:rPr>
              <w:color w:val="auto"/>
            </w:rPr>
            <w:instrText xml:space="preserve"> PAGEREF _Toc8762 \h </w:instrText>
          </w:r>
          <w:r>
            <w:rPr>
              <w:color w:val="auto"/>
            </w:rPr>
            <w:fldChar w:fldCharType="separate"/>
          </w:r>
          <w:r>
            <w:rPr>
              <w:color w:val="auto"/>
            </w:rPr>
            <w:t>50</w:t>
          </w:r>
          <w:r>
            <w:rPr>
              <w:color w:val="auto"/>
            </w:rPr>
            <w:fldChar w:fldCharType="end"/>
          </w:r>
          <w:r>
            <w:rPr>
              <w:color w:val="auto"/>
              <w:highlight w:val="none"/>
            </w:rPr>
            <w:fldChar w:fldCharType="end"/>
          </w:r>
        </w:p>
        <w:p w14:paraId="3EB7DFFD">
          <w:pPr>
            <w:pStyle w:val="11"/>
            <w:tabs>
              <w:tab w:val="right" w:leader="dot" w:pos="8296"/>
            </w:tabs>
            <w:spacing w:line="240" w:lineRule="auto"/>
            <w:jc w:val="center"/>
            <w:rPr>
              <w:color w:val="auto"/>
              <w:highlight w:val="none"/>
            </w:rPr>
          </w:pPr>
          <w:r>
            <w:rPr>
              <w:b/>
              <w:color w:val="auto"/>
              <w:highlight w:val="none"/>
            </w:rPr>
            <w:fldChar w:fldCharType="end"/>
          </w:r>
        </w:p>
      </w:sdtContent>
    </w:sdt>
    <w:p w14:paraId="72F12D36">
      <w:pPr>
        <w:rPr>
          <w:b/>
          <w:color w:val="auto"/>
          <w:sz w:val="28"/>
          <w:szCs w:val="28"/>
          <w:highlight w:val="none"/>
        </w:rPr>
      </w:pPr>
      <w:r>
        <w:rPr>
          <w:b/>
          <w:color w:val="auto"/>
          <w:sz w:val="28"/>
          <w:szCs w:val="28"/>
          <w:highlight w:val="none"/>
        </w:rPr>
        <w:br w:type="page"/>
      </w:r>
    </w:p>
    <w:p w14:paraId="4057D72E">
      <w:pPr>
        <w:jc w:val="center"/>
        <w:outlineLvl w:val="0"/>
        <w:rPr>
          <w:b/>
          <w:color w:val="auto"/>
          <w:sz w:val="28"/>
          <w:szCs w:val="28"/>
          <w:highlight w:val="none"/>
        </w:rPr>
      </w:pPr>
      <w:bookmarkStart w:id="36" w:name="_Toc27175"/>
      <w:bookmarkStart w:id="37" w:name="_Toc22172"/>
      <w:bookmarkStart w:id="38" w:name="_Toc7020"/>
      <w:bookmarkStart w:id="39" w:name="_Toc193026006"/>
      <w:bookmarkStart w:id="40" w:name="OLE_LINK5"/>
      <w:r>
        <w:rPr>
          <w:b/>
          <w:color w:val="auto"/>
          <w:sz w:val="28"/>
          <w:szCs w:val="28"/>
          <w:highlight w:val="none"/>
        </w:rPr>
        <w:t>Contents</w:t>
      </w:r>
      <w:bookmarkEnd w:id="35"/>
      <w:bookmarkEnd w:id="36"/>
      <w:bookmarkEnd w:id="37"/>
      <w:bookmarkEnd w:id="38"/>
      <w:bookmarkEnd w:id="39"/>
    </w:p>
    <w:sdt>
      <w:sdtPr>
        <w:rPr>
          <w:rFonts w:ascii="宋体" w:hAnsi="宋体"/>
          <w:color w:val="auto"/>
          <w:highlight w:val="none"/>
        </w:rPr>
        <w:id w:val="147454912"/>
        <w:docPartObj>
          <w:docPartGallery w:val="Table of Contents"/>
          <w:docPartUnique/>
        </w:docPartObj>
      </w:sdtPr>
      <w:sdtEndPr>
        <w:rPr>
          <w:rFonts w:ascii="宋体" w:hAnsi="宋体"/>
          <w:b/>
          <w:color w:val="auto"/>
          <w:highlight w:val="none"/>
        </w:rPr>
      </w:sdtEndPr>
      <w:sdtContent>
        <w:p w14:paraId="46B5E514">
          <w:pPr>
            <w:pStyle w:val="11"/>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"_Toc193026007" </w:instrText>
          </w:r>
          <w:r>
            <w:rPr>
              <w:color w:val="auto"/>
              <w:highlight w:val="none"/>
            </w:rPr>
            <w:fldChar w:fldCharType="separate"/>
          </w:r>
          <w:r>
            <w:rPr>
              <w:rStyle w:val="20"/>
              <w:color w:val="auto"/>
              <w:highlight w:val="none"/>
            </w:rPr>
            <w:t xml:space="preserve">1 </w:t>
          </w:r>
          <w:r>
            <w:rPr>
              <w:rStyle w:val="20"/>
              <w:rFonts w:hint="eastAsia"/>
              <w:color w:val="auto"/>
              <w:highlight w:val="none"/>
            </w:rPr>
            <w:t xml:space="preserve"> </w:t>
          </w:r>
          <w:r>
            <w:rPr>
              <w:rStyle w:val="20"/>
              <w:bCs w:val="0"/>
              <w:color w:val="auto"/>
              <w:highlight w:val="none"/>
            </w:rPr>
            <w:t>General Provisions</w:t>
          </w:r>
          <w:r>
            <w:rPr>
              <w:color w:val="auto"/>
              <w:highlight w:val="none"/>
            </w:rPr>
            <w:tab/>
          </w:r>
          <w:r>
            <w:rPr>
              <w:color w:val="auto"/>
              <w:highlight w:val="none"/>
            </w:rPr>
            <w:fldChar w:fldCharType="begin"/>
          </w:r>
          <w:r>
            <w:rPr>
              <w:color w:val="auto"/>
              <w:highlight w:val="none"/>
            </w:rPr>
            <w:instrText xml:space="preserve"> PAGEREF _Toc193026007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07033A2">
          <w:pPr>
            <w:pStyle w:val="11"/>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"_Toc193026008" </w:instrText>
          </w:r>
          <w:r>
            <w:rPr>
              <w:color w:val="auto"/>
              <w:highlight w:val="none"/>
            </w:rPr>
            <w:fldChar w:fldCharType="separate"/>
          </w:r>
          <w:r>
            <w:rPr>
              <w:rStyle w:val="20"/>
              <w:color w:val="auto"/>
              <w:highlight w:val="none"/>
            </w:rPr>
            <w:t xml:space="preserve">2 </w:t>
          </w:r>
          <w:r>
            <w:rPr>
              <w:rStyle w:val="20"/>
              <w:rFonts w:hint="eastAsia"/>
              <w:color w:val="auto"/>
              <w:highlight w:val="none"/>
            </w:rPr>
            <w:t xml:space="preserve"> </w:t>
          </w:r>
          <w:r>
            <w:rPr>
              <w:rStyle w:val="20"/>
              <w:bCs w:val="0"/>
              <w:color w:val="auto"/>
              <w:highlight w:val="none"/>
            </w:rPr>
            <w:t>Terms and Symbols</w:t>
          </w:r>
          <w:r>
            <w:rPr>
              <w:color w:val="auto"/>
              <w:highlight w:val="none"/>
            </w:rPr>
            <w:tab/>
          </w:r>
          <w:r>
            <w:rPr>
              <w:color w:val="auto"/>
              <w:highlight w:val="none"/>
            </w:rPr>
            <w:fldChar w:fldCharType="begin"/>
          </w:r>
          <w:r>
            <w:rPr>
              <w:color w:val="auto"/>
              <w:highlight w:val="none"/>
            </w:rPr>
            <w:instrText xml:space="preserve"> PAGEREF _Toc193026008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BE73B1C">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"_Toc193026009" </w:instrText>
          </w:r>
          <w:r>
            <w:rPr>
              <w:color w:val="auto"/>
              <w:highlight w:val="none"/>
            </w:rPr>
            <w:fldChar w:fldCharType="separate"/>
          </w:r>
          <w:r>
            <w:rPr>
              <w:rStyle w:val="20"/>
              <w:color w:val="auto"/>
              <w:highlight w:val="none"/>
            </w:rPr>
            <w:t>2.1</w:t>
          </w:r>
          <w:r>
            <w:rPr>
              <w:rStyle w:val="20"/>
              <w:rFonts w:hint="eastAsia"/>
              <w:color w:val="auto"/>
              <w:highlight w:val="none"/>
            </w:rPr>
            <w:t xml:space="preserve">  </w:t>
          </w:r>
          <w:r>
            <w:rPr>
              <w:rStyle w:val="20"/>
              <w:color w:val="auto"/>
              <w:highlight w:val="none"/>
            </w:rPr>
            <w:t>Terms</w:t>
          </w:r>
          <w:r>
            <w:rPr>
              <w:color w:val="auto"/>
              <w:highlight w:val="none"/>
            </w:rPr>
            <w:tab/>
          </w:r>
          <w:r>
            <w:rPr>
              <w:color w:val="auto"/>
              <w:highlight w:val="none"/>
            </w:rPr>
            <w:fldChar w:fldCharType="begin"/>
          </w:r>
          <w:r>
            <w:rPr>
              <w:color w:val="auto"/>
              <w:highlight w:val="none"/>
            </w:rPr>
            <w:instrText xml:space="preserve"> PAGEREF _Toc193026009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5A9BD2D">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"_Toc193026010" </w:instrText>
          </w:r>
          <w:r>
            <w:rPr>
              <w:color w:val="auto"/>
              <w:highlight w:val="none"/>
            </w:rPr>
            <w:fldChar w:fldCharType="separate"/>
          </w:r>
          <w:r>
            <w:rPr>
              <w:rStyle w:val="20"/>
              <w:color w:val="auto"/>
              <w:highlight w:val="none"/>
            </w:rPr>
            <w:t>2.2</w:t>
          </w:r>
          <w:r>
            <w:rPr>
              <w:rStyle w:val="20"/>
              <w:rFonts w:hint="eastAsia"/>
              <w:color w:val="auto"/>
              <w:highlight w:val="none"/>
            </w:rPr>
            <w:t xml:space="preserve">  </w:t>
          </w:r>
          <w:r>
            <w:rPr>
              <w:rStyle w:val="20"/>
              <w:color w:val="auto"/>
              <w:highlight w:val="none"/>
            </w:rPr>
            <w:t>Symbols</w:t>
          </w:r>
          <w:r>
            <w:rPr>
              <w:color w:val="auto"/>
              <w:highlight w:val="none"/>
            </w:rPr>
            <w:tab/>
          </w:r>
          <w:r>
            <w:rPr>
              <w:color w:val="auto"/>
              <w:highlight w:val="none"/>
            </w:rPr>
            <w:fldChar w:fldCharType="begin"/>
          </w:r>
          <w:r>
            <w:rPr>
              <w:color w:val="auto"/>
              <w:highlight w:val="none"/>
            </w:rPr>
            <w:instrText xml:space="preserve"> PAGEREF _Toc193026010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D23C08C">
          <w:pPr>
            <w:pStyle w:val="11"/>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"_Toc193026011" </w:instrText>
          </w:r>
          <w:r>
            <w:rPr>
              <w:color w:val="auto"/>
              <w:highlight w:val="none"/>
            </w:rPr>
            <w:fldChar w:fldCharType="separate"/>
          </w:r>
          <w:r>
            <w:rPr>
              <w:rStyle w:val="20"/>
              <w:color w:val="auto"/>
              <w:highlight w:val="none"/>
            </w:rPr>
            <w:t xml:space="preserve">3 </w:t>
          </w:r>
          <w:r>
            <w:rPr>
              <w:rStyle w:val="20"/>
              <w:rFonts w:hint="eastAsia"/>
              <w:color w:val="auto"/>
              <w:highlight w:val="none"/>
            </w:rPr>
            <w:t xml:space="preserve"> Basic Requirements</w:t>
          </w:r>
          <w:r>
            <w:rPr>
              <w:color w:val="auto"/>
              <w:highlight w:val="none"/>
            </w:rPr>
            <w:tab/>
          </w:r>
          <w:r>
            <w:rPr>
              <w:color w:val="auto"/>
              <w:highlight w:val="none"/>
            </w:rPr>
            <w:fldChar w:fldCharType="begin"/>
          </w:r>
          <w:r>
            <w:rPr>
              <w:color w:val="auto"/>
              <w:highlight w:val="none"/>
            </w:rPr>
            <w:instrText xml:space="preserve"> PAGEREF _Toc193026011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33DE166">
          <w:pPr>
            <w:pStyle w:val="11"/>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"_Toc193026012" </w:instrText>
          </w:r>
          <w:r>
            <w:rPr>
              <w:color w:val="auto"/>
              <w:highlight w:val="none"/>
            </w:rPr>
            <w:fldChar w:fldCharType="separate"/>
          </w:r>
          <w:r>
            <w:rPr>
              <w:rStyle w:val="20"/>
              <w:color w:val="auto"/>
              <w:highlight w:val="none"/>
            </w:rPr>
            <w:t>4</w:t>
          </w:r>
          <w:r>
            <w:rPr>
              <w:rStyle w:val="20"/>
              <w:rFonts w:ascii="宋体" w:hAnsi="宋体"/>
              <w:color w:val="auto"/>
              <w:highlight w:val="none"/>
            </w:rPr>
            <w:t xml:space="preserve"> </w:t>
          </w:r>
          <w:r>
            <w:rPr>
              <w:rStyle w:val="20"/>
              <w:color w:val="auto"/>
              <w:highlight w:val="none"/>
            </w:rPr>
            <w:t xml:space="preserve"> Design of Horizontal Directional Drilling</w:t>
          </w:r>
          <w:r>
            <w:rPr>
              <w:rStyle w:val="20"/>
              <w:rFonts w:ascii="宋体" w:hAnsi="宋体"/>
              <w:color w:val="auto"/>
              <w:highlight w:val="none"/>
            </w:rPr>
            <w:tab/>
          </w:r>
          <w:r>
            <w:rPr>
              <w:color w:val="auto"/>
              <w:highlight w:val="none"/>
            </w:rPr>
            <w:fldChar w:fldCharType="begin"/>
          </w:r>
          <w:r>
            <w:rPr>
              <w:color w:val="auto"/>
              <w:highlight w:val="none"/>
            </w:rPr>
            <w:instrText xml:space="preserve"> PAGEREF _Toc193026012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58F96CD">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"_Toc193026013" </w:instrText>
          </w:r>
          <w:r>
            <w:rPr>
              <w:color w:val="auto"/>
              <w:highlight w:val="none"/>
            </w:rPr>
            <w:fldChar w:fldCharType="separate"/>
          </w:r>
          <w:r>
            <w:rPr>
              <w:rStyle w:val="20"/>
              <w:color w:val="auto"/>
              <w:highlight w:val="none"/>
            </w:rPr>
            <w:t>4.1</w:t>
          </w:r>
          <w:r>
            <w:rPr>
              <w:rStyle w:val="20"/>
              <w:rFonts w:ascii="宋体" w:hAnsi="宋体"/>
              <w:color w:val="auto"/>
              <w:highlight w:val="none"/>
            </w:rPr>
            <w:t xml:space="preserve"> </w:t>
          </w:r>
          <w:r>
            <w:rPr>
              <w:rStyle w:val="20"/>
              <w:rFonts w:hint="eastAsia" w:ascii="宋体" w:hAnsi="宋体"/>
              <w:color w:val="auto"/>
              <w:highlight w:val="none"/>
            </w:rPr>
            <w:t xml:space="preserve"> </w:t>
          </w:r>
          <w:r>
            <w:rPr>
              <w:rStyle w:val="20"/>
              <w:color w:val="auto"/>
              <w:highlight w:val="none"/>
            </w:rPr>
            <w:t>Design Consideration</w:t>
          </w:r>
          <w:r>
            <w:rPr>
              <w:color w:val="auto"/>
              <w:highlight w:val="none"/>
            </w:rPr>
            <w:tab/>
          </w:r>
          <w:r>
            <w:rPr>
              <w:color w:val="auto"/>
              <w:highlight w:val="none"/>
            </w:rPr>
            <w:fldChar w:fldCharType="begin"/>
          </w:r>
          <w:r>
            <w:rPr>
              <w:color w:val="auto"/>
              <w:highlight w:val="none"/>
            </w:rPr>
            <w:instrText xml:space="preserve"> PAGEREF _Toc193026013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949C2B5">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"_Toc193026014" </w:instrText>
          </w:r>
          <w:r>
            <w:rPr>
              <w:color w:val="auto"/>
              <w:highlight w:val="none"/>
            </w:rPr>
            <w:fldChar w:fldCharType="separate"/>
          </w:r>
          <w:r>
            <w:rPr>
              <w:rStyle w:val="20"/>
              <w:color w:val="auto"/>
              <w:highlight w:val="none"/>
            </w:rPr>
            <w:t>4.2</w:t>
          </w:r>
          <w:r>
            <w:rPr>
              <w:rStyle w:val="20"/>
              <w:rFonts w:ascii="宋体" w:hAnsi="宋体" w:cs="黑体"/>
              <w:color w:val="auto"/>
              <w:highlight w:val="none"/>
            </w:rPr>
            <w:t xml:space="preserve"> </w:t>
          </w:r>
          <w:r>
            <w:rPr>
              <w:rStyle w:val="20"/>
              <w:rFonts w:hint="eastAsia" w:ascii="宋体" w:hAnsi="宋体" w:cs="黑体"/>
              <w:color w:val="auto"/>
              <w:highlight w:val="none"/>
            </w:rPr>
            <w:t xml:space="preserve"> </w:t>
          </w:r>
          <w:r>
            <w:rPr>
              <w:rStyle w:val="20"/>
              <w:color w:val="auto"/>
              <w:highlight w:val="none"/>
            </w:rPr>
            <w:t>Design Principles and Requirements</w:t>
          </w:r>
          <w:r>
            <w:rPr>
              <w:color w:val="auto"/>
              <w:highlight w:val="none"/>
            </w:rPr>
            <w:tab/>
          </w:r>
          <w:r>
            <w:rPr>
              <w:color w:val="auto"/>
              <w:highlight w:val="none"/>
            </w:rPr>
            <w:fldChar w:fldCharType="begin"/>
          </w:r>
          <w:r>
            <w:rPr>
              <w:color w:val="auto"/>
              <w:highlight w:val="none"/>
            </w:rPr>
            <w:instrText xml:space="preserve"> PAGEREF _Toc193026014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472789E">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"_Toc193026015" </w:instrText>
          </w:r>
          <w:r>
            <w:rPr>
              <w:color w:val="auto"/>
              <w:highlight w:val="none"/>
            </w:rPr>
            <w:fldChar w:fldCharType="separate"/>
          </w:r>
          <w:r>
            <w:rPr>
              <w:rStyle w:val="20"/>
              <w:color w:val="auto"/>
              <w:highlight w:val="none"/>
            </w:rPr>
            <w:t xml:space="preserve">4.3 </w:t>
          </w:r>
          <w:r>
            <w:rPr>
              <w:rStyle w:val="20"/>
              <w:rFonts w:hint="eastAsia"/>
              <w:color w:val="auto"/>
              <w:highlight w:val="none"/>
            </w:rPr>
            <w:t xml:space="preserve"> </w:t>
          </w:r>
          <w:r>
            <w:rPr>
              <w:rStyle w:val="20"/>
              <w:color w:val="auto"/>
              <w:highlight w:val="none"/>
            </w:rPr>
            <w:t>Selection of Drilling Methodology</w:t>
          </w:r>
          <w:r>
            <w:rPr>
              <w:color w:val="auto"/>
              <w:highlight w:val="none"/>
            </w:rPr>
            <w:tab/>
          </w:r>
          <w:r>
            <w:rPr>
              <w:color w:val="auto"/>
              <w:highlight w:val="none"/>
            </w:rPr>
            <w:fldChar w:fldCharType="begin"/>
          </w:r>
          <w:r>
            <w:rPr>
              <w:color w:val="auto"/>
              <w:highlight w:val="none"/>
            </w:rPr>
            <w:instrText xml:space="preserve"> PAGEREF _Toc193026015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293BA0F">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"_Toc193026016" </w:instrText>
          </w:r>
          <w:r>
            <w:rPr>
              <w:color w:val="auto"/>
              <w:highlight w:val="none"/>
            </w:rPr>
            <w:fldChar w:fldCharType="separate"/>
          </w:r>
          <w:r>
            <w:rPr>
              <w:rStyle w:val="20"/>
              <w:color w:val="auto"/>
              <w:highlight w:val="none"/>
            </w:rPr>
            <w:t xml:space="preserve">4.4 </w:t>
          </w:r>
          <w:r>
            <w:rPr>
              <w:rStyle w:val="20"/>
              <w:rFonts w:hint="eastAsia"/>
              <w:color w:val="auto"/>
              <w:highlight w:val="none"/>
            </w:rPr>
            <w:t xml:space="preserve"> </w:t>
          </w:r>
          <w:r>
            <w:rPr>
              <w:rStyle w:val="20"/>
              <w:color w:val="auto"/>
              <w:highlight w:val="none"/>
            </w:rPr>
            <w:t>DesignB of orehole Structure</w:t>
          </w:r>
          <w:r>
            <w:rPr>
              <w:color w:val="auto"/>
              <w:highlight w:val="none"/>
            </w:rPr>
            <w:tab/>
          </w:r>
          <w:r>
            <w:rPr>
              <w:color w:val="auto"/>
              <w:highlight w:val="none"/>
            </w:rPr>
            <w:fldChar w:fldCharType="begin"/>
          </w:r>
          <w:r>
            <w:rPr>
              <w:color w:val="auto"/>
              <w:highlight w:val="none"/>
            </w:rPr>
            <w:instrText xml:space="preserve"> PAGEREF _Toc193026016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7F6830C">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"_Toc193026017" </w:instrText>
          </w:r>
          <w:r>
            <w:rPr>
              <w:color w:val="auto"/>
              <w:highlight w:val="none"/>
            </w:rPr>
            <w:fldChar w:fldCharType="separate"/>
          </w:r>
          <w:r>
            <w:rPr>
              <w:rStyle w:val="20"/>
              <w:color w:val="auto"/>
              <w:highlight w:val="none"/>
            </w:rPr>
            <w:t xml:space="preserve">4.5 </w:t>
          </w:r>
          <w:r>
            <w:rPr>
              <w:rStyle w:val="20"/>
              <w:rFonts w:hint="eastAsia"/>
              <w:color w:val="auto"/>
              <w:highlight w:val="none"/>
            </w:rPr>
            <w:t xml:space="preserve"> </w:t>
          </w:r>
          <w:r>
            <w:rPr>
              <w:rStyle w:val="20"/>
              <w:color w:val="auto"/>
              <w:highlight w:val="none"/>
            </w:rPr>
            <w:t>Selection of Drilling Equipment</w:t>
          </w:r>
          <w:r>
            <w:rPr>
              <w:color w:val="auto"/>
              <w:highlight w:val="none"/>
            </w:rPr>
            <w:tab/>
          </w:r>
          <w:r>
            <w:rPr>
              <w:color w:val="auto"/>
              <w:highlight w:val="none"/>
            </w:rPr>
            <w:fldChar w:fldCharType="begin"/>
          </w:r>
          <w:r>
            <w:rPr>
              <w:color w:val="auto"/>
              <w:highlight w:val="none"/>
            </w:rPr>
            <w:instrText xml:space="preserve"> PAGEREF _Toc193026017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CE6C4D2">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"_Toc193026018" </w:instrText>
          </w:r>
          <w:r>
            <w:rPr>
              <w:color w:val="auto"/>
              <w:highlight w:val="none"/>
            </w:rPr>
            <w:fldChar w:fldCharType="separate"/>
          </w:r>
          <w:r>
            <w:rPr>
              <w:rStyle w:val="20"/>
              <w:color w:val="auto"/>
              <w:highlight w:val="none"/>
            </w:rPr>
            <w:t xml:space="preserve">4.6 </w:t>
          </w:r>
          <w:r>
            <w:rPr>
              <w:rStyle w:val="20"/>
              <w:rFonts w:hint="eastAsia"/>
              <w:color w:val="auto"/>
              <w:highlight w:val="none"/>
            </w:rPr>
            <w:t xml:space="preserve"> </w:t>
          </w:r>
          <w:r>
            <w:rPr>
              <w:rStyle w:val="20"/>
              <w:color w:val="auto"/>
              <w:highlight w:val="none"/>
            </w:rPr>
            <w:t>Selection of D</w:t>
          </w:r>
          <w:r>
            <w:rPr>
              <w:rStyle w:val="20"/>
              <w:rFonts w:hint="eastAsia"/>
              <w:color w:val="auto"/>
              <w:highlight w:val="none"/>
            </w:rPr>
            <w:t>rill</w:t>
          </w:r>
          <w:r>
            <w:rPr>
              <w:rStyle w:val="20"/>
              <w:color w:val="auto"/>
              <w:highlight w:val="none"/>
            </w:rPr>
            <w:t xml:space="preserve"> Rod and Core Drill Bit</w:t>
          </w:r>
          <w:r>
            <w:rPr>
              <w:color w:val="auto"/>
              <w:highlight w:val="none"/>
            </w:rPr>
            <w:tab/>
          </w:r>
          <w:r>
            <w:rPr>
              <w:color w:val="auto"/>
              <w:highlight w:val="none"/>
            </w:rPr>
            <w:fldChar w:fldCharType="begin"/>
          </w:r>
          <w:r>
            <w:rPr>
              <w:color w:val="auto"/>
              <w:highlight w:val="none"/>
            </w:rPr>
            <w:instrText xml:space="preserve"> PAGEREF _Toc193026018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E4481C6">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"_Toc193026019" </w:instrText>
          </w:r>
          <w:r>
            <w:rPr>
              <w:color w:val="auto"/>
              <w:highlight w:val="none"/>
            </w:rPr>
            <w:fldChar w:fldCharType="separate"/>
          </w:r>
          <w:r>
            <w:rPr>
              <w:rStyle w:val="20"/>
              <w:color w:val="auto"/>
              <w:highlight w:val="none"/>
            </w:rPr>
            <w:t xml:space="preserve">4.7 </w:t>
          </w:r>
          <w:r>
            <w:rPr>
              <w:rStyle w:val="20"/>
              <w:rFonts w:hint="eastAsia"/>
              <w:color w:val="auto"/>
              <w:highlight w:val="none"/>
            </w:rPr>
            <w:t xml:space="preserve"> </w:t>
          </w:r>
          <w:r>
            <w:rPr>
              <w:rStyle w:val="20"/>
              <w:color w:val="auto"/>
              <w:highlight w:val="none"/>
            </w:rPr>
            <w:t>Selection of Drill Bit</w:t>
          </w:r>
          <w:r>
            <w:rPr>
              <w:color w:val="auto"/>
              <w:highlight w:val="none"/>
            </w:rPr>
            <w:tab/>
          </w:r>
          <w:r>
            <w:rPr>
              <w:color w:val="auto"/>
              <w:highlight w:val="none"/>
            </w:rPr>
            <w:fldChar w:fldCharType="begin"/>
          </w:r>
          <w:r>
            <w:rPr>
              <w:color w:val="auto"/>
              <w:highlight w:val="none"/>
            </w:rPr>
            <w:instrText xml:space="preserve"> PAGEREF _Toc193026019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646545E">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"_Toc193026020" </w:instrText>
          </w:r>
          <w:r>
            <w:rPr>
              <w:color w:val="auto"/>
              <w:highlight w:val="none"/>
            </w:rPr>
            <w:fldChar w:fldCharType="separate"/>
          </w:r>
          <w:r>
            <w:rPr>
              <w:rStyle w:val="20"/>
              <w:color w:val="auto"/>
              <w:kern w:val="0"/>
              <w:highlight w:val="none"/>
            </w:rPr>
            <w:t xml:space="preserve">4.8 </w:t>
          </w:r>
          <w:r>
            <w:rPr>
              <w:rStyle w:val="20"/>
              <w:rFonts w:hint="eastAsia"/>
              <w:color w:val="auto"/>
              <w:kern w:val="0"/>
              <w:highlight w:val="none"/>
            </w:rPr>
            <w:t xml:space="preserve"> </w:t>
          </w:r>
          <w:r>
            <w:rPr>
              <w:rStyle w:val="20"/>
              <w:color w:val="auto"/>
              <w:kern w:val="0"/>
              <w:highlight w:val="none"/>
            </w:rPr>
            <w:t xml:space="preserve">Design </w:t>
          </w:r>
          <w:r>
            <w:rPr>
              <w:rStyle w:val="20"/>
              <w:rFonts w:hint="eastAsia"/>
              <w:color w:val="auto"/>
              <w:kern w:val="0"/>
              <w:highlight w:val="none"/>
            </w:rPr>
            <w:t>of</w:t>
          </w:r>
          <w:r>
            <w:rPr>
              <w:rStyle w:val="20"/>
              <w:color w:val="auto"/>
              <w:kern w:val="0"/>
              <w:highlight w:val="none"/>
            </w:rPr>
            <w:t xml:space="preserve"> Controlled Horizontal Orientation</w:t>
          </w:r>
          <w:r>
            <w:rPr>
              <w:color w:val="auto"/>
              <w:highlight w:val="none"/>
            </w:rPr>
            <w:tab/>
          </w:r>
          <w:r>
            <w:rPr>
              <w:color w:val="auto"/>
              <w:highlight w:val="none"/>
            </w:rPr>
            <w:fldChar w:fldCharType="begin"/>
          </w:r>
          <w:r>
            <w:rPr>
              <w:color w:val="auto"/>
              <w:highlight w:val="none"/>
            </w:rPr>
            <w:instrText xml:space="preserve"> PAGEREF _Toc193026020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B8181D8">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"_Toc193026021" </w:instrText>
          </w:r>
          <w:r>
            <w:rPr>
              <w:color w:val="auto"/>
              <w:highlight w:val="none"/>
            </w:rPr>
            <w:fldChar w:fldCharType="separate"/>
          </w:r>
          <w:r>
            <w:rPr>
              <w:rStyle w:val="20"/>
              <w:color w:val="auto"/>
              <w:kern w:val="0"/>
              <w:highlight w:val="none"/>
            </w:rPr>
            <w:t>4.9</w:t>
          </w:r>
          <w:r>
            <w:rPr>
              <w:color w:val="auto"/>
              <w:highlight w:val="none"/>
            </w:rPr>
            <w:t xml:space="preserve"> </w:t>
          </w:r>
          <w:r>
            <w:rPr>
              <w:rFonts w:hint="eastAsia"/>
              <w:color w:val="auto"/>
              <w:highlight w:val="none"/>
            </w:rPr>
            <w:t xml:space="preserve"> </w:t>
          </w:r>
          <w:r>
            <w:rPr>
              <w:rStyle w:val="20"/>
              <w:color w:val="auto"/>
              <w:kern w:val="0"/>
              <w:highlight w:val="none"/>
            </w:rPr>
            <w:t>Design of Flushing Fluid</w:t>
          </w:r>
          <w:r>
            <w:rPr>
              <w:color w:val="auto"/>
              <w:highlight w:val="none"/>
            </w:rPr>
            <w:tab/>
          </w:r>
          <w:r>
            <w:rPr>
              <w:color w:val="auto"/>
              <w:highlight w:val="none"/>
            </w:rPr>
            <w:fldChar w:fldCharType="begin"/>
          </w:r>
          <w:r>
            <w:rPr>
              <w:color w:val="auto"/>
              <w:highlight w:val="none"/>
            </w:rPr>
            <w:instrText xml:space="preserve"> PAGEREF _Toc193026021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DDA3697">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"_Toc193026022" </w:instrText>
          </w:r>
          <w:r>
            <w:rPr>
              <w:color w:val="auto"/>
              <w:highlight w:val="none"/>
            </w:rPr>
            <w:fldChar w:fldCharType="separate"/>
          </w:r>
          <w:r>
            <w:rPr>
              <w:rStyle w:val="20"/>
              <w:color w:val="auto"/>
              <w:kern w:val="0"/>
              <w:highlight w:val="none"/>
            </w:rPr>
            <w:t>4.10</w:t>
          </w:r>
          <w:r>
            <w:rPr>
              <w:rStyle w:val="20"/>
              <w:rFonts w:hint="eastAsia"/>
              <w:color w:val="auto"/>
              <w:kern w:val="0"/>
              <w:highlight w:val="none"/>
              <w:lang w:val="en-US" w:eastAsia="zh-CN"/>
            </w:rPr>
            <w:t xml:space="preserve"> </w:t>
          </w:r>
          <w:r>
            <w:rPr>
              <w:rStyle w:val="20"/>
              <w:rFonts w:hint="eastAsia"/>
              <w:color w:val="auto"/>
              <w:kern w:val="0"/>
              <w:highlight w:val="none"/>
            </w:rPr>
            <w:t xml:space="preserve"> </w:t>
          </w:r>
          <w:r>
            <w:rPr>
              <w:rStyle w:val="20"/>
              <w:color w:val="auto"/>
              <w:kern w:val="0"/>
              <w:highlight w:val="none"/>
            </w:rPr>
            <w:t>Measurement While Drilling and Integrated Test in Hole</w:t>
          </w:r>
          <w:r>
            <w:rPr>
              <w:color w:val="auto"/>
              <w:highlight w:val="none"/>
            </w:rPr>
            <w:tab/>
          </w:r>
          <w:r>
            <w:rPr>
              <w:color w:val="auto"/>
              <w:highlight w:val="none"/>
            </w:rPr>
            <w:fldChar w:fldCharType="begin"/>
          </w:r>
          <w:r>
            <w:rPr>
              <w:color w:val="auto"/>
              <w:highlight w:val="none"/>
            </w:rPr>
            <w:instrText xml:space="preserve"> PAGEREF _Toc193026022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8AA7E23">
          <w:pPr>
            <w:pStyle w:val="11"/>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"_Toc193026023" </w:instrText>
          </w:r>
          <w:r>
            <w:rPr>
              <w:color w:val="auto"/>
              <w:highlight w:val="none"/>
            </w:rPr>
            <w:fldChar w:fldCharType="separate"/>
          </w:r>
          <w:r>
            <w:rPr>
              <w:rStyle w:val="20"/>
              <w:color w:val="auto"/>
              <w:highlight w:val="none"/>
            </w:rPr>
            <w:t xml:space="preserve">5 </w:t>
          </w:r>
          <w:r>
            <w:rPr>
              <w:rStyle w:val="20"/>
              <w:rFonts w:hint="eastAsia"/>
              <w:color w:val="auto"/>
              <w:highlight w:val="none"/>
            </w:rPr>
            <w:t xml:space="preserve"> </w:t>
          </w:r>
          <w:r>
            <w:rPr>
              <w:rStyle w:val="20"/>
              <w:color w:val="auto"/>
              <w:highlight w:val="none"/>
            </w:rPr>
            <w:t>Drilling Implementation</w:t>
          </w:r>
          <w:r>
            <w:rPr>
              <w:color w:val="auto"/>
              <w:highlight w:val="none"/>
            </w:rPr>
            <w:tab/>
          </w:r>
          <w:r>
            <w:rPr>
              <w:color w:val="auto"/>
              <w:highlight w:val="none"/>
            </w:rPr>
            <w:fldChar w:fldCharType="begin"/>
          </w:r>
          <w:r>
            <w:rPr>
              <w:color w:val="auto"/>
              <w:highlight w:val="none"/>
            </w:rPr>
            <w:instrText xml:space="preserve"> PAGEREF _Toc193026023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2156E81">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"_Toc193026024" </w:instrText>
          </w:r>
          <w:r>
            <w:rPr>
              <w:color w:val="auto"/>
              <w:highlight w:val="none"/>
            </w:rPr>
            <w:fldChar w:fldCharType="separate"/>
          </w:r>
          <w:r>
            <w:rPr>
              <w:rStyle w:val="20"/>
              <w:color w:val="auto"/>
              <w:kern w:val="0"/>
              <w:highlight w:val="none"/>
            </w:rPr>
            <w:t>5.1  General Provision</w:t>
          </w:r>
          <w:r>
            <w:rPr>
              <w:color w:val="auto"/>
              <w:highlight w:val="none"/>
            </w:rPr>
            <w:tab/>
          </w:r>
          <w:r>
            <w:rPr>
              <w:color w:val="auto"/>
              <w:highlight w:val="none"/>
            </w:rPr>
            <w:fldChar w:fldCharType="begin"/>
          </w:r>
          <w:r>
            <w:rPr>
              <w:color w:val="auto"/>
              <w:highlight w:val="none"/>
            </w:rPr>
            <w:instrText xml:space="preserve"> PAGEREF _Toc193026024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3BD5D14">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"_Toc193026025" </w:instrText>
          </w:r>
          <w:r>
            <w:rPr>
              <w:color w:val="auto"/>
              <w:highlight w:val="none"/>
            </w:rPr>
            <w:fldChar w:fldCharType="separate"/>
          </w:r>
          <w:r>
            <w:rPr>
              <w:rStyle w:val="20"/>
              <w:color w:val="auto"/>
              <w:kern w:val="0"/>
              <w:highlight w:val="none"/>
            </w:rPr>
            <w:t>5.2  Construction Scheme</w:t>
          </w:r>
          <w:r>
            <w:rPr>
              <w:color w:val="auto"/>
              <w:highlight w:val="none"/>
            </w:rPr>
            <w:tab/>
          </w:r>
          <w:r>
            <w:rPr>
              <w:color w:val="auto"/>
              <w:highlight w:val="none"/>
            </w:rPr>
            <w:fldChar w:fldCharType="begin"/>
          </w:r>
          <w:r>
            <w:rPr>
              <w:color w:val="auto"/>
              <w:highlight w:val="none"/>
            </w:rPr>
            <w:instrText xml:space="preserve"> PAGEREF _Toc193026025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A5A6002">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"_Toc193026026" </w:instrText>
          </w:r>
          <w:r>
            <w:rPr>
              <w:color w:val="auto"/>
              <w:highlight w:val="none"/>
            </w:rPr>
            <w:fldChar w:fldCharType="separate"/>
          </w:r>
          <w:r>
            <w:rPr>
              <w:rStyle w:val="20"/>
              <w:color w:val="auto"/>
              <w:kern w:val="0"/>
              <w:highlight w:val="none"/>
            </w:rPr>
            <w:t>5.3  Construction Preparation</w:t>
          </w:r>
          <w:r>
            <w:rPr>
              <w:color w:val="auto"/>
              <w:highlight w:val="none"/>
            </w:rPr>
            <w:tab/>
          </w:r>
          <w:r>
            <w:rPr>
              <w:color w:val="auto"/>
              <w:highlight w:val="none"/>
            </w:rPr>
            <w:fldChar w:fldCharType="begin"/>
          </w:r>
          <w:r>
            <w:rPr>
              <w:color w:val="auto"/>
              <w:highlight w:val="none"/>
            </w:rPr>
            <w:instrText xml:space="preserve"> PAGEREF _Toc193026026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4814C0F">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"_Toc193026027" </w:instrText>
          </w:r>
          <w:r>
            <w:rPr>
              <w:color w:val="auto"/>
              <w:highlight w:val="none"/>
            </w:rPr>
            <w:fldChar w:fldCharType="separate"/>
          </w:r>
          <w:r>
            <w:rPr>
              <w:rStyle w:val="20"/>
              <w:color w:val="auto"/>
              <w:kern w:val="0"/>
              <w:highlight w:val="none"/>
            </w:rPr>
            <w:t>5.4  Construction Operations</w:t>
          </w:r>
          <w:r>
            <w:rPr>
              <w:color w:val="auto"/>
              <w:highlight w:val="none"/>
            </w:rPr>
            <w:tab/>
          </w:r>
          <w:r>
            <w:rPr>
              <w:color w:val="auto"/>
              <w:highlight w:val="none"/>
            </w:rPr>
            <w:fldChar w:fldCharType="begin"/>
          </w:r>
          <w:r>
            <w:rPr>
              <w:color w:val="auto"/>
              <w:highlight w:val="none"/>
            </w:rPr>
            <w:instrText xml:space="preserve"> PAGEREF _Toc193026027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B867F45">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"_Toc193026028" </w:instrText>
          </w:r>
          <w:r>
            <w:rPr>
              <w:color w:val="auto"/>
              <w:highlight w:val="none"/>
            </w:rPr>
            <w:fldChar w:fldCharType="separate"/>
          </w:r>
          <w:r>
            <w:rPr>
              <w:rStyle w:val="20"/>
              <w:color w:val="auto"/>
              <w:kern w:val="0"/>
              <w:highlight w:val="none"/>
            </w:rPr>
            <w:t>5.5  Borehole Coring</w:t>
          </w:r>
          <w:r>
            <w:rPr>
              <w:color w:val="auto"/>
              <w:highlight w:val="none"/>
            </w:rPr>
            <w:tab/>
          </w:r>
          <w:r>
            <w:rPr>
              <w:color w:val="auto"/>
              <w:highlight w:val="none"/>
            </w:rPr>
            <w:fldChar w:fldCharType="begin"/>
          </w:r>
          <w:r>
            <w:rPr>
              <w:color w:val="auto"/>
              <w:highlight w:val="none"/>
            </w:rPr>
            <w:instrText xml:space="preserve"> PAGEREF _Toc193026028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FA9194B">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"_Toc193026029" </w:instrText>
          </w:r>
          <w:r>
            <w:rPr>
              <w:color w:val="auto"/>
              <w:highlight w:val="none"/>
            </w:rPr>
            <w:fldChar w:fldCharType="separate"/>
          </w:r>
          <w:r>
            <w:rPr>
              <w:rStyle w:val="20"/>
              <w:color w:val="auto"/>
              <w:kern w:val="0"/>
              <w:highlight w:val="none"/>
            </w:rPr>
            <w:t>5.6  Final Hole Acceptance</w:t>
          </w:r>
          <w:r>
            <w:rPr>
              <w:color w:val="auto"/>
              <w:highlight w:val="none"/>
            </w:rPr>
            <w:tab/>
          </w:r>
          <w:r>
            <w:rPr>
              <w:color w:val="auto"/>
              <w:highlight w:val="none"/>
            </w:rPr>
            <w:fldChar w:fldCharType="begin"/>
          </w:r>
          <w:r>
            <w:rPr>
              <w:color w:val="auto"/>
              <w:highlight w:val="none"/>
            </w:rPr>
            <w:instrText xml:space="preserve"> PAGEREF _Toc193026029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FC8A3B6">
          <w:pPr>
            <w:pStyle w:val="11"/>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"_Toc193026030" </w:instrText>
          </w:r>
          <w:r>
            <w:rPr>
              <w:color w:val="auto"/>
              <w:highlight w:val="none"/>
            </w:rPr>
            <w:fldChar w:fldCharType="separate"/>
          </w:r>
          <w:r>
            <w:rPr>
              <w:rStyle w:val="20"/>
              <w:color w:val="auto"/>
              <w:highlight w:val="none"/>
            </w:rPr>
            <w:t xml:space="preserve">6 </w:t>
          </w:r>
          <w:r>
            <w:rPr>
              <w:rStyle w:val="20"/>
              <w:rFonts w:hint="eastAsia"/>
              <w:color w:val="auto"/>
              <w:highlight w:val="none"/>
            </w:rPr>
            <w:t xml:space="preserve"> </w:t>
          </w:r>
          <w:r>
            <w:rPr>
              <w:rStyle w:val="20"/>
              <w:color w:val="auto"/>
              <w:highlight w:val="none"/>
            </w:rPr>
            <w:t>Accident Prevention and Emergency Response</w:t>
          </w:r>
          <w:r>
            <w:rPr>
              <w:color w:val="auto"/>
              <w:highlight w:val="none"/>
            </w:rPr>
            <w:tab/>
          </w:r>
          <w:r>
            <w:rPr>
              <w:color w:val="auto"/>
              <w:highlight w:val="none"/>
            </w:rPr>
            <w:fldChar w:fldCharType="begin"/>
          </w:r>
          <w:r>
            <w:rPr>
              <w:color w:val="auto"/>
              <w:highlight w:val="none"/>
            </w:rPr>
            <w:instrText xml:space="preserve"> PAGEREF _Toc193026030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DD787B7">
          <w:pPr>
            <w:pStyle w:val="13"/>
            <w:tabs>
              <w:tab w:val="right" w:leader="dot" w:pos="8296"/>
            </w:tabs>
            <w:rPr>
              <w:color w:val="auto"/>
              <w:highlight w:val="none"/>
            </w:rPr>
          </w:pPr>
          <w:r>
            <w:rPr>
              <w:color w:val="auto"/>
              <w:highlight w:val="none"/>
            </w:rPr>
            <w:fldChar w:fldCharType="begin"/>
          </w:r>
          <w:r>
            <w:rPr>
              <w:color w:val="auto"/>
              <w:highlight w:val="none"/>
            </w:rPr>
            <w:instrText xml:space="preserve"> HYPERLINK \l "_Toc193026031" </w:instrText>
          </w:r>
          <w:r>
            <w:rPr>
              <w:color w:val="auto"/>
              <w:highlight w:val="none"/>
            </w:rPr>
            <w:fldChar w:fldCharType="separate"/>
          </w:r>
          <w:r>
            <w:rPr>
              <w:rStyle w:val="20"/>
              <w:color w:val="auto"/>
              <w:highlight w:val="none"/>
            </w:rPr>
            <w:t>6.1</w:t>
          </w:r>
          <w:r>
            <w:rPr>
              <w:rStyle w:val="20"/>
              <w:rFonts w:hint="eastAsia"/>
              <w:color w:val="auto"/>
              <w:highlight w:val="none"/>
            </w:rPr>
            <w:t xml:space="preserve"> </w:t>
          </w:r>
          <w:r>
            <w:rPr>
              <w:rStyle w:val="20"/>
              <w:color w:val="auto"/>
              <w:highlight w:val="none"/>
            </w:rPr>
            <w:t xml:space="preserve"> Wall Protection and Leakage Blocking</w:t>
          </w:r>
          <w:r>
            <w:rPr>
              <w:color w:val="auto"/>
              <w:highlight w:val="none"/>
            </w:rPr>
            <w:tab/>
          </w:r>
          <w:r>
            <w:rPr>
              <w:color w:val="auto"/>
              <w:highlight w:val="none"/>
            </w:rPr>
            <w:fldChar w:fldCharType="begin"/>
          </w:r>
          <w:r>
            <w:rPr>
              <w:color w:val="auto"/>
              <w:highlight w:val="none"/>
            </w:rPr>
            <w:instrText xml:space="preserve"> PAGEREF _Toc193026031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B42E32A">
          <w:pPr>
            <w:pStyle w:val="13"/>
            <w:tabs>
              <w:tab w:val="right" w:leader="dot" w:pos="8296"/>
            </w:tabs>
            <w:rPr>
              <w:rStyle w:val="20"/>
              <w:color w:val="auto"/>
              <w:highlight w:val="none"/>
            </w:rPr>
          </w:pPr>
          <w:r>
            <w:rPr>
              <w:rStyle w:val="20"/>
              <w:color w:val="auto"/>
              <w:highlight w:val="none"/>
            </w:rPr>
            <w:fldChar w:fldCharType="begin"/>
          </w:r>
          <w:r>
            <w:rPr>
              <w:rStyle w:val="20"/>
              <w:color w:val="auto"/>
              <w:highlight w:val="none"/>
            </w:rPr>
            <w:instrText xml:space="preserve"> HYPERLINK \l "_Toc193026032" </w:instrText>
          </w:r>
          <w:r>
            <w:rPr>
              <w:rStyle w:val="20"/>
              <w:color w:val="auto"/>
              <w:highlight w:val="none"/>
            </w:rPr>
            <w:fldChar w:fldCharType="separate"/>
          </w:r>
          <w:r>
            <w:rPr>
              <w:rStyle w:val="20"/>
              <w:color w:val="auto"/>
              <w:highlight w:val="none"/>
            </w:rPr>
            <w:t xml:space="preserve">6.2 </w:t>
          </w:r>
          <w:r>
            <w:rPr>
              <w:rStyle w:val="20"/>
              <w:rFonts w:hint="eastAsia"/>
              <w:color w:val="auto"/>
              <w:highlight w:val="none"/>
            </w:rPr>
            <w:t xml:space="preserve"> </w:t>
          </w:r>
          <w:r>
            <w:rPr>
              <w:rStyle w:val="20"/>
              <w:color w:val="auto"/>
              <w:highlight w:val="none"/>
            </w:rPr>
            <w:t>Accident Prevention and Response in Hole</w:t>
          </w:r>
          <w:r>
            <w:rPr>
              <w:rStyle w:val="20"/>
              <w:color w:val="auto"/>
              <w:highlight w:val="none"/>
            </w:rPr>
            <w:tab/>
          </w:r>
          <w:r>
            <w:rPr>
              <w:rStyle w:val="20"/>
              <w:color w:val="auto"/>
              <w:highlight w:val="none"/>
            </w:rPr>
            <w:fldChar w:fldCharType="begin"/>
          </w:r>
          <w:r>
            <w:rPr>
              <w:rStyle w:val="20"/>
              <w:color w:val="auto"/>
              <w:highlight w:val="none"/>
            </w:rPr>
            <w:instrText xml:space="preserve"> PAGEREF _Toc193026032 \h </w:instrText>
          </w:r>
          <w:r>
            <w:rPr>
              <w:rStyle w:val="20"/>
              <w:color w:val="auto"/>
              <w:highlight w:val="none"/>
            </w:rPr>
            <w:fldChar w:fldCharType="separate"/>
          </w:r>
          <w:r>
            <w:rPr>
              <w:rStyle w:val="20"/>
              <w:color w:val="auto"/>
              <w:highlight w:val="none"/>
            </w:rPr>
            <w:t>27</w:t>
          </w:r>
          <w:r>
            <w:rPr>
              <w:rStyle w:val="20"/>
              <w:color w:val="auto"/>
              <w:highlight w:val="none"/>
            </w:rPr>
            <w:fldChar w:fldCharType="end"/>
          </w:r>
          <w:r>
            <w:rPr>
              <w:rStyle w:val="20"/>
              <w:color w:val="auto"/>
              <w:highlight w:val="none"/>
            </w:rPr>
            <w:fldChar w:fldCharType="end"/>
          </w:r>
        </w:p>
        <w:p w14:paraId="60B58DC9">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"_Toc193026033" </w:instrText>
          </w:r>
          <w:r>
            <w:rPr>
              <w:color w:val="auto"/>
              <w:highlight w:val="none"/>
            </w:rPr>
            <w:fldChar w:fldCharType="separate"/>
          </w:r>
          <w:r>
            <w:rPr>
              <w:rStyle w:val="20"/>
              <w:color w:val="auto"/>
              <w:highlight w:val="none"/>
            </w:rPr>
            <w:t>6.</w:t>
          </w:r>
          <w:r>
            <w:rPr>
              <w:rStyle w:val="20"/>
              <w:rFonts w:hint="eastAsia"/>
              <w:color w:val="auto"/>
              <w:highlight w:val="none"/>
              <w:lang w:val="en-US" w:eastAsia="zh-CN"/>
            </w:rPr>
            <w:t>3</w:t>
          </w:r>
          <w:r>
            <w:rPr>
              <w:rStyle w:val="20"/>
              <w:color w:val="auto"/>
              <w:highlight w:val="none"/>
            </w:rPr>
            <w:t xml:space="preserve"> </w:t>
          </w:r>
          <w:r>
            <w:rPr>
              <w:rStyle w:val="20"/>
              <w:rFonts w:hint="eastAsia"/>
              <w:color w:val="auto"/>
              <w:highlight w:val="none"/>
            </w:rPr>
            <w:t xml:space="preserve"> </w:t>
          </w:r>
          <w:r>
            <w:rPr>
              <w:rStyle w:val="20"/>
              <w:color w:val="auto"/>
              <w:highlight w:val="none"/>
            </w:rPr>
            <w:t>Treatment of Water Sealing and Drainage</w:t>
          </w:r>
          <w:r>
            <w:rPr>
              <w:color w:val="auto"/>
              <w:highlight w:val="none"/>
            </w:rPr>
            <w:tab/>
          </w:r>
          <w:r>
            <w:rPr>
              <w:color w:val="auto"/>
              <w:highlight w:val="none"/>
            </w:rPr>
            <w:fldChar w:fldCharType="begin"/>
          </w:r>
          <w:r>
            <w:rPr>
              <w:color w:val="auto"/>
              <w:highlight w:val="none"/>
            </w:rPr>
            <w:instrText xml:space="preserve"> PAGEREF _Toc193026033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3BB6CE5">
          <w:pPr>
            <w:pStyle w:val="11"/>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"_Toc193026034" </w:instrText>
          </w:r>
          <w:r>
            <w:rPr>
              <w:color w:val="auto"/>
              <w:highlight w:val="none"/>
            </w:rPr>
            <w:fldChar w:fldCharType="separate"/>
          </w:r>
          <w:r>
            <w:rPr>
              <w:rStyle w:val="20"/>
              <w:color w:val="auto"/>
              <w:highlight w:val="none"/>
            </w:rPr>
            <w:t xml:space="preserve">7 </w:t>
          </w:r>
          <w:r>
            <w:rPr>
              <w:rStyle w:val="20"/>
              <w:rFonts w:hint="eastAsia"/>
              <w:color w:val="auto"/>
              <w:highlight w:val="none"/>
            </w:rPr>
            <w:t xml:space="preserve"> </w:t>
          </w:r>
          <w:r>
            <w:rPr>
              <w:rStyle w:val="20"/>
              <w:color w:val="auto"/>
              <w:highlight w:val="none"/>
            </w:rPr>
            <w:t>Environmental Protection</w:t>
          </w:r>
          <w:r>
            <w:rPr>
              <w:color w:val="auto"/>
              <w:highlight w:val="none"/>
            </w:rPr>
            <w:tab/>
          </w:r>
          <w:r>
            <w:rPr>
              <w:color w:val="auto"/>
              <w:highlight w:val="none"/>
            </w:rPr>
            <w:fldChar w:fldCharType="begin"/>
          </w:r>
          <w:r>
            <w:rPr>
              <w:color w:val="auto"/>
              <w:highlight w:val="none"/>
            </w:rPr>
            <w:instrText xml:space="preserve"> PAGEREF _Toc193026034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0FF7E6E">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"_Toc193026035" </w:instrText>
          </w:r>
          <w:r>
            <w:rPr>
              <w:color w:val="auto"/>
              <w:highlight w:val="none"/>
            </w:rPr>
            <w:fldChar w:fldCharType="separate"/>
          </w:r>
          <w:r>
            <w:rPr>
              <w:rStyle w:val="20"/>
              <w:color w:val="auto"/>
              <w:highlight w:val="none"/>
            </w:rPr>
            <w:t>7.1</w:t>
          </w:r>
          <w:r>
            <w:rPr>
              <w:rStyle w:val="20"/>
              <w:rFonts w:hint="eastAsia"/>
              <w:color w:val="auto"/>
              <w:highlight w:val="none"/>
            </w:rPr>
            <w:t xml:space="preserve"> </w:t>
          </w:r>
          <w:r>
            <w:rPr>
              <w:rStyle w:val="20"/>
              <w:color w:val="auto"/>
              <w:highlight w:val="none"/>
            </w:rPr>
            <w:t xml:space="preserve"> Environmental Protection Before Construction</w:t>
          </w:r>
          <w:r>
            <w:rPr>
              <w:color w:val="auto"/>
              <w:highlight w:val="none"/>
            </w:rPr>
            <w:tab/>
          </w:r>
          <w:r>
            <w:rPr>
              <w:color w:val="auto"/>
              <w:highlight w:val="none"/>
            </w:rPr>
            <w:fldChar w:fldCharType="begin"/>
          </w:r>
          <w:r>
            <w:rPr>
              <w:color w:val="auto"/>
              <w:highlight w:val="none"/>
            </w:rPr>
            <w:instrText xml:space="preserve"> PAGEREF _Toc193026035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B0C9665">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"_Toc193026036" </w:instrText>
          </w:r>
          <w:r>
            <w:rPr>
              <w:color w:val="auto"/>
              <w:highlight w:val="none"/>
            </w:rPr>
            <w:fldChar w:fldCharType="separate"/>
          </w:r>
          <w:r>
            <w:rPr>
              <w:rStyle w:val="20"/>
              <w:color w:val="auto"/>
              <w:highlight w:val="none"/>
            </w:rPr>
            <w:t xml:space="preserve">7.2 </w:t>
          </w:r>
          <w:r>
            <w:rPr>
              <w:rStyle w:val="20"/>
              <w:rFonts w:hint="eastAsia"/>
              <w:color w:val="auto"/>
              <w:highlight w:val="none"/>
            </w:rPr>
            <w:t xml:space="preserve"> </w:t>
          </w:r>
          <w:r>
            <w:rPr>
              <w:rStyle w:val="20"/>
              <w:color w:val="auto"/>
              <w:highlight w:val="none"/>
            </w:rPr>
            <w:t>Environmental Protection During Construction</w:t>
          </w:r>
          <w:r>
            <w:rPr>
              <w:color w:val="auto"/>
              <w:highlight w:val="none"/>
            </w:rPr>
            <w:tab/>
          </w:r>
          <w:r>
            <w:rPr>
              <w:color w:val="auto"/>
              <w:highlight w:val="none"/>
            </w:rPr>
            <w:fldChar w:fldCharType="begin"/>
          </w:r>
          <w:r>
            <w:rPr>
              <w:color w:val="auto"/>
              <w:highlight w:val="none"/>
            </w:rPr>
            <w:instrText xml:space="preserve"> PAGEREF _Toc193026036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10C9CF8">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"_Toc193026037" </w:instrText>
          </w:r>
          <w:r>
            <w:rPr>
              <w:color w:val="auto"/>
              <w:highlight w:val="none"/>
            </w:rPr>
            <w:fldChar w:fldCharType="separate"/>
          </w:r>
          <w:r>
            <w:rPr>
              <w:rStyle w:val="20"/>
              <w:color w:val="auto"/>
              <w:highlight w:val="none"/>
            </w:rPr>
            <w:t xml:space="preserve">7.3 </w:t>
          </w:r>
          <w:r>
            <w:rPr>
              <w:rStyle w:val="20"/>
              <w:rFonts w:hint="eastAsia"/>
              <w:color w:val="auto"/>
              <w:highlight w:val="none"/>
            </w:rPr>
            <w:t xml:space="preserve"> </w:t>
          </w:r>
          <w:r>
            <w:rPr>
              <w:rStyle w:val="20"/>
              <w:color w:val="auto"/>
              <w:highlight w:val="none"/>
            </w:rPr>
            <w:t>Environmental Protection After Construction</w:t>
          </w:r>
          <w:r>
            <w:rPr>
              <w:color w:val="auto"/>
              <w:highlight w:val="none"/>
            </w:rPr>
            <w:tab/>
          </w:r>
          <w:r>
            <w:rPr>
              <w:color w:val="auto"/>
              <w:highlight w:val="none"/>
            </w:rPr>
            <w:fldChar w:fldCharType="begin"/>
          </w:r>
          <w:r>
            <w:rPr>
              <w:color w:val="auto"/>
              <w:highlight w:val="none"/>
            </w:rPr>
            <w:instrText xml:space="preserve"> PAGEREF _Toc193026037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4E80E3FA">
          <w:pPr>
            <w:pStyle w:val="11"/>
            <w:tabs>
              <w:tab w:val="right" w:leader="dot" w:pos="8296"/>
            </w:tabs>
            <w:rPr>
              <w:rFonts w:hint="eastAsia" w:eastAsia="宋体" w:asciiTheme="minorHAnsi" w:hAnsiTheme="minorHAnsi" w:cstheme="minorBidi"/>
              <w:bCs w:val="0"/>
              <w:color w:val="auto"/>
              <w:szCs w:val="22"/>
              <w:highlight w:val="none"/>
              <w:lang w:val="en-US" w:eastAsia="zh-CN"/>
            </w:rPr>
          </w:pPr>
          <w:r>
            <w:rPr>
              <w:color w:val="auto"/>
              <w:highlight w:val="none"/>
            </w:rPr>
            <w:fldChar w:fldCharType="begin"/>
          </w:r>
          <w:r>
            <w:rPr>
              <w:color w:val="auto"/>
              <w:highlight w:val="none"/>
            </w:rPr>
            <w:instrText xml:space="preserve"> HYPERLINK \l "_Toc193026038" </w:instrText>
          </w:r>
          <w:r>
            <w:rPr>
              <w:color w:val="auto"/>
              <w:highlight w:val="none"/>
            </w:rPr>
            <w:fldChar w:fldCharType="separate"/>
          </w:r>
          <w:r>
            <w:rPr>
              <w:rStyle w:val="20"/>
              <w:color w:val="auto"/>
              <w:highlight w:val="none"/>
            </w:rPr>
            <w:t xml:space="preserve">8 </w:t>
          </w:r>
          <w:r>
            <w:rPr>
              <w:rStyle w:val="20"/>
              <w:rFonts w:hint="eastAsia"/>
              <w:color w:val="auto"/>
              <w:highlight w:val="none"/>
            </w:rPr>
            <w:t xml:space="preserve"> </w:t>
          </w:r>
          <w:r>
            <w:rPr>
              <w:rStyle w:val="20"/>
              <w:color w:val="auto"/>
              <w:highlight w:val="none"/>
            </w:rPr>
            <w:t>Digitization and Informatization</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4</w:t>
          </w:r>
        </w:p>
        <w:p w14:paraId="65B77487">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"_Toc193026039" </w:instrText>
          </w:r>
          <w:r>
            <w:rPr>
              <w:color w:val="auto"/>
              <w:highlight w:val="none"/>
            </w:rPr>
            <w:fldChar w:fldCharType="separate"/>
          </w:r>
          <w:r>
            <w:rPr>
              <w:rStyle w:val="20"/>
              <w:color w:val="auto"/>
              <w:highlight w:val="none"/>
            </w:rPr>
            <w:t>8.1</w:t>
          </w:r>
          <w:r>
            <w:rPr>
              <w:color w:val="auto"/>
              <w:highlight w:val="none"/>
            </w:rPr>
            <w:t xml:space="preserve"> </w:t>
          </w:r>
          <w:r>
            <w:rPr>
              <w:rFonts w:hint="eastAsia"/>
              <w:color w:val="auto"/>
              <w:highlight w:val="none"/>
            </w:rPr>
            <w:t xml:space="preserve"> </w:t>
          </w:r>
          <w:r>
            <w:rPr>
              <w:rStyle w:val="20"/>
              <w:color w:val="auto"/>
              <w:highlight w:val="none"/>
            </w:rPr>
            <w:t>Data Acquisition and Management</w:t>
          </w:r>
          <w:r>
            <w:rPr>
              <w:color w:val="auto"/>
              <w:highlight w:val="none"/>
            </w:rPr>
            <w:tab/>
          </w:r>
          <w:r>
            <w:rPr>
              <w:color w:val="auto"/>
              <w:highlight w:val="none"/>
            </w:rPr>
            <w:fldChar w:fldCharType="begin"/>
          </w:r>
          <w:r>
            <w:rPr>
              <w:color w:val="auto"/>
              <w:highlight w:val="none"/>
            </w:rPr>
            <w:instrText xml:space="preserve"> PAGEREF _Toc193026039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66E0784">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"_Toc193026040" </w:instrText>
          </w:r>
          <w:r>
            <w:rPr>
              <w:color w:val="auto"/>
              <w:highlight w:val="none"/>
            </w:rPr>
            <w:fldChar w:fldCharType="separate"/>
          </w:r>
          <w:r>
            <w:rPr>
              <w:rStyle w:val="20"/>
              <w:color w:val="auto"/>
              <w:highlight w:val="none"/>
            </w:rPr>
            <w:t>8.2</w:t>
          </w:r>
          <w:r>
            <w:rPr>
              <w:color w:val="auto"/>
              <w:highlight w:val="none"/>
            </w:rPr>
            <w:t xml:space="preserve"> </w:t>
          </w:r>
          <w:r>
            <w:rPr>
              <w:rFonts w:hint="eastAsia"/>
              <w:color w:val="auto"/>
              <w:highlight w:val="none"/>
            </w:rPr>
            <w:t xml:space="preserve"> </w:t>
          </w:r>
          <w:r>
            <w:rPr>
              <w:rStyle w:val="20"/>
              <w:color w:val="auto"/>
              <w:highlight w:val="none"/>
            </w:rPr>
            <w:t>Application of Informatization</w:t>
          </w:r>
          <w:r>
            <w:rPr>
              <w:color w:val="auto"/>
              <w:highlight w:val="none"/>
            </w:rPr>
            <w:tab/>
          </w:r>
          <w:r>
            <w:rPr>
              <w:color w:val="auto"/>
              <w:highlight w:val="none"/>
            </w:rPr>
            <w:fldChar w:fldCharType="begin"/>
          </w:r>
          <w:r>
            <w:rPr>
              <w:color w:val="auto"/>
              <w:highlight w:val="none"/>
            </w:rPr>
            <w:instrText xml:space="preserve"> PAGEREF _Toc193026040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47ACFE1">
          <w:pPr>
            <w:pStyle w:val="11"/>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"_Toc193026041" </w:instrText>
          </w:r>
          <w:r>
            <w:rPr>
              <w:color w:val="auto"/>
              <w:highlight w:val="none"/>
            </w:rPr>
            <w:fldChar w:fldCharType="separate"/>
          </w:r>
          <w:r>
            <w:rPr>
              <w:rStyle w:val="20"/>
              <w:color w:val="auto"/>
              <w:highlight w:val="none"/>
            </w:rPr>
            <w:t xml:space="preserve">9 </w:t>
          </w:r>
          <w:r>
            <w:rPr>
              <w:rStyle w:val="20"/>
              <w:rFonts w:hint="eastAsia"/>
              <w:color w:val="auto"/>
              <w:highlight w:val="none"/>
            </w:rPr>
            <w:t xml:space="preserve"> </w:t>
          </w:r>
          <w:r>
            <w:rPr>
              <w:rStyle w:val="20"/>
              <w:color w:val="auto"/>
              <w:highlight w:val="none"/>
            </w:rPr>
            <w:t>Technological Achievements</w:t>
          </w:r>
          <w:r>
            <w:rPr>
              <w:color w:val="auto"/>
              <w:highlight w:val="none"/>
            </w:rPr>
            <w:tab/>
          </w:r>
          <w:r>
            <w:rPr>
              <w:color w:val="auto"/>
              <w:highlight w:val="none"/>
            </w:rPr>
            <w:fldChar w:fldCharType="begin"/>
          </w:r>
          <w:r>
            <w:rPr>
              <w:color w:val="auto"/>
              <w:highlight w:val="none"/>
            </w:rPr>
            <w:instrText xml:space="preserve"> PAGEREF _Toc193026041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843F772">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"_Toc193026042" </w:instrText>
          </w:r>
          <w:r>
            <w:rPr>
              <w:color w:val="auto"/>
              <w:highlight w:val="none"/>
            </w:rPr>
            <w:fldChar w:fldCharType="separate"/>
          </w:r>
          <w:r>
            <w:rPr>
              <w:rStyle w:val="20"/>
              <w:color w:val="auto"/>
              <w:highlight w:val="none"/>
            </w:rPr>
            <w:t xml:space="preserve">9.1 </w:t>
          </w:r>
          <w:r>
            <w:rPr>
              <w:rStyle w:val="20"/>
              <w:rFonts w:hint="eastAsia"/>
              <w:color w:val="auto"/>
              <w:highlight w:val="none"/>
            </w:rPr>
            <w:t xml:space="preserve"> O</w:t>
          </w:r>
          <w:r>
            <w:rPr>
              <w:rStyle w:val="20"/>
              <w:color w:val="auto"/>
              <w:highlight w:val="none"/>
            </w:rPr>
            <w:t>riginal Data</w:t>
          </w:r>
          <w:r>
            <w:rPr>
              <w:color w:val="auto"/>
              <w:highlight w:val="none"/>
            </w:rPr>
            <w:tab/>
          </w:r>
          <w:r>
            <w:rPr>
              <w:color w:val="auto"/>
              <w:highlight w:val="none"/>
            </w:rPr>
            <w:fldChar w:fldCharType="begin"/>
          </w:r>
          <w:r>
            <w:rPr>
              <w:color w:val="auto"/>
              <w:highlight w:val="none"/>
            </w:rPr>
            <w:instrText xml:space="preserve"> PAGEREF _Toc193026042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5E46226F">
          <w:pPr>
            <w:pStyle w:val="13"/>
            <w:tabs>
              <w:tab w:val="right" w:leader="dot" w:pos="8296"/>
            </w:tabs>
            <w:rPr>
              <w:rFonts w:asciiTheme="minorHAnsi" w:hAnsiTheme="minorHAnsi" w:eastAsiaTheme="minorEastAsia" w:cstheme="minorBidi"/>
              <w:bCs w:val="0"/>
              <w:color w:val="auto"/>
              <w:szCs w:val="22"/>
              <w:highlight w:val="none"/>
            </w:rPr>
          </w:pPr>
          <w:r>
            <w:rPr>
              <w:color w:val="auto"/>
              <w:highlight w:val="none"/>
            </w:rPr>
            <w:fldChar w:fldCharType="begin"/>
          </w:r>
          <w:r>
            <w:rPr>
              <w:color w:val="auto"/>
              <w:highlight w:val="none"/>
            </w:rPr>
            <w:instrText xml:space="preserve"> HYPERLINK \l "_Toc193026043" </w:instrText>
          </w:r>
          <w:r>
            <w:rPr>
              <w:color w:val="auto"/>
              <w:highlight w:val="none"/>
            </w:rPr>
            <w:fldChar w:fldCharType="separate"/>
          </w:r>
          <w:r>
            <w:rPr>
              <w:rStyle w:val="20"/>
              <w:color w:val="auto"/>
              <w:highlight w:val="none"/>
            </w:rPr>
            <w:t xml:space="preserve">9.2 </w:t>
          </w:r>
          <w:r>
            <w:rPr>
              <w:rStyle w:val="20"/>
              <w:rFonts w:hint="eastAsia"/>
              <w:color w:val="auto"/>
              <w:highlight w:val="none"/>
            </w:rPr>
            <w:t xml:space="preserve"> </w:t>
          </w:r>
          <w:r>
            <w:rPr>
              <w:rStyle w:val="20"/>
              <w:color w:val="auto"/>
              <w:highlight w:val="none"/>
            </w:rPr>
            <w:t>Compilation of Achievement materials</w:t>
          </w:r>
          <w:r>
            <w:rPr>
              <w:color w:val="auto"/>
              <w:highlight w:val="none"/>
            </w:rPr>
            <w:tab/>
          </w:r>
          <w:r>
            <w:rPr>
              <w:color w:val="auto"/>
              <w:highlight w:val="none"/>
            </w:rPr>
            <w:fldChar w:fldCharType="begin"/>
          </w:r>
          <w:r>
            <w:rPr>
              <w:color w:val="auto"/>
              <w:highlight w:val="none"/>
            </w:rPr>
            <w:instrText xml:space="preserve"> PAGEREF _Toc193026043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4A22995">
          <w:pPr>
            <w:pStyle w:val="11"/>
            <w:tabs>
              <w:tab w:val="right" w:leader="dot" w:pos="8306"/>
            </w:tabs>
            <w:rPr>
              <w:color w:val="auto"/>
            </w:rPr>
          </w:pPr>
          <w:r>
            <w:rPr>
              <w:color w:val="auto"/>
              <w:highlight w:val="none"/>
            </w:rPr>
            <w:fldChar w:fldCharType="begin"/>
          </w:r>
          <w:r>
            <w:rPr>
              <w:color w:val="auto"/>
              <w:highlight w:val="none"/>
            </w:rPr>
            <w:instrText xml:space="preserve"> HYPERLINK \l _Toc587 </w:instrText>
          </w:r>
          <w:r>
            <w:rPr>
              <w:color w:val="auto"/>
              <w:highlight w:val="none"/>
            </w:rPr>
            <w:fldChar w:fldCharType="separate"/>
          </w:r>
          <w:r>
            <w:rPr>
              <w:rFonts w:hint="eastAsia"/>
              <w:color w:val="auto"/>
              <w:highlight w:val="none"/>
            </w:rPr>
            <w:t>Appendix A  the Design Sheets of Horizontal Drilling</w:t>
          </w:r>
          <w:r>
            <w:rPr>
              <w:color w:val="auto"/>
            </w:rPr>
            <w:tab/>
          </w:r>
          <w:r>
            <w:rPr>
              <w:color w:val="auto"/>
            </w:rPr>
            <w:fldChar w:fldCharType="begin"/>
          </w:r>
          <w:r>
            <w:rPr>
              <w:color w:val="auto"/>
            </w:rPr>
            <w:instrText xml:space="preserve"> PAGEREF _Toc587 \h </w:instrText>
          </w:r>
          <w:r>
            <w:rPr>
              <w:color w:val="auto"/>
            </w:rPr>
            <w:fldChar w:fldCharType="separate"/>
          </w:r>
          <w:r>
            <w:rPr>
              <w:color w:val="auto"/>
            </w:rPr>
            <w:t>38</w:t>
          </w:r>
          <w:r>
            <w:rPr>
              <w:color w:val="auto"/>
            </w:rPr>
            <w:fldChar w:fldCharType="end"/>
          </w:r>
          <w:r>
            <w:rPr>
              <w:color w:val="auto"/>
              <w:highlight w:val="none"/>
            </w:rPr>
            <w:fldChar w:fldCharType="end"/>
          </w:r>
        </w:p>
        <w:p w14:paraId="41B02298">
          <w:pPr>
            <w:pStyle w:val="11"/>
            <w:tabs>
              <w:tab w:val="right" w:leader="dot" w:pos="8306"/>
            </w:tabs>
            <w:rPr>
              <w:color w:val="auto"/>
            </w:rPr>
          </w:pPr>
          <w:r>
            <w:rPr>
              <w:color w:val="auto"/>
              <w:highlight w:val="none"/>
            </w:rPr>
            <w:fldChar w:fldCharType="begin"/>
          </w:r>
          <w:r>
            <w:rPr>
              <w:color w:val="auto"/>
              <w:highlight w:val="none"/>
            </w:rPr>
            <w:instrText xml:space="preserve"> HYPERLINK \l _Toc1350 </w:instrText>
          </w:r>
          <w:r>
            <w:rPr>
              <w:color w:val="auto"/>
              <w:highlight w:val="none"/>
            </w:rPr>
            <w:fldChar w:fldCharType="separate"/>
          </w:r>
          <w:r>
            <w:rPr>
              <w:rFonts w:hint="eastAsia"/>
              <w:color w:val="auto"/>
              <w:highlight w:val="none"/>
            </w:rPr>
            <w:t>Appendix B  the Body Trajectory Design of Horizontal Directional Hole</w:t>
          </w:r>
          <w:r>
            <w:rPr>
              <w:color w:val="auto"/>
            </w:rPr>
            <w:tab/>
          </w:r>
          <w:r>
            <w:rPr>
              <w:color w:val="auto"/>
            </w:rPr>
            <w:fldChar w:fldCharType="begin"/>
          </w:r>
          <w:r>
            <w:rPr>
              <w:color w:val="auto"/>
            </w:rPr>
            <w:instrText xml:space="preserve"> PAGEREF _Toc1350 \h </w:instrText>
          </w:r>
          <w:r>
            <w:rPr>
              <w:color w:val="auto"/>
            </w:rPr>
            <w:fldChar w:fldCharType="separate"/>
          </w:r>
          <w:r>
            <w:rPr>
              <w:color w:val="auto"/>
            </w:rPr>
            <w:t>40</w:t>
          </w:r>
          <w:r>
            <w:rPr>
              <w:color w:val="auto"/>
            </w:rPr>
            <w:fldChar w:fldCharType="end"/>
          </w:r>
          <w:r>
            <w:rPr>
              <w:color w:val="auto"/>
              <w:highlight w:val="none"/>
            </w:rPr>
            <w:fldChar w:fldCharType="end"/>
          </w:r>
        </w:p>
        <w:p w14:paraId="12744824">
          <w:pPr>
            <w:pStyle w:val="11"/>
            <w:tabs>
              <w:tab w:val="right" w:leader="dot" w:pos="8306"/>
            </w:tabs>
            <w:rPr>
              <w:color w:val="auto"/>
            </w:rPr>
          </w:pPr>
          <w:r>
            <w:rPr>
              <w:color w:val="auto"/>
              <w:highlight w:val="none"/>
            </w:rPr>
            <w:fldChar w:fldCharType="begin"/>
          </w:r>
          <w:r>
            <w:rPr>
              <w:color w:val="auto"/>
              <w:highlight w:val="none"/>
            </w:rPr>
            <w:instrText xml:space="preserve"> HYPERLINK \l _Toc18687 </w:instrText>
          </w:r>
          <w:r>
            <w:rPr>
              <w:color w:val="auto"/>
              <w:highlight w:val="none"/>
            </w:rPr>
            <w:fldChar w:fldCharType="separate"/>
          </w:r>
          <w:r>
            <w:rPr>
              <w:rFonts w:hint="eastAsia"/>
              <w:color w:val="auto"/>
              <w:highlight w:val="none"/>
            </w:rPr>
            <w:t>Appendix C  the Spatial Position Calculation of Horizontal Directional Hole</w:t>
          </w:r>
          <w:r>
            <w:rPr>
              <w:color w:val="auto"/>
            </w:rPr>
            <w:tab/>
          </w:r>
          <w:r>
            <w:rPr>
              <w:color w:val="auto"/>
            </w:rPr>
            <w:fldChar w:fldCharType="begin"/>
          </w:r>
          <w:r>
            <w:rPr>
              <w:color w:val="auto"/>
            </w:rPr>
            <w:instrText xml:space="preserve"> PAGEREF _Toc18687 \h </w:instrText>
          </w:r>
          <w:r>
            <w:rPr>
              <w:color w:val="auto"/>
            </w:rPr>
            <w:fldChar w:fldCharType="separate"/>
          </w:r>
          <w:r>
            <w:rPr>
              <w:color w:val="auto"/>
            </w:rPr>
            <w:t>43</w:t>
          </w:r>
          <w:r>
            <w:rPr>
              <w:color w:val="auto"/>
            </w:rPr>
            <w:fldChar w:fldCharType="end"/>
          </w:r>
          <w:r>
            <w:rPr>
              <w:color w:val="auto"/>
              <w:highlight w:val="none"/>
            </w:rPr>
            <w:fldChar w:fldCharType="end"/>
          </w:r>
        </w:p>
        <w:p w14:paraId="79ABEC1E">
          <w:pPr>
            <w:pStyle w:val="11"/>
            <w:tabs>
              <w:tab w:val="right" w:leader="dot" w:pos="8306"/>
            </w:tabs>
            <w:rPr>
              <w:color w:val="auto"/>
            </w:rPr>
          </w:pPr>
          <w:r>
            <w:rPr>
              <w:color w:val="auto"/>
              <w:highlight w:val="none"/>
            </w:rPr>
            <w:fldChar w:fldCharType="begin"/>
          </w:r>
          <w:r>
            <w:rPr>
              <w:color w:val="auto"/>
              <w:highlight w:val="none"/>
            </w:rPr>
            <w:instrText xml:space="preserve"> HYPERLINK \l _Toc2309 </w:instrText>
          </w:r>
          <w:r>
            <w:rPr>
              <w:color w:val="auto"/>
              <w:highlight w:val="none"/>
            </w:rPr>
            <w:fldChar w:fldCharType="separate"/>
          </w:r>
          <w:r>
            <w:rPr>
              <w:rFonts w:hint="eastAsia"/>
              <w:color w:val="auto"/>
              <w:highlight w:val="none"/>
            </w:rPr>
            <w:t>Appendix D  the Capability List of Typical Drilling Rig</w:t>
          </w:r>
          <w:r>
            <w:rPr>
              <w:color w:val="auto"/>
            </w:rPr>
            <w:tab/>
          </w:r>
          <w:r>
            <w:rPr>
              <w:color w:val="auto"/>
            </w:rPr>
            <w:fldChar w:fldCharType="begin"/>
          </w:r>
          <w:r>
            <w:rPr>
              <w:color w:val="auto"/>
            </w:rPr>
            <w:instrText xml:space="preserve"> PAGEREF _Toc2309 \h </w:instrText>
          </w:r>
          <w:r>
            <w:rPr>
              <w:color w:val="auto"/>
            </w:rPr>
            <w:fldChar w:fldCharType="separate"/>
          </w:r>
          <w:r>
            <w:rPr>
              <w:color w:val="auto"/>
            </w:rPr>
            <w:t>45</w:t>
          </w:r>
          <w:r>
            <w:rPr>
              <w:color w:val="auto"/>
            </w:rPr>
            <w:fldChar w:fldCharType="end"/>
          </w:r>
          <w:r>
            <w:rPr>
              <w:color w:val="auto"/>
              <w:highlight w:val="none"/>
            </w:rPr>
            <w:fldChar w:fldCharType="end"/>
          </w:r>
        </w:p>
        <w:p w14:paraId="345931EF">
          <w:pPr>
            <w:pStyle w:val="11"/>
            <w:tabs>
              <w:tab w:val="right" w:leader="dot" w:pos="8306"/>
            </w:tabs>
            <w:rPr>
              <w:color w:val="auto"/>
            </w:rPr>
          </w:pPr>
          <w:r>
            <w:rPr>
              <w:color w:val="auto"/>
              <w:highlight w:val="none"/>
            </w:rPr>
            <w:fldChar w:fldCharType="begin"/>
          </w:r>
          <w:r>
            <w:rPr>
              <w:color w:val="auto"/>
              <w:highlight w:val="none"/>
            </w:rPr>
            <w:instrText xml:space="preserve"> HYPERLINK \l _Toc5075 </w:instrText>
          </w:r>
          <w:r>
            <w:rPr>
              <w:color w:val="auto"/>
              <w:highlight w:val="none"/>
            </w:rPr>
            <w:fldChar w:fldCharType="separate"/>
          </w:r>
          <w:r>
            <w:rPr>
              <w:rFonts w:hint="eastAsia"/>
              <w:color w:val="auto"/>
              <w:highlight w:val="none"/>
            </w:rPr>
            <w:t>Appendix E  the Construction Site Log Sheet of Horizontal Drilling</w:t>
          </w:r>
          <w:r>
            <w:rPr>
              <w:color w:val="auto"/>
            </w:rPr>
            <w:tab/>
          </w:r>
          <w:r>
            <w:rPr>
              <w:color w:val="auto"/>
            </w:rPr>
            <w:fldChar w:fldCharType="begin"/>
          </w:r>
          <w:r>
            <w:rPr>
              <w:color w:val="auto"/>
            </w:rPr>
            <w:instrText xml:space="preserve"> PAGEREF _Toc5075 \h </w:instrText>
          </w:r>
          <w:r>
            <w:rPr>
              <w:color w:val="auto"/>
            </w:rPr>
            <w:fldChar w:fldCharType="separate"/>
          </w:r>
          <w:r>
            <w:rPr>
              <w:color w:val="auto"/>
            </w:rPr>
            <w:t>47</w:t>
          </w:r>
          <w:r>
            <w:rPr>
              <w:color w:val="auto"/>
            </w:rPr>
            <w:fldChar w:fldCharType="end"/>
          </w:r>
          <w:r>
            <w:rPr>
              <w:color w:val="auto"/>
              <w:highlight w:val="none"/>
            </w:rPr>
            <w:fldChar w:fldCharType="end"/>
          </w:r>
        </w:p>
        <w:p w14:paraId="62E6A8CC">
          <w:pPr>
            <w:pStyle w:val="11"/>
            <w:tabs>
              <w:tab w:val="right" w:leader="dot" w:pos="8306"/>
            </w:tabs>
            <w:rPr>
              <w:color w:val="auto"/>
            </w:rPr>
          </w:pPr>
          <w:r>
            <w:rPr>
              <w:color w:val="auto"/>
              <w:highlight w:val="none"/>
            </w:rPr>
            <w:fldChar w:fldCharType="begin"/>
          </w:r>
          <w:r>
            <w:rPr>
              <w:color w:val="auto"/>
              <w:highlight w:val="none"/>
            </w:rPr>
            <w:instrText xml:space="preserve"> HYPERLINK \l _Toc3451 </w:instrText>
          </w:r>
          <w:r>
            <w:rPr>
              <w:color w:val="auto"/>
              <w:highlight w:val="none"/>
            </w:rPr>
            <w:fldChar w:fldCharType="separate"/>
          </w:r>
          <w:r>
            <w:rPr>
              <w:rFonts w:hint="eastAsia"/>
              <w:color w:val="auto"/>
              <w:highlight w:val="none"/>
              <w:lang w:val="en-US" w:eastAsia="zh-CN"/>
            </w:rPr>
            <w:t>List of quoted standards</w:t>
          </w:r>
          <w:r>
            <w:rPr>
              <w:color w:val="auto"/>
            </w:rPr>
            <w:tab/>
          </w:r>
          <w:r>
            <w:rPr>
              <w:color w:val="auto"/>
            </w:rPr>
            <w:fldChar w:fldCharType="begin"/>
          </w:r>
          <w:r>
            <w:rPr>
              <w:color w:val="auto"/>
            </w:rPr>
            <w:instrText xml:space="preserve"> PAGEREF _Toc3451 \h </w:instrText>
          </w:r>
          <w:r>
            <w:rPr>
              <w:color w:val="auto"/>
            </w:rPr>
            <w:fldChar w:fldCharType="separate"/>
          </w:r>
          <w:r>
            <w:rPr>
              <w:color w:val="auto"/>
            </w:rPr>
            <w:t>49</w:t>
          </w:r>
          <w:r>
            <w:rPr>
              <w:color w:val="auto"/>
            </w:rPr>
            <w:fldChar w:fldCharType="end"/>
          </w:r>
          <w:r>
            <w:rPr>
              <w:color w:val="auto"/>
              <w:highlight w:val="none"/>
            </w:rPr>
            <w:fldChar w:fldCharType="end"/>
          </w:r>
        </w:p>
        <w:p w14:paraId="56A735D5">
          <w:pPr>
            <w:rPr>
              <w:b/>
              <w:color w:val="auto"/>
              <w:highlight w:val="none"/>
            </w:rPr>
          </w:pPr>
          <w:r>
            <w:rPr>
              <w:color w:val="auto"/>
              <w:highlight w:val="none"/>
            </w:rPr>
            <w:fldChar w:fldCharType="begin"/>
          </w:r>
          <w:r>
            <w:rPr>
              <w:color w:val="auto"/>
              <w:highlight w:val="none"/>
            </w:rPr>
            <w:instrText xml:space="preserve"> HYPERLINK \l _Toc8762 </w:instrText>
          </w:r>
          <w:r>
            <w:rPr>
              <w:color w:val="auto"/>
              <w:highlight w:val="none"/>
            </w:rPr>
            <w:fldChar w:fldCharType="separate"/>
          </w:r>
          <w:r>
            <w:rPr>
              <w:rFonts w:hint="eastAsia"/>
              <w:color w:val="auto"/>
              <w:highlight w:val="none"/>
              <w:lang w:val="en-US" w:eastAsia="zh-CN"/>
            </w:rPr>
            <w:t xml:space="preserve">Explanation of Wordding in this standard </w:t>
          </w:r>
          <w:r>
            <w:rPr>
              <w:rFonts w:hint="eastAsia"/>
              <w:color w:val="auto"/>
              <w:lang w:val="en-US" w:eastAsia="zh-CN"/>
            </w:rPr>
            <w:t xml:space="preserve">                                           </w:t>
          </w:r>
          <w:r>
            <w:rPr>
              <w:color w:val="auto"/>
            </w:rPr>
            <w:fldChar w:fldCharType="begin"/>
          </w:r>
          <w:r>
            <w:rPr>
              <w:color w:val="auto"/>
            </w:rPr>
            <w:instrText xml:space="preserve"> PAGEREF _Toc8762 \h </w:instrText>
          </w:r>
          <w:r>
            <w:rPr>
              <w:color w:val="auto"/>
            </w:rPr>
            <w:fldChar w:fldCharType="separate"/>
          </w:r>
          <w:r>
            <w:rPr>
              <w:color w:val="auto"/>
            </w:rPr>
            <w:t>50</w:t>
          </w:r>
          <w:r>
            <w:rPr>
              <w:color w:val="auto"/>
            </w:rPr>
            <w:fldChar w:fldCharType="end"/>
          </w:r>
          <w:r>
            <w:rPr>
              <w:color w:val="auto"/>
              <w:highlight w:val="none"/>
            </w:rPr>
            <w:fldChar w:fldCharType="end"/>
          </w:r>
          <w:r>
            <w:rPr>
              <w:b/>
              <w:color w:val="auto"/>
              <w:highlight w:val="none"/>
            </w:rPr>
            <w:fldChar w:fldCharType="end"/>
          </w:r>
        </w:p>
        <w:p w14:paraId="24A8B90E">
          <w:pPr>
            <w:rPr>
              <w:rFonts w:ascii="宋体" w:hAnsi="宋体"/>
              <w:b/>
              <w:color w:val="auto"/>
              <w:highlight w:val="none"/>
            </w:rPr>
          </w:pPr>
        </w:p>
      </w:sdtContent>
    </w:sdt>
    <w:bookmarkEnd w:id="40"/>
    <w:p w14:paraId="494A0A17">
      <w:pPr>
        <w:rPr>
          <w:rFonts w:ascii="宋体" w:hAnsi="宋体"/>
          <w:b/>
          <w:color w:val="auto"/>
          <w:highlight w:val="none"/>
        </w:rPr>
      </w:pPr>
    </w:p>
    <w:p w14:paraId="5924A4EE">
      <w:pPr>
        <w:ind w:firstLine="562" w:firstLineChars="200"/>
        <w:jc w:val="center"/>
        <w:rPr>
          <w:b/>
          <w:color w:val="auto"/>
          <w:sz w:val="28"/>
          <w:szCs w:val="28"/>
          <w:highlight w:val="none"/>
        </w:rPr>
      </w:pPr>
    </w:p>
    <w:p w14:paraId="6320F1BB">
      <w:pPr>
        <w:ind w:firstLine="420" w:firstLineChars="200"/>
        <w:rPr>
          <w:color w:val="auto"/>
          <w:highlight w:val="none"/>
        </w:rPr>
      </w:pPr>
    </w:p>
    <w:p w14:paraId="24FE2508">
      <w:pPr>
        <w:ind w:firstLine="420" w:firstLineChars="200"/>
        <w:rPr>
          <w:color w:val="auto"/>
          <w:highlight w:val="none"/>
        </w:rPr>
      </w:pPr>
    </w:p>
    <w:p w14:paraId="1A539238">
      <w:pPr>
        <w:rPr>
          <w:color w:val="auto"/>
          <w:highlight w:val="none"/>
        </w:rPr>
      </w:pPr>
    </w:p>
    <w:p w14:paraId="3781F0C1">
      <w:pPr>
        <w:rPr>
          <w:color w:val="auto"/>
          <w:highlight w:val="none"/>
        </w:rPr>
      </w:pPr>
    </w:p>
    <w:p w14:paraId="70AB33C4">
      <w:pPr>
        <w:rPr>
          <w:color w:val="auto"/>
          <w:highlight w:val="none"/>
        </w:rPr>
      </w:pPr>
    </w:p>
    <w:p w14:paraId="1B35A82D">
      <w:pPr>
        <w:rPr>
          <w:color w:val="auto"/>
          <w:highlight w:val="none"/>
        </w:rPr>
      </w:pPr>
    </w:p>
    <w:p w14:paraId="37911B1B">
      <w:pPr>
        <w:rPr>
          <w:color w:val="auto"/>
          <w:highlight w:val="none"/>
        </w:rPr>
      </w:pPr>
    </w:p>
    <w:p w14:paraId="3B647286">
      <w:pPr>
        <w:rPr>
          <w:color w:val="auto"/>
          <w:highlight w:val="none"/>
        </w:rPr>
      </w:pPr>
    </w:p>
    <w:p w14:paraId="7C271B1A">
      <w:pPr>
        <w:rPr>
          <w:color w:val="auto"/>
          <w:highlight w:val="none"/>
        </w:rPr>
      </w:pPr>
    </w:p>
    <w:p w14:paraId="2FAF41E4">
      <w:pPr>
        <w:ind w:firstLine="2891" w:firstLineChars="1200"/>
        <w:rPr>
          <w:rFonts w:hAnsi="宋体"/>
          <w:b/>
          <w:color w:val="auto"/>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2349F268">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color w:val="auto"/>
          <w:highlight w:val="none"/>
        </w:rPr>
      </w:pPr>
      <w:bookmarkStart w:id="41" w:name="_Toc192"/>
      <w:bookmarkStart w:id="42" w:name="_Toc9554"/>
      <w:r>
        <w:rPr>
          <w:rFonts w:hint="eastAsia"/>
          <w:color w:val="auto"/>
          <w:highlight w:val="none"/>
        </w:rPr>
        <w:t>1  总 则</w:t>
      </w:r>
      <w:bookmarkEnd w:id="41"/>
      <w:bookmarkEnd w:id="42"/>
    </w:p>
    <w:p w14:paraId="7831A8C8">
      <w:pPr>
        <w:rPr>
          <w:b/>
          <w:bCs w:val="0"/>
          <w:color w:val="auto"/>
          <w:kern w:val="0"/>
          <w:szCs w:val="24"/>
          <w:highlight w:val="none"/>
        </w:rPr>
      </w:pPr>
    </w:p>
    <w:p w14:paraId="6A97C136">
      <w:pPr>
        <w:rPr>
          <w:color w:val="auto"/>
          <w:szCs w:val="24"/>
          <w:highlight w:val="none"/>
        </w:rPr>
      </w:pPr>
      <w:r>
        <w:rPr>
          <w:b/>
          <w:bCs w:val="0"/>
          <w:color w:val="auto"/>
          <w:kern w:val="0"/>
          <w:szCs w:val="24"/>
          <w:highlight w:val="none"/>
        </w:rPr>
        <w:t>1.0.1</w:t>
      </w:r>
      <w:r>
        <w:rPr>
          <w:rFonts w:hint="eastAsia"/>
          <w:b/>
          <w:bCs w:val="0"/>
          <w:color w:val="auto"/>
          <w:kern w:val="0"/>
          <w:szCs w:val="24"/>
          <w:highlight w:val="none"/>
        </w:rPr>
        <w:t xml:space="preserve">  </w:t>
      </w:r>
      <w:r>
        <w:rPr>
          <w:color w:val="auto"/>
          <w:szCs w:val="24"/>
          <w:highlight w:val="none"/>
          <w:shd w:val="clear" w:color="auto" w:fill="FFFFFF"/>
        </w:rPr>
        <w:t>为</w:t>
      </w:r>
      <w:r>
        <w:rPr>
          <w:color w:val="auto"/>
          <w:szCs w:val="24"/>
          <w:highlight w:val="none"/>
        </w:rPr>
        <w:t>规范</w:t>
      </w:r>
      <w:r>
        <w:rPr>
          <w:rFonts w:hint="eastAsia"/>
          <w:color w:val="auto"/>
          <w:szCs w:val="24"/>
          <w:highlight w:val="none"/>
        </w:rPr>
        <w:t>山地城市水平定向</w:t>
      </w:r>
      <w:r>
        <w:rPr>
          <w:color w:val="auto"/>
          <w:szCs w:val="24"/>
          <w:highlight w:val="none"/>
        </w:rPr>
        <w:t>钻探，</w:t>
      </w:r>
      <w:r>
        <w:rPr>
          <w:rFonts w:hint="eastAsia"/>
          <w:color w:val="auto"/>
          <w:szCs w:val="24"/>
          <w:highlight w:val="none"/>
        </w:rPr>
        <w:t>确保工程质量，保障公共安全</w:t>
      </w:r>
      <w:r>
        <w:rPr>
          <w:rFonts w:hint="eastAsia"/>
          <w:color w:val="auto"/>
          <w:szCs w:val="24"/>
          <w:highlight w:val="none"/>
          <w:lang w:eastAsia="zh-CN"/>
        </w:rPr>
        <w:t>与</w:t>
      </w:r>
      <w:r>
        <w:rPr>
          <w:rFonts w:hint="eastAsia"/>
          <w:color w:val="auto"/>
          <w:szCs w:val="24"/>
          <w:highlight w:val="none"/>
        </w:rPr>
        <w:t>环境，</w:t>
      </w:r>
      <w:r>
        <w:rPr>
          <w:color w:val="auto"/>
          <w:szCs w:val="24"/>
          <w:highlight w:val="none"/>
        </w:rPr>
        <w:t>制定本标准。</w:t>
      </w:r>
    </w:p>
    <w:p w14:paraId="6140DD72">
      <w:pPr>
        <w:contextualSpacing/>
        <w:rPr>
          <w:rFonts w:hint="eastAsia"/>
          <w:i/>
          <w:iCs/>
          <w:color w:val="auto"/>
          <w:highlight w:val="none"/>
          <w:u w:val="single"/>
          <w:lang w:val="en-US" w:eastAsia="zh-CN"/>
        </w:rPr>
      </w:pPr>
    </w:p>
    <w:p w14:paraId="704E0B9C">
      <w:pPr>
        <w:contextualSpacing/>
        <w:rPr>
          <w:color w:val="auto"/>
          <w:highlight w:val="none"/>
          <w:shd w:val="clear" w:color="auto" w:fill="FFFFFF"/>
        </w:rPr>
      </w:pPr>
      <w:r>
        <w:rPr>
          <w:b/>
          <w:bCs w:val="0"/>
          <w:color w:val="auto"/>
          <w:szCs w:val="24"/>
          <w:highlight w:val="none"/>
          <w:shd w:val="clear" w:color="auto" w:fill="FFFFFF"/>
        </w:rPr>
        <w:t>1.0.</w:t>
      </w:r>
      <w:r>
        <w:rPr>
          <w:rFonts w:hint="eastAsia"/>
          <w:b/>
          <w:bCs w:val="0"/>
          <w:color w:val="auto"/>
          <w:szCs w:val="24"/>
          <w:highlight w:val="none"/>
          <w:shd w:val="clear" w:color="auto" w:fill="FFFFFF"/>
        </w:rPr>
        <w:t xml:space="preserve">2  </w:t>
      </w:r>
      <w:r>
        <w:rPr>
          <w:color w:val="auto"/>
          <w:highlight w:val="none"/>
          <w:shd w:val="clear" w:color="auto" w:fill="FFFFFF"/>
        </w:rPr>
        <w:t>本标准适</w:t>
      </w:r>
      <w:r>
        <w:rPr>
          <w:rFonts w:hint="eastAsia"/>
          <w:color w:val="auto"/>
          <w:highlight w:val="none"/>
          <w:shd w:val="clear" w:color="auto" w:fill="FFFFFF"/>
        </w:rPr>
        <w:t>用</w:t>
      </w:r>
      <w:r>
        <w:rPr>
          <w:color w:val="auto"/>
          <w:highlight w:val="none"/>
          <w:shd w:val="clear" w:color="auto" w:fill="FFFFFF"/>
        </w:rPr>
        <w:t>于</w:t>
      </w:r>
      <w:r>
        <w:rPr>
          <w:rFonts w:hint="eastAsia"/>
          <w:color w:val="auto"/>
          <w:highlight w:val="none"/>
          <w:shd w:val="clear" w:color="auto" w:fill="FFFFFF"/>
        </w:rPr>
        <w:t>山地城市边坡、</w:t>
      </w:r>
      <w:r>
        <w:rPr>
          <w:rFonts w:hint="eastAsia"/>
          <w:color w:val="auto"/>
          <w:sz w:val="21"/>
          <w:szCs w:val="21"/>
          <w:highlight w:val="none"/>
          <w:lang w:val="en-US" w:eastAsia="zh-CN"/>
        </w:rPr>
        <w:t>危岩、陡崖、</w:t>
      </w:r>
      <w:r>
        <w:rPr>
          <w:rFonts w:hint="eastAsia"/>
          <w:color w:val="auto"/>
          <w:highlight w:val="none"/>
          <w:shd w:val="clear" w:color="auto" w:fill="FFFFFF"/>
        </w:rPr>
        <w:t>水平管道（硐室）、横向受力建</w:t>
      </w:r>
      <w:r>
        <w:rPr>
          <w:rFonts w:hint="eastAsia"/>
          <w:color w:val="auto"/>
          <w:highlight w:val="none"/>
          <w:shd w:val="clear" w:color="auto" w:fill="FFFFFF"/>
          <w:lang w:val="en-US" w:eastAsia="zh-CN"/>
        </w:rPr>
        <w:t>(</w:t>
      </w:r>
      <w:r>
        <w:rPr>
          <w:rFonts w:hint="eastAsia"/>
          <w:color w:val="auto"/>
          <w:highlight w:val="none"/>
          <w:shd w:val="clear" w:color="auto" w:fill="FFFFFF"/>
        </w:rPr>
        <w:t>构</w:t>
      </w:r>
      <w:r>
        <w:rPr>
          <w:rFonts w:hint="eastAsia"/>
          <w:color w:val="auto"/>
          <w:highlight w:val="none"/>
          <w:shd w:val="clear" w:color="auto" w:fill="FFFFFF"/>
          <w:lang w:val="en-US" w:eastAsia="zh-CN"/>
        </w:rPr>
        <w:t>)</w:t>
      </w:r>
      <w:r>
        <w:rPr>
          <w:rFonts w:hint="eastAsia"/>
          <w:color w:val="auto"/>
          <w:highlight w:val="none"/>
          <w:shd w:val="clear" w:color="auto" w:fill="FFFFFF"/>
        </w:rPr>
        <w:t>筑物等项目的</w:t>
      </w:r>
      <w:r>
        <w:rPr>
          <w:color w:val="auto"/>
          <w:highlight w:val="none"/>
          <w:shd w:val="clear" w:color="auto" w:fill="FFFFFF"/>
        </w:rPr>
        <w:t>工程</w:t>
      </w:r>
      <w:r>
        <w:rPr>
          <w:rFonts w:hint="eastAsia"/>
          <w:color w:val="auto"/>
          <w:highlight w:val="none"/>
          <w:shd w:val="clear" w:color="auto" w:fill="FFFFFF"/>
        </w:rPr>
        <w:t>地质</w:t>
      </w:r>
      <w:r>
        <w:rPr>
          <w:color w:val="auto"/>
          <w:highlight w:val="none"/>
          <w:shd w:val="clear" w:color="auto" w:fill="FFFFFF"/>
        </w:rPr>
        <w:t>勘察水平</w:t>
      </w:r>
      <w:r>
        <w:rPr>
          <w:rFonts w:hint="eastAsia"/>
          <w:color w:val="auto"/>
          <w:highlight w:val="none"/>
          <w:shd w:val="clear" w:color="auto" w:fill="FFFFFF"/>
        </w:rPr>
        <w:t>定向</w:t>
      </w:r>
      <w:r>
        <w:rPr>
          <w:color w:val="auto"/>
          <w:highlight w:val="none"/>
          <w:shd w:val="clear" w:color="auto" w:fill="FFFFFF"/>
        </w:rPr>
        <w:t>钻探。工程施工、地下致灾因素探测与处理</w:t>
      </w:r>
      <w:r>
        <w:rPr>
          <w:rFonts w:hint="eastAsia"/>
          <w:color w:val="auto"/>
          <w:highlight w:val="none"/>
          <w:shd w:val="clear" w:color="auto" w:fill="FFFFFF"/>
        </w:rPr>
        <w:t>的</w:t>
      </w:r>
      <w:r>
        <w:rPr>
          <w:color w:val="auto"/>
          <w:highlight w:val="none"/>
          <w:shd w:val="clear" w:color="auto" w:fill="FFFFFF"/>
        </w:rPr>
        <w:t>水平</w:t>
      </w:r>
      <w:r>
        <w:rPr>
          <w:rFonts w:hint="eastAsia"/>
          <w:color w:val="auto"/>
          <w:highlight w:val="none"/>
          <w:shd w:val="clear" w:color="auto" w:fill="FFFFFF"/>
        </w:rPr>
        <w:t>定向</w:t>
      </w:r>
      <w:r>
        <w:rPr>
          <w:color w:val="auto"/>
          <w:highlight w:val="none"/>
          <w:shd w:val="clear" w:color="auto" w:fill="FFFFFF"/>
        </w:rPr>
        <w:t>钻探</w:t>
      </w:r>
      <w:r>
        <w:rPr>
          <w:rFonts w:hint="eastAsia"/>
          <w:color w:val="auto"/>
          <w:highlight w:val="none"/>
          <w:shd w:val="clear" w:color="auto" w:fill="FFFFFF"/>
        </w:rPr>
        <w:t>、</w:t>
      </w:r>
      <w:r>
        <w:rPr>
          <w:color w:val="auto"/>
          <w:kern w:val="0"/>
          <w:szCs w:val="24"/>
          <w:highlight w:val="none"/>
        </w:rPr>
        <w:t>应急救援</w:t>
      </w:r>
      <w:r>
        <w:rPr>
          <w:rFonts w:hint="eastAsia"/>
          <w:color w:val="auto"/>
          <w:kern w:val="0"/>
          <w:szCs w:val="24"/>
          <w:highlight w:val="none"/>
          <w:lang w:val="en-US" w:eastAsia="zh-CN"/>
        </w:rPr>
        <w:t>中的</w:t>
      </w:r>
      <w:r>
        <w:rPr>
          <w:color w:val="auto"/>
          <w:kern w:val="0"/>
          <w:szCs w:val="24"/>
          <w:highlight w:val="none"/>
        </w:rPr>
        <w:t>水平钻探</w:t>
      </w:r>
      <w:r>
        <w:rPr>
          <w:rFonts w:hint="eastAsia"/>
          <w:color w:val="auto"/>
          <w:highlight w:val="none"/>
          <w:shd w:val="clear" w:color="auto" w:fill="FFFFFF"/>
        </w:rPr>
        <w:t>等</w:t>
      </w:r>
      <w:r>
        <w:rPr>
          <w:color w:val="auto"/>
          <w:highlight w:val="none"/>
          <w:shd w:val="clear" w:color="auto" w:fill="FFFFFF"/>
        </w:rPr>
        <w:t>可参照执行。</w:t>
      </w:r>
    </w:p>
    <w:p w14:paraId="6664DC63">
      <w:pPr>
        <w:contextualSpacing/>
        <w:rPr>
          <w:rFonts w:hint="eastAsia"/>
          <w:i/>
          <w:iCs/>
          <w:color w:val="auto"/>
          <w:highlight w:val="none"/>
          <w:u w:val="single"/>
          <w:shd w:val="clear" w:color="auto" w:fill="FFFFFF"/>
        </w:rPr>
      </w:pPr>
    </w:p>
    <w:p w14:paraId="60667299">
      <w:pPr>
        <w:contextualSpacing/>
        <w:rPr>
          <w:rFonts w:hint="eastAsia" w:ascii="楷体" w:hAnsi="楷体" w:eastAsia="楷体" w:cs="楷体"/>
          <w:i/>
          <w:iCs/>
          <w:color w:val="auto"/>
          <w:highlight w:val="none"/>
          <w:u w:val="single"/>
        </w:rPr>
      </w:pPr>
      <w:r>
        <w:rPr>
          <w:rFonts w:hint="eastAsia" w:ascii="楷体" w:hAnsi="楷体" w:eastAsia="楷体" w:cs="楷体"/>
          <w:b/>
          <w:bCs w:val="0"/>
          <w:i/>
          <w:iCs/>
          <w:color w:val="auto"/>
          <w:highlight w:val="none"/>
          <w:u w:val="single"/>
          <w:shd w:val="clear" w:color="auto" w:fill="FFFFFF"/>
          <w:lang w:val="en-US" w:eastAsia="zh-CN"/>
        </w:rPr>
        <w:t>条文</w:t>
      </w:r>
      <w:r>
        <w:rPr>
          <w:rFonts w:hint="eastAsia" w:ascii="楷体" w:hAnsi="楷体" w:eastAsia="楷体" w:cs="楷体"/>
          <w:b/>
          <w:bCs w:val="0"/>
          <w:i/>
          <w:iCs/>
          <w:color w:val="auto"/>
          <w:highlight w:val="none"/>
          <w:u w:val="single"/>
          <w:shd w:val="clear" w:color="auto" w:fill="FFFFFF"/>
        </w:rPr>
        <w:t>说明</w:t>
      </w:r>
      <w:r>
        <w:rPr>
          <w:rFonts w:hint="eastAsia" w:ascii="楷体" w:hAnsi="楷体" w:eastAsia="楷体" w:cs="楷体"/>
          <w:i/>
          <w:iCs/>
          <w:color w:val="auto"/>
          <w:highlight w:val="none"/>
          <w:u w:val="single"/>
          <w:shd w:val="clear" w:color="auto" w:fill="FFFFFF"/>
        </w:rPr>
        <w:t>：</w:t>
      </w:r>
      <w:r>
        <w:rPr>
          <w:rFonts w:hint="eastAsia" w:ascii="楷体" w:hAnsi="楷体" w:eastAsia="楷体" w:cs="楷体"/>
          <w:i/>
          <w:iCs/>
          <w:color w:val="auto"/>
          <w:highlight w:val="none"/>
          <w:u w:val="single"/>
          <w:lang w:eastAsia="zh-CN"/>
        </w:rPr>
        <w:t>对于</w:t>
      </w:r>
      <w:r>
        <w:rPr>
          <w:rFonts w:hint="eastAsia" w:ascii="楷体" w:hAnsi="楷体" w:eastAsia="楷体" w:cs="楷体"/>
          <w:i/>
          <w:iCs/>
          <w:color w:val="auto"/>
          <w:highlight w:val="none"/>
          <w:u w:val="single"/>
        </w:rPr>
        <w:t>山地城市边坡</w:t>
      </w:r>
      <w:r>
        <w:rPr>
          <w:rFonts w:hint="eastAsia" w:ascii="楷体" w:hAnsi="楷体" w:eastAsia="楷体" w:cs="楷体"/>
          <w:i/>
          <w:iCs/>
          <w:color w:val="auto"/>
          <w:highlight w:val="none"/>
          <w:u w:val="single"/>
          <w:lang w:eastAsia="zh-CN"/>
        </w:rPr>
        <w:t>、</w:t>
      </w:r>
      <w:r>
        <w:rPr>
          <w:rFonts w:hint="eastAsia" w:ascii="楷体" w:hAnsi="楷体" w:eastAsia="楷体" w:cs="楷体"/>
          <w:i/>
          <w:iCs/>
          <w:color w:val="auto"/>
          <w:highlight w:val="none"/>
          <w:u w:val="single"/>
          <w:lang w:val="en-US" w:eastAsia="zh-CN"/>
        </w:rPr>
        <w:t>危岩和陡崖场地，采用垂直钻探揭示</w:t>
      </w:r>
      <w:r>
        <w:rPr>
          <w:rFonts w:hint="eastAsia" w:ascii="楷体" w:hAnsi="楷体" w:eastAsia="楷体" w:cs="楷体"/>
          <w:i/>
          <w:iCs/>
          <w:color w:val="auto"/>
          <w:highlight w:val="none"/>
          <w:u w:val="single"/>
        </w:rPr>
        <w:t>滑面</w:t>
      </w:r>
      <w:r>
        <w:rPr>
          <w:rFonts w:hint="eastAsia" w:ascii="楷体" w:hAnsi="楷体" w:eastAsia="楷体" w:cs="楷体"/>
          <w:i/>
          <w:iCs/>
          <w:color w:val="auto"/>
          <w:highlight w:val="none"/>
          <w:u w:val="single"/>
          <w:lang w:eastAsia="zh-CN"/>
        </w:rPr>
        <w:t>、</w:t>
      </w:r>
      <w:r>
        <w:rPr>
          <w:rFonts w:hint="eastAsia" w:ascii="楷体" w:hAnsi="楷体" w:eastAsia="楷体" w:cs="楷体"/>
          <w:i/>
          <w:iCs/>
          <w:color w:val="auto"/>
          <w:highlight w:val="none"/>
          <w:u w:val="single"/>
        </w:rPr>
        <w:t>软弱夹层</w:t>
      </w:r>
      <w:r>
        <w:rPr>
          <w:rFonts w:hint="eastAsia" w:ascii="楷体" w:hAnsi="楷体" w:eastAsia="楷体" w:cs="楷体"/>
          <w:i/>
          <w:iCs/>
          <w:color w:val="auto"/>
          <w:highlight w:val="none"/>
          <w:u w:val="single"/>
          <w:lang w:eastAsia="zh-CN"/>
        </w:rPr>
        <w:t>、</w:t>
      </w:r>
      <w:r>
        <w:rPr>
          <w:rFonts w:hint="eastAsia" w:ascii="楷体" w:hAnsi="楷体" w:eastAsia="楷体" w:cs="楷体"/>
          <w:i/>
          <w:iCs/>
          <w:color w:val="auto"/>
          <w:highlight w:val="none"/>
          <w:u w:val="single"/>
          <w:lang w:val="en-US" w:eastAsia="zh-CN"/>
        </w:rPr>
        <w:t>竖向裂隙和卸荷裂隙等重要地质特征较困难，而采用</w:t>
      </w:r>
      <w:r>
        <w:rPr>
          <w:rFonts w:hint="eastAsia" w:ascii="楷体" w:hAnsi="楷体" w:eastAsia="楷体" w:cs="楷体"/>
          <w:i/>
          <w:iCs/>
          <w:color w:val="auto"/>
          <w:highlight w:val="none"/>
          <w:u w:val="single"/>
        </w:rPr>
        <w:t>水平定向钻探</w:t>
      </w:r>
      <w:r>
        <w:rPr>
          <w:rFonts w:hint="eastAsia" w:ascii="楷体" w:hAnsi="楷体" w:eastAsia="楷体" w:cs="楷体"/>
          <w:i/>
          <w:iCs/>
          <w:color w:val="auto"/>
          <w:highlight w:val="none"/>
          <w:u w:val="single"/>
          <w:lang w:eastAsia="zh-CN"/>
        </w:rPr>
        <w:t>则相对容易</w:t>
      </w:r>
      <w:r>
        <w:rPr>
          <w:rFonts w:hint="eastAsia" w:ascii="楷体" w:hAnsi="楷体" w:eastAsia="楷体" w:cs="楷体"/>
          <w:i/>
          <w:iCs/>
          <w:color w:val="auto"/>
          <w:highlight w:val="none"/>
          <w:u w:val="single"/>
        </w:rPr>
        <w:t>。市政管线（如输水、燃气管道）</w:t>
      </w:r>
      <w:r>
        <w:rPr>
          <w:rFonts w:hint="eastAsia" w:ascii="楷体" w:hAnsi="楷体" w:eastAsia="楷体" w:cs="楷体"/>
          <w:i/>
          <w:iCs/>
          <w:color w:val="auto"/>
          <w:highlight w:val="none"/>
          <w:u w:val="single"/>
          <w:lang w:eastAsia="zh-CN"/>
        </w:rPr>
        <w:t>、</w:t>
      </w:r>
      <w:r>
        <w:rPr>
          <w:rFonts w:hint="eastAsia" w:ascii="楷体" w:hAnsi="楷体" w:eastAsia="楷体" w:cs="楷体"/>
          <w:i/>
          <w:iCs/>
          <w:color w:val="auto"/>
          <w:highlight w:val="none"/>
          <w:u w:val="single"/>
        </w:rPr>
        <w:t>地下硐室工程（如隧道、人防工程）</w:t>
      </w:r>
      <w:r>
        <w:rPr>
          <w:rFonts w:hint="eastAsia" w:ascii="楷体" w:hAnsi="楷体" w:eastAsia="楷体" w:cs="楷体"/>
          <w:i/>
          <w:iCs/>
          <w:color w:val="auto"/>
          <w:highlight w:val="none"/>
          <w:u w:val="single"/>
          <w:lang w:eastAsia="zh-CN"/>
        </w:rPr>
        <w:t>等</w:t>
      </w:r>
      <w:r>
        <w:rPr>
          <w:rFonts w:hint="eastAsia" w:ascii="楷体" w:hAnsi="楷体" w:eastAsia="楷体" w:cs="楷体"/>
          <w:i/>
          <w:iCs/>
          <w:color w:val="auto"/>
          <w:highlight w:val="none"/>
          <w:u w:val="single"/>
        </w:rPr>
        <w:t>水平管道</w:t>
      </w:r>
      <w:r>
        <w:rPr>
          <w:rFonts w:hint="eastAsia" w:ascii="楷体" w:hAnsi="楷体" w:eastAsia="楷体" w:cs="楷体"/>
          <w:i/>
          <w:iCs/>
          <w:color w:val="auto"/>
          <w:highlight w:val="none"/>
          <w:u w:val="single"/>
          <w:lang w:eastAsia="zh-CN"/>
        </w:rPr>
        <w:t>场地，以及</w:t>
      </w:r>
      <w:r>
        <w:rPr>
          <w:rFonts w:hint="eastAsia" w:ascii="楷体" w:hAnsi="楷体" w:eastAsia="楷体" w:cs="楷体"/>
          <w:i/>
          <w:iCs/>
          <w:color w:val="auto"/>
          <w:highlight w:val="none"/>
          <w:u w:val="single"/>
        </w:rPr>
        <w:t>横向受力建</w:t>
      </w:r>
      <w:r>
        <w:rPr>
          <w:rFonts w:hint="eastAsia" w:ascii="楷体" w:hAnsi="楷体" w:eastAsia="楷体" w:cs="楷体"/>
          <w:i/>
          <w:iCs/>
          <w:color w:val="auto"/>
          <w:highlight w:val="none"/>
          <w:u w:val="single"/>
          <w:lang w:val="en-US" w:eastAsia="zh-CN"/>
        </w:rPr>
        <w:t>(</w:t>
      </w:r>
      <w:r>
        <w:rPr>
          <w:rFonts w:hint="eastAsia" w:ascii="楷体" w:hAnsi="楷体" w:eastAsia="楷体" w:cs="楷体"/>
          <w:i/>
          <w:iCs/>
          <w:color w:val="auto"/>
          <w:highlight w:val="none"/>
          <w:u w:val="single"/>
        </w:rPr>
        <w:t>构</w:t>
      </w:r>
      <w:r>
        <w:rPr>
          <w:rFonts w:hint="eastAsia" w:ascii="楷体" w:hAnsi="楷体" w:eastAsia="楷体" w:cs="楷体"/>
          <w:i/>
          <w:iCs/>
          <w:color w:val="auto"/>
          <w:highlight w:val="none"/>
          <w:u w:val="single"/>
          <w:lang w:val="en-US" w:eastAsia="zh-CN"/>
        </w:rPr>
        <w:t>)</w:t>
      </w:r>
      <w:r>
        <w:rPr>
          <w:rFonts w:hint="eastAsia" w:ascii="楷体" w:hAnsi="楷体" w:eastAsia="楷体" w:cs="楷体"/>
          <w:i/>
          <w:iCs/>
          <w:color w:val="auto"/>
          <w:highlight w:val="none"/>
          <w:u w:val="single"/>
        </w:rPr>
        <w:t>筑物，如挡土墙、桥梁墩台等，</w:t>
      </w:r>
      <w:r>
        <w:rPr>
          <w:rFonts w:hint="eastAsia" w:ascii="楷体" w:hAnsi="楷体" w:eastAsia="楷体" w:cs="楷体"/>
          <w:i/>
          <w:iCs/>
          <w:color w:val="auto"/>
          <w:highlight w:val="none"/>
          <w:u w:val="single"/>
          <w:lang w:eastAsia="zh-CN"/>
        </w:rPr>
        <w:t>采用</w:t>
      </w:r>
      <w:r>
        <w:rPr>
          <w:rFonts w:hint="eastAsia" w:ascii="楷体" w:hAnsi="楷体" w:eastAsia="楷体" w:cs="楷体"/>
          <w:i/>
          <w:iCs/>
          <w:color w:val="auto"/>
          <w:highlight w:val="none"/>
          <w:u w:val="single"/>
        </w:rPr>
        <w:t>水平钻孔</w:t>
      </w:r>
      <w:r>
        <w:rPr>
          <w:rFonts w:hint="eastAsia" w:ascii="楷体" w:hAnsi="楷体" w:eastAsia="楷体" w:cs="楷体"/>
          <w:i/>
          <w:iCs/>
          <w:color w:val="auto"/>
          <w:highlight w:val="none"/>
          <w:u w:val="single"/>
          <w:lang w:eastAsia="zh-CN"/>
        </w:rPr>
        <w:t>能更好地</w:t>
      </w:r>
      <w:r>
        <w:rPr>
          <w:rFonts w:hint="eastAsia" w:ascii="楷体" w:hAnsi="楷体" w:eastAsia="楷体" w:cs="楷体"/>
          <w:i/>
          <w:iCs/>
          <w:color w:val="auto"/>
          <w:highlight w:val="none"/>
          <w:u w:val="single"/>
        </w:rPr>
        <w:t>获取沿线地质</w:t>
      </w:r>
      <w:r>
        <w:rPr>
          <w:rFonts w:hint="eastAsia" w:ascii="楷体" w:hAnsi="楷体" w:eastAsia="楷体" w:cs="楷体"/>
          <w:i/>
          <w:iCs/>
          <w:color w:val="auto"/>
          <w:highlight w:val="none"/>
          <w:u w:val="single"/>
          <w:lang w:eastAsia="zh-CN"/>
        </w:rPr>
        <w:t>特征</w:t>
      </w:r>
      <w:r>
        <w:rPr>
          <w:rFonts w:hint="eastAsia" w:ascii="楷体" w:hAnsi="楷体" w:eastAsia="楷体" w:cs="楷体"/>
          <w:i/>
          <w:iCs/>
          <w:color w:val="auto"/>
          <w:highlight w:val="none"/>
          <w:u w:val="single"/>
        </w:rPr>
        <w:t>。</w:t>
      </w:r>
    </w:p>
    <w:p w14:paraId="169E9BDF">
      <w:pPr>
        <w:ind w:firstLine="420" w:firstLineChars="200"/>
        <w:contextualSpacing/>
        <w:rPr>
          <w:rFonts w:hint="eastAsia" w:ascii="楷体" w:hAnsi="楷体" w:eastAsia="楷体" w:cs="楷体"/>
          <w:i/>
          <w:iCs/>
          <w:color w:val="auto"/>
          <w:highlight w:val="none"/>
          <w:u w:val="single"/>
        </w:rPr>
      </w:pPr>
      <w:r>
        <w:rPr>
          <w:rFonts w:hint="eastAsia" w:ascii="楷体" w:hAnsi="楷体" w:eastAsia="楷体" w:cs="楷体"/>
          <w:i/>
          <w:iCs/>
          <w:color w:val="auto"/>
          <w:highlight w:val="none"/>
          <w:u w:val="single"/>
        </w:rPr>
        <w:t>工程施工</w:t>
      </w:r>
      <w:r>
        <w:rPr>
          <w:rFonts w:hint="eastAsia" w:ascii="楷体" w:hAnsi="楷体" w:eastAsia="楷体" w:cs="楷体"/>
          <w:i/>
          <w:iCs/>
          <w:color w:val="auto"/>
          <w:highlight w:val="none"/>
          <w:u w:val="single"/>
          <w:lang w:eastAsia="zh-CN"/>
        </w:rPr>
        <w:t>，</w:t>
      </w:r>
      <w:r>
        <w:rPr>
          <w:rFonts w:hint="eastAsia" w:ascii="楷体" w:hAnsi="楷体" w:eastAsia="楷体" w:cs="楷体"/>
          <w:i/>
          <w:iCs/>
          <w:color w:val="auto"/>
          <w:highlight w:val="none"/>
          <w:u w:val="single"/>
        </w:rPr>
        <w:t>如隧道超前地质预报、管线非开挖铺设；地下致灾因素探测</w:t>
      </w:r>
      <w:r>
        <w:rPr>
          <w:rFonts w:hint="eastAsia" w:ascii="楷体" w:hAnsi="楷体" w:eastAsia="楷体" w:cs="楷体"/>
          <w:i/>
          <w:iCs/>
          <w:color w:val="auto"/>
          <w:highlight w:val="none"/>
          <w:u w:val="single"/>
          <w:lang w:eastAsia="zh-CN"/>
        </w:rPr>
        <w:t>，如</w:t>
      </w:r>
      <w:r>
        <w:rPr>
          <w:rFonts w:hint="eastAsia" w:ascii="楷体" w:hAnsi="楷体" w:eastAsia="楷体" w:cs="楷体"/>
          <w:i/>
          <w:iCs/>
          <w:color w:val="auto"/>
          <w:highlight w:val="none"/>
          <w:u w:val="single"/>
        </w:rPr>
        <w:t>岩溶、空洞、断层等灾害体的探查；应急救援</w:t>
      </w:r>
      <w:r>
        <w:rPr>
          <w:rFonts w:hint="eastAsia" w:ascii="楷体" w:hAnsi="楷体" w:eastAsia="楷体" w:cs="楷体"/>
          <w:i/>
          <w:iCs/>
          <w:color w:val="auto"/>
          <w:highlight w:val="none"/>
          <w:u w:val="single"/>
          <w:lang w:eastAsia="zh-CN"/>
        </w:rPr>
        <w:t>，</w:t>
      </w:r>
      <w:r>
        <w:rPr>
          <w:rFonts w:hint="eastAsia" w:ascii="楷体" w:hAnsi="楷体" w:eastAsia="楷体" w:cs="楷体"/>
          <w:i/>
          <w:iCs/>
          <w:color w:val="auto"/>
          <w:highlight w:val="none"/>
          <w:u w:val="single"/>
        </w:rPr>
        <w:t>如塌方救援中快速钻孔通风或输送物资等水平定向钻探</w:t>
      </w:r>
      <w:r>
        <w:rPr>
          <w:rFonts w:hint="eastAsia" w:ascii="楷体" w:hAnsi="楷体" w:eastAsia="楷体" w:cs="楷体"/>
          <w:i/>
          <w:iCs/>
          <w:color w:val="auto"/>
          <w:highlight w:val="none"/>
          <w:u w:val="single"/>
          <w:lang w:eastAsia="zh-CN"/>
        </w:rPr>
        <w:t>未列入本标准，可</w:t>
      </w:r>
      <w:r>
        <w:rPr>
          <w:rFonts w:hint="eastAsia" w:ascii="楷体" w:hAnsi="楷体" w:eastAsia="楷体" w:cs="楷体"/>
          <w:i/>
          <w:iCs/>
          <w:color w:val="auto"/>
          <w:highlight w:val="none"/>
          <w:u w:val="single"/>
        </w:rPr>
        <w:t>参照执行</w:t>
      </w:r>
      <w:r>
        <w:rPr>
          <w:rFonts w:hint="eastAsia" w:ascii="楷体" w:hAnsi="楷体" w:eastAsia="楷体" w:cs="楷体"/>
          <w:i/>
          <w:iCs/>
          <w:color w:val="auto"/>
          <w:highlight w:val="none"/>
          <w:u w:val="single"/>
          <w:lang w:eastAsia="zh-CN"/>
        </w:rPr>
        <w:t>。</w:t>
      </w:r>
    </w:p>
    <w:p w14:paraId="1FCAD986">
      <w:pPr>
        <w:contextualSpacing/>
        <w:rPr>
          <w:color w:val="auto"/>
          <w:highlight w:val="none"/>
          <w:shd w:val="clear" w:color="auto" w:fill="FFFFFF"/>
        </w:rPr>
      </w:pPr>
      <w:r>
        <w:rPr>
          <w:rFonts w:hint="eastAsia"/>
          <w:b/>
          <w:bCs w:val="0"/>
          <w:color w:val="auto"/>
          <w:highlight w:val="none"/>
          <w:shd w:val="clear" w:color="auto" w:fill="FFFFFF"/>
        </w:rPr>
        <w:t>1.0.3</w:t>
      </w:r>
      <w:r>
        <w:rPr>
          <w:rFonts w:hint="eastAsia"/>
          <w:color w:val="auto"/>
          <w:highlight w:val="none"/>
          <w:shd w:val="clear" w:color="auto" w:fill="FFFFFF"/>
        </w:rPr>
        <w:t xml:space="preserve">  </w:t>
      </w:r>
      <w:r>
        <w:rPr>
          <w:color w:val="auto"/>
          <w:highlight w:val="none"/>
          <w:shd w:val="clear" w:color="auto" w:fill="FFFFFF"/>
        </w:rPr>
        <w:t>水平</w:t>
      </w:r>
      <w:r>
        <w:rPr>
          <w:rFonts w:hint="eastAsia"/>
          <w:color w:val="auto"/>
          <w:highlight w:val="none"/>
          <w:shd w:val="clear" w:color="auto" w:fill="FFFFFF"/>
        </w:rPr>
        <w:t>定向</w:t>
      </w:r>
      <w:r>
        <w:rPr>
          <w:color w:val="auto"/>
          <w:highlight w:val="none"/>
          <w:shd w:val="clear" w:color="auto" w:fill="FFFFFF"/>
        </w:rPr>
        <w:t>钻探</w:t>
      </w:r>
      <w:r>
        <w:rPr>
          <w:rFonts w:hint="eastAsia"/>
          <w:color w:val="auto"/>
          <w:highlight w:val="none"/>
          <w:shd w:val="clear" w:color="auto" w:fill="FFFFFF"/>
        </w:rPr>
        <w:t>除应符合本标准的规定外，尚应符合国家、行业和重庆市现行有关标准的规定。</w:t>
      </w:r>
    </w:p>
    <w:p w14:paraId="0654A2EB">
      <w:pPr>
        <w:widowControl/>
        <w:ind w:firstLine="480"/>
        <w:jc w:val="left"/>
        <w:rPr>
          <w:color w:val="auto"/>
          <w:highlight w:val="none"/>
        </w:rPr>
      </w:pPr>
      <w:r>
        <w:rPr>
          <w:color w:val="auto"/>
          <w:highlight w:val="none"/>
        </w:rPr>
        <w:br w:type="page"/>
      </w:r>
    </w:p>
    <w:p w14:paraId="5836E108">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color w:val="auto"/>
          <w:highlight w:val="none"/>
        </w:rPr>
      </w:pPr>
      <w:bookmarkStart w:id="43" w:name="_Toc29961171"/>
      <w:bookmarkStart w:id="44" w:name="_Toc15200976"/>
      <w:bookmarkStart w:id="45" w:name="_Toc10411"/>
      <w:bookmarkStart w:id="46" w:name="_Toc17697"/>
      <w:r>
        <w:rPr>
          <w:rFonts w:hint="eastAsia"/>
          <w:color w:val="auto"/>
          <w:highlight w:val="none"/>
        </w:rPr>
        <w:t>2</w:t>
      </w:r>
      <w:r>
        <w:rPr>
          <w:color w:val="auto"/>
          <w:highlight w:val="none"/>
        </w:rPr>
        <w:t xml:space="preserve"> </w:t>
      </w:r>
      <w:r>
        <w:rPr>
          <w:rFonts w:hint="eastAsia"/>
          <w:color w:val="auto"/>
          <w:highlight w:val="none"/>
        </w:rPr>
        <w:t xml:space="preserve"> 术语</w:t>
      </w:r>
      <w:bookmarkEnd w:id="43"/>
      <w:bookmarkEnd w:id="44"/>
      <w:r>
        <w:rPr>
          <w:rFonts w:hint="eastAsia"/>
          <w:color w:val="auto"/>
          <w:highlight w:val="none"/>
        </w:rPr>
        <w:t>和符号</w:t>
      </w:r>
      <w:bookmarkEnd w:id="45"/>
      <w:bookmarkEnd w:id="46"/>
    </w:p>
    <w:p w14:paraId="20E1EA30">
      <w:pPr>
        <w:rPr>
          <w:rFonts w:hint="eastAsia"/>
          <w:color w:val="auto"/>
          <w:highlight w:val="none"/>
        </w:rPr>
      </w:pPr>
      <w:bookmarkStart w:id="47" w:name="_Toc20145"/>
      <w:bookmarkStart w:id="48" w:name="_Toc22127"/>
    </w:p>
    <w:p w14:paraId="1D450022">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color w:val="auto"/>
          <w:highlight w:val="none"/>
        </w:rPr>
      </w:pPr>
      <w:r>
        <w:rPr>
          <w:rFonts w:hint="eastAsia"/>
          <w:color w:val="auto"/>
          <w:highlight w:val="none"/>
        </w:rPr>
        <w:t>2.1  术语</w:t>
      </w:r>
      <w:bookmarkEnd w:id="47"/>
      <w:bookmarkEnd w:id="48"/>
    </w:p>
    <w:p w14:paraId="598DE0E1">
      <w:pPr>
        <w:rPr>
          <w:rFonts w:hint="eastAsia"/>
          <w:color w:val="auto"/>
          <w:highlight w:val="none"/>
        </w:rPr>
      </w:pPr>
    </w:p>
    <w:p w14:paraId="31C4F5E1">
      <w:pPr>
        <w:rPr>
          <w:color w:val="auto"/>
          <w:kern w:val="0"/>
          <w:sz w:val="24"/>
          <w:szCs w:val="24"/>
          <w:highlight w:val="none"/>
        </w:rPr>
      </w:pPr>
      <w:r>
        <w:rPr>
          <w:rFonts w:hint="eastAsia"/>
          <w:b/>
          <w:color w:val="auto"/>
          <w:szCs w:val="24"/>
          <w:highlight w:val="none"/>
        </w:rPr>
        <w:t xml:space="preserve">2.1.1  </w:t>
      </w:r>
      <w:r>
        <w:rPr>
          <w:rFonts w:hint="eastAsia"/>
          <w:bCs w:val="0"/>
          <w:color w:val="auto"/>
          <w:szCs w:val="24"/>
          <w:highlight w:val="none"/>
        </w:rPr>
        <w:t>山地城市  mountainous urban areas</w:t>
      </w:r>
    </w:p>
    <w:p w14:paraId="5E241336">
      <w:pPr>
        <w:ind w:firstLine="420" w:firstLineChars="200"/>
        <w:rPr>
          <w:color w:val="auto"/>
          <w:highlight w:val="none"/>
        </w:rPr>
      </w:pPr>
      <w:r>
        <w:rPr>
          <w:rFonts w:hint="eastAsia"/>
          <w:color w:val="auto"/>
          <w:highlight w:val="none"/>
          <w:lang w:val="en-US" w:eastAsia="zh-CN"/>
        </w:rPr>
        <w:t>分布于山地、丘陵及高原等非平原地带，具有独特空间形态，城市形态与生态环境受复杂地貌影响的城市聚落。</w:t>
      </w:r>
    </w:p>
    <w:p w14:paraId="1440E7AA">
      <w:pPr>
        <w:widowControl/>
        <w:jc w:val="left"/>
        <w:rPr>
          <w:color w:val="auto"/>
          <w:kern w:val="0"/>
          <w:sz w:val="24"/>
          <w:szCs w:val="24"/>
          <w:highlight w:val="none"/>
        </w:rPr>
      </w:pPr>
      <w:r>
        <w:rPr>
          <w:rFonts w:hint="eastAsia"/>
          <w:b/>
          <w:bCs w:val="0"/>
          <w:color w:val="auto"/>
          <w:szCs w:val="24"/>
          <w:highlight w:val="none"/>
        </w:rPr>
        <w:t xml:space="preserve">2.1.2  </w:t>
      </w:r>
      <w:r>
        <w:rPr>
          <w:rFonts w:hint="eastAsia"/>
          <w:color w:val="auto"/>
          <w:szCs w:val="24"/>
          <w:highlight w:val="none"/>
        </w:rPr>
        <w:t xml:space="preserve">水平定向钻探  </w:t>
      </w:r>
      <w:r>
        <w:rPr>
          <w:bCs w:val="0"/>
          <w:color w:val="auto"/>
          <w:szCs w:val="24"/>
          <w:highlight w:val="none"/>
        </w:rPr>
        <w:t xml:space="preserve">horizontal </w:t>
      </w:r>
      <w:r>
        <w:rPr>
          <w:rFonts w:hint="eastAsia"/>
          <w:bCs w:val="0"/>
          <w:color w:val="auto"/>
          <w:szCs w:val="24"/>
          <w:highlight w:val="none"/>
        </w:rPr>
        <w:t>d</w:t>
      </w:r>
      <w:r>
        <w:rPr>
          <w:bCs w:val="0"/>
          <w:color w:val="auto"/>
          <w:szCs w:val="24"/>
          <w:highlight w:val="none"/>
        </w:rPr>
        <w:t xml:space="preserve">irectional </w:t>
      </w:r>
      <w:r>
        <w:rPr>
          <w:rFonts w:hint="eastAsia"/>
          <w:bCs w:val="0"/>
          <w:color w:val="auto"/>
          <w:szCs w:val="24"/>
          <w:highlight w:val="none"/>
        </w:rPr>
        <w:t>d</w:t>
      </w:r>
      <w:r>
        <w:rPr>
          <w:bCs w:val="0"/>
          <w:color w:val="auto"/>
          <w:szCs w:val="24"/>
          <w:highlight w:val="none"/>
        </w:rPr>
        <w:t>rilling</w:t>
      </w:r>
    </w:p>
    <w:p w14:paraId="46ACEA92">
      <w:pPr>
        <w:widowControl/>
        <w:ind w:firstLine="420" w:firstLineChars="200"/>
        <w:jc w:val="left"/>
        <w:rPr>
          <w:b/>
          <w:bCs w:val="0"/>
          <w:color w:val="auto"/>
          <w:highlight w:val="none"/>
        </w:rPr>
      </w:pPr>
      <w:r>
        <w:rPr>
          <w:rFonts w:hint="eastAsia" w:ascii="宋体" w:hAnsi="宋体" w:cs="宋体"/>
          <w:color w:val="auto"/>
          <w:kern w:val="0"/>
          <w:highlight w:val="none"/>
        </w:rPr>
        <w:t>采用水平定向钻机成孔以取得工程地质资料的勘探方法。</w:t>
      </w:r>
    </w:p>
    <w:p w14:paraId="633A01AC">
      <w:pPr>
        <w:rPr>
          <w:color w:val="auto"/>
          <w:highlight w:val="none"/>
        </w:rPr>
      </w:pPr>
      <w:r>
        <w:rPr>
          <w:rFonts w:hint="eastAsia"/>
          <w:b/>
          <w:bCs w:val="0"/>
          <w:color w:val="auto"/>
          <w:highlight w:val="none"/>
        </w:rPr>
        <w:t>2.1.3</w:t>
      </w:r>
      <w:r>
        <w:rPr>
          <w:rFonts w:hint="eastAsia"/>
          <w:color w:val="auto"/>
          <w:highlight w:val="none"/>
        </w:rPr>
        <w:t xml:space="preserve">  </w:t>
      </w:r>
      <w:r>
        <w:rPr>
          <w:rFonts w:hint="eastAsia" w:ascii="宋体" w:hAnsi="宋体" w:cs="宋体"/>
          <w:color w:val="auto"/>
          <w:kern w:val="0"/>
          <w:highlight w:val="none"/>
        </w:rPr>
        <w:t>水平定向钻机</w:t>
      </w:r>
      <w:r>
        <w:rPr>
          <w:rFonts w:hint="eastAsia"/>
          <w:color w:val="auto"/>
          <w:szCs w:val="24"/>
          <w:highlight w:val="none"/>
        </w:rPr>
        <w:t xml:space="preserve">  </w:t>
      </w:r>
      <w:r>
        <w:rPr>
          <w:bCs w:val="0"/>
          <w:color w:val="auto"/>
          <w:szCs w:val="24"/>
          <w:highlight w:val="none"/>
        </w:rPr>
        <w:t xml:space="preserve">horizontal </w:t>
      </w:r>
      <w:r>
        <w:rPr>
          <w:rFonts w:hint="eastAsia"/>
          <w:bCs w:val="0"/>
          <w:color w:val="auto"/>
          <w:szCs w:val="24"/>
          <w:highlight w:val="none"/>
        </w:rPr>
        <w:t>d</w:t>
      </w:r>
      <w:r>
        <w:rPr>
          <w:bCs w:val="0"/>
          <w:color w:val="auto"/>
          <w:szCs w:val="24"/>
          <w:highlight w:val="none"/>
        </w:rPr>
        <w:t xml:space="preserve">irectional </w:t>
      </w:r>
      <w:r>
        <w:rPr>
          <w:rFonts w:hint="eastAsia"/>
          <w:bCs w:val="0"/>
          <w:color w:val="auto"/>
          <w:szCs w:val="24"/>
          <w:highlight w:val="none"/>
        </w:rPr>
        <w:t>d</w:t>
      </w:r>
      <w:r>
        <w:rPr>
          <w:bCs w:val="0"/>
          <w:color w:val="auto"/>
          <w:szCs w:val="24"/>
          <w:highlight w:val="none"/>
        </w:rPr>
        <w:t>rilling</w:t>
      </w:r>
      <w:r>
        <w:rPr>
          <w:rFonts w:hint="eastAsia"/>
          <w:bCs w:val="0"/>
          <w:color w:val="auto"/>
          <w:szCs w:val="24"/>
          <w:highlight w:val="none"/>
        </w:rPr>
        <w:t xml:space="preserve"> rig</w:t>
      </w:r>
    </w:p>
    <w:p w14:paraId="114BC506">
      <w:pPr>
        <w:ind w:firstLine="420" w:firstLineChars="200"/>
        <w:rPr>
          <w:color w:val="auto"/>
          <w:highlight w:val="none"/>
        </w:rPr>
      </w:pPr>
      <w:r>
        <w:rPr>
          <w:rFonts w:hint="eastAsia"/>
          <w:color w:val="auto"/>
          <w:highlight w:val="none"/>
        </w:rPr>
        <w:t>用于水平定向成孔的机械设备。</w:t>
      </w:r>
    </w:p>
    <w:p w14:paraId="46A378D7">
      <w:pPr>
        <w:rPr>
          <w:bCs w:val="0"/>
          <w:color w:val="auto"/>
          <w:szCs w:val="24"/>
          <w:highlight w:val="none"/>
        </w:rPr>
      </w:pPr>
      <w:r>
        <w:rPr>
          <w:rFonts w:hint="eastAsia"/>
          <w:b/>
          <w:color w:val="auto"/>
          <w:szCs w:val="24"/>
          <w:highlight w:val="none"/>
        </w:rPr>
        <w:t xml:space="preserve">2.1.4  </w:t>
      </w:r>
      <w:r>
        <w:rPr>
          <w:rFonts w:hint="eastAsia"/>
          <w:bCs w:val="0"/>
          <w:color w:val="auto"/>
          <w:szCs w:val="24"/>
          <w:highlight w:val="none"/>
        </w:rPr>
        <w:t xml:space="preserve">岩石可钻性  rock drillability  </w:t>
      </w:r>
    </w:p>
    <w:p w14:paraId="2C8BE796">
      <w:pPr>
        <w:ind w:firstLine="420" w:firstLineChars="200"/>
        <w:rPr>
          <w:bCs w:val="0"/>
          <w:color w:val="auto"/>
          <w:szCs w:val="24"/>
          <w:highlight w:val="none"/>
        </w:rPr>
      </w:pPr>
      <w:r>
        <w:rPr>
          <w:rFonts w:hint="eastAsia"/>
          <w:bCs w:val="0"/>
          <w:color w:val="auto"/>
          <w:szCs w:val="24"/>
          <w:highlight w:val="none"/>
        </w:rPr>
        <w:t>岩石由于矿物成分和结构构造不同所表现的钻进的难易程度。</w:t>
      </w:r>
    </w:p>
    <w:p w14:paraId="23C496A5">
      <w:pPr>
        <w:rPr>
          <w:color w:val="auto"/>
          <w:highlight w:val="none"/>
        </w:rPr>
      </w:pPr>
      <w:r>
        <w:rPr>
          <w:rFonts w:hint="eastAsia"/>
          <w:b/>
          <w:bCs w:val="0"/>
          <w:color w:val="auto"/>
          <w:highlight w:val="none"/>
        </w:rPr>
        <w:t>2.1.5</w:t>
      </w:r>
      <w:r>
        <w:rPr>
          <w:rFonts w:hint="eastAsia"/>
          <w:color w:val="auto"/>
          <w:highlight w:val="none"/>
        </w:rPr>
        <w:t xml:space="preserve">  岩石研磨性  rock abrasiveness</w:t>
      </w:r>
    </w:p>
    <w:p w14:paraId="5AF83302">
      <w:pPr>
        <w:ind w:firstLine="420" w:firstLineChars="200"/>
        <w:rPr>
          <w:color w:val="auto"/>
          <w:highlight w:val="none"/>
        </w:rPr>
      </w:pPr>
      <w:r>
        <w:rPr>
          <w:rFonts w:hint="eastAsia"/>
          <w:color w:val="auto"/>
          <w:highlight w:val="none"/>
        </w:rPr>
        <w:t>钻进过程中，岩石磨损钻头的能力。</w:t>
      </w:r>
    </w:p>
    <w:p w14:paraId="290F2334">
      <w:pPr>
        <w:widowControl/>
        <w:jc w:val="left"/>
        <w:rPr>
          <w:color w:val="auto"/>
          <w:highlight w:val="none"/>
        </w:rPr>
      </w:pPr>
      <w:r>
        <w:rPr>
          <w:rFonts w:hint="eastAsia"/>
          <w:b/>
          <w:bCs w:val="0"/>
          <w:color w:val="auto"/>
          <w:szCs w:val="24"/>
          <w:highlight w:val="none"/>
        </w:rPr>
        <w:t xml:space="preserve">2.1.6  </w:t>
      </w:r>
      <w:r>
        <w:rPr>
          <w:rFonts w:hint="eastAsia"/>
          <w:color w:val="auto"/>
          <w:szCs w:val="24"/>
          <w:highlight w:val="none"/>
        </w:rPr>
        <w:t xml:space="preserve">工程地质钻探 </w:t>
      </w:r>
      <w:r>
        <w:rPr>
          <w:bCs w:val="0"/>
          <w:color w:val="auto"/>
          <w:szCs w:val="24"/>
          <w:highlight w:val="none"/>
        </w:rPr>
        <w:t>engineering geological drilling</w:t>
      </w:r>
    </w:p>
    <w:p w14:paraId="31D1DF10">
      <w:pPr>
        <w:adjustRightInd/>
        <w:ind w:firstLine="420" w:firstLineChars="200"/>
        <w:rPr>
          <w:color w:val="auto"/>
          <w:highlight w:val="none"/>
        </w:rPr>
      </w:pPr>
      <w:r>
        <w:rPr>
          <w:rFonts w:hint="eastAsia"/>
          <w:color w:val="auto"/>
          <w:highlight w:val="none"/>
        </w:rPr>
        <w:t>以建设工程项目地质勘察或区域工程地质及水文地质调查为目的，利用机械设备和工器具，在岩土层中钻孔取芯取样、原位测试、孔内试验等获取有关地质信息和数据及资料的钻探作业活动。</w:t>
      </w:r>
    </w:p>
    <w:p w14:paraId="1207C20B">
      <w:pPr>
        <w:adjustRightInd/>
        <w:rPr>
          <w:color w:val="auto"/>
          <w:highlight w:val="none"/>
        </w:rPr>
      </w:pPr>
      <w:r>
        <w:rPr>
          <w:rFonts w:hint="eastAsia"/>
          <w:b/>
          <w:bCs w:val="0"/>
          <w:color w:val="auto"/>
          <w:highlight w:val="none"/>
        </w:rPr>
        <w:t>2.1.7</w:t>
      </w:r>
      <w:r>
        <w:rPr>
          <w:rFonts w:hint="eastAsia"/>
          <w:color w:val="auto"/>
          <w:highlight w:val="none"/>
        </w:rPr>
        <w:t xml:space="preserve">  取芯钻进 core drilling</w:t>
      </w:r>
    </w:p>
    <w:p w14:paraId="381C2B32">
      <w:pPr>
        <w:adjustRightInd/>
        <w:rPr>
          <w:color w:val="auto"/>
          <w:highlight w:val="none"/>
        </w:rPr>
      </w:pPr>
      <w:r>
        <w:rPr>
          <w:rFonts w:hint="eastAsia"/>
          <w:color w:val="auto"/>
          <w:highlight w:val="none"/>
        </w:rPr>
        <w:t xml:space="preserve">    以环状空心钻头破碎</w:t>
      </w:r>
      <w:r>
        <w:rPr>
          <w:rFonts w:hint="eastAsia"/>
          <w:color w:val="auto"/>
          <w:szCs w:val="24"/>
          <w:highlight w:val="none"/>
        </w:rPr>
        <w:t>孔底岩石，钻获岩芯的钻进方法和过程。</w:t>
      </w:r>
    </w:p>
    <w:p w14:paraId="2BB32AA7">
      <w:pPr>
        <w:widowControl/>
        <w:jc w:val="left"/>
        <w:rPr>
          <w:bCs w:val="0"/>
          <w:color w:val="auto"/>
          <w:kern w:val="0"/>
          <w:highlight w:val="none"/>
          <w:shd w:val="clear" w:color="auto" w:fill="FFFFFF"/>
        </w:rPr>
      </w:pPr>
      <w:r>
        <w:rPr>
          <w:rFonts w:hint="eastAsia"/>
          <w:b/>
          <w:bCs w:val="0"/>
          <w:color w:val="auto"/>
          <w:highlight w:val="none"/>
        </w:rPr>
        <w:t xml:space="preserve">2.1.8  </w:t>
      </w:r>
      <w:r>
        <w:rPr>
          <w:rFonts w:hint="eastAsia"/>
          <w:color w:val="auto"/>
          <w:highlight w:val="none"/>
        </w:rPr>
        <w:t xml:space="preserve">钻孔轨迹 </w:t>
      </w:r>
      <w:r>
        <w:rPr>
          <w:bCs w:val="0"/>
          <w:color w:val="auto"/>
          <w:kern w:val="0"/>
          <w:highlight w:val="none"/>
          <w:shd w:val="clear" w:color="auto" w:fill="FFFFFF"/>
        </w:rPr>
        <w:t>borehole trajectory</w:t>
      </w:r>
    </w:p>
    <w:p w14:paraId="6BC08BDE">
      <w:pPr>
        <w:ind w:firstLine="420" w:firstLineChars="200"/>
        <w:rPr>
          <w:b/>
          <w:bCs w:val="0"/>
          <w:color w:val="auto"/>
          <w:highlight w:val="none"/>
        </w:rPr>
      </w:pPr>
      <w:r>
        <w:rPr>
          <w:rFonts w:hint="eastAsia"/>
          <w:color w:val="auto"/>
          <w:highlight w:val="none"/>
        </w:rPr>
        <w:t>钻孔轴线上各点位置由孔深、倾角、方位角、高程、垂深、水平投影长度、 偏移距离、三维坐标等空间要素表征的变化形态。</w:t>
      </w:r>
    </w:p>
    <w:p w14:paraId="2F5C5D42">
      <w:pPr>
        <w:rPr>
          <w:color w:val="auto"/>
          <w:highlight w:val="none"/>
        </w:rPr>
      </w:pPr>
      <w:r>
        <w:rPr>
          <w:rFonts w:hint="eastAsia"/>
          <w:b/>
          <w:bCs w:val="0"/>
          <w:color w:val="auto"/>
          <w:highlight w:val="none"/>
        </w:rPr>
        <w:t xml:space="preserve">2.1.9  </w:t>
      </w:r>
      <w:r>
        <w:rPr>
          <w:rFonts w:hint="eastAsia"/>
          <w:color w:val="auto"/>
          <w:highlight w:val="none"/>
        </w:rPr>
        <w:t>随钻测量 measurement While Drilling；MWD</w:t>
      </w:r>
    </w:p>
    <w:p w14:paraId="32396035">
      <w:pPr>
        <w:ind w:firstLine="420" w:firstLineChars="200"/>
        <w:rPr>
          <w:color w:val="auto"/>
          <w:highlight w:val="none"/>
        </w:rPr>
      </w:pPr>
      <w:r>
        <w:rPr>
          <w:rFonts w:hint="eastAsia"/>
          <w:color w:val="auto"/>
          <w:highlight w:val="none"/>
        </w:rPr>
        <w:t>利用设置在孔内钻具内的测量装置，在钻进过程中实时监测获取钻孔空间要素、钻进参数、地质信息等，并通过电缆线、或冲洗液压力脉冲、或电磁波等方式传输到地表的方法与过程。</w:t>
      </w:r>
    </w:p>
    <w:p w14:paraId="775244C1">
      <w:pPr>
        <w:rPr>
          <w:color w:val="auto"/>
          <w:highlight w:val="none"/>
        </w:rPr>
      </w:pPr>
      <w:r>
        <w:rPr>
          <w:rFonts w:hint="eastAsia"/>
          <w:b/>
          <w:bCs w:val="0"/>
          <w:color w:val="auto"/>
          <w:highlight w:val="none"/>
        </w:rPr>
        <w:t xml:space="preserve">2.1.10  </w:t>
      </w:r>
      <w:r>
        <w:rPr>
          <w:rFonts w:hint="eastAsia"/>
          <w:color w:val="auto"/>
          <w:highlight w:val="none"/>
        </w:rPr>
        <w:t xml:space="preserve">孔内综合测试 comprehensive testing inside the borehole </w:t>
      </w:r>
    </w:p>
    <w:p w14:paraId="36AAA008">
      <w:pPr>
        <w:ind w:firstLine="420" w:firstLineChars="200"/>
        <w:rPr>
          <w:color w:val="auto"/>
          <w:highlight w:val="none"/>
        </w:rPr>
      </w:pPr>
      <w:r>
        <w:rPr>
          <w:rFonts w:hint="eastAsia"/>
          <w:color w:val="auto"/>
          <w:highlight w:val="none"/>
        </w:rPr>
        <w:t>利用专门仪器在孔内测量钻孔轨迹空间参数，采集各种地质结构特征及工程技术信息、孔内图像等，探测隐蔽致灾因素的综合物理测试方法。</w:t>
      </w:r>
    </w:p>
    <w:p w14:paraId="5CF690CE">
      <w:pPr>
        <w:rPr>
          <w:color w:val="auto"/>
          <w:szCs w:val="24"/>
          <w:highlight w:val="none"/>
        </w:rPr>
      </w:pPr>
      <w:r>
        <w:rPr>
          <w:rFonts w:hint="eastAsia"/>
          <w:b/>
          <w:bCs w:val="0"/>
          <w:color w:val="auto"/>
          <w:szCs w:val="24"/>
          <w:highlight w:val="none"/>
        </w:rPr>
        <w:t>2.1.11</w:t>
      </w:r>
      <w:r>
        <w:rPr>
          <w:rFonts w:hint="eastAsia"/>
          <w:color w:val="auto"/>
          <w:szCs w:val="24"/>
          <w:highlight w:val="none"/>
        </w:rPr>
        <w:t xml:space="preserve">  岩芯采取率 rock core extraction rate </w:t>
      </w:r>
    </w:p>
    <w:p w14:paraId="7F39D0A6">
      <w:pPr>
        <w:ind w:firstLine="420" w:firstLineChars="200"/>
        <w:rPr>
          <w:color w:val="auto"/>
          <w:szCs w:val="24"/>
          <w:highlight w:val="none"/>
        </w:rPr>
      </w:pPr>
      <w:r>
        <w:rPr>
          <w:rFonts w:hint="eastAsia"/>
          <w:color w:val="auto"/>
          <w:szCs w:val="24"/>
          <w:highlight w:val="none"/>
        </w:rPr>
        <w:t>采取的岩芯长度和相应实际钻探进尺之比，以百分数表示。</w:t>
      </w:r>
    </w:p>
    <w:p w14:paraId="7F4433E2">
      <w:pPr>
        <w:rPr>
          <w:color w:val="auto"/>
          <w:szCs w:val="24"/>
          <w:highlight w:val="none"/>
        </w:rPr>
      </w:pPr>
      <w:r>
        <w:rPr>
          <w:rFonts w:hint="eastAsia"/>
          <w:b/>
          <w:bCs w:val="0"/>
          <w:color w:val="auto"/>
          <w:szCs w:val="24"/>
          <w:highlight w:val="none"/>
        </w:rPr>
        <w:t>2.1.12</w:t>
      </w:r>
      <w:r>
        <w:rPr>
          <w:rFonts w:hint="eastAsia"/>
          <w:color w:val="auto"/>
          <w:szCs w:val="24"/>
          <w:highlight w:val="none"/>
        </w:rPr>
        <w:t xml:space="preserve">  冲洗液  drilling fluid</w:t>
      </w:r>
    </w:p>
    <w:p w14:paraId="044A230C">
      <w:pPr>
        <w:ind w:firstLine="420" w:firstLineChars="200"/>
        <w:rPr>
          <w:color w:val="auto"/>
          <w:szCs w:val="24"/>
          <w:highlight w:val="none"/>
        </w:rPr>
      </w:pPr>
      <w:r>
        <w:rPr>
          <w:rFonts w:hint="eastAsia"/>
          <w:color w:val="auto"/>
          <w:szCs w:val="24"/>
          <w:highlight w:val="none"/>
        </w:rPr>
        <w:t>钻进中用来冷却钻头、排出钻孔中岩粉的流体。</w:t>
      </w:r>
    </w:p>
    <w:p w14:paraId="153FD8BA">
      <w:pPr>
        <w:rPr>
          <w:color w:val="auto"/>
          <w:highlight w:val="none"/>
        </w:rPr>
      </w:pPr>
      <w:bookmarkStart w:id="49" w:name="_Toc960"/>
      <w:r>
        <w:rPr>
          <w:rFonts w:hint="eastAsia"/>
          <w:b/>
          <w:bCs w:val="0"/>
          <w:color w:val="auto"/>
          <w:highlight w:val="none"/>
        </w:rPr>
        <w:t>2.1.13</w:t>
      </w:r>
      <w:r>
        <w:rPr>
          <w:rFonts w:hint="eastAsia"/>
          <w:color w:val="auto"/>
          <w:highlight w:val="none"/>
        </w:rPr>
        <w:t xml:space="preserve"> 垂深  vertical depth </w:t>
      </w:r>
    </w:p>
    <w:p w14:paraId="2C02BEEA">
      <w:pPr>
        <w:ind w:firstLine="420" w:firstLineChars="200"/>
        <w:rPr>
          <w:b/>
          <w:bCs w:val="0"/>
          <w:color w:val="auto"/>
          <w:highlight w:val="none"/>
        </w:rPr>
      </w:pPr>
      <w:r>
        <w:rPr>
          <w:rFonts w:hint="eastAsia"/>
          <w:color w:val="auto"/>
          <w:highlight w:val="none"/>
        </w:rPr>
        <w:t>钻孔轴线上任一点，与孔口水平面的垂直距离。</w:t>
      </w:r>
    </w:p>
    <w:p w14:paraId="018DB3B9">
      <w:pPr>
        <w:widowControl/>
        <w:spacing w:line="315" w:lineRule="atLeast"/>
        <w:jc w:val="left"/>
        <w:rPr>
          <w:bCs w:val="0"/>
          <w:color w:val="auto"/>
          <w:kern w:val="0"/>
          <w:highlight w:val="none"/>
          <w:shd w:val="clear" w:color="auto" w:fill="FFFFFF"/>
        </w:rPr>
      </w:pPr>
      <w:r>
        <w:rPr>
          <w:rFonts w:hint="eastAsia"/>
          <w:b/>
          <w:bCs w:val="0"/>
          <w:color w:val="auto"/>
          <w:highlight w:val="none"/>
        </w:rPr>
        <w:t>2.1.1</w:t>
      </w:r>
      <w:r>
        <w:rPr>
          <w:rFonts w:hint="eastAsia"/>
          <w:b/>
          <w:bCs w:val="0"/>
          <w:color w:val="auto"/>
          <w:highlight w:val="none"/>
          <w:lang w:val="en-US" w:eastAsia="zh-CN"/>
        </w:rPr>
        <w:t>4</w:t>
      </w:r>
      <w:r>
        <w:rPr>
          <w:rFonts w:hint="eastAsia"/>
          <w:b/>
          <w:bCs w:val="0"/>
          <w:color w:val="auto"/>
          <w:highlight w:val="none"/>
        </w:rPr>
        <w:t xml:space="preserve"> </w:t>
      </w:r>
      <w:r>
        <w:rPr>
          <w:bCs w:val="0"/>
          <w:color w:val="auto"/>
          <w:kern w:val="0"/>
          <w:highlight w:val="none"/>
          <w:shd w:val="clear" w:color="auto" w:fill="FFFFFF"/>
        </w:rPr>
        <w:t>水平位移</w:t>
      </w:r>
      <w:r>
        <w:rPr>
          <w:rFonts w:hint="eastAsia"/>
          <w:bCs w:val="0"/>
          <w:color w:val="auto"/>
          <w:kern w:val="0"/>
          <w:highlight w:val="none"/>
          <w:shd w:val="clear" w:color="auto" w:fill="FFFFFF"/>
        </w:rPr>
        <w:t xml:space="preserve">  horizontal displacement</w:t>
      </w:r>
    </w:p>
    <w:p w14:paraId="439644E4">
      <w:pPr>
        <w:ind w:firstLine="420" w:firstLineChars="200"/>
        <w:rPr>
          <w:b/>
          <w:bCs w:val="0"/>
          <w:color w:val="auto"/>
          <w:highlight w:val="none"/>
        </w:rPr>
      </w:pPr>
      <w:r>
        <w:rPr>
          <w:rFonts w:hint="eastAsia" w:ascii="Arial" w:hAnsi="Arial" w:cs="Arial"/>
          <w:color w:val="auto"/>
          <w:kern w:val="0"/>
          <w:highlight w:val="none"/>
          <w:shd w:val="clear" w:color="auto" w:fill="FFFFFF"/>
        </w:rPr>
        <w:t>钻孔</w:t>
      </w:r>
      <w:r>
        <w:rPr>
          <w:rFonts w:ascii="Arial" w:hAnsi="Arial" w:cs="Arial"/>
          <w:color w:val="auto"/>
          <w:kern w:val="0"/>
          <w:highlight w:val="none"/>
          <w:shd w:val="clear" w:color="auto" w:fill="FFFFFF"/>
        </w:rPr>
        <w:t>轨迹上任一点，与</w:t>
      </w:r>
      <w:r>
        <w:rPr>
          <w:rFonts w:hint="eastAsia" w:ascii="Arial" w:hAnsi="Arial" w:cs="Arial"/>
          <w:color w:val="auto"/>
          <w:kern w:val="0"/>
          <w:highlight w:val="none"/>
          <w:shd w:val="clear" w:color="auto" w:fill="FFFFFF"/>
        </w:rPr>
        <w:t>孔</w:t>
      </w:r>
      <w:r>
        <w:rPr>
          <w:rFonts w:ascii="Arial" w:hAnsi="Arial" w:cs="Arial"/>
          <w:color w:val="auto"/>
          <w:kern w:val="0"/>
          <w:highlight w:val="none"/>
          <w:shd w:val="clear" w:color="auto" w:fill="FFFFFF"/>
        </w:rPr>
        <w:t>口铅直线的距离。</w:t>
      </w:r>
    </w:p>
    <w:p w14:paraId="6B1DBDB7">
      <w:pPr>
        <w:rPr>
          <w:color w:val="auto"/>
          <w:highlight w:val="none"/>
        </w:rPr>
      </w:pPr>
      <w:r>
        <w:rPr>
          <w:rFonts w:hint="eastAsia"/>
          <w:b/>
          <w:bCs w:val="0"/>
          <w:color w:val="auto"/>
          <w:highlight w:val="none"/>
        </w:rPr>
        <w:t>2.1.1</w:t>
      </w:r>
      <w:r>
        <w:rPr>
          <w:rFonts w:hint="eastAsia"/>
          <w:b/>
          <w:bCs w:val="0"/>
          <w:color w:val="auto"/>
          <w:highlight w:val="none"/>
          <w:lang w:val="en-US" w:eastAsia="zh-CN"/>
        </w:rPr>
        <w:t>5</w:t>
      </w:r>
      <w:r>
        <w:rPr>
          <w:rFonts w:hint="eastAsia"/>
          <w:b/>
          <w:bCs w:val="0"/>
          <w:color w:val="auto"/>
          <w:highlight w:val="none"/>
        </w:rPr>
        <w:t xml:space="preserve"> </w:t>
      </w:r>
      <w:r>
        <w:rPr>
          <w:rFonts w:hint="eastAsia"/>
          <w:color w:val="auto"/>
          <w:highlight w:val="none"/>
        </w:rPr>
        <w:t xml:space="preserve">顶角 inelinaion angle; zenithal angle of hole; drift angle </w:t>
      </w:r>
    </w:p>
    <w:p w14:paraId="1B1A9675">
      <w:pPr>
        <w:ind w:firstLine="420" w:firstLineChars="200"/>
        <w:rPr>
          <w:color w:val="auto"/>
          <w:highlight w:val="none"/>
        </w:rPr>
      </w:pPr>
      <w:r>
        <w:rPr>
          <w:rFonts w:hint="eastAsia"/>
          <w:color w:val="auto"/>
          <w:highlight w:val="none"/>
        </w:rPr>
        <w:t>钻孔轴线上某点沿轴线延伸方向的切线与垂线之间的夹角。</w:t>
      </w:r>
    </w:p>
    <w:p w14:paraId="2F48AC0E">
      <w:pPr>
        <w:rPr>
          <w:color w:val="auto"/>
          <w:highlight w:val="none"/>
        </w:rPr>
      </w:pPr>
      <w:r>
        <w:rPr>
          <w:rFonts w:hint="eastAsia"/>
          <w:b/>
          <w:bCs w:val="0"/>
          <w:color w:val="auto"/>
          <w:highlight w:val="none"/>
        </w:rPr>
        <w:t>2.1.1</w:t>
      </w:r>
      <w:r>
        <w:rPr>
          <w:rFonts w:hint="eastAsia"/>
          <w:b/>
          <w:bCs w:val="0"/>
          <w:color w:val="auto"/>
          <w:highlight w:val="none"/>
          <w:lang w:val="en-US" w:eastAsia="zh-CN"/>
        </w:rPr>
        <w:t>6</w:t>
      </w:r>
      <w:r>
        <w:rPr>
          <w:rFonts w:hint="eastAsia"/>
          <w:color w:val="auto"/>
          <w:highlight w:val="none"/>
        </w:rPr>
        <w:t xml:space="preserve">方位角 azimuthal angle; azimuth </w:t>
      </w:r>
    </w:p>
    <w:p w14:paraId="393874B2">
      <w:pPr>
        <w:ind w:firstLine="420" w:firstLineChars="200"/>
        <w:rPr>
          <w:color w:val="auto"/>
          <w:highlight w:val="none"/>
        </w:rPr>
      </w:pPr>
      <w:r>
        <w:rPr>
          <w:rFonts w:hint="eastAsia"/>
          <w:color w:val="auto"/>
          <w:highlight w:val="none"/>
        </w:rPr>
        <w:t>钻孔轴线上某点的切线在水平面上的投影与真北方向之间的夹角。</w:t>
      </w:r>
    </w:p>
    <w:p w14:paraId="36997CFD">
      <w:pPr>
        <w:rPr>
          <w:color w:val="auto"/>
          <w:highlight w:val="none"/>
        </w:rPr>
      </w:pPr>
      <w:r>
        <w:rPr>
          <w:rFonts w:hint="eastAsia"/>
          <w:b/>
          <w:bCs w:val="0"/>
          <w:color w:val="auto"/>
          <w:highlight w:val="none"/>
        </w:rPr>
        <w:t>2.1.1</w:t>
      </w:r>
      <w:r>
        <w:rPr>
          <w:rFonts w:hint="eastAsia"/>
          <w:b/>
          <w:bCs w:val="0"/>
          <w:color w:val="auto"/>
          <w:highlight w:val="none"/>
          <w:lang w:val="en-US" w:eastAsia="zh-CN"/>
        </w:rPr>
        <w:t>7</w:t>
      </w:r>
      <w:r>
        <w:rPr>
          <w:rFonts w:hint="eastAsia"/>
          <w:color w:val="auto"/>
          <w:highlight w:val="none"/>
        </w:rPr>
        <w:t>工具面向角 tool face angle</w:t>
      </w:r>
    </w:p>
    <w:p w14:paraId="69BE5913">
      <w:pPr>
        <w:ind w:firstLine="420" w:firstLineChars="200"/>
        <w:rPr>
          <w:rFonts w:hint="eastAsia"/>
          <w:color w:val="auto"/>
          <w:highlight w:val="none"/>
        </w:rPr>
      </w:pPr>
      <w:r>
        <w:rPr>
          <w:rFonts w:hint="eastAsia"/>
          <w:color w:val="auto"/>
          <w:highlight w:val="none"/>
        </w:rPr>
        <w:t>在水平面或垂直于钻孔轴线的平面上，自磁高边或重力高边方向顺时针旋转至造斜工具面向的夹角。</w:t>
      </w:r>
    </w:p>
    <w:p w14:paraId="652FCFA3">
      <w:pPr>
        <w:ind w:firstLine="420" w:firstLineChars="200"/>
        <w:rPr>
          <w:rFonts w:hint="eastAsia"/>
          <w:color w:val="auto"/>
          <w:highlight w:val="none"/>
        </w:rPr>
      </w:pPr>
    </w:p>
    <w:p w14:paraId="6215D6BC">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50" w:name="_Toc25153"/>
      <w:r>
        <w:rPr>
          <w:rFonts w:hint="eastAsia"/>
          <w:color w:val="auto"/>
          <w:highlight w:val="none"/>
        </w:rPr>
        <w:t>2.2  符号</w:t>
      </w:r>
      <w:bookmarkEnd w:id="49"/>
      <w:bookmarkEnd w:id="50"/>
    </w:p>
    <w:p w14:paraId="465615D9">
      <w:pPr>
        <w:rPr>
          <w:rFonts w:hint="eastAsia"/>
          <w:b/>
          <w:bCs w:val="0"/>
          <w:color w:val="auto"/>
          <w:highlight w:val="none"/>
        </w:rPr>
      </w:pPr>
      <w:bookmarkStart w:id="51" w:name="_Toc29961172"/>
      <w:bookmarkStart w:id="52" w:name="_Toc15200977"/>
    </w:p>
    <w:p w14:paraId="22741C1C">
      <w:pPr>
        <w:rPr>
          <w:color w:val="auto"/>
          <w:highlight w:val="none"/>
        </w:rPr>
      </w:pPr>
      <w:r>
        <w:rPr>
          <w:rFonts w:hint="eastAsia"/>
          <w:b/>
          <w:bCs w:val="0"/>
          <w:color w:val="auto"/>
          <w:highlight w:val="none"/>
        </w:rPr>
        <w:t>2.2.1</w:t>
      </w:r>
      <w:r>
        <w:rPr>
          <w:rFonts w:hint="eastAsia"/>
          <w:color w:val="auto"/>
          <w:highlight w:val="none"/>
        </w:rPr>
        <w:t xml:space="preserve"> 水平钻探相关参数</w:t>
      </w:r>
    </w:p>
    <w:p w14:paraId="1916485A">
      <w:pPr>
        <w:ind w:firstLine="420" w:firstLineChars="200"/>
        <w:rPr>
          <w:color w:val="auto"/>
          <w:highlight w:val="none"/>
        </w:rPr>
      </w:pPr>
      <w:r>
        <w:rPr>
          <w:rFonts w:hint="eastAsia"/>
          <w:color w:val="auto"/>
          <w:highlight w:val="none"/>
        </w:rPr>
        <w:t>L</w:t>
      </w:r>
      <w:r>
        <w:rPr>
          <w:color w:val="auto"/>
          <w:highlight w:val="none"/>
        </w:rPr>
        <w:t>——</w:t>
      </w:r>
      <w:r>
        <w:rPr>
          <w:rFonts w:hint="eastAsia"/>
          <w:color w:val="auto"/>
          <w:highlight w:val="none"/>
        </w:rPr>
        <w:t>钻探深度，单位m</w:t>
      </w:r>
    </w:p>
    <w:p w14:paraId="29CD9A78">
      <w:pPr>
        <w:ind w:firstLine="420" w:firstLineChars="200"/>
        <w:jc w:val="left"/>
        <w:rPr>
          <w:color w:val="auto"/>
          <w:highlight w:val="none"/>
        </w:rPr>
      </w:pPr>
      <w:r>
        <w:rPr>
          <w:color w:val="auto"/>
          <w:highlight w:val="none"/>
        </w:rPr>
        <w:t>B</w:t>
      </w:r>
      <w:r>
        <w:rPr>
          <w:color w:val="auto"/>
          <w:highlight w:val="none"/>
          <w:vertAlign w:val="subscript"/>
        </w:rPr>
        <w:t>k</w:t>
      </w:r>
      <w:r>
        <w:rPr>
          <w:rFonts w:hint="eastAsia" w:ascii="宋体" w:hAnsi="宋体" w:cs="宋体"/>
          <w:color w:val="auto"/>
          <w:highlight w:val="none"/>
        </w:rPr>
        <w:t>——岩芯采取率，单位</w:t>
      </w:r>
      <w:r>
        <w:rPr>
          <w:color w:val="auto"/>
          <w:highlight w:val="none"/>
        </w:rPr>
        <w:t>%</w:t>
      </w:r>
    </w:p>
    <w:p w14:paraId="21FA975F">
      <w:pPr>
        <w:ind w:firstLine="420" w:firstLineChars="200"/>
        <w:rPr>
          <w:color w:val="auto"/>
          <w:highlight w:val="none"/>
        </w:rPr>
      </w:pPr>
      <w:r>
        <w:rPr>
          <w:color w:val="auto"/>
          <w:highlight w:val="none"/>
        </w:rPr>
        <w:t>K</w:t>
      </w:r>
      <w:r>
        <w:rPr>
          <w:rFonts w:hint="eastAsia"/>
          <w:color w:val="auto"/>
          <w:highlight w:val="none"/>
        </w:rPr>
        <w:t>——地层冲洗液漏失强度，单位</w:t>
      </w:r>
      <w:r>
        <w:rPr>
          <w:color w:val="auto"/>
          <w:highlight w:val="none"/>
        </w:rPr>
        <w:t>m</w:t>
      </w:r>
      <w:r>
        <w:rPr>
          <w:rFonts w:hint="eastAsia"/>
          <w:color w:val="auto"/>
          <w:highlight w:val="none"/>
        </w:rPr>
        <w:t>/</w:t>
      </w:r>
      <w:r>
        <w:rPr>
          <w:color w:val="auto"/>
          <w:highlight w:val="none"/>
        </w:rPr>
        <w:t>MPa·h</w:t>
      </w:r>
    </w:p>
    <w:p w14:paraId="796CBB7B">
      <w:pPr>
        <w:ind w:firstLine="420" w:firstLineChars="200"/>
        <w:rPr>
          <w:color w:val="auto"/>
          <w:highlight w:val="none"/>
        </w:rPr>
      </w:pPr>
      <w:r>
        <w:rPr>
          <w:color w:val="auto"/>
          <w:highlight w:val="none"/>
        </w:rPr>
        <w:t>Q</w:t>
      </w:r>
      <w:r>
        <w:rPr>
          <w:rFonts w:hint="eastAsia"/>
          <w:color w:val="auto"/>
          <w:highlight w:val="none"/>
        </w:rPr>
        <w:t>——地层冲洗液漏失速度，单位</w:t>
      </w:r>
      <w:r>
        <w:rPr>
          <w:color w:val="auto"/>
          <w:highlight w:val="none"/>
        </w:rPr>
        <w:t>m3</w:t>
      </w:r>
      <w:r>
        <w:rPr>
          <w:rFonts w:hint="eastAsia"/>
          <w:color w:val="auto"/>
          <w:highlight w:val="none"/>
        </w:rPr>
        <w:t>/</w:t>
      </w:r>
      <w:r>
        <w:rPr>
          <w:color w:val="auto"/>
          <w:highlight w:val="none"/>
        </w:rPr>
        <w:t>h</w:t>
      </w:r>
    </w:p>
    <w:p w14:paraId="62487DC0">
      <w:pPr>
        <w:ind w:firstLine="420" w:firstLineChars="200"/>
        <w:rPr>
          <w:color w:val="auto"/>
          <w:highlight w:val="none"/>
        </w:rPr>
      </w:pPr>
      <w:r>
        <w:rPr>
          <w:color w:val="auto"/>
          <w:highlight w:val="none"/>
        </w:rPr>
        <w:t>λ</w:t>
      </w:r>
      <w:r>
        <w:rPr>
          <w:rFonts w:hint="eastAsia"/>
          <w:color w:val="auto"/>
          <w:highlight w:val="none"/>
        </w:rPr>
        <w:t>——钻孔返出冲洗液量占泵入量的比例，单位</w:t>
      </w:r>
      <w:r>
        <w:rPr>
          <w:color w:val="auto"/>
          <w:highlight w:val="none"/>
        </w:rPr>
        <w:t>%</w:t>
      </w:r>
    </w:p>
    <w:p w14:paraId="62B12E07">
      <w:pPr>
        <w:ind w:firstLine="420" w:firstLineChars="200"/>
        <w:rPr>
          <w:color w:val="auto"/>
          <w:highlight w:val="none"/>
        </w:rPr>
      </w:pPr>
      <w:r>
        <w:rPr>
          <w:rFonts w:hint="eastAsia"/>
          <w:color w:val="auto"/>
          <w:highlight w:val="none"/>
        </w:rPr>
        <w:t>Φ——</w:t>
      </w:r>
      <w:r>
        <w:rPr>
          <w:rFonts w:hint="eastAsia"/>
          <w:color w:val="auto"/>
          <w:highlight w:val="none"/>
          <w:lang w:eastAsia="zh-CN"/>
        </w:rPr>
        <w:t>钻孔口径</w:t>
      </w:r>
      <w:r>
        <w:rPr>
          <w:rFonts w:hint="eastAsia"/>
          <w:color w:val="auto"/>
          <w:highlight w:val="none"/>
        </w:rPr>
        <w:t>，单位mm</w:t>
      </w:r>
    </w:p>
    <w:p w14:paraId="2C2A7C13">
      <w:pPr>
        <w:rPr>
          <w:color w:val="auto"/>
          <w:highlight w:val="none"/>
        </w:rPr>
      </w:pPr>
      <w:r>
        <w:rPr>
          <w:rFonts w:hint="eastAsia"/>
          <w:b/>
          <w:bCs w:val="0"/>
          <w:color w:val="auto"/>
          <w:highlight w:val="none"/>
        </w:rPr>
        <w:t xml:space="preserve">2.2.2 </w:t>
      </w:r>
      <w:r>
        <w:rPr>
          <w:rFonts w:hint="eastAsia"/>
          <w:color w:val="auto"/>
          <w:highlight w:val="none"/>
        </w:rPr>
        <w:t>岩土物理性质和颗粒组成</w:t>
      </w:r>
    </w:p>
    <w:p w14:paraId="04F06305">
      <w:pPr>
        <w:ind w:firstLine="420" w:firstLineChars="200"/>
        <w:rPr>
          <w:color w:val="auto"/>
          <w:highlight w:val="none"/>
        </w:rPr>
      </w:pPr>
      <w:r>
        <w:rPr>
          <w:color w:val="auto"/>
          <w:highlight w:val="none"/>
        </w:rPr>
        <w:t>K</w:t>
      </w:r>
      <w:r>
        <w:rPr>
          <w:color w:val="auto"/>
          <w:highlight w:val="none"/>
          <w:vertAlign w:val="subscript"/>
        </w:rPr>
        <w:t>b</w:t>
      </w:r>
      <w:r>
        <w:rPr>
          <w:rFonts w:hint="eastAsia"/>
          <w:color w:val="auto"/>
          <w:highlight w:val="none"/>
        </w:rPr>
        <w:t>——岩石波速比</w:t>
      </w:r>
    </w:p>
    <w:p w14:paraId="421E1784">
      <w:pPr>
        <w:ind w:firstLine="420" w:firstLineChars="200"/>
        <w:jc w:val="left"/>
        <w:rPr>
          <w:color w:val="auto"/>
          <w:highlight w:val="none"/>
        </w:rPr>
      </w:pPr>
      <w:r>
        <w:rPr>
          <w:color w:val="auto"/>
          <w:highlight w:val="none"/>
        </w:rPr>
        <w:t>K</w:t>
      </w:r>
      <w:r>
        <w:rPr>
          <w:color w:val="auto"/>
          <w:highlight w:val="none"/>
          <w:vertAlign w:val="subscript"/>
        </w:rPr>
        <w:t>L</w:t>
      </w:r>
      <w:r>
        <w:rPr>
          <w:rFonts w:hint="eastAsia" w:ascii="宋体" w:hAnsi="宋体" w:cs="宋体"/>
          <w:color w:val="auto"/>
          <w:highlight w:val="none"/>
        </w:rPr>
        <w:t>——岩芯的单位块度，单位 块/</w:t>
      </w:r>
      <w:r>
        <w:rPr>
          <w:color w:val="auto"/>
          <w:highlight w:val="none"/>
        </w:rPr>
        <w:t>m</w:t>
      </w:r>
    </w:p>
    <w:p w14:paraId="143DF54F">
      <w:pPr>
        <w:ind w:firstLine="420" w:firstLineChars="200"/>
        <w:rPr>
          <w:color w:val="auto"/>
          <w:highlight w:val="none"/>
        </w:rPr>
      </w:pPr>
      <w:r>
        <w:rPr>
          <w:color w:val="auto"/>
          <w:highlight w:val="none"/>
        </w:rPr>
        <w:t>pH</w:t>
      </w:r>
      <w:r>
        <w:rPr>
          <w:rFonts w:hint="eastAsia"/>
          <w:color w:val="auto"/>
          <w:highlight w:val="none"/>
        </w:rPr>
        <w:t xml:space="preserve"> ——酸碱度</w:t>
      </w:r>
    </w:p>
    <w:p w14:paraId="7F78994D">
      <w:pPr>
        <w:ind w:firstLine="420" w:firstLineChars="200"/>
        <w:rPr>
          <w:color w:val="auto"/>
          <w:highlight w:val="none"/>
        </w:rPr>
      </w:pPr>
      <w:r>
        <w:rPr>
          <w:rFonts w:hint="eastAsia"/>
          <w:color w:val="auto"/>
          <w:highlight w:val="none"/>
        </w:rPr>
        <w:t>K</w:t>
      </w:r>
      <w:r>
        <w:rPr>
          <w:rFonts w:hint="eastAsia"/>
          <w:color w:val="auto"/>
          <w:highlight w:val="none"/>
          <w:vertAlign w:val="subscript"/>
        </w:rPr>
        <w:t>C</w:t>
      </w:r>
      <w:r>
        <w:rPr>
          <w:rFonts w:hint="eastAsia"/>
          <w:color w:val="auto"/>
          <w:highlight w:val="none"/>
        </w:rPr>
        <w:t>——地层</w:t>
      </w:r>
      <w:r>
        <w:rPr>
          <w:color w:val="auto"/>
          <w:highlight w:val="none"/>
        </w:rPr>
        <w:t>吸收系数</w:t>
      </w:r>
      <w:r>
        <w:rPr>
          <w:rFonts w:hint="eastAsia"/>
          <w:color w:val="auto"/>
          <w:highlight w:val="none"/>
        </w:rPr>
        <w:t>，单位</w:t>
      </w:r>
      <w:r>
        <w:rPr>
          <w:color w:val="auto"/>
          <w:highlight w:val="none"/>
        </w:rPr>
        <w:t>m</w:t>
      </w:r>
      <w:r>
        <w:rPr>
          <w:rFonts w:hint="eastAsia"/>
          <w:color w:val="auto"/>
          <w:highlight w:val="none"/>
        </w:rPr>
        <w:t>3/</w:t>
      </w:r>
      <w:r>
        <w:rPr>
          <w:color w:val="auto"/>
          <w:highlight w:val="none"/>
        </w:rPr>
        <w:t>MPa·h</w:t>
      </w:r>
    </w:p>
    <w:p w14:paraId="53983ABE">
      <w:pPr>
        <w:rPr>
          <w:color w:val="auto"/>
          <w:highlight w:val="none"/>
        </w:rPr>
      </w:pPr>
      <w:r>
        <w:rPr>
          <w:rFonts w:hint="eastAsia"/>
          <w:b/>
          <w:bCs w:val="0"/>
          <w:color w:val="auto"/>
          <w:highlight w:val="none"/>
        </w:rPr>
        <w:t>2.2.3</w:t>
      </w:r>
      <w:r>
        <w:rPr>
          <w:rFonts w:hint="eastAsia"/>
          <w:color w:val="auto"/>
          <w:highlight w:val="none"/>
        </w:rPr>
        <w:t xml:space="preserve"> 岩土变形参数</w:t>
      </w:r>
    </w:p>
    <w:p w14:paraId="76D05F2C">
      <w:pPr>
        <w:ind w:firstLine="420" w:firstLineChars="200"/>
        <w:rPr>
          <w:color w:val="auto"/>
          <w:highlight w:val="none"/>
        </w:rPr>
      </w:pPr>
      <w:r>
        <w:rPr>
          <w:color w:val="auto"/>
          <w:highlight w:val="none"/>
        </w:rPr>
        <w:t>K</w:t>
      </w:r>
      <w:r>
        <w:rPr>
          <w:color w:val="auto"/>
          <w:highlight w:val="none"/>
          <w:vertAlign w:val="subscript"/>
        </w:rPr>
        <w:t>f</w:t>
      </w:r>
      <w:r>
        <w:rPr>
          <w:rFonts w:hint="eastAsia"/>
          <w:color w:val="auto"/>
          <w:highlight w:val="none"/>
        </w:rPr>
        <w:t>——岩石风化系数</w:t>
      </w:r>
    </w:p>
    <w:p w14:paraId="12C14293">
      <w:pPr>
        <w:spacing w:line="300" w:lineRule="auto"/>
        <w:ind w:firstLine="420" w:firstLineChars="200"/>
        <w:jc w:val="left"/>
        <w:rPr>
          <w:color w:val="auto"/>
          <w:highlight w:val="none"/>
        </w:rPr>
      </w:pPr>
      <w:r>
        <w:rPr>
          <w:color w:val="auto"/>
          <w:highlight w:val="none"/>
        </w:rPr>
        <w:t>K</w:t>
      </w:r>
      <w:r>
        <w:rPr>
          <w:color w:val="auto"/>
          <w:highlight w:val="none"/>
          <w:vertAlign w:val="subscript"/>
        </w:rPr>
        <w:t>V</w:t>
      </w:r>
      <w:r>
        <w:rPr>
          <w:rFonts w:hint="eastAsia" w:ascii="宋体" w:hAnsi="宋体" w:cs="宋体"/>
          <w:color w:val="auto"/>
          <w:highlight w:val="none"/>
        </w:rPr>
        <w:t>——岩石完整性系数</w:t>
      </w:r>
    </w:p>
    <w:p w14:paraId="252E83A5">
      <w:pPr>
        <w:ind w:firstLine="420" w:firstLineChars="200"/>
        <w:jc w:val="left"/>
        <w:rPr>
          <w:rFonts w:hint="eastAsia" w:eastAsia="宋体"/>
          <w:color w:val="auto"/>
          <w:highlight w:val="none"/>
          <w:lang w:eastAsia="zh-CN"/>
        </w:rPr>
      </w:pPr>
      <w:r>
        <w:rPr>
          <w:color w:val="auto"/>
          <w:highlight w:val="none"/>
        </w:rPr>
        <w:t>W</w:t>
      </w:r>
      <w:r>
        <w:rPr>
          <w:rFonts w:hint="eastAsia" w:ascii="宋体" w:hAnsi="宋体" w:cs="宋体"/>
          <w:color w:val="auto"/>
          <w:highlight w:val="none"/>
        </w:rPr>
        <w:t>——裂隙性指标，单位 个/</w:t>
      </w:r>
      <w:r>
        <w:rPr>
          <w:rFonts w:hint="eastAsia"/>
          <w:color w:val="auto"/>
          <w:highlight w:val="none"/>
          <w:lang w:val="en-US" w:eastAsia="zh-CN"/>
        </w:rPr>
        <w:t>m</w:t>
      </w:r>
    </w:p>
    <w:p w14:paraId="6580488F">
      <w:pPr>
        <w:rPr>
          <w:color w:val="auto"/>
          <w:highlight w:val="none"/>
        </w:rPr>
      </w:pPr>
      <w:r>
        <w:rPr>
          <w:rFonts w:hint="eastAsia"/>
          <w:b/>
          <w:bCs w:val="0"/>
          <w:color w:val="auto"/>
          <w:highlight w:val="none"/>
        </w:rPr>
        <w:t xml:space="preserve">2.2.4 </w:t>
      </w:r>
      <w:r>
        <w:rPr>
          <w:rFonts w:hint="eastAsia"/>
          <w:color w:val="auto"/>
          <w:highlight w:val="none"/>
        </w:rPr>
        <w:t>岩土强度参数</w:t>
      </w:r>
    </w:p>
    <w:p w14:paraId="17A78977">
      <w:pPr>
        <w:ind w:firstLine="420" w:firstLineChars="200"/>
        <w:rPr>
          <w:color w:val="auto"/>
          <w:highlight w:val="none"/>
        </w:rPr>
      </w:pPr>
      <w:r>
        <w:rPr>
          <w:color w:val="auto"/>
          <w:highlight w:val="none"/>
        </w:rPr>
        <w:t>K</w:t>
      </w:r>
      <w:r>
        <w:rPr>
          <w:color w:val="auto"/>
          <w:highlight w:val="none"/>
          <w:vertAlign w:val="subscript"/>
        </w:rPr>
        <w:t>a</w:t>
      </w:r>
      <w:r>
        <w:rPr>
          <w:rFonts w:hint="eastAsia" w:ascii="宋体" w:hAnsi="宋体" w:cs="宋体"/>
          <w:color w:val="auto"/>
          <w:highlight w:val="none"/>
        </w:rPr>
        <w:t>——岩石研磨性系数。单位</w:t>
      </w:r>
      <w:r>
        <w:rPr>
          <w:color w:val="auto"/>
          <w:highlight w:val="none"/>
        </w:rPr>
        <w:t xml:space="preserve"> mg</w:t>
      </w:r>
    </w:p>
    <w:p w14:paraId="37ECAE9D">
      <w:pPr>
        <w:ind w:firstLine="420" w:firstLineChars="200"/>
        <w:rPr>
          <w:b/>
          <w:color w:val="auto"/>
          <w:sz w:val="32"/>
          <w:szCs w:val="32"/>
          <w:highlight w:val="none"/>
        </w:rPr>
      </w:pPr>
      <w:r>
        <w:rPr>
          <w:color w:val="auto"/>
          <w:highlight w:val="none"/>
        </w:rPr>
        <w:t>R</w:t>
      </w:r>
      <w:r>
        <w:rPr>
          <w:color w:val="auto"/>
          <w:highlight w:val="none"/>
          <w:vertAlign w:val="subscript"/>
        </w:rPr>
        <w:t>C</w:t>
      </w:r>
      <w:r>
        <w:rPr>
          <w:rFonts w:hint="eastAsia"/>
          <w:color w:val="auto"/>
          <w:highlight w:val="none"/>
        </w:rPr>
        <w:t>——岩石饱和单轴抗压强度，单位MPa</w:t>
      </w:r>
    </w:p>
    <w:p w14:paraId="6F2D8875">
      <w:pPr>
        <w:rPr>
          <w:color w:val="auto"/>
          <w:highlight w:val="none"/>
        </w:rPr>
      </w:pPr>
      <w:r>
        <w:rPr>
          <w:rFonts w:hint="eastAsia"/>
          <w:color w:val="auto"/>
          <w:highlight w:val="none"/>
        </w:rPr>
        <w:br w:type="page"/>
      </w:r>
    </w:p>
    <w:p w14:paraId="7BD1EFDE">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53" w:name="_Toc2501"/>
      <w:bookmarkStart w:id="54" w:name="_Toc11746"/>
      <w:r>
        <w:rPr>
          <w:rFonts w:hint="eastAsia"/>
          <w:color w:val="auto"/>
          <w:highlight w:val="none"/>
        </w:rPr>
        <w:t>3  基本规定</w:t>
      </w:r>
      <w:bookmarkEnd w:id="51"/>
      <w:bookmarkEnd w:id="52"/>
      <w:bookmarkEnd w:id="53"/>
      <w:bookmarkEnd w:id="54"/>
    </w:p>
    <w:p w14:paraId="37B898F9">
      <w:pPr>
        <w:contextualSpacing/>
        <w:rPr>
          <w:rFonts w:hint="eastAsia"/>
          <w:b/>
          <w:color w:val="auto"/>
          <w:szCs w:val="32"/>
          <w:highlight w:val="none"/>
          <w:lang w:val="en-US" w:eastAsia="zh-CN"/>
        </w:rPr>
      </w:pPr>
      <w:bookmarkStart w:id="55" w:name="_Toc22394"/>
    </w:p>
    <w:p w14:paraId="6F7D7199">
      <w:pPr>
        <w:contextualSpacing/>
        <w:rPr>
          <w:rFonts w:hint="eastAsia"/>
          <w:b w:val="0"/>
          <w:bCs w:val="0"/>
          <w:color w:val="auto"/>
          <w:szCs w:val="32"/>
          <w:highlight w:val="none"/>
          <w:lang w:val="en-US" w:eastAsia="zh-CN"/>
        </w:rPr>
      </w:pPr>
      <w:r>
        <w:rPr>
          <w:rFonts w:hint="eastAsia"/>
          <w:b/>
          <w:color w:val="auto"/>
          <w:szCs w:val="32"/>
          <w:highlight w:val="none"/>
          <w:lang w:val="en-US" w:eastAsia="zh-CN"/>
        </w:rPr>
        <w:t xml:space="preserve">3.0.1  </w:t>
      </w:r>
      <w:r>
        <w:rPr>
          <w:rFonts w:hint="eastAsia"/>
          <w:b w:val="0"/>
          <w:bCs w:val="0"/>
          <w:color w:val="auto"/>
          <w:szCs w:val="32"/>
          <w:highlight w:val="none"/>
          <w:lang w:val="en-US" w:eastAsia="zh-CN"/>
        </w:rPr>
        <w:t>收集勘察区既有建（构）筑物地基基础、道路和地下管线等资料，并对其位置、走向等真实性进行复核。当穿越铁路、高等级公路、重要水域、高压铁塔等重要保护对象时，应征得有关部门同意，采取有效的安全保护措施。</w:t>
      </w:r>
    </w:p>
    <w:p w14:paraId="430BB1EE">
      <w:pPr>
        <w:contextualSpacing/>
        <w:rPr>
          <w:rFonts w:hint="eastAsia"/>
          <w:i/>
          <w:iCs/>
          <w:color w:val="auto"/>
          <w:highlight w:val="none"/>
          <w:u w:val="single"/>
          <w:shd w:val="clear" w:color="auto" w:fill="FFFFFF"/>
        </w:rPr>
      </w:pPr>
    </w:p>
    <w:p w14:paraId="21A16E50">
      <w:pPr>
        <w:contextualSpacing/>
        <w:rPr>
          <w:rFonts w:hint="eastAsia"/>
          <w:b w:val="0"/>
          <w:bCs w:val="0"/>
          <w:color w:val="auto"/>
          <w:szCs w:val="32"/>
          <w:highlight w:val="none"/>
          <w:lang w:val="en-US" w:eastAsia="zh-CN"/>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：水平定向钻</w:t>
      </w:r>
      <w:r>
        <w:rPr>
          <w:rFonts w:hint="eastAsia"/>
          <w:i/>
          <w:iCs/>
          <w:color w:val="auto"/>
          <w:highlight w:val="none"/>
          <w:u w:val="single"/>
          <w:shd w:val="clear" w:color="auto" w:fill="FFFFFF"/>
          <w:lang w:eastAsia="zh-CN"/>
        </w:rPr>
        <w:t>设计前应</w:t>
      </w:r>
      <w:r>
        <w:rPr>
          <w:rFonts w:hint="eastAsia"/>
          <w:i/>
          <w:iCs/>
          <w:color w:val="auto"/>
          <w:highlight w:val="none"/>
          <w:u w:val="single"/>
          <w:shd w:val="clear" w:color="auto" w:fill="FFFFFF"/>
          <w:lang w:val="en-US" w:eastAsia="zh-CN"/>
        </w:rPr>
        <w:t>收集勘察区内既有建（构）筑物地基基础、道路和地下管线等资料，钻探设计时应避让或设置有效的保护相关建（构）筑物地基基础、道路和地下管线的措施。</w:t>
      </w:r>
      <w:r>
        <w:rPr>
          <w:rFonts w:hint="eastAsia"/>
          <w:i/>
          <w:iCs/>
          <w:color w:val="auto"/>
          <w:highlight w:val="none"/>
          <w:u w:val="single"/>
          <w:shd w:val="clear" w:color="auto" w:fill="FFFFFF"/>
        </w:rPr>
        <w:t>水平定向钻</w:t>
      </w:r>
      <w:r>
        <w:rPr>
          <w:rFonts w:hint="eastAsia"/>
          <w:i/>
          <w:iCs/>
          <w:color w:val="auto"/>
          <w:highlight w:val="none"/>
          <w:u w:val="single"/>
          <w:shd w:val="clear" w:color="auto" w:fill="FFFFFF"/>
          <w:lang w:eastAsia="zh-CN"/>
        </w:rPr>
        <w:t>施工前应对</w:t>
      </w:r>
      <w:r>
        <w:rPr>
          <w:rFonts w:hint="eastAsia"/>
          <w:i/>
          <w:iCs/>
          <w:color w:val="auto"/>
          <w:highlight w:val="none"/>
          <w:u w:val="single"/>
          <w:shd w:val="clear" w:color="auto" w:fill="FFFFFF"/>
          <w:lang w:val="en-US" w:eastAsia="zh-CN"/>
        </w:rPr>
        <w:t>建（构）筑物地基基础、道路和地下管线的具体情况进行复核，确定其准确位置，避免造成破坏。当穿越铁路、高等级公路、重要水域、高压铁塔等重要保护区域时，应征得有关部门的同意，采取的安全保护措施应得到有关部门的认可。</w:t>
      </w:r>
    </w:p>
    <w:p w14:paraId="69001720">
      <w:pPr>
        <w:contextualSpacing/>
        <w:rPr>
          <w:rFonts w:ascii="宋体" w:hAnsi="宋体"/>
          <w:color w:val="auto"/>
          <w:szCs w:val="24"/>
          <w:highlight w:val="none"/>
        </w:rPr>
      </w:pPr>
      <w:r>
        <w:rPr>
          <w:rFonts w:hint="eastAsia"/>
          <w:b/>
          <w:bCs/>
          <w:color w:val="auto"/>
          <w:szCs w:val="32"/>
          <w:highlight w:val="none"/>
          <w:lang w:val="en-US" w:eastAsia="zh-CN"/>
        </w:rPr>
        <w:t>3.0.2</w:t>
      </w:r>
      <w:r>
        <w:rPr>
          <w:rFonts w:hint="eastAsia"/>
          <w:b w:val="0"/>
          <w:bCs w:val="0"/>
          <w:color w:val="auto"/>
          <w:szCs w:val="32"/>
          <w:highlight w:val="none"/>
          <w:lang w:val="en-US" w:eastAsia="zh-CN"/>
        </w:rPr>
        <w:t xml:space="preserve">   </w:t>
      </w:r>
      <w:r>
        <w:rPr>
          <w:rFonts w:ascii="宋体" w:hAnsi="宋体" w:cs="宋体"/>
          <w:color w:val="auto"/>
          <w:highlight w:val="none"/>
        </w:rPr>
        <w:t>水平定向钻</w:t>
      </w:r>
      <w:r>
        <w:rPr>
          <w:rFonts w:hint="eastAsia" w:ascii="宋体" w:hAnsi="宋体"/>
          <w:color w:val="auto"/>
          <w:szCs w:val="24"/>
          <w:highlight w:val="none"/>
        </w:rPr>
        <w:t>应按</w:t>
      </w:r>
      <w:bookmarkStart w:id="56" w:name="OLE_LINK2"/>
      <w:r>
        <w:rPr>
          <w:rFonts w:hint="eastAsia" w:ascii="宋体" w:hAnsi="宋体"/>
          <w:color w:val="auto"/>
          <w:szCs w:val="24"/>
          <w:highlight w:val="none"/>
        </w:rPr>
        <w:t>勘探任务书</w:t>
      </w:r>
      <w:bookmarkEnd w:id="56"/>
      <w:r>
        <w:rPr>
          <w:rFonts w:hint="eastAsia" w:ascii="宋体" w:hAnsi="宋体"/>
          <w:color w:val="auto"/>
          <w:szCs w:val="24"/>
          <w:highlight w:val="none"/>
        </w:rPr>
        <w:t>执行，并应符合下列要求：</w:t>
      </w:r>
    </w:p>
    <w:p w14:paraId="3DA5D963">
      <w:pPr>
        <w:ind w:firstLine="422" w:firstLineChars="200"/>
        <w:contextualSpacing/>
        <w:rPr>
          <w:color w:val="auto"/>
          <w:szCs w:val="24"/>
          <w:highlight w:val="none"/>
        </w:rPr>
      </w:pPr>
      <w:r>
        <w:rPr>
          <w:b/>
          <w:bCs w:val="0"/>
          <w:color w:val="auto"/>
          <w:szCs w:val="24"/>
          <w:highlight w:val="none"/>
        </w:rPr>
        <w:t>1</w:t>
      </w:r>
      <w:r>
        <w:rPr>
          <w:color w:val="auto"/>
          <w:szCs w:val="24"/>
          <w:highlight w:val="none"/>
        </w:rPr>
        <w:t xml:space="preserve">  能正确鉴别岩土名称及其基本性质，并满足岩芯采取率的要求；</w:t>
      </w:r>
    </w:p>
    <w:p w14:paraId="1AFA6D2C">
      <w:pPr>
        <w:ind w:firstLine="422" w:firstLineChars="200"/>
        <w:contextualSpacing/>
        <w:rPr>
          <w:color w:val="auto"/>
          <w:szCs w:val="24"/>
          <w:highlight w:val="none"/>
        </w:rPr>
      </w:pPr>
      <w:r>
        <w:rPr>
          <w:b/>
          <w:bCs w:val="0"/>
          <w:color w:val="auto"/>
          <w:szCs w:val="24"/>
          <w:highlight w:val="none"/>
        </w:rPr>
        <w:t>2</w:t>
      </w:r>
      <w:r>
        <w:rPr>
          <w:color w:val="auto"/>
          <w:szCs w:val="24"/>
          <w:highlight w:val="none"/>
        </w:rPr>
        <w:t xml:space="preserve">  能采取符合质量要求的岩土试样或开展原位测试工作；</w:t>
      </w:r>
    </w:p>
    <w:p w14:paraId="3B556959">
      <w:pPr>
        <w:ind w:firstLine="422" w:firstLineChars="200"/>
        <w:contextualSpacing/>
        <w:rPr>
          <w:strike/>
          <w:color w:val="auto"/>
          <w:szCs w:val="24"/>
          <w:highlight w:val="none"/>
        </w:rPr>
      </w:pPr>
      <w:r>
        <w:rPr>
          <w:b/>
          <w:bCs w:val="0"/>
          <w:color w:val="auto"/>
          <w:szCs w:val="24"/>
          <w:highlight w:val="none"/>
        </w:rPr>
        <w:t>3</w:t>
      </w:r>
      <w:r>
        <w:rPr>
          <w:color w:val="auto"/>
          <w:szCs w:val="24"/>
          <w:highlight w:val="none"/>
        </w:rPr>
        <w:t xml:space="preserve">  </w:t>
      </w:r>
      <w:r>
        <w:rPr>
          <w:rFonts w:hint="eastAsia" w:ascii="宋体" w:hAnsi="宋体" w:cs="宋体"/>
          <w:color w:val="auto"/>
          <w:highlight w:val="none"/>
        </w:rPr>
        <w:t>能鉴别滑带、</w:t>
      </w:r>
      <w:r>
        <w:rPr>
          <w:rFonts w:hint="eastAsia" w:ascii="宋体" w:hAnsi="宋体" w:cs="宋体"/>
          <w:color w:val="auto"/>
          <w:highlight w:val="none"/>
          <w:lang w:eastAsia="zh-CN"/>
        </w:rPr>
        <w:t>滑面、</w:t>
      </w:r>
      <w:r>
        <w:rPr>
          <w:rFonts w:hint="eastAsia" w:ascii="宋体" w:hAnsi="宋体" w:cs="宋体"/>
          <w:color w:val="auto"/>
          <w:highlight w:val="none"/>
        </w:rPr>
        <w:t>破碎带、卸荷带、软弱夹层、裂隙特征等要素；</w:t>
      </w:r>
    </w:p>
    <w:p w14:paraId="320EA167">
      <w:pPr>
        <w:ind w:firstLine="422" w:firstLineChars="200"/>
        <w:contextualSpacing/>
        <w:rPr>
          <w:rFonts w:ascii="宋体" w:hAnsi="宋体"/>
          <w:color w:val="auto"/>
          <w:szCs w:val="24"/>
          <w:highlight w:val="none"/>
        </w:rPr>
      </w:pPr>
      <w:r>
        <w:rPr>
          <w:b/>
          <w:bCs w:val="0"/>
          <w:color w:val="auto"/>
          <w:szCs w:val="24"/>
          <w:highlight w:val="none"/>
        </w:rPr>
        <w:t>4</w:t>
      </w:r>
      <w:r>
        <w:rPr>
          <w:color w:val="auto"/>
          <w:szCs w:val="24"/>
          <w:highlight w:val="none"/>
        </w:rPr>
        <w:t xml:space="preserve">  能查明钻探</w:t>
      </w:r>
      <w:r>
        <w:rPr>
          <w:rFonts w:hint="eastAsia" w:ascii="宋体" w:hAnsi="宋体"/>
          <w:color w:val="auto"/>
          <w:szCs w:val="24"/>
          <w:highlight w:val="none"/>
        </w:rPr>
        <w:t>范围内的地下水赋存情况。</w:t>
      </w:r>
    </w:p>
    <w:p w14:paraId="4F58110C">
      <w:pPr>
        <w:contextualSpacing/>
        <w:rPr>
          <w:rFonts w:hint="eastAsia"/>
          <w:i/>
          <w:iCs/>
          <w:color w:val="auto"/>
          <w:highlight w:val="none"/>
          <w:u w:val="single"/>
          <w:shd w:val="clear" w:color="auto" w:fill="FFFFFF"/>
          <w:lang w:val="en-US" w:eastAsia="zh-CN"/>
        </w:rPr>
      </w:pPr>
    </w:p>
    <w:p w14:paraId="1D5892A6">
      <w:pPr>
        <w:contextualSpacing/>
        <w:rPr>
          <w:rFonts w:ascii="宋体" w:hAnsi="宋体"/>
          <w:color w:val="auto"/>
          <w:szCs w:val="24"/>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：勘探任务书是钻探工作的作业指导书。本条是水平定向钻探的基本技术要求，需要查明地层结构、岩土层</w:t>
      </w:r>
      <w:r>
        <w:rPr>
          <w:rFonts w:hint="eastAsia"/>
          <w:i/>
          <w:iCs/>
          <w:color w:val="auto"/>
          <w:highlight w:val="none"/>
          <w:u w:val="single"/>
          <w:shd w:val="clear" w:color="auto" w:fill="FFFFFF"/>
          <w:lang w:eastAsia="zh-CN"/>
        </w:rPr>
        <w:t>性</w:t>
      </w:r>
      <w:r>
        <w:rPr>
          <w:rFonts w:hint="eastAsia"/>
          <w:i/>
          <w:iCs/>
          <w:color w:val="auto"/>
          <w:highlight w:val="none"/>
          <w:u w:val="single"/>
          <w:shd w:val="clear" w:color="auto" w:fill="FFFFFF"/>
        </w:rPr>
        <w:t>状</w:t>
      </w:r>
      <w:r>
        <w:rPr>
          <w:rFonts w:hint="eastAsia"/>
          <w:i/>
          <w:iCs/>
          <w:color w:val="auto"/>
          <w:highlight w:val="none"/>
          <w:u w:val="single"/>
          <w:shd w:val="clear" w:color="auto" w:fill="FFFFFF"/>
          <w:lang w:eastAsia="zh-CN"/>
        </w:rPr>
        <w:t>、地下水</w:t>
      </w:r>
      <w:r>
        <w:rPr>
          <w:rFonts w:hint="eastAsia"/>
          <w:i/>
          <w:iCs/>
          <w:color w:val="auto"/>
          <w:highlight w:val="none"/>
          <w:u w:val="single"/>
          <w:shd w:val="clear" w:color="auto" w:fill="FFFFFF"/>
        </w:rPr>
        <w:t>及配合原位测试（包括物探）、取样试验工作。</w:t>
      </w:r>
    </w:p>
    <w:p w14:paraId="64B93E7C">
      <w:pPr>
        <w:jc w:val="left"/>
        <w:rPr>
          <w:rFonts w:ascii="宋体" w:hAnsi="宋体" w:cs="宋体"/>
          <w:color w:val="auto"/>
          <w:highlight w:val="none"/>
        </w:rPr>
      </w:pPr>
      <w:r>
        <w:rPr>
          <w:b/>
          <w:bCs w:val="0"/>
          <w:color w:val="auto"/>
          <w:highlight w:val="none"/>
        </w:rPr>
        <w:t>3.0.</w:t>
      </w:r>
      <w:r>
        <w:rPr>
          <w:rFonts w:hint="eastAsia"/>
          <w:b/>
          <w:bCs w:val="0"/>
          <w:color w:val="auto"/>
          <w:highlight w:val="none"/>
          <w:lang w:val="en-US" w:eastAsia="zh-CN"/>
        </w:rPr>
        <w:t>3</w:t>
      </w:r>
      <w:r>
        <w:rPr>
          <w:rFonts w:hint="eastAsia" w:ascii="宋体" w:hAnsi="宋体" w:cs="宋体"/>
          <w:color w:val="auto"/>
          <w:highlight w:val="none"/>
        </w:rPr>
        <w:t xml:space="preserve"> </w:t>
      </w:r>
      <w:r>
        <w:rPr>
          <w:rFonts w:ascii="宋体" w:hAnsi="宋体" w:cs="宋体"/>
          <w:color w:val="auto"/>
          <w:highlight w:val="none"/>
        </w:rPr>
        <w:t>钻探</w:t>
      </w:r>
      <w:r>
        <w:rPr>
          <w:rFonts w:hint="eastAsia" w:ascii="宋体" w:hAnsi="宋体" w:cs="宋体"/>
          <w:color w:val="auto"/>
          <w:highlight w:val="none"/>
        </w:rPr>
        <w:t>实施前</w:t>
      </w:r>
      <w:r>
        <w:rPr>
          <w:rFonts w:ascii="宋体" w:hAnsi="宋体" w:cs="宋体"/>
          <w:color w:val="auto"/>
          <w:highlight w:val="none"/>
        </w:rPr>
        <w:t>应</w:t>
      </w:r>
      <w:r>
        <w:rPr>
          <w:rFonts w:hint="eastAsia" w:ascii="宋体" w:hAnsi="宋体" w:cs="宋体"/>
          <w:color w:val="auto"/>
          <w:highlight w:val="none"/>
        </w:rPr>
        <w:t>编制钻探设</w:t>
      </w:r>
      <w:r>
        <w:rPr>
          <w:rFonts w:hint="eastAsia" w:ascii="宋体" w:hAnsi="宋体"/>
          <w:color w:val="auto"/>
          <w:szCs w:val="24"/>
          <w:highlight w:val="none"/>
        </w:rPr>
        <w:t>计书、制定施工组织方案</w:t>
      </w:r>
      <w:r>
        <w:rPr>
          <w:rFonts w:ascii="宋体" w:hAnsi="宋体" w:cs="宋体"/>
          <w:color w:val="auto"/>
          <w:highlight w:val="none"/>
        </w:rPr>
        <w:t>。</w:t>
      </w:r>
    </w:p>
    <w:p w14:paraId="2363EF9E">
      <w:pPr>
        <w:jc w:val="left"/>
        <w:rPr>
          <w:rFonts w:hint="eastAsia"/>
          <w:i/>
          <w:iCs/>
          <w:color w:val="auto"/>
          <w:highlight w:val="none"/>
          <w:u w:val="single"/>
          <w:shd w:val="clear" w:color="auto" w:fill="FFFFFF"/>
        </w:rPr>
      </w:pPr>
    </w:p>
    <w:p w14:paraId="2C61B653">
      <w:pPr>
        <w:jc w:val="left"/>
        <w:rPr>
          <w:rFonts w:ascii="宋体" w:hAnsi="宋体" w:cs="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水平定向钻探工艺复杂，应专门编制钻探设计书并制定施工组织方案，明确技术路线、设备选型、进度计划及应急预案。设计书应结合场地条件（如地形、地质复杂程度）制定针对性勘探方案，施工组织方案需确保资源调配合理，避免施工中断或质量失控。</w:t>
      </w:r>
    </w:p>
    <w:p w14:paraId="54D1AE79">
      <w:pPr>
        <w:jc w:val="left"/>
        <w:rPr>
          <w:rFonts w:ascii="宋体" w:hAnsi="宋体"/>
          <w:color w:val="auto"/>
          <w:szCs w:val="24"/>
          <w:highlight w:val="none"/>
        </w:rPr>
      </w:pPr>
      <w:r>
        <w:rPr>
          <w:b/>
          <w:bCs w:val="0"/>
          <w:color w:val="auto"/>
          <w:highlight w:val="none"/>
        </w:rPr>
        <w:t>3.0.</w:t>
      </w:r>
      <w:r>
        <w:rPr>
          <w:rFonts w:hint="eastAsia"/>
          <w:b/>
          <w:bCs w:val="0"/>
          <w:color w:val="auto"/>
          <w:highlight w:val="none"/>
          <w:lang w:val="en-US" w:eastAsia="zh-CN"/>
        </w:rPr>
        <w:t>4</w:t>
      </w:r>
      <w:r>
        <w:rPr>
          <w:rFonts w:hint="eastAsia"/>
          <w:b/>
          <w:bCs w:val="0"/>
          <w:color w:val="auto"/>
          <w:highlight w:val="none"/>
        </w:rPr>
        <w:t xml:space="preserve">  </w:t>
      </w:r>
      <w:r>
        <w:rPr>
          <w:rFonts w:ascii="宋体" w:hAnsi="宋体" w:cs="宋体"/>
          <w:color w:val="auto"/>
          <w:highlight w:val="none"/>
        </w:rPr>
        <w:t>钻</w:t>
      </w:r>
      <w:r>
        <w:rPr>
          <w:rFonts w:hint="eastAsia" w:ascii="宋体" w:hAnsi="宋体" w:cs="宋体"/>
          <w:color w:val="auto"/>
          <w:highlight w:val="none"/>
        </w:rPr>
        <w:t>探</w:t>
      </w:r>
      <w:r>
        <w:rPr>
          <w:rFonts w:hint="eastAsia" w:ascii="宋体" w:hAnsi="宋体"/>
          <w:color w:val="auto"/>
          <w:szCs w:val="24"/>
          <w:highlight w:val="none"/>
        </w:rPr>
        <w:t>实施前应对作业人员进行技术、环境保护、职业健康和安全作业交底。</w:t>
      </w:r>
    </w:p>
    <w:p w14:paraId="07B769C2">
      <w:pPr>
        <w:jc w:val="left"/>
        <w:rPr>
          <w:rFonts w:hint="eastAsia"/>
          <w:i/>
          <w:iCs/>
          <w:color w:val="auto"/>
          <w:highlight w:val="none"/>
          <w:u w:val="single"/>
          <w:shd w:val="clear" w:color="auto" w:fill="FFFFFF"/>
        </w:rPr>
      </w:pPr>
    </w:p>
    <w:p w14:paraId="6DEF1F46">
      <w:pPr>
        <w:jc w:val="left"/>
        <w:rPr>
          <w:rFonts w:ascii="宋体" w:hAnsi="宋体" w:cs="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技术交底需涵盖工艺要点（如钻进参数控制）、环保措施（如泥浆循环利用）、职业健康（如粉尘防护）及安全规范（如孔口防护）。交底目的是强化作业人员责任意识，降低施工风险，确保符合《安全生产法》及《环境保护法》要求。</w:t>
      </w:r>
    </w:p>
    <w:p w14:paraId="3B1DE13E">
      <w:pPr>
        <w:rPr>
          <w:color w:val="auto"/>
          <w:highlight w:val="none"/>
        </w:rPr>
      </w:pPr>
      <w:r>
        <w:rPr>
          <w:rFonts w:hint="eastAsia"/>
          <w:b/>
          <w:color w:val="auto"/>
          <w:szCs w:val="32"/>
          <w:highlight w:val="none"/>
        </w:rPr>
        <w:t>3.0.</w:t>
      </w:r>
      <w:r>
        <w:rPr>
          <w:rFonts w:hint="eastAsia"/>
          <w:b/>
          <w:color w:val="auto"/>
          <w:szCs w:val="32"/>
          <w:highlight w:val="none"/>
          <w:lang w:val="en-US" w:eastAsia="zh-CN"/>
        </w:rPr>
        <w:t>5</w:t>
      </w:r>
      <w:r>
        <w:rPr>
          <w:rFonts w:hint="eastAsia"/>
          <w:color w:val="auto"/>
          <w:highlight w:val="none"/>
        </w:rPr>
        <w:t xml:space="preserve">  钻探点位测设应符合下列规定：</w:t>
      </w:r>
    </w:p>
    <w:p w14:paraId="77A18C8D">
      <w:pPr>
        <w:ind w:firstLine="422" w:firstLineChars="200"/>
        <w:rPr>
          <w:color w:val="auto"/>
          <w:highlight w:val="none"/>
        </w:rPr>
      </w:pPr>
      <w:r>
        <w:rPr>
          <w:rFonts w:hint="eastAsia"/>
          <w:b/>
          <w:bCs w:val="0"/>
          <w:color w:val="auto"/>
          <w:highlight w:val="none"/>
        </w:rPr>
        <w:t>1</w:t>
      </w:r>
      <w:r>
        <w:rPr>
          <w:rFonts w:hint="eastAsia"/>
          <w:color w:val="auto"/>
          <w:highlight w:val="none"/>
        </w:rPr>
        <w:t xml:space="preserve">  钻探点平面位置允许最大偏差为0.25m，高程允许最大偏差为±0.05m；</w:t>
      </w:r>
    </w:p>
    <w:p w14:paraId="52522012">
      <w:pPr>
        <w:ind w:firstLine="422" w:firstLineChars="200"/>
        <w:rPr>
          <w:color w:val="auto"/>
          <w:highlight w:val="none"/>
        </w:rPr>
      </w:pPr>
      <w:r>
        <w:rPr>
          <w:rFonts w:hint="eastAsia"/>
          <w:b/>
          <w:bCs w:val="0"/>
          <w:color w:val="auto"/>
          <w:highlight w:val="none"/>
        </w:rPr>
        <w:t>2</w:t>
      </w:r>
      <w:r>
        <w:rPr>
          <w:rFonts w:hint="eastAsia"/>
          <w:color w:val="auto"/>
          <w:highlight w:val="none"/>
        </w:rPr>
        <w:t xml:space="preserve">  钻探点位应设置有编号的标志桩，开钻前应核对桩号；</w:t>
      </w:r>
    </w:p>
    <w:p w14:paraId="04D51F8D">
      <w:pPr>
        <w:ind w:firstLine="422" w:firstLineChars="200"/>
        <w:rPr>
          <w:color w:val="auto"/>
          <w:highlight w:val="none"/>
        </w:rPr>
      </w:pPr>
      <w:r>
        <w:rPr>
          <w:rFonts w:hint="eastAsia"/>
          <w:b/>
          <w:bCs w:val="0"/>
          <w:color w:val="auto"/>
          <w:highlight w:val="none"/>
        </w:rPr>
        <w:t>3</w:t>
      </w:r>
      <w:r>
        <w:rPr>
          <w:rFonts w:hint="eastAsia"/>
          <w:color w:val="auto"/>
          <w:highlight w:val="none"/>
        </w:rPr>
        <w:t xml:space="preserve">  钻探结束后，由专业人员对钻探点位的坐标和高程进行复测；</w:t>
      </w:r>
    </w:p>
    <w:p w14:paraId="441BCDCE">
      <w:pPr>
        <w:ind w:firstLine="422" w:firstLineChars="200"/>
        <w:rPr>
          <w:color w:val="auto"/>
          <w:highlight w:val="none"/>
        </w:rPr>
      </w:pPr>
      <w:r>
        <w:rPr>
          <w:rFonts w:hint="eastAsia"/>
          <w:b/>
          <w:bCs w:val="0"/>
          <w:color w:val="auto"/>
          <w:highlight w:val="none"/>
        </w:rPr>
        <w:t>4</w:t>
      </w:r>
      <w:r>
        <w:rPr>
          <w:rFonts w:hint="eastAsia"/>
          <w:color w:val="auto"/>
          <w:highlight w:val="none"/>
        </w:rPr>
        <w:t xml:space="preserve">  钻探成果中的平面图除应表示完成钻探点之外，尚应提供各点的坐标和高程数据，且应采用统一坐标和高程系。</w:t>
      </w:r>
    </w:p>
    <w:p w14:paraId="74B211BD">
      <w:pPr>
        <w:jc w:val="left"/>
        <w:rPr>
          <w:rFonts w:hint="eastAsia"/>
          <w:i/>
          <w:iCs/>
          <w:color w:val="auto"/>
          <w:highlight w:val="none"/>
          <w:u w:val="single"/>
          <w:shd w:val="clear" w:color="auto" w:fill="FFFFFF"/>
          <w:lang w:val="en-US" w:eastAsia="zh-CN"/>
        </w:rPr>
      </w:pPr>
    </w:p>
    <w:p w14:paraId="6121D773">
      <w:pPr>
        <w:jc w:val="left"/>
        <w:rPr>
          <w:rFonts w:ascii="宋体" w:hAnsi="宋体" w:cs="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：勘探点设计位置与实际位置因工程特点、地形情况会有偏差，实际工作中应根据勘探任务书要求进行，但应满足本条提出的基本要求</w:t>
      </w:r>
      <w:r>
        <w:rPr>
          <w:rFonts w:hint="eastAsia"/>
          <w:i/>
          <w:iCs/>
          <w:color w:val="auto"/>
          <w:highlight w:val="none"/>
          <w:u w:val="single"/>
          <w:shd w:val="clear" w:color="auto" w:fill="FFFFFF"/>
          <w:lang w:eastAsia="zh-CN"/>
        </w:rPr>
        <w:t>，同时应考虑钻场环境对施工安全的影响，保证钻探施工安全。钻孔位置、孔口高程等应采用仪器测定</w:t>
      </w:r>
      <w:r>
        <w:rPr>
          <w:rFonts w:hint="eastAsia"/>
          <w:i/>
          <w:iCs/>
          <w:color w:val="auto"/>
          <w:highlight w:val="none"/>
          <w:u w:val="single"/>
          <w:shd w:val="clear" w:color="auto" w:fill="FFFFFF"/>
        </w:rPr>
        <w:t>。</w:t>
      </w:r>
    </w:p>
    <w:p w14:paraId="55328F12">
      <w:pPr>
        <w:contextualSpacing/>
        <w:rPr>
          <w:rFonts w:ascii="宋体" w:hAnsi="宋体"/>
          <w:color w:val="auto"/>
          <w:szCs w:val="24"/>
          <w:highlight w:val="none"/>
        </w:rPr>
      </w:pPr>
      <w:r>
        <w:rPr>
          <w:rFonts w:hint="eastAsia"/>
          <w:b/>
          <w:color w:val="auto"/>
          <w:szCs w:val="32"/>
          <w:highlight w:val="none"/>
        </w:rPr>
        <w:t>3.0.</w:t>
      </w:r>
      <w:r>
        <w:rPr>
          <w:rFonts w:hint="eastAsia"/>
          <w:b/>
          <w:color w:val="auto"/>
          <w:szCs w:val="32"/>
          <w:highlight w:val="none"/>
          <w:lang w:val="en-US" w:eastAsia="zh-CN"/>
        </w:rPr>
        <w:t>6</w:t>
      </w:r>
      <w:r>
        <w:rPr>
          <w:rFonts w:hint="eastAsia" w:ascii="宋体" w:hAnsi="宋体"/>
          <w:color w:val="auto"/>
          <w:szCs w:val="24"/>
          <w:highlight w:val="none"/>
        </w:rPr>
        <w:t xml:space="preserve">  水平定向钻探岩芯采取率应符合表</w:t>
      </w:r>
      <w:r>
        <w:rPr>
          <w:color w:val="auto"/>
          <w:szCs w:val="24"/>
          <w:highlight w:val="none"/>
        </w:rPr>
        <w:t>3.0.</w:t>
      </w:r>
      <w:r>
        <w:rPr>
          <w:rFonts w:hint="eastAsia"/>
          <w:color w:val="auto"/>
          <w:szCs w:val="24"/>
          <w:highlight w:val="none"/>
          <w:lang w:val="en-US" w:eastAsia="zh-CN"/>
        </w:rPr>
        <w:t>6</w:t>
      </w:r>
      <w:r>
        <w:rPr>
          <w:rFonts w:hint="eastAsia" w:ascii="宋体" w:hAnsi="宋体"/>
          <w:color w:val="auto"/>
          <w:szCs w:val="24"/>
          <w:highlight w:val="none"/>
        </w:rPr>
        <w:t>的规定。</w:t>
      </w:r>
    </w:p>
    <w:p w14:paraId="791B24BC">
      <w:pPr>
        <w:adjustRightInd/>
        <w:snapToGrid/>
        <w:jc w:val="center"/>
        <w:rPr>
          <w:rFonts w:cs="宋体"/>
          <w:b/>
          <w:color w:val="auto"/>
          <w:highlight w:val="none"/>
        </w:rPr>
      </w:pPr>
      <w:r>
        <w:rPr>
          <w:rFonts w:hint="eastAsia" w:cs="宋体"/>
          <w:b/>
          <w:color w:val="auto"/>
          <w:highlight w:val="none"/>
        </w:rPr>
        <w:t>表3.0.</w:t>
      </w:r>
      <w:r>
        <w:rPr>
          <w:rFonts w:hint="eastAsia" w:cs="宋体"/>
          <w:b/>
          <w:color w:val="auto"/>
          <w:highlight w:val="none"/>
          <w:lang w:val="en-US" w:eastAsia="zh-CN"/>
        </w:rPr>
        <w:t>6</w:t>
      </w:r>
      <w:r>
        <w:rPr>
          <w:rFonts w:hint="eastAsia" w:cs="宋体"/>
          <w:b/>
          <w:color w:val="auto"/>
          <w:highlight w:val="none"/>
        </w:rPr>
        <w:t xml:space="preserve">  水平定向钻探岩芯采取率</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142"/>
        <w:gridCol w:w="4257"/>
      </w:tblGrid>
      <w:tr w14:paraId="40B5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95" w:type="dxa"/>
            <w:gridSpan w:val="2"/>
            <w:vAlign w:val="center"/>
          </w:tcPr>
          <w:p w14:paraId="7096900B">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勘探对象</w:t>
            </w:r>
          </w:p>
        </w:tc>
        <w:tc>
          <w:tcPr>
            <w:tcW w:w="4257" w:type="dxa"/>
            <w:vAlign w:val="center"/>
          </w:tcPr>
          <w:p w14:paraId="6B727458">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岩芯采取率(%)</w:t>
            </w:r>
          </w:p>
        </w:tc>
      </w:tr>
      <w:tr w14:paraId="3E6F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95" w:type="dxa"/>
            <w:gridSpan w:val="2"/>
            <w:vAlign w:val="center"/>
          </w:tcPr>
          <w:p w14:paraId="3C36069C">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黏性土</w:t>
            </w:r>
          </w:p>
        </w:tc>
        <w:tc>
          <w:tcPr>
            <w:tcW w:w="4257" w:type="dxa"/>
            <w:vAlign w:val="center"/>
          </w:tcPr>
          <w:p w14:paraId="6ADB853F">
            <w:pPr>
              <w:adjustRightInd/>
              <w:snapToGrid/>
              <w:spacing w:line="240" w:lineRule="auto"/>
              <w:jc w:val="center"/>
              <w:rPr>
                <w:rFonts w:hint="eastAsia" w:eastAsia="宋体" w:cs="宋体"/>
                <w:bCs w:val="0"/>
                <w:color w:val="auto"/>
                <w:sz w:val="18"/>
                <w:szCs w:val="18"/>
                <w:highlight w:val="none"/>
                <w:lang w:eastAsia="zh-CN"/>
              </w:rPr>
            </w:pPr>
            <w:r>
              <w:rPr>
                <w:rFonts w:hint="eastAsia" w:cs="宋体"/>
                <w:bCs w:val="0"/>
                <w:color w:val="auto"/>
                <w:sz w:val="18"/>
                <w:szCs w:val="18"/>
                <w:highlight w:val="none"/>
              </w:rPr>
              <w:t>≥9</w:t>
            </w:r>
            <w:r>
              <w:rPr>
                <w:rFonts w:hint="eastAsia" w:cs="宋体"/>
                <w:bCs w:val="0"/>
                <w:color w:val="auto"/>
                <w:sz w:val="18"/>
                <w:szCs w:val="18"/>
                <w:highlight w:val="none"/>
                <w:lang w:val="en-US" w:eastAsia="zh-CN"/>
              </w:rPr>
              <w:t>0</w:t>
            </w:r>
          </w:p>
        </w:tc>
      </w:tr>
      <w:tr w14:paraId="5810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95" w:type="dxa"/>
            <w:gridSpan w:val="2"/>
            <w:vAlign w:val="center"/>
          </w:tcPr>
          <w:p w14:paraId="0A85A68E">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粉土、砂土</w:t>
            </w:r>
          </w:p>
        </w:tc>
        <w:tc>
          <w:tcPr>
            <w:tcW w:w="4257" w:type="dxa"/>
            <w:vAlign w:val="center"/>
          </w:tcPr>
          <w:p w14:paraId="1DF00785">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w:t>
            </w:r>
            <w:r>
              <w:rPr>
                <w:rFonts w:hint="eastAsia" w:cs="宋体"/>
                <w:bCs w:val="0"/>
                <w:color w:val="auto"/>
                <w:sz w:val="18"/>
                <w:szCs w:val="18"/>
                <w:highlight w:val="none"/>
                <w:lang w:val="en-US" w:eastAsia="zh-CN"/>
              </w:rPr>
              <w:t>7</w:t>
            </w:r>
            <w:r>
              <w:rPr>
                <w:rFonts w:hint="eastAsia" w:cs="宋体"/>
                <w:bCs w:val="0"/>
                <w:color w:val="auto"/>
                <w:sz w:val="18"/>
                <w:szCs w:val="18"/>
                <w:highlight w:val="none"/>
              </w:rPr>
              <w:t>0</w:t>
            </w:r>
          </w:p>
        </w:tc>
      </w:tr>
      <w:tr w14:paraId="1833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95" w:type="dxa"/>
            <w:gridSpan w:val="2"/>
            <w:vAlign w:val="center"/>
          </w:tcPr>
          <w:p w14:paraId="6E37BF1D">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碎石土</w:t>
            </w:r>
          </w:p>
        </w:tc>
        <w:tc>
          <w:tcPr>
            <w:tcW w:w="4257" w:type="dxa"/>
            <w:vAlign w:val="center"/>
          </w:tcPr>
          <w:p w14:paraId="5A835A75">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w:t>
            </w:r>
            <w:r>
              <w:rPr>
                <w:rFonts w:hint="eastAsia" w:cs="宋体"/>
                <w:bCs w:val="0"/>
                <w:color w:val="auto"/>
                <w:sz w:val="18"/>
                <w:szCs w:val="18"/>
                <w:highlight w:val="none"/>
                <w:lang w:val="en-US" w:eastAsia="zh-CN"/>
              </w:rPr>
              <w:t>50</w:t>
            </w:r>
          </w:p>
        </w:tc>
      </w:tr>
      <w:tr w14:paraId="25E6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53" w:type="dxa"/>
            <w:vMerge w:val="restart"/>
            <w:vAlign w:val="center"/>
          </w:tcPr>
          <w:p w14:paraId="4F4394E6">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岩石</w:t>
            </w:r>
          </w:p>
        </w:tc>
        <w:tc>
          <w:tcPr>
            <w:tcW w:w="2142" w:type="dxa"/>
            <w:vAlign w:val="center"/>
          </w:tcPr>
          <w:p w14:paraId="34BECDD5">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强风化</w:t>
            </w:r>
          </w:p>
        </w:tc>
        <w:tc>
          <w:tcPr>
            <w:tcW w:w="4257" w:type="dxa"/>
            <w:vAlign w:val="center"/>
          </w:tcPr>
          <w:p w14:paraId="27581123">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w:t>
            </w:r>
            <w:r>
              <w:rPr>
                <w:rFonts w:hint="eastAsia" w:cs="宋体"/>
                <w:bCs w:val="0"/>
                <w:color w:val="auto"/>
                <w:sz w:val="18"/>
                <w:szCs w:val="18"/>
                <w:highlight w:val="none"/>
                <w:lang w:val="en-US" w:eastAsia="zh-CN"/>
              </w:rPr>
              <w:t>6</w:t>
            </w:r>
            <w:r>
              <w:rPr>
                <w:rFonts w:hint="eastAsia" w:cs="宋体"/>
                <w:bCs w:val="0"/>
                <w:color w:val="auto"/>
                <w:sz w:val="18"/>
                <w:szCs w:val="18"/>
                <w:highlight w:val="none"/>
              </w:rPr>
              <w:t>5</w:t>
            </w:r>
          </w:p>
        </w:tc>
      </w:tr>
      <w:tr w14:paraId="6298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53" w:type="dxa"/>
            <w:vMerge w:val="continue"/>
            <w:vAlign w:val="center"/>
          </w:tcPr>
          <w:p w14:paraId="1B2F1834">
            <w:pPr>
              <w:adjustRightInd/>
              <w:snapToGrid/>
              <w:spacing w:line="240" w:lineRule="auto"/>
              <w:jc w:val="center"/>
              <w:rPr>
                <w:rFonts w:cs="宋体"/>
                <w:bCs w:val="0"/>
                <w:color w:val="auto"/>
                <w:sz w:val="18"/>
                <w:szCs w:val="18"/>
                <w:highlight w:val="none"/>
              </w:rPr>
            </w:pPr>
          </w:p>
        </w:tc>
        <w:tc>
          <w:tcPr>
            <w:tcW w:w="2142" w:type="dxa"/>
            <w:vAlign w:val="center"/>
          </w:tcPr>
          <w:p w14:paraId="4E294BB4">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中风化</w:t>
            </w:r>
          </w:p>
        </w:tc>
        <w:tc>
          <w:tcPr>
            <w:tcW w:w="4257" w:type="dxa"/>
            <w:vAlign w:val="center"/>
          </w:tcPr>
          <w:p w14:paraId="1C09CBAD">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w:t>
            </w:r>
            <w:r>
              <w:rPr>
                <w:rFonts w:hint="eastAsia" w:cs="宋体"/>
                <w:bCs w:val="0"/>
                <w:color w:val="auto"/>
                <w:sz w:val="18"/>
                <w:szCs w:val="18"/>
                <w:highlight w:val="none"/>
                <w:lang w:val="en-US" w:eastAsia="zh-CN"/>
              </w:rPr>
              <w:t>8</w:t>
            </w:r>
            <w:r>
              <w:rPr>
                <w:rFonts w:hint="eastAsia" w:cs="宋体"/>
                <w:bCs w:val="0"/>
                <w:color w:val="auto"/>
                <w:sz w:val="18"/>
                <w:szCs w:val="18"/>
                <w:highlight w:val="none"/>
              </w:rPr>
              <w:t>0</w:t>
            </w:r>
          </w:p>
        </w:tc>
      </w:tr>
      <w:tr w14:paraId="16D7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95" w:type="dxa"/>
            <w:gridSpan w:val="2"/>
            <w:vAlign w:val="center"/>
          </w:tcPr>
          <w:p w14:paraId="713E9F2E">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lang w:val="en-US" w:eastAsia="zh-CN"/>
              </w:rPr>
              <w:t>断层、</w:t>
            </w:r>
            <w:r>
              <w:rPr>
                <w:rFonts w:hint="eastAsia" w:cs="宋体"/>
                <w:bCs w:val="0"/>
                <w:color w:val="auto"/>
                <w:sz w:val="18"/>
                <w:szCs w:val="18"/>
                <w:highlight w:val="none"/>
              </w:rPr>
              <w:t>破碎带</w:t>
            </w:r>
          </w:p>
        </w:tc>
        <w:tc>
          <w:tcPr>
            <w:tcW w:w="4257" w:type="dxa"/>
            <w:vAlign w:val="center"/>
          </w:tcPr>
          <w:p w14:paraId="0AF61133">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w:t>
            </w:r>
            <w:r>
              <w:rPr>
                <w:rFonts w:hint="eastAsia" w:cs="宋体"/>
                <w:bCs w:val="0"/>
                <w:color w:val="auto"/>
                <w:sz w:val="18"/>
                <w:szCs w:val="18"/>
                <w:highlight w:val="none"/>
                <w:lang w:val="en-US" w:eastAsia="zh-CN"/>
              </w:rPr>
              <w:t>85</w:t>
            </w:r>
          </w:p>
        </w:tc>
      </w:tr>
      <w:tr w14:paraId="2FF1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95" w:type="dxa"/>
            <w:gridSpan w:val="2"/>
            <w:shd w:val="clear" w:color="auto" w:fill="auto"/>
            <w:vAlign w:val="center"/>
          </w:tcPr>
          <w:p w14:paraId="4E904F32">
            <w:pPr>
              <w:adjustRightInd/>
              <w:snapToGrid/>
              <w:spacing w:line="240" w:lineRule="auto"/>
              <w:jc w:val="center"/>
              <w:rPr>
                <w:rFonts w:hint="eastAsia" w:ascii="Times New Roman" w:hAnsi="Times New Roman" w:eastAsia="宋体" w:cs="宋体"/>
                <w:bCs w:val="0"/>
                <w:color w:val="auto"/>
                <w:kern w:val="2"/>
                <w:sz w:val="18"/>
                <w:szCs w:val="18"/>
                <w:highlight w:val="none"/>
                <w:lang w:val="en-US" w:eastAsia="zh-CN" w:bidi="ar-SA"/>
              </w:rPr>
            </w:pPr>
            <w:r>
              <w:rPr>
                <w:rFonts w:hint="eastAsia" w:cs="宋体"/>
                <w:bCs w:val="0"/>
                <w:color w:val="auto"/>
                <w:sz w:val="18"/>
                <w:szCs w:val="18"/>
                <w:highlight w:val="none"/>
              </w:rPr>
              <w:t>滑带</w:t>
            </w:r>
          </w:p>
        </w:tc>
        <w:tc>
          <w:tcPr>
            <w:tcW w:w="4257" w:type="dxa"/>
            <w:shd w:val="clear" w:color="auto" w:fill="auto"/>
            <w:vAlign w:val="center"/>
          </w:tcPr>
          <w:p w14:paraId="5267600D">
            <w:pPr>
              <w:adjustRightInd/>
              <w:snapToGrid/>
              <w:spacing w:line="240" w:lineRule="auto"/>
              <w:jc w:val="center"/>
              <w:rPr>
                <w:rFonts w:hint="eastAsia" w:ascii="Times New Roman" w:hAnsi="Times New Roman" w:eastAsia="宋体" w:cs="宋体"/>
                <w:bCs w:val="0"/>
                <w:color w:val="auto"/>
                <w:kern w:val="2"/>
                <w:sz w:val="18"/>
                <w:szCs w:val="18"/>
                <w:highlight w:val="none"/>
                <w:lang w:val="en-US" w:eastAsia="zh-CN" w:bidi="ar-SA"/>
              </w:rPr>
            </w:pPr>
            <w:r>
              <w:rPr>
                <w:rFonts w:hint="eastAsia" w:cs="宋体"/>
                <w:bCs w:val="0"/>
                <w:color w:val="auto"/>
                <w:sz w:val="18"/>
                <w:szCs w:val="18"/>
                <w:highlight w:val="none"/>
              </w:rPr>
              <w:t>≥</w:t>
            </w:r>
            <w:r>
              <w:rPr>
                <w:rFonts w:hint="eastAsia" w:cs="宋体"/>
                <w:bCs w:val="0"/>
                <w:color w:val="auto"/>
                <w:sz w:val="18"/>
                <w:szCs w:val="18"/>
                <w:highlight w:val="none"/>
                <w:lang w:val="en-US" w:eastAsia="zh-CN"/>
              </w:rPr>
              <w:t>90</w:t>
            </w:r>
          </w:p>
        </w:tc>
      </w:tr>
      <w:tr w14:paraId="463D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95" w:type="dxa"/>
            <w:gridSpan w:val="2"/>
            <w:vAlign w:val="center"/>
          </w:tcPr>
          <w:p w14:paraId="41BB9973">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lang w:eastAsia="zh-CN"/>
              </w:rPr>
              <w:t>滑面、</w:t>
            </w:r>
            <w:r>
              <w:rPr>
                <w:rFonts w:hint="eastAsia" w:cs="宋体"/>
                <w:bCs w:val="0"/>
                <w:color w:val="auto"/>
                <w:sz w:val="18"/>
                <w:szCs w:val="18"/>
                <w:highlight w:val="none"/>
              </w:rPr>
              <w:t>软弱夹层</w:t>
            </w:r>
            <w:r>
              <w:rPr>
                <w:rFonts w:hint="eastAsia" w:cs="宋体"/>
                <w:bCs w:val="0"/>
                <w:color w:val="auto"/>
                <w:sz w:val="18"/>
                <w:szCs w:val="18"/>
                <w:highlight w:val="none"/>
                <w:lang w:eastAsia="zh-CN"/>
              </w:rPr>
              <w:t>、</w:t>
            </w:r>
            <w:r>
              <w:rPr>
                <w:rFonts w:hint="eastAsia" w:cs="宋体"/>
                <w:bCs w:val="0"/>
                <w:color w:val="auto"/>
                <w:sz w:val="18"/>
                <w:szCs w:val="18"/>
                <w:highlight w:val="none"/>
              </w:rPr>
              <w:t>裂隙</w:t>
            </w:r>
            <w:r>
              <w:rPr>
                <w:rFonts w:hint="eastAsia" w:cs="宋体"/>
                <w:bCs w:val="0"/>
                <w:color w:val="auto"/>
                <w:sz w:val="18"/>
                <w:szCs w:val="18"/>
                <w:highlight w:val="none"/>
                <w:lang w:eastAsia="zh-CN"/>
              </w:rPr>
              <w:t>、</w:t>
            </w:r>
            <w:r>
              <w:rPr>
                <w:rFonts w:hint="eastAsia" w:cs="宋体"/>
                <w:bCs w:val="0"/>
                <w:color w:val="auto"/>
                <w:sz w:val="18"/>
                <w:szCs w:val="18"/>
                <w:highlight w:val="none"/>
              </w:rPr>
              <w:t>卸荷带</w:t>
            </w:r>
          </w:p>
        </w:tc>
        <w:tc>
          <w:tcPr>
            <w:tcW w:w="4257" w:type="dxa"/>
            <w:vAlign w:val="center"/>
          </w:tcPr>
          <w:p w14:paraId="1A12D4D3">
            <w:pPr>
              <w:adjustRightInd/>
              <w:snapToGrid/>
              <w:spacing w:line="240" w:lineRule="auto"/>
              <w:jc w:val="center"/>
              <w:rPr>
                <w:rFonts w:cs="宋体"/>
                <w:bCs w:val="0"/>
                <w:color w:val="auto"/>
                <w:sz w:val="18"/>
                <w:szCs w:val="18"/>
                <w:highlight w:val="none"/>
              </w:rPr>
            </w:pPr>
            <w:r>
              <w:rPr>
                <w:rFonts w:hint="eastAsia" w:cs="宋体"/>
                <w:bCs w:val="0"/>
                <w:color w:val="auto"/>
                <w:sz w:val="18"/>
                <w:szCs w:val="18"/>
                <w:highlight w:val="none"/>
              </w:rPr>
              <w:t>≥</w:t>
            </w:r>
            <w:r>
              <w:rPr>
                <w:rFonts w:hint="eastAsia" w:cs="宋体"/>
                <w:bCs w:val="0"/>
                <w:color w:val="auto"/>
                <w:sz w:val="18"/>
                <w:szCs w:val="18"/>
                <w:highlight w:val="none"/>
                <w:lang w:val="en-US" w:eastAsia="zh-CN"/>
              </w:rPr>
              <w:t>95</w:t>
            </w:r>
          </w:p>
        </w:tc>
      </w:tr>
    </w:tbl>
    <w:p w14:paraId="40AA1845">
      <w:pPr>
        <w:jc w:val="left"/>
        <w:rPr>
          <w:rFonts w:hint="eastAsia"/>
          <w:i/>
          <w:iCs/>
          <w:color w:val="auto"/>
          <w:highlight w:val="none"/>
          <w:u w:val="single"/>
          <w:shd w:val="clear" w:color="auto" w:fill="FFFFFF"/>
          <w:lang w:val="en-US" w:eastAsia="zh-CN"/>
        </w:rPr>
      </w:pPr>
    </w:p>
    <w:p w14:paraId="45EFA9FC">
      <w:pPr>
        <w:jc w:val="left"/>
        <w:rPr>
          <w:rFonts w:ascii="宋体" w:hAnsi="宋体" w:cs="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：本条提出的是基本要求，具体标准应根据勘探任务书要求执行。由于水平定向钻实施的代价较高，因此对于</w:t>
      </w:r>
      <w:r>
        <w:rPr>
          <w:rFonts w:hint="eastAsia"/>
          <w:i/>
          <w:iCs/>
          <w:color w:val="auto"/>
          <w:highlight w:val="none"/>
          <w:u w:val="single"/>
          <w:shd w:val="clear" w:color="auto" w:fill="FFFFFF"/>
          <w:lang w:eastAsia="zh-CN"/>
        </w:rPr>
        <w:t>滑面、</w:t>
      </w:r>
      <w:r>
        <w:rPr>
          <w:rFonts w:hint="eastAsia"/>
          <w:i/>
          <w:iCs/>
          <w:color w:val="auto"/>
          <w:highlight w:val="none"/>
          <w:u w:val="single"/>
          <w:shd w:val="clear" w:color="auto" w:fill="FFFFFF"/>
        </w:rPr>
        <w:t>软弱夹层</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裂隙</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卸荷带等需重点查明的对象，应</w:t>
      </w:r>
      <w:r>
        <w:rPr>
          <w:rFonts w:hint="eastAsia"/>
          <w:i/>
          <w:iCs/>
          <w:color w:val="auto"/>
          <w:highlight w:val="none"/>
          <w:u w:val="single"/>
          <w:shd w:val="clear" w:color="auto" w:fill="FFFFFF"/>
          <w:lang w:val="en-US" w:eastAsia="zh-CN"/>
        </w:rPr>
        <w:t>通过扩大钻孔口径、改进钻探、取芯工艺和冲洗液等方法</w:t>
      </w:r>
      <w:r>
        <w:rPr>
          <w:rFonts w:hint="eastAsia"/>
          <w:i/>
          <w:iCs/>
          <w:color w:val="auto"/>
          <w:highlight w:val="none"/>
          <w:u w:val="single"/>
          <w:shd w:val="clear" w:color="auto" w:fill="FFFFFF"/>
        </w:rPr>
        <w:t>保证</w:t>
      </w:r>
      <w:r>
        <w:rPr>
          <w:rFonts w:hint="eastAsia"/>
          <w:i/>
          <w:iCs/>
          <w:color w:val="auto"/>
          <w:highlight w:val="none"/>
          <w:u w:val="single"/>
          <w:shd w:val="clear" w:color="auto" w:fill="FFFFFF"/>
          <w:lang w:eastAsia="zh-CN"/>
        </w:rPr>
        <w:t>满足岩芯</w:t>
      </w:r>
      <w:r>
        <w:rPr>
          <w:rFonts w:hint="eastAsia"/>
          <w:i/>
          <w:iCs/>
          <w:color w:val="auto"/>
          <w:highlight w:val="none"/>
          <w:u w:val="single"/>
          <w:shd w:val="clear" w:color="auto" w:fill="FFFFFF"/>
        </w:rPr>
        <w:t>采取率要求。</w:t>
      </w:r>
    </w:p>
    <w:p w14:paraId="1FD1BD83">
      <w:pPr>
        <w:contextualSpacing/>
        <w:rPr>
          <w:rFonts w:ascii="宋体" w:hAnsi="宋体"/>
          <w:color w:val="auto"/>
          <w:szCs w:val="24"/>
          <w:highlight w:val="none"/>
        </w:rPr>
      </w:pPr>
      <w:r>
        <w:rPr>
          <w:rFonts w:hint="eastAsia"/>
          <w:b/>
          <w:color w:val="auto"/>
          <w:szCs w:val="32"/>
          <w:highlight w:val="none"/>
        </w:rPr>
        <w:t>3.0.</w:t>
      </w:r>
      <w:r>
        <w:rPr>
          <w:rFonts w:hint="eastAsia"/>
          <w:b/>
          <w:color w:val="auto"/>
          <w:szCs w:val="32"/>
          <w:highlight w:val="none"/>
          <w:lang w:val="en-US" w:eastAsia="zh-CN"/>
        </w:rPr>
        <w:t>7</w:t>
      </w:r>
      <w:r>
        <w:rPr>
          <w:rFonts w:hint="eastAsia"/>
          <w:b/>
          <w:color w:val="auto"/>
          <w:szCs w:val="32"/>
          <w:highlight w:val="none"/>
        </w:rPr>
        <w:t xml:space="preserve"> </w:t>
      </w:r>
      <w:r>
        <w:rPr>
          <w:rFonts w:hint="eastAsia"/>
          <w:b/>
          <w:color w:val="auto"/>
          <w:szCs w:val="32"/>
          <w:highlight w:val="none"/>
          <w:lang w:val="en-US" w:eastAsia="zh-CN"/>
        </w:rPr>
        <w:t xml:space="preserve"> </w:t>
      </w:r>
      <w:r>
        <w:rPr>
          <w:rFonts w:ascii="宋体" w:hAnsi="宋体" w:cs="宋体"/>
          <w:color w:val="auto"/>
          <w:highlight w:val="none"/>
        </w:rPr>
        <w:t>水平定向钻</w:t>
      </w:r>
      <w:r>
        <w:rPr>
          <w:rFonts w:hint="eastAsia" w:ascii="宋体" w:hAnsi="宋体"/>
          <w:color w:val="auto"/>
          <w:szCs w:val="24"/>
          <w:highlight w:val="none"/>
        </w:rPr>
        <w:t>探记录应由经过专业培训的编录人员或工程技术人员承担，并应由工程技术负责人签字验收。</w:t>
      </w:r>
    </w:p>
    <w:p w14:paraId="3C92C539">
      <w:pPr>
        <w:jc w:val="left"/>
        <w:rPr>
          <w:rFonts w:hint="eastAsia"/>
          <w:b w:val="0"/>
          <w:bCs/>
          <w:i/>
          <w:iCs/>
          <w:color w:val="auto"/>
          <w:highlight w:val="none"/>
          <w:u w:val="single"/>
          <w:shd w:val="clear" w:color="auto" w:fill="FFFFFF"/>
          <w:lang w:val="en-US" w:eastAsia="zh-CN"/>
        </w:rPr>
      </w:pPr>
    </w:p>
    <w:p w14:paraId="10BA9521">
      <w:pPr>
        <w:jc w:val="left"/>
        <w:rPr>
          <w:rFonts w:ascii="宋体" w:hAnsi="宋体" w:cs="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勘探记录是编制勘察成果的基础资料之一，真实性是其基本保证。由专业培训的人员或专业技术人员现场记录，确保描述标准化（如岩芯颜色、节理产状）。工程技术负责人验收签字，明确责任主体，保证记录真实性与可追溯性。</w:t>
      </w:r>
    </w:p>
    <w:p w14:paraId="071F6228">
      <w:pPr>
        <w:jc w:val="left"/>
        <w:rPr>
          <w:rFonts w:ascii="宋体" w:hAnsi="宋体" w:cs="宋体"/>
          <w:color w:val="auto"/>
          <w:highlight w:val="none"/>
        </w:rPr>
      </w:pPr>
      <w:r>
        <w:rPr>
          <w:b/>
          <w:bCs w:val="0"/>
          <w:color w:val="auto"/>
          <w:highlight w:val="none"/>
        </w:rPr>
        <w:t>3.0.</w:t>
      </w:r>
      <w:r>
        <w:rPr>
          <w:rFonts w:hint="eastAsia"/>
          <w:b/>
          <w:bCs w:val="0"/>
          <w:color w:val="auto"/>
          <w:highlight w:val="none"/>
          <w:lang w:val="en-US" w:eastAsia="zh-CN"/>
        </w:rPr>
        <w:t>8</w:t>
      </w:r>
      <w:r>
        <w:rPr>
          <w:rFonts w:hint="eastAsia" w:ascii="宋体" w:hAnsi="宋体" w:cs="宋体"/>
          <w:color w:val="auto"/>
          <w:highlight w:val="none"/>
          <w:lang w:val="en-US" w:eastAsia="zh-CN"/>
        </w:rPr>
        <w:t xml:space="preserve"> </w:t>
      </w:r>
      <w:r>
        <w:rPr>
          <w:rFonts w:ascii="宋体" w:hAnsi="宋体" w:cs="宋体"/>
          <w:color w:val="auto"/>
          <w:highlight w:val="none"/>
        </w:rPr>
        <w:t>水平定向钻探</w:t>
      </w:r>
      <w:r>
        <w:rPr>
          <w:rFonts w:hint="eastAsia" w:ascii="宋体" w:hAnsi="宋体" w:cs="宋体"/>
          <w:color w:val="auto"/>
          <w:highlight w:val="none"/>
        </w:rPr>
        <w:t>施工</w:t>
      </w:r>
      <w:r>
        <w:rPr>
          <w:rFonts w:ascii="宋体" w:hAnsi="宋体" w:cs="宋体"/>
          <w:color w:val="auto"/>
          <w:highlight w:val="none"/>
        </w:rPr>
        <w:t>应秉承绿色理念，</w:t>
      </w:r>
      <w:r>
        <w:rPr>
          <w:rFonts w:hint="eastAsia" w:ascii="宋体" w:hAnsi="宋体" w:cs="宋体"/>
          <w:color w:val="auto"/>
          <w:highlight w:val="none"/>
          <w:lang w:val="en-US" w:eastAsia="zh-CN"/>
        </w:rPr>
        <w:t>实现</w:t>
      </w:r>
      <w:r>
        <w:rPr>
          <w:rFonts w:ascii="宋体" w:hAnsi="宋体" w:cs="宋体"/>
          <w:color w:val="auto"/>
          <w:highlight w:val="none"/>
        </w:rPr>
        <w:t>节能降耗、低碳</w:t>
      </w:r>
      <w:r>
        <w:rPr>
          <w:rFonts w:hint="eastAsia" w:ascii="宋体" w:hAnsi="宋体" w:cs="宋体"/>
          <w:color w:val="auto"/>
          <w:highlight w:val="none"/>
          <w:lang w:val="en-US" w:eastAsia="zh-CN"/>
        </w:rPr>
        <w:t>环保</w:t>
      </w:r>
      <w:r>
        <w:rPr>
          <w:rFonts w:ascii="宋体" w:hAnsi="宋体" w:cs="宋体"/>
          <w:color w:val="auto"/>
          <w:highlight w:val="none"/>
        </w:rPr>
        <w:t>。</w:t>
      </w:r>
    </w:p>
    <w:p w14:paraId="2C692309">
      <w:pPr>
        <w:jc w:val="left"/>
        <w:rPr>
          <w:rFonts w:hint="eastAsia"/>
          <w:i/>
          <w:iCs/>
          <w:color w:val="auto"/>
          <w:highlight w:val="none"/>
          <w:u w:val="single"/>
          <w:shd w:val="clear" w:color="auto" w:fill="FFFFFF"/>
        </w:rPr>
      </w:pPr>
    </w:p>
    <w:p w14:paraId="420E8CAA">
      <w:pPr>
        <w:jc w:val="left"/>
        <w:rPr>
          <w:rFonts w:ascii="宋体" w:hAnsi="宋体" w:cs="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：勘探施工应采用低能耗设备、环保泥浆（如生物降解型）、岩屑回收利用等措施，减少碳排放及土地污染，响应“双碳”目标。</w:t>
      </w:r>
    </w:p>
    <w:p w14:paraId="339346CA">
      <w:pPr>
        <w:jc w:val="left"/>
        <w:rPr>
          <w:rFonts w:ascii="宋体" w:hAnsi="宋体" w:cs="宋体"/>
          <w:color w:val="auto"/>
          <w:highlight w:val="none"/>
        </w:rPr>
      </w:pPr>
      <w:r>
        <w:rPr>
          <w:rFonts w:hint="eastAsia"/>
          <w:b/>
          <w:bCs w:val="0"/>
          <w:color w:val="auto"/>
          <w:highlight w:val="none"/>
        </w:rPr>
        <w:t>3.0.</w:t>
      </w:r>
      <w:r>
        <w:rPr>
          <w:rFonts w:hint="eastAsia"/>
          <w:b/>
          <w:bCs w:val="0"/>
          <w:color w:val="auto"/>
          <w:highlight w:val="none"/>
          <w:lang w:val="en-US" w:eastAsia="zh-CN"/>
        </w:rPr>
        <w:t>9</w:t>
      </w:r>
      <w:r>
        <w:rPr>
          <w:rFonts w:hint="eastAsia" w:ascii="宋体" w:hAnsi="宋体" w:cs="宋体"/>
          <w:color w:val="auto"/>
          <w:highlight w:val="none"/>
        </w:rPr>
        <w:t xml:space="preserve"> </w:t>
      </w:r>
      <w:r>
        <w:rPr>
          <w:color w:val="auto"/>
          <w:szCs w:val="24"/>
          <w:highlight w:val="none"/>
        </w:rPr>
        <w:t>归档</w:t>
      </w:r>
      <w:r>
        <w:rPr>
          <w:rFonts w:hint="eastAsia"/>
          <w:color w:val="auto"/>
          <w:szCs w:val="24"/>
          <w:highlight w:val="none"/>
        </w:rPr>
        <w:t>资料应</w:t>
      </w:r>
      <w:r>
        <w:rPr>
          <w:color w:val="auto"/>
          <w:szCs w:val="24"/>
          <w:highlight w:val="none"/>
        </w:rPr>
        <w:t>符合建设工程文件归档相关要求。</w:t>
      </w:r>
    </w:p>
    <w:bookmarkEnd w:id="55"/>
    <w:p w14:paraId="11A68F24">
      <w:pPr>
        <w:rPr>
          <w:b/>
          <w:color w:val="auto"/>
          <w:szCs w:val="32"/>
          <w:highlight w:val="none"/>
        </w:rPr>
      </w:pPr>
      <w:bookmarkStart w:id="57" w:name="_Hlk169642460"/>
      <w:r>
        <w:rPr>
          <w:rFonts w:hint="eastAsia"/>
          <w:b/>
          <w:color w:val="auto"/>
          <w:szCs w:val="32"/>
          <w:highlight w:val="none"/>
        </w:rPr>
        <w:br w:type="page"/>
      </w:r>
    </w:p>
    <w:bookmarkEnd w:id="57"/>
    <w:p w14:paraId="6EE42DD2">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58" w:name="_Toc15892"/>
      <w:bookmarkStart w:id="59" w:name="_Toc21436"/>
      <w:bookmarkStart w:id="60" w:name="_Toc525"/>
      <w:bookmarkStart w:id="61" w:name="_Hlk169642538"/>
      <w:r>
        <w:rPr>
          <w:rFonts w:hint="eastAsia"/>
          <w:color w:val="auto"/>
          <w:highlight w:val="none"/>
        </w:rPr>
        <w:t>4  水平定向钻探设计</w:t>
      </w:r>
      <w:bookmarkEnd w:id="58"/>
      <w:bookmarkEnd w:id="59"/>
    </w:p>
    <w:p w14:paraId="2CA04713">
      <w:pPr>
        <w:rPr>
          <w:rFonts w:hint="eastAsia"/>
          <w:b/>
          <w:color w:val="auto"/>
          <w:highlight w:val="none"/>
        </w:rPr>
      </w:pPr>
      <w:bookmarkStart w:id="62" w:name="_Toc4094"/>
      <w:bookmarkStart w:id="63" w:name="_Toc19657"/>
      <w:bookmarkStart w:id="64" w:name="_Toc8118"/>
      <w:bookmarkStart w:id="65" w:name="_Toc31999"/>
      <w:bookmarkStart w:id="66" w:name="_Toc31219"/>
    </w:p>
    <w:p w14:paraId="2C6C94B0">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r>
        <w:rPr>
          <w:rFonts w:hint="eastAsia"/>
          <w:color w:val="auto"/>
          <w:highlight w:val="none"/>
        </w:rPr>
        <w:t>4.1  设计依据</w:t>
      </w:r>
      <w:bookmarkEnd w:id="62"/>
      <w:bookmarkEnd w:id="63"/>
    </w:p>
    <w:p w14:paraId="40E9BB0F">
      <w:pPr>
        <w:rPr>
          <w:rFonts w:hint="eastAsia"/>
          <w:b/>
          <w:color w:val="auto"/>
          <w:highlight w:val="none"/>
        </w:rPr>
      </w:pPr>
      <w:bookmarkStart w:id="67" w:name="_Hlk169642480"/>
      <w:bookmarkStart w:id="68" w:name="_Toc17163"/>
    </w:p>
    <w:p w14:paraId="29AC35CA">
      <w:pPr>
        <w:rPr>
          <w:b/>
          <w:color w:val="auto"/>
          <w:highlight w:val="none"/>
        </w:rPr>
      </w:pPr>
      <w:r>
        <w:rPr>
          <w:rFonts w:hint="eastAsia"/>
          <w:b/>
          <w:color w:val="auto"/>
          <w:highlight w:val="none"/>
        </w:rPr>
        <w:t xml:space="preserve">4.1.1  </w:t>
      </w:r>
      <w:r>
        <w:rPr>
          <w:rFonts w:hint="eastAsia"/>
          <w:bCs w:val="0"/>
          <w:color w:val="auto"/>
          <w:highlight w:val="none"/>
        </w:rPr>
        <w:t>水平定向钻探设计应满足勘探任务书的要求。</w:t>
      </w:r>
    </w:p>
    <w:p w14:paraId="342E4733">
      <w:pPr>
        <w:rPr>
          <w:rFonts w:ascii="宋体" w:hAnsi="宋体"/>
          <w:color w:val="auto"/>
          <w:highlight w:val="none"/>
        </w:rPr>
      </w:pPr>
      <w:r>
        <w:rPr>
          <w:rFonts w:hint="eastAsia"/>
          <w:b/>
          <w:color w:val="auto"/>
          <w:highlight w:val="none"/>
        </w:rPr>
        <w:t xml:space="preserve">4.1.2  </w:t>
      </w:r>
      <w:r>
        <w:rPr>
          <w:rFonts w:hint="eastAsia" w:ascii="宋体" w:hAnsi="宋体"/>
          <w:color w:val="auto"/>
          <w:highlight w:val="none"/>
        </w:rPr>
        <w:t>作业区上空或地下障碍物情况，包括高压线路、既有</w:t>
      </w:r>
      <w:r>
        <w:rPr>
          <w:rFonts w:hint="eastAsia" w:ascii="宋体" w:hAnsi="宋体" w:cs="宋体"/>
          <w:color w:val="auto"/>
          <w:highlight w:val="none"/>
        </w:rPr>
        <w:t>地下管线和建（构）筑物基础</w:t>
      </w:r>
      <w:r>
        <w:rPr>
          <w:rFonts w:hint="eastAsia" w:ascii="宋体" w:hAnsi="宋体"/>
          <w:color w:val="auto"/>
          <w:highlight w:val="none"/>
        </w:rPr>
        <w:t>的类型、范围、深度、数量等。</w:t>
      </w:r>
    </w:p>
    <w:p w14:paraId="28831320">
      <w:pPr>
        <w:jc w:val="left"/>
        <w:rPr>
          <w:rFonts w:hint="eastAsia"/>
          <w:i/>
          <w:iCs/>
          <w:color w:val="auto"/>
          <w:highlight w:val="none"/>
          <w:u w:val="single"/>
          <w:shd w:val="clear" w:color="auto" w:fill="FFFFFF"/>
          <w:lang w:val="en-US" w:eastAsia="zh-CN"/>
        </w:rPr>
      </w:pPr>
    </w:p>
    <w:p w14:paraId="589E45A8">
      <w:pPr>
        <w:jc w:val="left"/>
        <w:rPr>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：本条规定了设计前需全面掌握作业区障碍物信息的要求，是确保施工安全与合规性的基础。</w:t>
      </w:r>
    </w:p>
    <w:p w14:paraId="14EC4734">
      <w:pPr>
        <w:jc w:val="left"/>
        <w:rPr>
          <w:i/>
          <w:iCs/>
          <w:color w:val="auto"/>
          <w:highlight w:val="none"/>
          <w:u w:val="single"/>
          <w:shd w:val="clear" w:color="auto" w:fill="FFFFFF"/>
        </w:rPr>
      </w:pPr>
      <w:r>
        <w:rPr>
          <w:rFonts w:hint="eastAsia"/>
          <w:i/>
          <w:iCs/>
          <w:color w:val="auto"/>
          <w:highlight w:val="none"/>
          <w:u w:val="single"/>
          <w:shd w:val="clear" w:color="auto" w:fill="FFFFFF"/>
        </w:rPr>
        <w:t>1 障碍物类型与影响：地上障碍物（如高压线路）：需明确电压等级、净空高度，避免钻机设备（如井架）与带电体安全距离不足引发触电事故；地下障碍物（如既有管线、桩基）：需精准定位其埋深、走向及材质（如燃气PE管、混凝土桩），防止钻进过程中因误触导致管线破裂、桩基扰动等次生灾害。</w:t>
      </w:r>
    </w:p>
    <w:p w14:paraId="1F96A522">
      <w:pPr>
        <w:jc w:val="left"/>
        <w:rPr>
          <w:rFonts w:ascii="宋体" w:hAnsi="宋体" w:cs="宋体"/>
          <w:color w:val="auto"/>
          <w:highlight w:val="none"/>
        </w:rPr>
      </w:pPr>
      <w:r>
        <w:rPr>
          <w:rFonts w:hint="eastAsia"/>
          <w:i/>
          <w:iCs/>
          <w:color w:val="auto"/>
          <w:highlight w:val="none"/>
          <w:u w:val="single"/>
          <w:shd w:val="clear" w:color="auto" w:fill="FFFFFF"/>
        </w:rPr>
        <w:t>2 数据获取方式：通过城建档案馆调取管线竣工图、权属单位现场交底；采用物探手段（如电磁法探测金属管线、地质雷达扫描非金属管线）复核；对无法避让的障碍物，需制定专项保护方案（如套管隔离、人工开挖暴露）。</w:t>
      </w:r>
    </w:p>
    <w:p w14:paraId="491836F5">
      <w:pPr>
        <w:rPr>
          <w:rFonts w:ascii="宋体" w:hAnsi="宋体"/>
          <w:color w:val="auto"/>
          <w:highlight w:val="none"/>
        </w:rPr>
      </w:pPr>
      <w:r>
        <w:rPr>
          <w:b/>
          <w:color w:val="auto"/>
          <w:highlight w:val="none"/>
        </w:rPr>
        <w:t>4.</w:t>
      </w:r>
      <w:r>
        <w:rPr>
          <w:rFonts w:hint="eastAsia"/>
          <w:b/>
          <w:color w:val="auto"/>
          <w:highlight w:val="none"/>
        </w:rPr>
        <w:t>1</w:t>
      </w:r>
      <w:r>
        <w:rPr>
          <w:b/>
          <w:color w:val="auto"/>
          <w:highlight w:val="none"/>
        </w:rPr>
        <w:t>.</w:t>
      </w:r>
      <w:r>
        <w:rPr>
          <w:rFonts w:hint="eastAsia"/>
          <w:b/>
          <w:color w:val="auto"/>
          <w:highlight w:val="none"/>
        </w:rPr>
        <w:t>3</w:t>
      </w:r>
      <w:r>
        <w:rPr>
          <w:color w:val="auto"/>
          <w:highlight w:val="none"/>
        </w:rPr>
        <w:t xml:space="preserve"> </w:t>
      </w:r>
      <w:r>
        <w:rPr>
          <w:rFonts w:hint="eastAsia"/>
          <w:color w:val="auto"/>
          <w:highlight w:val="none"/>
        </w:rPr>
        <w:t xml:space="preserve"> </w:t>
      </w:r>
      <w:r>
        <w:rPr>
          <w:rFonts w:hint="eastAsia" w:ascii="宋体" w:hAnsi="宋体"/>
          <w:color w:val="auto"/>
          <w:highlight w:val="none"/>
        </w:rPr>
        <w:t>作业区地质条件，包括作业区内岩土层情况，地质构造、岩层产状、水文地质、钻进特性等。</w:t>
      </w:r>
    </w:p>
    <w:p w14:paraId="1F231AD1">
      <w:pPr>
        <w:jc w:val="left"/>
        <w:rPr>
          <w:rFonts w:hint="eastAsia"/>
          <w:i/>
          <w:iCs/>
          <w:color w:val="auto"/>
          <w:highlight w:val="none"/>
          <w:u w:val="single"/>
          <w:shd w:val="clear" w:color="auto" w:fill="FFFFFF"/>
        </w:rPr>
      </w:pPr>
    </w:p>
    <w:p w14:paraId="22C67549">
      <w:pPr>
        <w:jc w:val="left"/>
        <w:rPr>
          <w:rFonts w:hint="eastAsia"/>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：地质条件</w:t>
      </w:r>
      <w:r>
        <w:rPr>
          <w:rFonts w:hint="eastAsia"/>
          <w:i/>
          <w:iCs/>
          <w:color w:val="auto"/>
          <w:highlight w:val="none"/>
          <w:u w:val="single"/>
          <w:shd w:val="clear" w:color="auto" w:fill="FFFFFF"/>
          <w:lang w:eastAsia="zh-CN"/>
        </w:rPr>
        <w:t>对钻探</w:t>
      </w:r>
      <w:r>
        <w:rPr>
          <w:rFonts w:hint="eastAsia"/>
          <w:i/>
          <w:iCs/>
          <w:color w:val="auto"/>
          <w:highlight w:val="none"/>
          <w:u w:val="single"/>
          <w:shd w:val="clear" w:color="auto" w:fill="FFFFFF"/>
        </w:rPr>
        <w:t>设计</w:t>
      </w:r>
      <w:r>
        <w:rPr>
          <w:rFonts w:hint="eastAsia"/>
          <w:i/>
          <w:iCs/>
          <w:color w:val="auto"/>
          <w:highlight w:val="none"/>
          <w:u w:val="single"/>
          <w:shd w:val="clear" w:color="auto" w:fill="FFFFFF"/>
          <w:lang w:eastAsia="zh-CN"/>
        </w:rPr>
        <w:t>影响很大，比如，</w:t>
      </w:r>
      <w:r>
        <w:rPr>
          <w:rFonts w:hint="eastAsia"/>
          <w:i/>
          <w:iCs/>
          <w:color w:val="auto"/>
          <w:highlight w:val="none"/>
          <w:u w:val="single"/>
          <w:shd w:val="clear" w:color="auto" w:fill="FFFFFF"/>
        </w:rPr>
        <w:t>钻进特性参数（如岩石可钻性级值、研磨性指数）直接影响钻头选型</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硬岩层需匹配高钻压、低转速参数及高强度钻头（如PDC钻头）；松散砂层、淤泥层易塌孔，需设计高粘度泥浆护壁或套管跟进工艺</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断层带、裂隙发育区可能引发泥浆漏失，需设计堵漏预案（如桥接材料、水泥封堵）</w:t>
      </w:r>
      <w:r>
        <w:rPr>
          <w:rFonts w:hint="eastAsia"/>
          <w:i/>
          <w:iCs/>
          <w:color w:val="auto"/>
          <w:highlight w:val="none"/>
          <w:u w:val="single"/>
          <w:shd w:val="clear" w:color="auto" w:fill="FFFFFF"/>
          <w:lang w:eastAsia="zh-CN"/>
        </w:rPr>
        <w:t>等。因此，在钻探设计前</w:t>
      </w:r>
      <w:r>
        <w:rPr>
          <w:rFonts w:hint="eastAsia"/>
          <w:i/>
          <w:iCs/>
          <w:color w:val="auto"/>
          <w:highlight w:val="none"/>
          <w:u w:val="single"/>
          <w:shd w:val="clear" w:color="auto" w:fill="FFFFFF"/>
        </w:rPr>
        <w:t>需通过</w:t>
      </w:r>
      <w:r>
        <w:rPr>
          <w:rFonts w:hint="eastAsia"/>
          <w:i/>
          <w:iCs/>
          <w:color w:val="auto"/>
          <w:highlight w:val="none"/>
          <w:u w:val="single"/>
          <w:shd w:val="clear" w:color="auto" w:fill="FFFFFF"/>
          <w:lang w:eastAsia="zh-CN"/>
        </w:rPr>
        <w:t>收集、调查场地的</w:t>
      </w:r>
      <w:r>
        <w:rPr>
          <w:rFonts w:hint="eastAsia"/>
          <w:i/>
          <w:iCs/>
          <w:color w:val="auto"/>
          <w:highlight w:val="none"/>
          <w:u w:val="single"/>
          <w:shd w:val="clear" w:color="auto" w:fill="FFFFFF"/>
        </w:rPr>
        <w:t>勘察</w:t>
      </w:r>
      <w:r>
        <w:rPr>
          <w:rFonts w:hint="eastAsia"/>
          <w:i/>
          <w:iCs/>
          <w:color w:val="auto"/>
          <w:highlight w:val="none"/>
          <w:u w:val="single"/>
          <w:shd w:val="clear" w:color="auto" w:fill="FFFFFF"/>
          <w:lang w:eastAsia="zh-CN"/>
        </w:rPr>
        <w:t>资料，获取相关地质信息，</w:t>
      </w:r>
      <w:r>
        <w:rPr>
          <w:rFonts w:hint="eastAsia"/>
          <w:i/>
          <w:iCs/>
          <w:color w:val="auto"/>
          <w:highlight w:val="none"/>
          <w:u w:val="single"/>
          <w:shd w:val="clear" w:color="auto" w:fill="FFFFFF"/>
        </w:rPr>
        <w:t>作为</w:t>
      </w:r>
      <w:r>
        <w:rPr>
          <w:rFonts w:hint="eastAsia"/>
          <w:i/>
          <w:iCs/>
          <w:color w:val="auto"/>
          <w:highlight w:val="none"/>
          <w:u w:val="single"/>
          <w:shd w:val="clear" w:color="auto" w:fill="FFFFFF"/>
          <w:lang w:eastAsia="zh-CN"/>
        </w:rPr>
        <w:t>钻探</w:t>
      </w:r>
      <w:r>
        <w:rPr>
          <w:rFonts w:hint="eastAsia"/>
          <w:i/>
          <w:iCs/>
          <w:color w:val="auto"/>
          <w:highlight w:val="none"/>
          <w:u w:val="single"/>
          <w:shd w:val="clear" w:color="auto" w:fill="FFFFFF"/>
        </w:rPr>
        <w:t>设计</w:t>
      </w:r>
      <w:r>
        <w:rPr>
          <w:rFonts w:hint="eastAsia"/>
          <w:i/>
          <w:iCs/>
          <w:color w:val="auto"/>
          <w:highlight w:val="none"/>
          <w:u w:val="single"/>
          <w:shd w:val="clear" w:color="auto" w:fill="FFFFFF"/>
          <w:lang w:eastAsia="zh-CN"/>
        </w:rPr>
        <w:t>的重要</w:t>
      </w:r>
      <w:r>
        <w:rPr>
          <w:rFonts w:hint="eastAsia"/>
          <w:i/>
          <w:iCs/>
          <w:color w:val="auto"/>
          <w:highlight w:val="none"/>
          <w:u w:val="single"/>
          <w:shd w:val="clear" w:color="auto" w:fill="FFFFFF"/>
        </w:rPr>
        <w:t>依据。</w:t>
      </w:r>
    </w:p>
    <w:p w14:paraId="5AF90FE0">
      <w:pPr>
        <w:jc w:val="left"/>
        <w:rPr>
          <w:rFonts w:hint="eastAsia"/>
          <w:i/>
          <w:iCs/>
          <w:color w:val="auto"/>
          <w:highlight w:val="none"/>
          <w:u w:val="single"/>
          <w:shd w:val="clear" w:color="auto" w:fill="FFFFFF"/>
        </w:rPr>
      </w:pPr>
    </w:p>
    <w:p w14:paraId="36449211">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69" w:name="_Toc14774"/>
      <w:r>
        <w:rPr>
          <w:rFonts w:hint="eastAsia"/>
          <w:color w:val="auto"/>
          <w:highlight w:val="none"/>
        </w:rPr>
        <w:t>4.2  设计原则与要求</w:t>
      </w:r>
      <w:bookmarkEnd w:id="67"/>
      <w:bookmarkEnd w:id="68"/>
      <w:bookmarkEnd w:id="69"/>
      <w:bookmarkStart w:id="70" w:name="_Hlk169642496"/>
    </w:p>
    <w:p w14:paraId="1F503826">
      <w:pPr>
        <w:rPr>
          <w:rFonts w:hint="eastAsia"/>
          <w:b/>
          <w:color w:val="auto"/>
          <w:highlight w:val="none"/>
        </w:rPr>
      </w:pPr>
      <w:bookmarkStart w:id="71" w:name="_Toc9622"/>
    </w:p>
    <w:p w14:paraId="76357916">
      <w:pPr>
        <w:rPr>
          <w:rFonts w:ascii="宋体" w:hAnsi="宋体"/>
          <w:color w:val="auto"/>
          <w:highlight w:val="none"/>
        </w:rPr>
      </w:pPr>
      <w:r>
        <w:rPr>
          <w:rFonts w:hint="eastAsia"/>
          <w:b/>
          <w:color w:val="auto"/>
          <w:highlight w:val="none"/>
        </w:rPr>
        <w:t xml:space="preserve">4.2.1  </w:t>
      </w:r>
      <w:r>
        <w:rPr>
          <w:rFonts w:hint="eastAsia" w:ascii="宋体" w:hAnsi="宋体"/>
          <w:color w:val="auto"/>
          <w:highlight w:val="none"/>
        </w:rPr>
        <w:t>钻探设计书</w:t>
      </w:r>
      <w:r>
        <w:rPr>
          <w:rFonts w:hint="eastAsia" w:ascii="宋体" w:hAnsi="宋体"/>
          <w:color w:val="auto"/>
          <w:highlight w:val="none"/>
          <w:lang w:val="en-US" w:eastAsia="zh-CN"/>
        </w:rPr>
        <w:t>的</w:t>
      </w:r>
      <w:r>
        <w:rPr>
          <w:rFonts w:hint="eastAsia" w:ascii="宋体" w:hAnsi="宋体"/>
          <w:color w:val="auto"/>
          <w:highlight w:val="none"/>
        </w:rPr>
        <w:t>编制应符合下列原则：</w:t>
      </w:r>
    </w:p>
    <w:p w14:paraId="506113F9">
      <w:pPr>
        <w:ind w:firstLine="422" w:firstLineChars="200"/>
        <w:rPr>
          <w:color w:val="auto"/>
          <w:highlight w:val="none"/>
        </w:rPr>
      </w:pPr>
      <w:r>
        <w:rPr>
          <w:rFonts w:hint="eastAsia"/>
          <w:b/>
          <w:bCs w:val="0"/>
          <w:color w:val="auto"/>
          <w:highlight w:val="none"/>
        </w:rPr>
        <w:t>1</w:t>
      </w:r>
      <w:r>
        <w:rPr>
          <w:rFonts w:hint="eastAsia"/>
          <w:color w:val="auto"/>
          <w:highlight w:val="none"/>
        </w:rPr>
        <w:t xml:space="preserve">  坚持因地制宜，确保施工顺利安全。</w:t>
      </w:r>
    </w:p>
    <w:p w14:paraId="26732212">
      <w:pPr>
        <w:ind w:firstLine="422" w:firstLineChars="200"/>
        <w:rPr>
          <w:color w:val="auto"/>
          <w:highlight w:val="none"/>
        </w:rPr>
      </w:pPr>
      <w:r>
        <w:rPr>
          <w:rFonts w:hint="eastAsia"/>
          <w:b/>
          <w:bCs w:val="0"/>
          <w:color w:val="auto"/>
          <w:highlight w:val="none"/>
        </w:rPr>
        <w:t xml:space="preserve">2 </w:t>
      </w:r>
      <w:r>
        <w:rPr>
          <w:rFonts w:hint="eastAsia"/>
          <w:color w:val="auto"/>
          <w:highlight w:val="none"/>
        </w:rPr>
        <w:t xml:space="preserve"> 根据钻孔目的、钻孔深度、</w:t>
      </w:r>
      <w:r>
        <w:rPr>
          <w:rFonts w:hint="eastAsia"/>
          <w:color w:val="auto"/>
          <w:highlight w:val="none"/>
          <w:lang w:eastAsia="zh-CN"/>
        </w:rPr>
        <w:t>终孔口径</w:t>
      </w:r>
      <w:r>
        <w:rPr>
          <w:rFonts w:hint="eastAsia"/>
          <w:color w:val="auto"/>
          <w:highlight w:val="none"/>
        </w:rPr>
        <w:t>、钻孔倾角和安装运输条件等，设计科学合理的技术方案，选择合理的定向钻进技术，满足水平定向钻孔预定的目标。</w:t>
      </w:r>
    </w:p>
    <w:p w14:paraId="3A43913E">
      <w:pPr>
        <w:rPr>
          <w:rFonts w:hint="eastAsia"/>
          <w:i/>
          <w:iCs/>
          <w:color w:val="auto"/>
          <w:highlight w:val="none"/>
          <w:u w:val="single"/>
          <w:shd w:val="clear" w:color="auto" w:fill="FFFFFF"/>
        </w:rPr>
      </w:pPr>
    </w:p>
    <w:p w14:paraId="04D04181">
      <w:pPr>
        <w:rPr>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：1 ‌因地制宜原则，需结合工程地质条件、气候特征及场地限制，优化施工方案，减少环境干扰并保障施工安全。例如，在复杂地层中需优先考虑稳定性控制措施，避免因地质突变引发施工风险‌。</w:t>
      </w:r>
    </w:p>
    <w:p w14:paraId="36F64E7D">
      <w:pPr>
        <w:rPr>
          <w:color w:val="auto"/>
          <w:highlight w:val="none"/>
        </w:rPr>
      </w:pPr>
      <w:r>
        <w:rPr>
          <w:rFonts w:hint="eastAsia"/>
          <w:i/>
          <w:iCs/>
          <w:color w:val="auto"/>
          <w:highlight w:val="none"/>
          <w:u w:val="single"/>
          <w:shd w:val="clear" w:color="auto" w:fill="FFFFFF"/>
        </w:rPr>
        <w:t>2 ‌技术方案科学性，根据钻孔目标参数（深度、倾角、</w:t>
      </w:r>
      <w:r>
        <w:rPr>
          <w:rFonts w:hint="eastAsia"/>
          <w:i/>
          <w:iCs/>
          <w:color w:val="auto"/>
          <w:highlight w:val="none"/>
          <w:u w:val="single"/>
          <w:shd w:val="clear" w:color="auto" w:fill="FFFFFF"/>
          <w:lang w:eastAsia="zh-CN"/>
        </w:rPr>
        <w:t>终孔口径</w:t>
      </w:r>
      <w:r>
        <w:rPr>
          <w:rFonts w:hint="eastAsia"/>
          <w:i/>
          <w:iCs/>
          <w:color w:val="auto"/>
          <w:highlight w:val="none"/>
          <w:u w:val="single"/>
          <w:shd w:val="clear" w:color="auto" w:fill="FFFFFF"/>
        </w:rPr>
        <w:t>等），采用人工受控定向钻进技术体系，通过多方案比选确定最优路径，确保轨迹精度与施工效率。需结合设备运输条件，选用适配性强的钻进工艺。</w:t>
      </w:r>
    </w:p>
    <w:p w14:paraId="2283B115">
      <w:pPr>
        <w:rPr>
          <w:rFonts w:hint="eastAsia" w:ascii="宋体" w:hAnsi="宋体" w:eastAsia="宋体"/>
          <w:color w:val="auto"/>
          <w:highlight w:val="none"/>
          <w:lang w:eastAsia="zh-CN"/>
        </w:rPr>
      </w:pPr>
      <w:r>
        <w:rPr>
          <w:b/>
          <w:color w:val="auto"/>
          <w:highlight w:val="none"/>
        </w:rPr>
        <w:t>4.</w:t>
      </w:r>
      <w:r>
        <w:rPr>
          <w:rFonts w:hint="eastAsia"/>
          <w:b/>
          <w:color w:val="auto"/>
          <w:highlight w:val="none"/>
        </w:rPr>
        <w:t>2</w:t>
      </w:r>
      <w:r>
        <w:rPr>
          <w:b/>
          <w:color w:val="auto"/>
          <w:highlight w:val="none"/>
        </w:rPr>
        <w:t>.2</w:t>
      </w:r>
      <w:r>
        <w:rPr>
          <w:rFonts w:hint="eastAsia"/>
          <w:b/>
          <w:color w:val="auto"/>
          <w:highlight w:val="none"/>
        </w:rPr>
        <w:t xml:space="preserve">  </w:t>
      </w:r>
      <w:r>
        <w:rPr>
          <w:rFonts w:hint="eastAsia" w:ascii="宋体" w:hAnsi="宋体"/>
          <w:color w:val="auto"/>
          <w:highlight w:val="none"/>
        </w:rPr>
        <w:t>钻探设计书的编制应</w:t>
      </w:r>
      <w:r>
        <w:rPr>
          <w:rFonts w:hint="eastAsia" w:ascii="宋体" w:hAnsi="宋体"/>
          <w:color w:val="auto"/>
          <w:highlight w:val="none"/>
          <w:lang w:val="en-US" w:eastAsia="zh-CN"/>
        </w:rPr>
        <w:t>满足下列</w:t>
      </w:r>
      <w:r>
        <w:rPr>
          <w:rFonts w:hint="eastAsia" w:ascii="宋体" w:hAnsi="宋体"/>
          <w:color w:val="auto"/>
          <w:highlight w:val="none"/>
        </w:rPr>
        <w:t>要求</w:t>
      </w:r>
      <w:r>
        <w:rPr>
          <w:rFonts w:hint="eastAsia" w:ascii="宋体" w:hAnsi="宋体"/>
          <w:color w:val="auto"/>
          <w:highlight w:val="none"/>
          <w:lang w:eastAsia="zh-CN"/>
        </w:rPr>
        <w:t>：</w:t>
      </w:r>
    </w:p>
    <w:p w14:paraId="2E9ACB5F">
      <w:pPr>
        <w:ind w:firstLine="422" w:firstLineChars="200"/>
        <w:rPr>
          <w:color w:val="auto"/>
          <w:highlight w:val="none"/>
        </w:rPr>
      </w:pPr>
      <w:r>
        <w:rPr>
          <w:rFonts w:hint="eastAsia"/>
          <w:b/>
          <w:bCs w:val="0"/>
          <w:color w:val="auto"/>
          <w:highlight w:val="none"/>
        </w:rPr>
        <w:t>1</w:t>
      </w:r>
      <w:r>
        <w:rPr>
          <w:rFonts w:hint="eastAsia"/>
          <w:color w:val="auto"/>
          <w:highlight w:val="none"/>
        </w:rPr>
        <w:t xml:space="preserve">  选择合理的钻机、泥浆泵及配套的钻杆、工器具等；</w:t>
      </w:r>
    </w:p>
    <w:p w14:paraId="43995411">
      <w:pPr>
        <w:ind w:firstLine="422" w:firstLineChars="200"/>
        <w:rPr>
          <w:color w:val="auto"/>
          <w:highlight w:val="none"/>
        </w:rPr>
      </w:pPr>
      <w:r>
        <w:rPr>
          <w:rFonts w:hint="eastAsia"/>
          <w:b/>
          <w:bCs w:val="0"/>
          <w:color w:val="auto"/>
          <w:highlight w:val="none"/>
        </w:rPr>
        <w:t>2</w:t>
      </w:r>
      <w:r>
        <w:rPr>
          <w:rFonts w:hint="eastAsia"/>
          <w:color w:val="auto"/>
          <w:highlight w:val="none"/>
        </w:rPr>
        <w:t xml:space="preserve">  选择合理的钻进工艺与取芯技术方法；</w:t>
      </w:r>
    </w:p>
    <w:p w14:paraId="1F5BFDE2">
      <w:pPr>
        <w:ind w:firstLine="422" w:firstLineChars="200"/>
        <w:rPr>
          <w:color w:val="auto"/>
          <w:highlight w:val="none"/>
        </w:rPr>
      </w:pPr>
      <w:r>
        <w:rPr>
          <w:rFonts w:hint="eastAsia"/>
          <w:b/>
          <w:bCs w:val="0"/>
          <w:color w:val="auto"/>
          <w:highlight w:val="none"/>
        </w:rPr>
        <w:t xml:space="preserve">3 </w:t>
      </w:r>
      <w:r>
        <w:rPr>
          <w:rFonts w:hint="eastAsia"/>
          <w:color w:val="auto"/>
          <w:highlight w:val="none"/>
        </w:rPr>
        <w:t xml:space="preserve"> 选择合理的人工受控定向钻进技术体系；</w:t>
      </w:r>
    </w:p>
    <w:p w14:paraId="4BF1CEEF">
      <w:pPr>
        <w:ind w:firstLine="422" w:firstLineChars="200"/>
        <w:rPr>
          <w:color w:val="auto"/>
          <w:highlight w:val="none"/>
        </w:rPr>
      </w:pPr>
      <w:r>
        <w:rPr>
          <w:rFonts w:hint="eastAsia"/>
          <w:b/>
          <w:bCs w:val="0"/>
          <w:color w:val="auto"/>
          <w:highlight w:val="none"/>
        </w:rPr>
        <w:t>4</w:t>
      </w:r>
      <w:r>
        <w:rPr>
          <w:rFonts w:hint="eastAsia"/>
          <w:color w:val="auto"/>
          <w:highlight w:val="none"/>
        </w:rPr>
        <w:t xml:space="preserve">  </w:t>
      </w:r>
      <w:r>
        <w:rPr>
          <w:rFonts w:hint="eastAsia"/>
          <w:color w:val="auto"/>
          <w:highlight w:val="none"/>
          <w:lang w:eastAsia="zh-CN"/>
        </w:rPr>
        <w:t>钻孔口径</w:t>
      </w:r>
      <w:r>
        <w:rPr>
          <w:rFonts w:hint="eastAsia"/>
          <w:color w:val="auto"/>
          <w:highlight w:val="none"/>
        </w:rPr>
        <w:t>应满足造斜器具规格尺寸、鉴别与划分地层、取样送检和原位测试等的要求。</w:t>
      </w:r>
    </w:p>
    <w:p w14:paraId="00DA3942">
      <w:pPr>
        <w:rPr>
          <w:rFonts w:hint="eastAsia"/>
          <w:i/>
          <w:iCs/>
          <w:color w:val="auto"/>
          <w:highlight w:val="none"/>
          <w:u w:val="single"/>
          <w:shd w:val="clear" w:color="auto" w:fill="FFFFFF"/>
        </w:rPr>
      </w:pPr>
    </w:p>
    <w:p w14:paraId="6556C17E">
      <w:pPr>
        <w:rPr>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：1 ‌设备选型要求</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钻机、泥浆泵及配套钻杆应满足钻孔深度与孔径需求，优先选用模块化、高兼容性设备以降低维护成本。例如，在硬岩地层中需配置高强度钻杆及耐磨钻头‌。</w:t>
      </w:r>
    </w:p>
    <w:p w14:paraId="67DF1949">
      <w:pPr>
        <w:rPr>
          <w:i/>
          <w:iCs/>
          <w:color w:val="auto"/>
          <w:highlight w:val="none"/>
          <w:u w:val="single"/>
          <w:shd w:val="clear" w:color="auto" w:fill="FFFFFF"/>
        </w:rPr>
      </w:pPr>
      <w:r>
        <w:rPr>
          <w:rFonts w:hint="eastAsia"/>
          <w:i/>
          <w:iCs/>
          <w:color w:val="auto"/>
          <w:highlight w:val="none"/>
          <w:u w:val="single"/>
          <w:shd w:val="clear" w:color="auto" w:fill="FFFFFF"/>
        </w:rPr>
        <w:t>2 ‌钻进工艺要求</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采用分层取芯技术，结合实时监测数据调整钻进参数（如转速、泥浆配比）。对特殊地层（如破碎带）需采用套管护壁或化学加固工艺‌。</w:t>
      </w:r>
    </w:p>
    <w:p w14:paraId="697FB8D3">
      <w:pPr>
        <w:rPr>
          <w:i/>
          <w:iCs/>
          <w:color w:val="auto"/>
          <w:highlight w:val="none"/>
          <w:u w:val="single"/>
          <w:shd w:val="clear" w:color="auto" w:fill="FFFFFF"/>
        </w:rPr>
      </w:pPr>
      <w:r>
        <w:rPr>
          <w:rFonts w:hint="eastAsia"/>
          <w:i/>
          <w:iCs/>
          <w:color w:val="auto"/>
          <w:highlight w:val="none"/>
          <w:u w:val="single"/>
          <w:shd w:val="clear" w:color="auto" w:fill="FFFFFF"/>
        </w:rPr>
        <w:t>3 ‌定向技术体系要求</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人工受控定向钻进需集成导向仪、随钻测量等，实现钻孔轨迹动态修正，误差控制应满足目标层位精度要求。</w:t>
      </w:r>
    </w:p>
    <w:p w14:paraId="6E4DB882">
      <w:pPr>
        <w:rPr>
          <w:color w:val="auto"/>
          <w:highlight w:val="none"/>
        </w:rPr>
      </w:pPr>
      <w:r>
        <w:rPr>
          <w:rFonts w:hint="eastAsia"/>
          <w:i/>
          <w:iCs/>
          <w:color w:val="auto"/>
          <w:highlight w:val="none"/>
          <w:u w:val="single"/>
          <w:shd w:val="clear" w:color="auto" w:fill="FFFFFF"/>
        </w:rPr>
        <w:t>4 ‌</w:t>
      </w:r>
      <w:r>
        <w:rPr>
          <w:rFonts w:hint="eastAsia"/>
          <w:i/>
          <w:iCs/>
          <w:color w:val="auto"/>
          <w:highlight w:val="none"/>
          <w:u w:val="single"/>
          <w:shd w:val="clear" w:color="auto" w:fill="FFFFFF"/>
          <w:lang w:eastAsia="zh-CN"/>
        </w:rPr>
        <w:t>钻孔口径</w:t>
      </w:r>
      <w:r>
        <w:rPr>
          <w:rFonts w:hint="eastAsia"/>
          <w:i/>
          <w:iCs/>
          <w:color w:val="auto"/>
          <w:highlight w:val="none"/>
          <w:u w:val="single"/>
          <w:shd w:val="clear" w:color="auto" w:fill="FFFFFF"/>
        </w:rPr>
        <w:t>要求</w:t>
      </w:r>
      <w:r>
        <w:rPr>
          <w:rFonts w:hint="eastAsia"/>
          <w:i/>
          <w:iCs/>
          <w:color w:val="auto"/>
          <w:highlight w:val="none"/>
          <w:u w:val="single"/>
          <w:shd w:val="clear" w:color="auto" w:fill="FFFFFF"/>
          <w:lang w:eastAsia="zh-CN"/>
        </w:rPr>
        <w:t>：终孔口径</w:t>
      </w:r>
      <w:r>
        <w:rPr>
          <w:rFonts w:hint="eastAsia"/>
          <w:i/>
          <w:iCs/>
          <w:color w:val="auto"/>
          <w:highlight w:val="none"/>
          <w:u w:val="single"/>
          <w:shd w:val="clear" w:color="auto" w:fill="FFFFFF"/>
        </w:rPr>
        <w:t>需兼容造斜器具安装及原位测试设备，同时满足岩芯取样规格。</w:t>
      </w:r>
    </w:p>
    <w:p w14:paraId="510482C9">
      <w:pPr>
        <w:rPr>
          <w:rFonts w:ascii="宋体" w:hAnsi="宋体"/>
          <w:color w:val="auto"/>
          <w:highlight w:val="none"/>
        </w:rPr>
      </w:pPr>
      <w:r>
        <w:rPr>
          <w:rFonts w:hint="eastAsia"/>
          <w:b/>
          <w:color w:val="auto"/>
          <w:highlight w:val="none"/>
        </w:rPr>
        <w:t xml:space="preserve">4.2.3 </w:t>
      </w:r>
      <w:r>
        <w:rPr>
          <w:rFonts w:hint="eastAsia" w:ascii="宋体" w:hAnsi="宋体"/>
          <w:color w:val="auto"/>
          <w:highlight w:val="none"/>
        </w:rPr>
        <w:t xml:space="preserve"> 钻探设计书应符合附录A的规定，且应包含以下内容：</w:t>
      </w:r>
    </w:p>
    <w:p w14:paraId="66E1C597">
      <w:pPr>
        <w:ind w:firstLine="422" w:firstLineChars="200"/>
        <w:rPr>
          <w:color w:val="auto"/>
          <w:highlight w:val="none"/>
        </w:rPr>
      </w:pPr>
      <w:r>
        <w:rPr>
          <w:rFonts w:hint="eastAsia"/>
          <w:b/>
          <w:bCs w:val="0"/>
          <w:color w:val="auto"/>
          <w:highlight w:val="none"/>
        </w:rPr>
        <w:t>1</w:t>
      </w:r>
      <w:r>
        <w:rPr>
          <w:rFonts w:hint="eastAsia"/>
          <w:color w:val="auto"/>
          <w:highlight w:val="none"/>
        </w:rPr>
        <w:t xml:space="preserve">  钻探目的与任务；</w:t>
      </w:r>
    </w:p>
    <w:p w14:paraId="0D2CD56A">
      <w:pPr>
        <w:ind w:firstLine="422" w:firstLineChars="200"/>
        <w:rPr>
          <w:color w:val="auto"/>
          <w:highlight w:val="none"/>
        </w:rPr>
      </w:pPr>
      <w:r>
        <w:rPr>
          <w:rFonts w:hint="eastAsia"/>
          <w:b/>
          <w:bCs w:val="0"/>
          <w:color w:val="auto"/>
          <w:highlight w:val="none"/>
        </w:rPr>
        <w:t>2</w:t>
      </w:r>
      <w:r>
        <w:rPr>
          <w:rFonts w:hint="eastAsia"/>
          <w:color w:val="auto"/>
          <w:highlight w:val="none"/>
        </w:rPr>
        <w:t xml:space="preserve">  钻探施工条件；</w:t>
      </w:r>
    </w:p>
    <w:p w14:paraId="4B6A006D">
      <w:pPr>
        <w:ind w:firstLine="422" w:firstLineChars="200"/>
        <w:rPr>
          <w:color w:val="auto"/>
          <w:highlight w:val="none"/>
        </w:rPr>
      </w:pPr>
      <w:r>
        <w:rPr>
          <w:rFonts w:hint="eastAsia"/>
          <w:b/>
          <w:bCs w:val="0"/>
          <w:color w:val="auto"/>
          <w:highlight w:val="none"/>
        </w:rPr>
        <w:t>3</w:t>
      </w:r>
      <w:r>
        <w:rPr>
          <w:rFonts w:hint="eastAsia"/>
          <w:color w:val="auto"/>
          <w:highlight w:val="none"/>
        </w:rPr>
        <w:t xml:space="preserve">  钻探方法与设备选择；</w:t>
      </w:r>
    </w:p>
    <w:p w14:paraId="3CEBE242">
      <w:pPr>
        <w:ind w:firstLine="422" w:firstLineChars="200"/>
        <w:rPr>
          <w:color w:val="auto"/>
          <w:highlight w:val="none"/>
        </w:rPr>
      </w:pPr>
      <w:r>
        <w:rPr>
          <w:rFonts w:hint="eastAsia"/>
          <w:b/>
          <w:bCs w:val="0"/>
          <w:color w:val="auto"/>
          <w:highlight w:val="none"/>
        </w:rPr>
        <w:t>4</w:t>
      </w:r>
      <w:r>
        <w:rPr>
          <w:rFonts w:hint="eastAsia"/>
          <w:color w:val="auto"/>
          <w:highlight w:val="none"/>
        </w:rPr>
        <w:t xml:space="preserve">  钻探施工设计；</w:t>
      </w:r>
    </w:p>
    <w:p w14:paraId="7AC15CDD">
      <w:pPr>
        <w:ind w:firstLine="422" w:firstLineChars="200"/>
        <w:rPr>
          <w:color w:val="auto"/>
          <w:highlight w:val="none"/>
        </w:rPr>
      </w:pPr>
      <w:r>
        <w:rPr>
          <w:rFonts w:hint="eastAsia"/>
          <w:b/>
          <w:bCs w:val="0"/>
          <w:color w:val="auto"/>
          <w:highlight w:val="none"/>
        </w:rPr>
        <w:t>5</w:t>
      </w:r>
      <w:r>
        <w:rPr>
          <w:rFonts w:hint="eastAsia"/>
          <w:color w:val="auto"/>
          <w:highlight w:val="none"/>
        </w:rPr>
        <w:t xml:space="preserve">  技术方案与施工组织管理；</w:t>
      </w:r>
    </w:p>
    <w:p w14:paraId="4D685113">
      <w:pPr>
        <w:ind w:firstLine="422" w:firstLineChars="200"/>
        <w:rPr>
          <w:color w:val="auto"/>
          <w:highlight w:val="none"/>
        </w:rPr>
      </w:pPr>
      <w:r>
        <w:rPr>
          <w:rFonts w:hint="eastAsia"/>
          <w:b/>
          <w:bCs w:val="0"/>
          <w:color w:val="auto"/>
          <w:highlight w:val="none"/>
        </w:rPr>
        <w:t>6</w:t>
      </w:r>
      <w:r>
        <w:rPr>
          <w:rFonts w:hint="eastAsia"/>
          <w:color w:val="auto"/>
          <w:highlight w:val="none"/>
        </w:rPr>
        <w:t xml:space="preserve">  环境管理与保障措施；</w:t>
      </w:r>
    </w:p>
    <w:p w14:paraId="1B8EE37F">
      <w:pPr>
        <w:rPr>
          <w:rFonts w:hint="eastAsia"/>
          <w:i/>
          <w:iCs/>
          <w:color w:val="auto"/>
          <w:highlight w:val="none"/>
          <w:u w:val="single"/>
          <w:shd w:val="clear" w:color="auto" w:fill="FFFFFF"/>
        </w:rPr>
      </w:pPr>
    </w:p>
    <w:p w14:paraId="037F16DC">
      <w:pPr>
        <w:rPr>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：设计书编制需兼顾技术可行性与经济合理性。</w:t>
      </w:r>
    </w:p>
    <w:p w14:paraId="52F80D40">
      <w:pPr>
        <w:rPr>
          <w:i/>
          <w:iCs/>
          <w:color w:val="auto"/>
          <w:highlight w:val="none"/>
          <w:u w:val="single"/>
          <w:shd w:val="clear" w:color="auto" w:fill="FFFFFF"/>
        </w:rPr>
      </w:pPr>
      <w:r>
        <w:rPr>
          <w:rFonts w:hint="eastAsia"/>
          <w:i/>
          <w:iCs/>
          <w:color w:val="auto"/>
          <w:highlight w:val="none"/>
          <w:u w:val="single"/>
          <w:shd w:val="clear" w:color="auto" w:fill="FFFFFF"/>
        </w:rPr>
        <w:t>1 目的与任务</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明确工程地质调查、资源勘探或灾害防治等核心目标，细化地层鉴别、取样、测试等子任务‌。</w:t>
      </w:r>
    </w:p>
    <w:p w14:paraId="46191CA7">
      <w:pPr>
        <w:rPr>
          <w:i/>
          <w:iCs/>
          <w:color w:val="auto"/>
          <w:highlight w:val="none"/>
          <w:u w:val="single"/>
          <w:shd w:val="clear" w:color="auto" w:fill="FFFFFF"/>
        </w:rPr>
      </w:pPr>
      <w:r>
        <w:rPr>
          <w:rFonts w:hint="eastAsia"/>
          <w:i/>
          <w:iCs/>
          <w:color w:val="auto"/>
          <w:highlight w:val="none"/>
          <w:u w:val="single"/>
          <w:shd w:val="clear" w:color="auto" w:fill="FFFFFF"/>
        </w:rPr>
        <w:t>2 ‌施工条件分析</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涵盖场地地形、交通条件、水电供应及潜在风险（如地下管线、滑坡体），需附现场踏勘报告及风险应对预案。</w:t>
      </w:r>
    </w:p>
    <w:p w14:paraId="05A29BDC">
      <w:pPr>
        <w:rPr>
          <w:i/>
          <w:iCs/>
          <w:color w:val="auto"/>
          <w:highlight w:val="none"/>
          <w:u w:val="single"/>
          <w:shd w:val="clear" w:color="auto" w:fill="FFFFFF"/>
        </w:rPr>
      </w:pPr>
      <w:r>
        <w:rPr>
          <w:rFonts w:hint="eastAsia"/>
          <w:i/>
          <w:iCs/>
          <w:color w:val="auto"/>
          <w:highlight w:val="none"/>
          <w:u w:val="single"/>
          <w:shd w:val="clear" w:color="auto" w:fill="FFFFFF"/>
        </w:rPr>
        <w:t>3 ‌方法与设备选型</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明</w:t>
      </w:r>
      <w:r>
        <w:rPr>
          <w:rFonts w:hint="eastAsia"/>
          <w:i/>
          <w:iCs/>
          <w:color w:val="auto"/>
          <w:highlight w:val="none"/>
          <w:u w:val="single"/>
          <w:shd w:val="clear" w:color="auto" w:fill="FFFFFF"/>
          <w:lang w:eastAsia="zh-CN"/>
        </w:rPr>
        <w:t>确</w:t>
      </w:r>
      <w:r>
        <w:rPr>
          <w:rFonts w:hint="eastAsia"/>
          <w:i/>
          <w:iCs/>
          <w:color w:val="auto"/>
          <w:highlight w:val="none"/>
          <w:u w:val="single"/>
          <w:shd w:val="clear" w:color="auto" w:fill="FFFFFF"/>
        </w:rPr>
        <w:t>钻进工艺流程图，说明设备参数（如钻机扭矩、泵压范围）及选型依据，突出技术经济性对比‌。</w:t>
      </w:r>
    </w:p>
    <w:p w14:paraId="7A1CA3FB">
      <w:pPr>
        <w:rPr>
          <w:i/>
          <w:iCs/>
          <w:color w:val="auto"/>
          <w:highlight w:val="none"/>
          <w:u w:val="single"/>
          <w:shd w:val="clear" w:color="auto" w:fill="FFFFFF"/>
        </w:rPr>
      </w:pPr>
      <w:r>
        <w:rPr>
          <w:rFonts w:hint="eastAsia"/>
          <w:i/>
          <w:iCs/>
          <w:color w:val="auto"/>
          <w:highlight w:val="none"/>
          <w:u w:val="single"/>
          <w:shd w:val="clear" w:color="auto" w:fill="FFFFFF"/>
        </w:rPr>
        <w:t>4 施工组织设计</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包含进度计划、人员分工、质量控制节点及应急预案。例如，采用动态管理法优化资源配置，减少窝工现象‌。</w:t>
      </w:r>
    </w:p>
    <w:p w14:paraId="01C556E9">
      <w:pPr>
        <w:rPr>
          <w:rFonts w:hint="eastAsia"/>
          <w:i/>
          <w:iCs/>
          <w:color w:val="auto"/>
          <w:highlight w:val="none"/>
          <w:u w:val="single"/>
          <w:shd w:val="clear" w:color="auto" w:fill="FFFFFF"/>
        </w:rPr>
      </w:pPr>
      <w:r>
        <w:rPr>
          <w:rFonts w:hint="eastAsia"/>
          <w:i/>
          <w:iCs/>
          <w:color w:val="auto"/>
          <w:highlight w:val="none"/>
          <w:u w:val="single"/>
          <w:shd w:val="clear" w:color="auto" w:fill="FFFFFF"/>
        </w:rPr>
        <w:t>5 ‌环境管理措施</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制定泥浆循环利用、废渣分类处置及噪声控制方案，符合绿色施工标准。敏感区域需设置隔离带及实时监测系统‌。</w:t>
      </w:r>
    </w:p>
    <w:p w14:paraId="7D25B87F">
      <w:pPr>
        <w:rPr>
          <w:rFonts w:hint="eastAsia"/>
          <w:i/>
          <w:iCs/>
          <w:color w:val="auto"/>
          <w:highlight w:val="none"/>
          <w:u w:val="single"/>
          <w:shd w:val="clear" w:color="auto" w:fill="FFFFFF"/>
        </w:rPr>
      </w:pPr>
    </w:p>
    <w:p w14:paraId="4A1C595C">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72" w:name="_Toc23112"/>
      <w:r>
        <w:rPr>
          <w:rFonts w:hint="eastAsia"/>
          <w:color w:val="auto"/>
          <w:highlight w:val="none"/>
        </w:rPr>
        <w:t>4.3  钻进方法</w:t>
      </w:r>
      <w:bookmarkEnd w:id="71"/>
      <w:r>
        <w:rPr>
          <w:rFonts w:hint="eastAsia"/>
          <w:color w:val="auto"/>
          <w:highlight w:val="none"/>
        </w:rPr>
        <w:t>选用</w:t>
      </w:r>
      <w:bookmarkEnd w:id="72"/>
    </w:p>
    <w:p w14:paraId="2D0FFC33">
      <w:pPr>
        <w:contextualSpacing/>
        <w:rPr>
          <w:b/>
          <w:color w:val="auto"/>
          <w:highlight w:val="none"/>
        </w:rPr>
      </w:pPr>
    </w:p>
    <w:p w14:paraId="54A18B08">
      <w:pPr>
        <w:contextualSpacing/>
        <w:rPr>
          <w:bCs w:val="0"/>
          <w:color w:val="auto"/>
          <w:highlight w:val="none"/>
        </w:rPr>
      </w:pPr>
      <w:r>
        <w:rPr>
          <w:b/>
          <w:color w:val="auto"/>
          <w:highlight w:val="none"/>
        </w:rPr>
        <w:t>4.</w:t>
      </w:r>
      <w:r>
        <w:rPr>
          <w:rFonts w:hint="eastAsia"/>
          <w:b/>
          <w:color w:val="auto"/>
          <w:highlight w:val="none"/>
        </w:rPr>
        <w:t>3</w:t>
      </w:r>
      <w:r>
        <w:rPr>
          <w:b/>
          <w:color w:val="auto"/>
          <w:highlight w:val="none"/>
        </w:rPr>
        <w:t>.</w:t>
      </w:r>
      <w:r>
        <w:rPr>
          <w:rFonts w:hint="eastAsia"/>
          <w:b/>
          <w:color w:val="auto"/>
          <w:highlight w:val="none"/>
        </w:rPr>
        <w:t xml:space="preserve">1  </w:t>
      </w:r>
      <w:r>
        <w:rPr>
          <w:rFonts w:hint="eastAsia"/>
          <w:bCs w:val="0"/>
          <w:color w:val="auto"/>
          <w:highlight w:val="none"/>
        </w:rPr>
        <w:t>根据地层岩性特点，结合</w:t>
      </w:r>
      <w:r>
        <w:rPr>
          <w:rFonts w:hint="eastAsia"/>
          <w:bCs w:val="0"/>
          <w:color w:val="auto"/>
          <w:highlight w:val="none"/>
          <w:lang w:eastAsia="zh-CN"/>
        </w:rPr>
        <w:t>钻进口径</w:t>
      </w:r>
      <w:r>
        <w:rPr>
          <w:rFonts w:hint="eastAsia"/>
          <w:bCs w:val="0"/>
          <w:color w:val="auto"/>
          <w:highlight w:val="none"/>
        </w:rPr>
        <w:t>和深度等综合因素选择钻进方法。</w:t>
      </w:r>
    </w:p>
    <w:p w14:paraId="6BAD8F51">
      <w:pPr>
        <w:contextualSpacing/>
        <w:rPr>
          <w:rFonts w:hint="eastAsia"/>
          <w:i/>
          <w:iCs/>
          <w:color w:val="auto"/>
          <w:highlight w:val="none"/>
          <w:u w:val="single"/>
          <w:shd w:val="clear" w:color="auto" w:fill="FFFFFF"/>
        </w:rPr>
      </w:pPr>
    </w:p>
    <w:p w14:paraId="74E3EF45">
      <w:pPr>
        <w:contextualSpacing/>
        <w:rPr>
          <w:bCs w:val="0"/>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：本条提出钻进工艺需与匹配地层特性，旨在提升钻探效率、保障取芯质量并降低施工风险。</w:t>
      </w:r>
    </w:p>
    <w:p w14:paraId="593EEEFD">
      <w:pPr>
        <w:rPr>
          <w:b/>
          <w:color w:val="auto"/>
          <w:highlight w:val="none"/>
        </w:rPr>
      </w:pPr>
      <w:r>
        <w:rPr>
          <w:rFonts w:hint="eastAsia"/>
          <w:b/>
          <w:color w:val="auto"/>
          <w:highlight w:val="none"/>
        </w:rPr>
        <w:t>4.3.2</w:t>
      </w:r>
      <w:r>
        <w:rPr>
          <w:rFonts w:hint="eastAsia"/>
          <w:bCs w:val="0"/>
          <w:color w:val="auto"/>
          <w:highlight w:val="none"/>
        </w:rPr>
        <w:t xml:space="preserve">  岩石的可钻性分级应符合表4.3.2的规定。</w:t>
      </w:r>
    </w:p>
    <w:p w14:paraId="2F9EF094">
      <w:pPr>
        <w:jc w:val="center"/>
        <w:rPr>
          <w:b/>
          <w:color w:val="auto"/>
          <w:highlight w:val="none"/>
        </w:rPr>
      </w:pPr>
      <w:r>
        <w:rPr>
          <w:rFonts w:hint="eastAsia"/>
          <w:b/>
          <w:color w:val="auto"/>
          <w:highlight w:val="none"/>
        </w:rPr>
        <w:t>表4.3.2  机械回转钻进岩石可钻性分级</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274"/>
        <w:gridCol w:w="1219"/>
        <w:gridCol w:w="1197"/>
        <w:gridCol w:w="3667"/>
      </w:tblGrid>
      <w:tr w14:paraId="119E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4435A2DD">
            <w:pPr>
              <w:jc w:val="center"/>
              <w:rPr>
                <w:b/>
                <w:color w:val="auto"/>
                <w:sz w:val="18"/>
                <w:szCs w:val="18"/>
                <w:highlight w:val="none"/>
              </w:rPr>
            </w:pPr>
            <w:r>
              <w:rPr>
                <w:rFonts w:hint="eastAsia" w:ascii="宋体" w:hAnsi="宋体" w:cs="宋体"/>
                <w:color w:val="auto"/>
                <w:sz w:val="18"/>
                <w:szCs w:val="18"/>
                <w:highlight w:val="none"/>
              </w:rPr>
              <w:t>岩石可钻性级别</w:t>
            </w:r>
          </w:p>
        </w:tc>
        <w:tc>
          <w:tcPr>
            <w:tcW w:w="1293" w:type="dxa"/>
            <w:vMerge w:val="restart"/>
            <w:vAlign w:val="center"/>
          </w:tcPr>
          <w:p w14:paraId="088F547F">
            <w:pPr>
              <w:jc w:val="center"/>
              <w:rPr>
                <w:b/>
                <w:color w:val="auto"/>
                <w:sz w:val="18"/>
                <w:szCs w:val="18"/>
                <w:highlight w:val="none"/>
              </w:rPr>
            </w:pPr>
            <w:r>
              <w:rPr>
                <w:rFonts w:hint="eastAsia" w:ascii="宋体" w:hAnsi="宋体" w:cs="宋体"/>
                <w:color w:val="auto"/>
                <w:sz w:val="18"/>
                <w:szCs w:val="18"/>
                <w:highlight w:val="none"/>
              </w:rPr>
              <w:t>压入硬度</w:t>
            </w:r>
            <w:r>
              <w:rPr>
                <w:color w:val="auto"/>
                <w:sz w:val="18"/>
                <w:szCs w:val="18"/>
                <w:highlight w:val="none"/>
              </w:rPr>
              <w:t>（kg/mm</w:t>
            </w:r>
            <w:r>
              <w:rPr>
                <w:color w:val="auto"/>
                <w:sz w:val="18"/>
                <w:szCs w:val="18"/>
                <w:highlight w:val="none"/>
                <w:vertAlign w:val="superscript"/>
              </w:rPr>
              <w:t>2</w:t>
            </w:r>
            <w:r>
              <w:rPr>
                <w:color w:val="auto"/>
                <w:sz w:val="18"/>
                <w:szCs w:val="18"/>
                <w:highlight w:val="none"/>
              </w:rPr>
              <w:t>）</w:t>
            </w:r>
          </w:p>
        </w:tc>
        <w:tc>
          <w:tcPr>
            <w:tcW w:w="2586" w:type="dxa"/>
            <w:gridSpan w:val="2"/>
            <w:vAlign w:val="center"/>
          </w:tcPr>
          <w:p w14:paraId="7B19F00E">
            <w:pPr>
              <w:jc w:val="center"/>
              <w:rPr>
                <w:b/>
                <w:color w:val="auto"/>
                <w:sz w:val="18"/>
                <w:szCs w:val="18"/>
                <w:highlight w:val="none"/>
              </w:rPr>
            </w:pPr>
            <w:r>
              <w:rPr>
                <w:rFonts w:hint="eastAsia" w:ascii="宋体" w:hAnsi="宋体" w:cs="宋体"/>
                <w:color w:val="auto"/>
                <w:sz w:val="18"/>
                <w:szCs w:val="18"/>
                <w:highlight w:val="none"/>
              </w:rPr>
              <w:t>钻进时效(</w:t>
            </w:r>
            <w:r>
              <w:rPr>
                <w:color w:val="auto"/>
                <w:sz w:val="18"/>
                <w:szCs w:val="18"/>
                <w:highlight w:val="none"/>
              </w:rPr>
              <w:t>m/h</w:t>
            </w:r>
            <w:r>
              <w:rPr>
                <w:rFonts w:hint="eastAsia" w:ascii="宋体" w:hAnsi="宋体" w:cs="宋体"/>
                <w:color w:val="auto"/>
                <w:sz w:val="18"/>
                <w:szCs w:val="18"/>
                <w:highlight w:val="none"/>
              </w:rPr>
              <w:t>)</w:t>
            </w:r>
          </w:p>
        </w:tc>
        <w:tc>
          <w:tcPr>
            <w:tcW w:w="4115" w:type="dxa"/>
            <w:vMerge w:val="restart"/>
            <w:vAlign w:val="center"/>
          </w:tcPr>
          <w:p w14:paraId="5651C342">
            <w:pPr>
              <w:jc w:val="center"/>
              <w:rPr>
                <w:b/>
                <w:color w:val="auto"/>
                <w:sz w:val="18"/>
                <w:szCs w:val="18"/>
                <w:highlight w:val="none"/>
              </w:rPr>
            </w:pPr>
            <w:r>
              <w:rPr>
                <w:rFonts w:hint="eastAsia" w:ascii="宋体" w:hAnsi="宋体" w:cs="宋体"/>
                <w:color w:val="auto"/>
                <w:sz w:val="18"/>
                <w:szCs w:val="18"/>
                <w:highlight w:val="none"/>
              </w:rPr>
              <w:t>代表性岩石</w:t>
            </w:r>
          </w:p>
        </w:tc>
      </w:tr>
      <w:tr w14:paraId="6D03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tcPr>
          <w:p w14:paraId="2DC56C74">
            <w:pPr>
              <w:rPr>
                <w:b/>
                <w:color w:val="auto"/>
                <w:sz w:val="18"/>
                <w:szCs w:val="18"/>
                <w:highlight w:val="none"/>
              </w:rPr>
            </w:pPr>
          </w:p>
        </w:tc>
        <w:tc>
          <w:tcPr>
            <w:tcW w:w="1293" w:type="dxa"/>
            <w:vMerge w:val="continue"/>
          </w:tcPr>
          <w:p w14:paraId="7F8F2EFF">
            <w:pPr>
              <w:rPr>
                <w:b/>
                <w:color w:val="auto"/>
                <w:sz w:val="18"/>
                <w:szCs w:val="18"/>
                <w:highlight w:val="none"/>
              </w:rPr>
            </w:pPr>
          </w:p>
        </w:tc>
        <w:tc>
          <w:tcPr>
            <w:tcW w:w="1293" w:type="dxa"/>
            <w:vAlign w:val="center"/>
          </w:tcPr>
          <w:p w14:paraId="7DE5BA3C">
            <w:pPr>
              <w:spacing w:line="30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金刚石</w:t>
            </w:r>
          </w:p>
        </w:tc>
        <w:tc>
          <w:tcPr>
            <w:tcW w:w="1293" w:type="dxa"/>
            <w:vAlign w:val="center"/>
          </w:tcPr>
          <w:p w14:paraId="55B7AFA1">
            <w:pPr>
              <w:spacing w:line="30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硬质合金</w:t>
            </w:r>
          </w:p>
        </w:tc>
        <w:tc>
          <w:tcPr>
            <w:tcW w:w="4115" w:type="dxa"/>
            <w:vMerge w:val="continue"/>
          </w:tcPr>
          <w:p w14:paraId="4E2DBAA9">
            <w:pPr>
              <w:rPr>
                <w:b/>
                <w:color w:val="auto"/>
                <w:sz w:val="18"/>
                <w:szCs w:val="18"/>
                <w:highlight w:val="none"/>
              </w:rPr>
            </w:pPr>
          </w:p>
        </w:tc>
      </w:tr>
      <w:tr w14:paraId="6FE3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98973DD">
            <w:pPr>
              <w:spacing w:line="300" w:lineRule="auto"/>
              <w:jc w:val="center"/>
              <w:rPr>
                <w:color w:val="auto"/>
                <w:spacing w:val="-20"/>
                <w:sz w:val="18"/>
                <w:szCs w:val="18"/>
                <w:highlight w:val="none"/>
              </w:rPr>
            </w:pPr>
            <w:r>
              <w:rPr>
                <w:color w:val="auto"/>
                <w:spacing w:val="-20"/>
                <w:sz w:val="18"/>
                <w:szCs w:val="18"/>
                <w:highlight w:val="none"/>
              </w:rPr>
              <w:t>Ⅰ～Ⅳ</w:t>
            </w:r>
          </w:p>
        </w:tc>
        <w:tc>
          <w:tcPr>
            <w:tcW w:w="1293" w:type="dxa"/>
            <w:vAlign w:val="center"/>
          </w:tcPr>
          <w:p w14:paraId="544E9DF2">
            <w:pPr>
              <w:spacing w:line="300" w:lineRule="auto"/>
              <w:jc w:val="center"/>
              <w:rPr>
                <w:color w:val="auto"/>
                <w:spacing w:val="-20"/>
                <w:sz w:val="18"/>
                <w:szCs w:val="18"/>
                <w:highlight w:val="none"/>
              </w:rPr>
            </w:pPr>
            <w:r>
              <w:rPr>
                <w:color w:val="auto"/>
                <w:spacing w:val="-20"/>
                <w:sz w:val="18"/>
                <w:szCs w:val="18"/>
                <w:highlight w:val="none"/>
              </w:rPr>
              <w:t>＜100</w:t>
            </w:r>
          </w:p>
        </w:tc>
        <w:tc>
          <w:tcPr>
            <w:tcW w:w="1293" w:type="dxa"/>
            <w:vAlign w:val="center"/>
          </w:tcPr>
          <w:p w14:paraId="25603CBD">
            <w:pPr>
              <w:spacing w:line="300" w:lineRule="auto"/>
              <w:jc w:val="center"/>
              <w:rPr>
                <w:color w:val="auto"/>
                <w:sz w:val="18"/>
                <w:szCs w:val="18"/>
                <w:highlight w:val="none"/>
              </w:rPr>
            </w:pPr>
            <w:r>
              <w:rPr>
                <w:rFonts w:hint="eastAsia" w:ascii="宋体" w:hAnsi="宋体" w:cs="宋体"/>
                <w:color w:val="auto"/>
                <w:sz w:val="18"/>
                <w:szCs w:val="18"/>
                <w:highlight w:val="none"/>
              </w:rPr>
              <w:t>-</w:t>
            </w:r>
          </w:p>
        </w:tc>
        <w:tc>
          <w:tcPr>
            <w:tcW w:w="1293" w:type="dxa"/>
            <w:vAlign w:val="center"/>
          </w:tcPr>
          <w:p w14:paraId="77A1762D">
            <w:pPr>
              <w:spacing w:line="300" w:lineRule="auto"/>
              <w:jc w:val="center"/>
              <w:rPr>
                <w:color w:val="auto"/>
                <w:sz w:val="18"/>
                <w:szCs w:val="18"/>
                <w:highlight w:val="none"/>
              </w:rPr>
            </w:pPr>
            <w:r>
              <w:rPr>
                <w:color w:val="auto"/>
                <w:sz w:val="18"/>
                <w:szCs w:val="18"/>
                <w:highlight w:val="none"/>
              </w:rPr>
              <w:t>＞3.90</w:t>
            </w:r>
          </w:p>
        </w:tc>
        <w:tc>
          <w:tcPr>
            <w:tcW w:w="4115" w:type="dxa"/>
          </w:tcPr>
          <w:p w14:paraId="56289B3C">
            <w:pPr>
              <w:spacing w:line="300" w:lineRule="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砂岩，</w:t>
            </w:r>
            <w:r>
              <w:rPr>
                <w:rFonts w:hint="eastAsia" w:ascii="宋体" w:hAnsi="宋体" w:cs="宋体"/>
                <w:color w:val="auto"/>
                <w:sz w:val="18"/>
                <w:szCs w:val="18"/>
                <w:highlight w:val="none"/>
              </w:rPr>
              <w:t>粉砂岩</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泥质砂岩，泥岩，砂质泥岩，页岩，灰岩，泥灰岩等</w:t>
            </w:r>
          </w:p>
        </w:tc>
      </w:tr>
      <w:tr w14:paraId="0D35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857FBAF">
            <w:pPr>
              <w:jc w:val="center"/>
              <w:rPr>
                <w:color w:val="auto"/>
                <w:sz w:val="18"/>
                <w:szCs w:val="18"/>
                <w:highlight w:val="none"/>
              </w:rPr>
            </w:pPr>
            <w:r>
              <w:rPr>
                <w:color w:val="auto"/>
                <w:sz w:val="18"/>
                <w:szCs w:val="18"/>
                <w:highlight w:val="none"/>
              </w:rPr>
              <w:t>Ⅴ</w:t>
            </w:r>
          </w:p>
        </w:tc>
        <w:tc>
          <w:tcPr>
            <w:tcW w:w="1293" w:type="dxa"/>
            <w:vAlign w:val="center"/>
          </w:tcPr>
          <w:p w14:paraId="4D71D600">
            <w:pPr>
              <w:jc w:val="center"/>
              <w:rPr>
                <w:color w:val="auto"/>
                <w:sz w:val="18"/>
                <w:szCs w:val="18"/>
                <w:highlight w:val="none"/>
              </w:rPr>
            </w:pPr>
            <w:r>
              <w:rPr>
                <w:color w:val="auto"/>
                <w:sz w:val="18"/>
                <w:szCs w:val="18"/>
                <w:highlight w:val="none"/>
              </w:rPr>
              <w:t>90~190</w:t>
            </w:r>
          </w:p>
        </w:tc>
        <w:tc>
          <w:tcPr>
            <w:tcW w:w="1293" w:type="dxa"/>
            <w:vAlign w:val="center"/>
          </w:tcPr>
          <w:p w14:paraId="642045CB">
            <w:pPr>
              <w:jc w:val="center"/>
              <w:rPr>
                <w:color w:val="auto"/>
                <w:sz w:val="18"/>
                <w:szCs w:val="18"/>
                <w:highlight w:val="none"/>
              </w:rPr>
            </w:pPr>
            <w:r>
              <w:rPr>
                <w:color w:val="auto"/>
                <w:sz w:val="18"/>
                <w:szCs w:val="18"/>
                <w:highlight w:val="none"/>
              </w:rPr>
              <w:t>2.90～3.60</w:t>
            </w:r>
          </w:p>
        </w:tc>
        <w:tc>
          <w:tcPr>
            <w:tcW w:w="1293" w:type="dxa"/>
            <w:vAlign w:val="center"/>
          </w:tcPr>
          <w:p w14:paraId="596D2C59">
            <w:pPr>
              <w:jc w:val="center"/>
              <w:rPr>
                <w:color w:val="auto"/>
                <w:sz w:val="18"/>
                <w:szCs w:val="18"/>
                <w:highlight w:val="none"/>
              </w:rPr>
            </w:pPr>
            <w:r>
              <w:rPr>
                <w:color w:val="auto"/>
                <w:sz w:val="18"/>
                <w:szCs w:val="18"/>
                <w:highlight w:val="none"/>
              </w:rPr>
              <w:t>2.50</w:t>
            </w:r>
          </w:p>
        </w:tc>
        <w:tc>
          <w:tcPr>
            <w:tcW w:w="4115" w:type="dxa"/>
          </w:tcPr>
          <w:p w14:paraId="79227770">
            <w:pPr>
              <w:spacing w:line="300" w:lineRule="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硅质</w:t>
            </w:r>
            <w:r>
              <w:rPr>
                <w:rFonts w:hint="eastAsia" w:ascii="宋体" w:hAnsi="宋体" w:cs="宋体"/>
                <w:color w:val="auto"/>
                <w:sz w:val="18"/>
                <w:szCs w:val="18"/>
                <w:highlight w:val="none"/>
              </w:rPr>
              <w:t>页岩</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大理岩</w:t>
            </w:r>
          </w:p>
        </w:tc>
      </w:tr>
      <w:tr w14:paraId="4AE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690B6F3">
            <w:pPr>
              <w:jc w:val="center"/>
              <w:rPr>
                <w:color w:val="auto"/>
                <w:sz w:val="18"/>
                <w:szCs w:val="18"/>
                <w:highlight w:val="none"/>
              </w:rPr>
            </w:pPr>
            <w:r>
              <w:rPr>
                <w:color w:val="auto"/>
                <w:sz w:val="18"/>
                <w:szCs w:val="18"/>
                <w:highlight w:val="none"/>
              </w:rPr>
              <w:t>Ⅵ</w:t>
            </w:r>
          </w:p>
        </w:tc>
        <w:tc>
          <w:tcPr>
            <w:tcW w:w="1293" w:type="dxa"/>
            <w:vAlign w:val="center"/>
          </w:tcPr>
          <w:p w14:paraId="48AD2BD4">
            <w:pPr>
              <w:jc w:val="center"/>
              <w:rPr>
                <w:color w:val="auto"/>
                <w:sz w:val="18"/>
                <w:szCs w:val="18"/>
                <w:highlight w:val="none"/>
              </w:rPr>
            </w:pPr>
            <w:r>
              <w:rPr>
                <w:color w:val="auto"/>
                <w:sz w:val="18"/>
                <w:szCs w:val="18"/>
                <w:highlight w:val="none"/>
              </w:rPr>
              <w:t>175~275</w:t>
            </w:r>
          </w:p>
        </w:tc>
        <w:tc>
          <w:tcPr>
            <w:tcW w:w="1293" w:type="dxa"/>
            <w:vAlign w:val="center"/>
          </w:tcPr>
          <w:p w14:paraId="211B3DB5">
            <w:pPr>
              <w:jc w:val="center"/>
              <w:rPr>
                <w:color w:val="auto"/>
                <w:sz w:val="18"/>
                <w:szCs w:val="18"/>
                <w:highlight w:val="none"/>
              </w:rPr>
            </w:pPr>
            <w:r>
              <w:rPr>
                <w:color w:val="auto"/>
                <w:sz w:val="18"/>
                <w:szCs w:val="18"/>
                <w:highlight w:val="none"/>
              </w:rPr>
              <w:t>2.30～3.60</w:t>
            </w:r>
          </w:p>
        </w:tc>
        <w:tc>
          <w:tcPr>
            <w:tcW w:w="1293" w:type="dxa"/>
            <w:vAlign w:val="center"/>
          </w:tcPr>
          <w:p w14:paraId="6EE16637">
            <w:pPr>
              <w:jc w:val="center"/>
              <w:rPr>
                <w:color w:val="auto"/>
                <w:sz w:val="18"/>
                <w:szCs w:val="18"/>
                <w:highlight w:val="none"/>
              </w:rPr>
            </w:pPr>
            <w:r>
              <w:rPr>
                <w:color w:val="auto"/>
                <w:sz w:val="18"/>
                <w:szCs w:val="18"/>
                <w:highlight w:val="none"/>
              </w:rPr>
              <w:t>2.00</w:t>
            </w:r>
          </w:p>
        </w:tc>
        <w:tc>
          <w:tcPr>
            <w:tcW w:w="4115" w:type="dxa"/>
          </w:tcPr>
          <w:p w14:paraId="2BB98F61">
            <w:pPr>
              <w:spacing w:line="300" w:lineRule="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片麻岩，大理岩</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白云岩，闪长岩</w:t>
            </w:r>
          </w:p>
        </w:tc>
      </w:tr>
      <w:tr w14:paraId="3AC7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B39D840">
            <w:pPr>
              <w:jc w:val="center"/>
              <w:rPr>
                <w:color w:val="auto"/>
                <w:sz w:val="18"/>
                <w:szCs w:val="18"/>
                <w:highlight w:val="none"/>
              </w:rPr>
            </w:pPr>
            <w:r>
              <w:rPr>
                <w:color w:val="auto"/>
                <w:sz w:val="18"/>
                <w:szCs w:val="18"/>
                <w:highlight w:val="none"/>
              </w:rPr>
              <w:t>Ⅶ</w:t>
            </w:r>
          </w:p>
        </w:tc>
        <w:tc>
          <w:tcPr>
            <w:tcW w:w="1293" w:type="dxa"/>
            <w:vAlign w:val="center"/>
          </w:tcPr>
          <w:p w14:paraId="2CDE7EE6">
            <w:pPr>
              <w:jc w:val="center"/>
              <w:rPr>
                <w:color w:val="auto"/>
                <w:sz w:val="18"/>
                <w:szCs w:val="18"/>
                <w:highlight w:val="none"/>
              </w:rPr>
            </w:pPr>
            <w:r>
              <w:rPr>
                <w:color w:val="auto"/>
                <w:sz w:val="18"/>
                <w:szCs w:val="18"/>
                <w:highlight w:val="none"/>
              </w:rPr>
              <w:t>260~360</w:t>
            </w:r>
          </w:p>
        </w:tc>
        <w:tc>
          <w:tcPr>
            <w:tcW w:w="1293" w:type="dxa"/>
            <w:vAlign w:val="center"/>
          </w:tcPr>
          <w:p w14:paraId="79ECDCBF">
            <w:pPr>
              <w:jc w:val="center"/>
              <w:rPr>
                <w:color w:val="auto"/>
                <w:sz w:val="18"/>
                <w:szCs w:val="18"/>
                <w:highlight w:val="none"/>
              </w:rPr>
            </w:pPr>
            <w:r>
              <w:rPr>
                <w:color w:val="auto"/>
                <w:sz w:val="18"/>
                <w:szCs w:val="18"/>
                <w:highlight w:val="none"/>
              </w:rPr>
              <w:t>1.90～2.60</w:t>
            </w:r>
          </w:p>
        </w:tc>
        <w:tc>
          <w:tcPr>
            <w:tcW w:w="1293" w:type="dxa"/>
            <w:vAlign w:val="center"/>
          </w:tcPr>
          <w:p w14:paraId="5405CCF6">
            <w:pPr>
              <w:jc w:val="center"/>
              <w:rPr>
                <w:color w:val="auto"/>
                <w:sz w:val="18"/>
                <w:szCs w:val="18"/>
                <w:highlight w:val="none"/>
              </w:rPr>
            </w:pPr>
            <w:r>
              <w:rPr>
                <w:color w:val="auto"/>
                <w:sz w:val="18"/>
                <w:szCs w:val="18"/>
                <w:highlight w:val="none"/>
              </w:rPr>
              <w:t>1.40</w:t>
            </w:r>
          </w:p>
        </w:tc>
        <w:tc>
          <w:tcPr>
            <w:tcW w:w="4115" w:type="dxa"/>
          </w:tcPr>
          <w:p w14:paraId="598DD6EA">
            <w:pPr>
              <w:spacing w:line="300" w:lineRule="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rPr>
              <w:t>片麻岩，大理岩，大理岩</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片岩</w:t>
            </w:r>
          </w:p>
        </w:tc>
      </w:tr>
      <w:tr w14:paraId="1525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CC83844">
            <w:pPr>
              <w:jc w:val="center"/>
              <w:rPr>
                <w:color w:val="auto"/>
                <w:sz w:val="18"/>
                <w:szCs w:val="18"/>
                <w:highlight w:val="none"/>
              </w:rPr>
            </w:pPr>
            <w:r>
              <w:rPr>
                <w:color w:val="auto"/>
                <w:sz w:val="18"/>
                <w:szCs w:val="18"/>
                <w:highlight w:val="none"/>
              </w:rPr>
              <w:t>Ⅷ</w:t>
            </w:r>
          </w:p>
        </w:tc>
        <w:tc>
          <w:tcPr>
            <w:tcW w:w="1293" w:type="dxa"/>
            <w:vAlign w:val="center"/>
          </w:tcPr>
          <w:p w14:paraId="4E42A812">
            <w:pPr>
              <w:jc w:val="center"/>
              <w:rPr>
                <w:color w:val="auto"/>
                <w:sz w:val="18"/>
                <w:szCs w:val="18"/>
                <w:highlight w:val="none"/>
              </w:rPr>
            </w:pPr>
            <w:r>
              <w:rPr>
                <w:color w:val="auto"/>
                <w:sz w:val="18"/>
                <w:szCs w:val="18"/>
                <w:highlight w:val="none"/>
              </w:rPr>
              <w:t>340~440</w:t>
            </w:r>
          </w:p>
        </w:tc>
        <w:tc>
          <w:tcPr>
            <w:tcW w:w="1293" w:type="dxa"/>
            <w:vAlign w:val="center"/>
          </w:tcPr>
          <w:p w14:paraId="2E9068BB">
            <w:pPr>
              <w:jc w:val="center"/>
              <w:rPr>
                <w:color w:val="auto"/>
                <w:sz w:val="18"/>
                <w:szCs w:val="18"/>
                <w:highlight w:val="none"/>
              </w:rPr>
            </w:pPr>
            <w:r>
              <w:rPr>
                <w:color w:val="auto"/>
                <w:sz w:val="18"/>
                <w:szCs w:val="18"/>
                <w:highlight w:val="none"/>
              </w:rPr>
              <w:t>1.50～2.10</w:t>
            </w:r>
          </w:p>
        </w:tc>
        <w:tc>
          <w:tcPr>
            <w:tcW w:w="1293" w:type="dxa"/>
            <w:vAlign w:val="center"/>
          </w:tcPr>
          <w:p w14:paraId="426A5BD7">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4115" w:type="dxa"/>
          </w:tcPr>
          <w:p w14:paraId="100534E8">
            <w:pPr>
              <w:spacing w:line="300" w:lineRule="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闪长岩，片麻岩</w:t>
            </w:r>
          </w:p>
        </w:tc>
      </w:tr>
      <w:tr w14:paraId="3D7B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4E8DF7B">
            <w:pPr>
              <w:jc w:val="center"/>
              <w:rPr>
                <w:color w:val="auto"/>
                <w:sz w:val="18"/>
                <w:szCs w:val="18"/>
                <w:highlight w:val="none"/>
              </w:rPr>
            </w:pPr>
            <w:r>
              <w:rPr>
                <w:color w:val="auto"/>
                <w:sz w:val="18"/>
                <w:szCs w:val="18"/>
                <w:highlight w:val="none"/>
              </w:rPr>
              <w:t>Ⅸ</w:t>
            </w:r>
          </w:p>
        </w:tc>
        <w:tc>
          <w:tcPr>
            <w:tcW w:w="1293" w:type="dxa"/>
            <w:vAlign w:val="center"/>
          </w:tcPr>
          <w:p w14:paraId="3E8123B7">
            <w:pPr>
              <w:jc w:val="center"/>
              <w:rPr>
                <w:color w:val="auto"/>
                <w:sz w:val="18"/>
                <w:szCs w:val="18"/>
                <w:highlight w:val="none"/>
              </w:rPr>
            </w:pPr>
            <w:r>
              <w:rPr>
                <w:color w:val="auto"/>
                <w:sz w:val="18"/>
                <w:szCs w:val="18"/>
                <w:highlight w:val="none"/>
              </w:rPr>
              <w:t>420~520</w:t>
            </w:r>
          </w:p>
        </w:tc>
        <w:tc>
          <w:tcPr>
            <w:tcW w:w="1293" w:type="dxa"/>
            <w:vAlign w:val="center"/>
          </w:tcPr>
          <w:p w14:paraId="4E5F4C33">
            <w:pPr>
              <w:jc w:val="center"/>
              <w:rPr>
                <w:color w:val="auto"/>
                <w:sz w:val="18"/>
                <w:szCs w:val="18"/>
                <w:highlight w:val="none"/>
              </w:rPr>
            </w:pPr>
            <w:r>
              <w:rPr>
                <w:color w:val="auto"/>
                <w:sz w:val="18"/>
                <w:szCs w:val="18"/>
                <w:highlight w:val="none"/>
              </w:rPr>
              <w:t>1.10～1.70</w:t>
            </w:r>
          </w:p>
        </w:tc>
        <w:tc>
          <w:tcPr>
            <w:tcW w:w="1293" w:type="dxa"/>
            <w:vAlign w:val="center"/>
          </w:tcPr>
          <w:p w14:paraId="121089AE">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4115" w:type="dxa"/>
          </w:tcPr>
          <w:p w14:paraId="4E4CB1E9">
            <w:pPr>
              <w:spacing w:line="300" w:lineRule="auto"/>
              <w:rPr>
                <w:rFonts w:ascii="宋体" w:hAnsi="宋体" w:cs="宋体"/>
                <w:color w:val="auto"/>
                <w:sz w:val="18"/>
                <w:szCs w:val="18"/>
                <w:highlight w:val="none"/>
              </w:rPr>
            </w:pPr>
            <w:r>
              <w:rPr>
                <w:rFonts w:hint="eastAsia" w:ascii="宋体" w:hAnsi="宋体" w:cs="宋体"/>
                <w:color w:val="auto"/>
                <w:sz w:val="18"/>
                <w:szCs w:val="18"/>
                <w:highlight w:val="none"/>
              </w:rPr>
              <w:t>闪长岩</w:t>
            </w:r>
          </w:p>
        </w:tc>
      </w:tr>
      <w:tr w14:paraId="1EDB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9C0E1AD">
            <w:pPr>
              <w:jc w:val="center"/>
              <w:rPr>
                <w:color w:val="auto"/>
                <w:sz w:val="18"/>
                <w:szCs w:val="18"/>
                <w:highlight w:val="none"/>
              </w:rPr>
            </w:pPr>
            <w:r>
              <w:rPr>
                <w:color w:val="auto"/>
                <w:sz w:val="18"/>
                <w:szCs w:val="18"/>
                <w:highlight w:val="none"/>
              </w:rPr>
              <w:t>X</w:t>
            </w:r>
          </w:p>
        </w:tc>
        <w:tc>
          <w:tcPr>
            <w:tcW w:w="1293" w:type="dxa"/>
            <w:vAlign w:val="center"/>
          </w:tcPr>
          <w:p w14:paraId="512A10F6">
            <w:pPr>
              <w:jc w:val="center"/>
              <w:rPr>
                <w:color w:val="auto"/>
                <w:sz w:val="18"/>
                <w:szCs w:val="18"/>
                <w:highlight w:val="none"/>
              </w:rPr>
            </w:pPr>
            <w:r>
              <w:rPr>
                <w:color w:val="auto"/>
                <w:sz w:val="18"/>
                <w:szCs w:val="18"/>
                <w:highlight w:val="none"/>
              </w:rPr>
              <w:t>500~610</w:t>
            </w:r>
          </w:p>
        </w:tc>
        <w:tc>
          <w:tcPr>
            <w:tcW w:w="1293" w:type="dxa"/>
            <w:vAlign w:val="center"/>
          </w:tcPr>
          <w:p w14:paraId="5EF9510A">
            <w:pPr>
              <w:jc w:val="center"/>
              <w:rPr>
                <w:color w:val="auto"/>
                <w:sz w:val="18"/>
                <w:szCs w:val="18"/>
                <w:highlight w:val="none"/>
              </w:rPr>
            </w:pPr>
            <w:r>
              <w:rPr>
                <w:color w:val="auto"/>
                <w:sz w:val="18"/>
                <w:szCs w:val="18"/>
                <w:highlight w:val="none"/>
              </w:rPr>
              <w:t>0.80～1.20</w:t>
            </w:r>
          </w:p>
        </w:tc>
        <w:tc>
          <w:tcPr>
            <w:tcW w:w="1293" w:type="dxa"/>
            <w:vAlign w:val="center"/>
          </w:tcPr>
          <w:p w14:paraId="4656AF6C">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4115" w:type="dxa"/>
          </w:tcPr>
          <w:p w14:paraId="19243493">
            <w:pPr>
              <w:spacing w:line="300" w:lineRule="auto"/>
              <w:rPr>
                <w:rFonts w:ascii="宋体" w:hAnsi="宋体" w:cs="宋体"/>
                <w:color w:val="auto"/>
                <w:sz w:val="18"/>
                <w:szCs w:val="18"/>
                <w:highlight w:val="none"/>
              </w:rPr>
            </w:pPr>
            <w:r>
              <w:rPr>
                <w:rFonts w:hint="eastAsia" w:ascii="宋体" w:hAnsi="宋体" w:cs="宋体"/>
                <w:color w:val="auto"/>
                <w:sz w:val="18"/>
                <w:szCs w:val="18"/>
                <w:highlight w:val="none"/>
              </w:rPr>
              <w:t>大理岩，片麻岩，石英岩</w:t>
            </w:r>
          </w:p>
        </w:tc>
      </w:tr>
      <w:tr w14:paraId="08F0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4D823D6">
            <w:pPr>
              <w:jc w:val="center"/>
              <w:rPr>
                <w:color w:val="auto"/>
                <w:sz w:val="18"/>
                <w:szCs w:val="18"/>
                <w:highlight w:val="none"/>
              </w:rPr>
            </w:pPr>
            <w:r>
              <w:rPr>
                <w:color w:val="auto"/>
                <w:sz w:val="18"/>
                <w:szCs w:val="18"/>
                <w:highlight w:val="none"/>
              </w:rPr>
              <w:t>Ⅺ</w:t>
            </w:r>
          </w:p>
        </w:tc>
        <w:tc>
          <w:tcPr>
            <w:tcW w:w="1293" w:type="dxa"/>
            <w:vAlign w:val="center"/>
          </w:tcPr>
          <w:p w14:paraId="0BF1EE88">
            <w:pPr>
              <w:jc w:val="center"/>
              <w:rPr>
                <w:color w:val="auto"/>
                <w:sz w:val="18"/>
                <w:szCs w:val="18"/>
                <w:highlight w:val="none"/>
              </w:rPr>
            </w:pPr>
            <w:r>
              <w:rPr>
                <w:color w:val="auto"/>
                <w:sz w:val="18"/>
                <w:szCs w:val="18"/>
                <w:highlight w:val="none"/>
              </w:rPr>
              <w:t>600~720</w:t>
            </w:r>
          </w:p>
        </w:tc>
        <w:tc>
          <w:tcPr>
            <w:tcW w:w="1293" w:type="dxa"/>
            <w:vAlign w:val="center"/>
          </w:tcPr>
          <w:p w14:paraId="2C877717">
            <w:pPr>
              <w:jc w:val="center"/>
              <w:rPr>
                <w:color w:val="auto"/>
                <w:sz w:val="18"/>
                <w:szCs w:val="18"/>
                <w:highlight w:val="none"/>
              </w:rPr>
            </w:pPr>
            <w:r>
              <w:rPr>
                <w:color w:val="auto"/>
                <w:sz w:val="18"/>
                <w:szCs w:val="18"/>
                <w:highlight w:val="none"/>
              </w:rPr>
              <w:t>0.50～0.90</w:t>
            </w:r>
          </w:p>
        </w:tc>
        <w:tc>
          <w:tcPr>
            <w:tcW w:w="1293" w:type="dxa"/>
            <w:vAlign w:val="center"/>
          </w:tcPr>
          <w:p w14:paraId="3AEDFF19">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4115" w:type="dxa"/>
          </w:tcPr>
          <w:p w14:paraId="0FFF27CB">
            <w:pPr>
              <w:spacing w:line="300" w:lineRule="auto"/>
              <w:rPr>
                <w:rFonts w:ascii="宋体" w:hAnsi="宋体" w:cs="宋体"/>
                <w:color w:val="auto"/>
                <w:sz w:val="18"/>
                <w:szCs w:val="18"/>
                <w:highlight w:val="none"/>
              </w:rPr>
            </w:pPr>
            <w:r>
              <w:rPr>
                <w:rFonts w:hint="eastAsia" w:ascii="宋体" w:hAnsi="宋体" w:cs="宋体"/>
                <w:color w:val="auto"/>
                <w:sz w:val="18"/>
                <w:szCs w:val="18"/>
                <w:highlight w:val="none"/>
              </w:rPr>
              <w:t>石英岩</w:t>
            </w:r>
          </w:p>
        </w:tc>
      </w:tr>
      <w:tr w14:paraId="7528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48A1D38">
            <w:pPr>
              <w:jc w:val="center"/>
              <w:rPr>
                <w:color w:val="auto"/>
                <w:sz w:val="18"/>
                <w:szCs w:val="18"/>
                <w:highlight w:val="none"/>
              </w:rPr>
            </w:pPr>
            <w:r>
              <w:rPr>
                <w:color w:val="auto"/>
                <w:sz w:val="18"/>
                <w:szCs w:val="18"/>
                <w:highlight w:val="none"/>
              </w:rPr>
              <w:t>Ⅻ</w:t>
            </w:r>
          </w:p>
        </w:tc>
        <w:tc>
          <w:tcPr>
            <w:tcW w:w="1293" w:type="dxa"/>
            <w:vAlign w:val="center"/>
          </w:tcPr>
          <w:p w14:paraId="4460E621">
            <w:pPr>
              <w:jc w:val="center"/>
              <w:rPr>
                <w:color w:val="auto"/>
                <w:sz w:val="18"/>
                <w:szCs w:val="18"/>
                <w:highlight w:val="none"/>
              </w:rPr>
            </w:pPr>
            <w:r>
              <w:rPr>
                <w:color w:val="auto"/>
                <w:sz w:val="18"/>
                <w:szCs w:val="18"/>
                <w:highlight w:val="none"/>
              </w:rPr>
              <w:t>＞700</w:t>
            </w:r>
          </w:p>
        </w:tc>
        <w:tc>
          <w:tcPr>
            <w:tcW w:w="1293" w:type="dxa"/>
            <w:vAlign w:val="center"/>
          </w:tcPr>
          <w:p w14:paraId="7F41B034">
            <w:pPr>
              <w:jc w:val="center"/>
              <w:rPr>
                <w:color w:val="auto"/>
                <w:sz w:val="18"/>
                <w:szCs w:val="18"/>
                <w:highlight w:val="none"/>
              </w:rPr>
            </w:pPr>
            <w:r>
              <w:rPr>
                <w:color w:val="auto"/>
                <w:sz w:val="18"/>
                <w:szCs w:val="18"/>
                <w:highlight w:val="none"/>
              </w:rPr>
              <w:t>＜0.60</w:t>
            </w:r>
          </w:p>
        </w:tc>
        <w:tc>
          <w:tcPr>
            <w:tcW w:w="1293" w:type="dxa"/>
            <w:vAlign w:val="center"/>
          </w:tcPr>
          <w:p w14:paraId="38EA9815">
            <w:pPr>
              <w:jc w:val="cente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4115" w:type="dxa"/>
          </w:tcPr>
          <w:p w14:paraId="474806D3">
            <w:pPr>
              <w:spacing w:line="300" w:lineRule="auto"/>
              <w:rPr>
                <w:rFonts w:ascii="宋体" w:hAnsi="宋体" w:cs="宋体"/>
                <w:color w:val="auto"/>
                <w:sz w:val="18"/>
                <w:szCs w:val="18"/>
                <w:highlight w:val="none"/>
              </w:rPr>
            </w:pPr>
            <w:r>
              <w:rPr>
                <w:rFonts w:hint="eastAsia" w:ascii="宋体" w:hAnsi="宋体" w:cs="宋体"/>
                <w:color w:val="auto"/>
                <w:sz w:val="18"/>
                <w:szCs w:val="18"/>
                <w:highlight w:val="none"/>
              </w:rPr>
              <w:t>石英岩，硅质</w:t>
            </w:r>
            <w:r>
              <w:rPr>
                <w:rFonts w:hint="eastAsia" w:ascii="宋体" w:hAnsi="宋体" w:cs="宋体"/>
                <w:color w:val="auto"/>
                <w:sz w:val="18"/>
                <w:szCs w:val="18"/>
                <w:highlight w:val="none"/>
                <w:lang w:val="en-US" w:eastAsia="zh-CN"/>
              </w:rPr>
              <w:t>灰</w:t>
            </w:r>
            <w:r>
              <w:rPr>
                <w:rFonts w:hint="eastAsia" w:ascii="宋体" w:hAnsi="宋体" w:cs="宋体"/>
                <w:color w:val="auto"/>
                <w:sz w:val="18"/>
                <w:szCs w:val="18"/>
                <w:highlight w:val="none"/>
              </w:rPr>
              <w:t>岩</w:t>
            </w:r>
          </w:p>
        </w:tc>
      </w:tr>
    </w:tbl>
    <w:p w14:paraId="28502745">
      <w:pPr>
        <w:rPr>
          <w:b/>
          <w:color w:val="auto"/>
          <w:highlight w:val="none"/>
        </w:rPr>
      </w:pPr>
      <w:r>
        <w:rPr>
          <w:rFonts w:hint="eastAsia"/>
          <w:b/>
          <w:color w:val="auto"/>
          <w:highlight w:val="none"/>
        </w:rPr>
        <w:t>4.3.3</w:t>
      </w:r>
      <w:r>
        <w:rPr>
          <w:rFonts w:hint="eastAsia"/>
          <w:bCs w:val="0"/>
          <w:color w:val="auto"/>
          <w:highlight w:val="none"/>
        </w:rPr>
        <w:t xml:space="preserve">  岩石的研磨性分级应符合表4.3.3的规定。</w:t>
      </w:r>
    </w:p>
    <w:p w14:paraId="410724F5">
      <w:pPr>
        <w:jc w:val="center"/>
        <w:rPr>
          <w:b/>
          <w:color w:val="auto"/>
          <w:highlight w:val="none"/>
        </w:rPr>
      </w:pPr>
      <w:r>
        <w:rPr>
          <w:rFonts w:hint="eastAsia"/>
          <w:b/>
          <w:color w:val="auto"/>
          <w:highlight w:val="none"/>
        </w:rPr>
        <w:t>表4.3.3  岩石研磨性分级</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21"/>
        <w:gridCol w:w="749"/>
        <w:gridCol w:w="864"/>
        <w:gridCol w:w="864"/>
        <w:gridCol w:w="864"/>
        <w:gridCol w:w="864"/>
        <w:gridCol w:w="864"/>
        <w:gridCol w:w="737"/>
      </w:tblGrid>
      <w:tr w14:paraId="260C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pct"/>
            <w:vAlign w:val="center"/>
          </w:tcPr>
          <w:p w14:paraId="2AAED8F1">
            <w:pPr>
              <w:jc w:val="center"/>
              <w:rPr>
                <w:b/>
                <w:color w:val="auto"/>
                <w:highlight w:val="none"/>
              </w:rPr>
            </w:pPr>
            <w:r>
              <w:rPr>
                <w:rFonts w:hint="eastAsia" w:ascii="宋体" w:hAnsi="宋体" w:cs="宋体"/>
                <w:color w:val="auto"/>
                <w:sz w:val="18"/>
                <w:szCs w:val="18"/>
                <w:highlight w:val="none"/>
              </w:rPr>
              <w:t>研磨性等级</w:t>
            </w:r>
          </w:p>
        </w:tc>
        <w:tc>
          <w:tcPr>
            <w:tcW w:w="801" w:type="pct"/>
            <w:gridSpan w:val="2"/>
            <w:vAlign w:val="center"/>
          </w:tcPr>
          <w:p w14:paraId="419636D9">
            <w:pPr>
              <w:jc w:val="center"/>
              <w:rPr>
                <w:b/>
                <w:color w:val="auto"/>
                <w:highlight w:val="none"/>
              </w:rPr>
            </w:pPr>
            <w:r>
              <w:rPr>
                <w:rFonts w:hint="eastAsia" w:ascii="宋体" w:hAnsi="宋体" w:cs="宋体"/>
                <w:color w:val="auto"/>
                <w:sz w:val="18"/>
                <w:szCs w:val="18"/>
                <w:highlight w:val="none"/>
              </w:rPr>
              <w:t>弱</w:t>
            </w:r>
          </w:p>
        </w:tc>
        <w:tc>
          <w:tcPr>
            <w:tcW w:w="1515" w:type="pct"/>
            <w:gridSpan w:val="3"/>
            <w:vAlign w:val="center"/>
          </w:tcPr>
          <w:p w14:paraId="58C36E3A">
            <w:pPr>
              <w:jc w:val="center"/>
              <w:rPr>
                <w:b/>
                <w:color w:val="auto"/>
                <w:highlight w:val="none"/>
              </w:rPr>
            </w:pPr>
            <w:r>
              <w:rPr>
                <w:rFonts w:hint="eastAsia" w:ascii="宋体" w:hAnsi="宋体" w:cs="宋体"/>
                <w:color w:val="auto"/>
                <w:sz w:val="18"/>
                <w:szCs w:val="18"/>
                <w:highlight w:val="none"/>
              </w:rPr>
              <w:t>中</w:t>
            </w:r>
          </w:p>
        </w:tc>
        <w:tc>
          <w:tcPr>
            <w:tcW w:w="1441" w:type="pct"/>
            <w:gridSpan w:val="3"/>
            <w:vAlign w:val="center"/>
          </w:tcPr>
          <w:p w14:paraId="329D3E52">
            <w:pPr>
              <w:jc w:val="center"/>
              <w:rPr>
                <w:b/>
                <w:color w:val="auto"/>
                <w:highlight w:val="none"/>
              </w:rPr>
            </w:pPr>
            <w:r>
              <w:rPr>
                <w:rFonts w:hint="eastAsia" w:ascii="宋体" w:hAnsi="宋体" w:cs="宋体"/>
                <w:color w:val="auto"/>
                <w:sz w:val="18"/>
                <w:szCs w:val="18"/>
                <w:highlight w:val="none"/>
              </w:rPr>
              <w:t>强</w:t>
            </w:r>
          </w:p>
        </w:tc>
      </w:tr>
      <w:tr w14:paraId="187F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pct"/>
            <w:vAlign w:val="center"/>
          </w:tcPr>
          <w:p w14:paraId="586F4763">
            <w:pPr>
              <w:jc w:val="center"/>
              <w:rPr>
                <w:b/>
                <w:color w:val="auto"/>
                <w:highlight w:val="none"/>
              </w:rPr>
            </w:pPr>
            <w:r>
              <w:rPr>
                <w:rFonts w:hint="eastAsia" w:ascii="宋体" w:hAnsi="宋体" w:cs="宋体"/>
                <w:color w:val="auto"/>
                <w:sz w:val="18"/>
                <w:szCs w:val="18"/>
                <w:highlight w:val="none"/>
              </w:rPr>
              <w:t>研磨性指标（mg）</w:t>
            </w:r>
          </w:p>
        </w:tc>
        <w:tc>
          <w:tcPr>
            <w:tcW w:w="363" w:type="pct"/>
            <w:vAlign w:val="center"/>
          </w:tcPr>
          <w:p w14:paraId="7C15754B">
            <w:pPr>
              <w:jc w:val="center"/>
              <w:rPr>
                <w:b/>
                <w:color w:val="auto"/>
                <w:highlight w:val="none"/>
              </w:rPr>
            </w:pPr>
            <w:r>
              <w:rPr>
                <w:color w:val="auto"/>
                <w:sz w:val="18"/>
                <w:szCs w:val="18"/>
                <w:highlight w:val="none"/>
              </w:rPr>
              <w:t>＜5</w:t>
            </w:r>
          </w:p>
        </w:tc>
        <w:tc>
          <w:tcPr>
            <w:tcW w:w="437" w:type="pct"/>
            <w:vAlign w:val="center"/>
          </w:tcPr>
          <w:p w14:paraId="0913A591">
            <w:pPr>
              <w:jc w:val="center"/>
              <w:rPr>
                <w:b/>
                <w:color w:val="auto"/>
                <w:highlight w:val="none"/>
              </w:rPr>
            </w:pPr>
            <w:r>
              <w:rPr>
                <w:color w:val="auto"/>
                <w:sz w:val="18"/>
                <w:szCs w:val="18"/>
                <w:highlight w:val="none"/>
              </w:rPr>
              <w:t>5~10</w:t>
            </w:r>
          </w:p>
        </w:tc>
        <w:tc>
          <w:tcPr>
            <w:tcW w:w="505" w:type="pct"/>
            <w:vAlign w:val="center"/>
          </w:tcPr>
          <w:p w14:paraId="00123175">
            <w:pPr>
              <w:jc w:val="center"/>
              <w:rPr>
                <w:b/>
                <w:color w:val="auto"/>
                <w:highlight w:val="none"/>
              </w:rPr>
            </w:pPr>
            <w:r>
              <w:rPr>
                <w:color w:val="auto"/>
                <w:sz w:val="18"/>
                <w:szCs w:val="18"/>
                <w:highlight w:val="none"/>
              </w:rPr>
              <w:t>10~18</w:t>
            </w:r>
          </w:p>
        </w:tc>
        <w:tc>
          <w:tcPr>
            <w:tcW w:w="505" w:type="pct"/>
            <w:vAlign w:val="center"/>
          </w:tcPr>
          <w:p w14:paraId="533863C6">
            <w:pPr>
              <w:jc w:val="center"/>
              <w:rPr>
                <w:b/>
                <w:color w:val="auto"/>
                <w:highlight w:val="none"/>
              </w:rPr>
            </w:pPr>
            <w:r>
              <w:rPr>
                <w:color w:val="auto"/>
                <w:sz w:val="18"/>
                <w:szCs w:val="18"/>
                <w:highlight w:val="none"/>
              </w:rPr>
              <w:t>18~30</w:t>
            </w:r>
          </w:p>
        </w:tc>
        <w:tc>
          <w:tcPr>
            <w:tcW w:w="505" w:type="pct"/>
            <w:vAlign w:val="center"/>
          </w:tcPr>
          <w:p w14:paraId="27AC0680">
            <w:pPr>
              <w:jc w:val="center"/>
              <w:rPr>
                <w:b/>
                <w:color w:val="auto"/>
                <w:highlight w:val="none"/>
              </w:rPr>
            </w:pPr>
            <w:r>
              <w:rPr>
                <w:color w:val="auto"/>
                <w:sz w:val="18"/>
                <w:szCs w:val="18"/>
                <w:highlight w:val="none"/>
              </w:rPr>
              <w:t>30~45</w:t>
            </w:r>
          </w:p>
        </w:tc>
        <w:tc>
          <w:tcPr>
            <w:tcW w:w="505" w:type="pct"/>
            <w:vAlign w:val="center"/>
          </w:tcPr>
          <w:p w14:paraId="4C3E8114">
            <w:pPr>
              <w:jc w:val="center"/>
              <w:rPr>
                <w:b/>
                <w:color w:val="auto"/>
                <w:highlight w:val="none"/>
              </w:rPr>
            </w:pPr>
            <w:r>
              <w:rPr>
                <w:color w:val="auto"/>
                <w:sz w:val="18"/>
                <w:szCs w:val="18"/>
                <w:highlight w:val="none"/>
              </w:rPr>
              <w:t>45~60</w:t>
            </w:r>
          </w:p>
        </w:tc>
        <w:tc>
          <w:tcPr>
            <w:tcW w:w="505" w:type="pct"/>
            <w:vAlign w:val="center"/>
          </w:tcPr>
          <w:p w14:paraId="7EDBF09F">
            <w:pPr>
              <w:jc w:val="center"/>
              <w:rPr>
                <w:b/>
                <w:color w:val="auto"/>
                <w:highlight w:val="none"/>
              </w:rPr>
            </w:pPr>
            <w:r>
              <w:rPr>
                <w:color w:val="auto"/>
                <w:sz w:val="18"/>
                <w:szCs w:val="18"/>
                <w:highlight w:val="none"/>
              </w:rPr>
              <w:t>60~90</w:t>
            </w:r>
          </w:p>
        </w:tc>
        <w:tc>
          <w:tcPr>
            <w:tcW w:w="431" w:type="pct"/>
            <w:vAlign w:val="center"/>
          </w:tcPr>
          <w:p w14:paraId="76BAFA8E">
            <w:pPr>
              <w:jc w:val="center"/>
              <w:rPr>
                <w:b/>
                <w:color w:val="auto"/>
                <w:highlight w:val="none"/>
              </w:rPr>
            </w:pPr>
            <w:r>
              <w:rPr>
                <w:color w:val="auto"/>
                <w:sz w:val="18"/>
                <w:szCs w:val="18"/>
                <w:highlight w:val="none"/>
              </w:rPr>
              <w:t>＞90</w:t>
            </w:r>
          </w:p>
        </w:tc>
      </w:tr>
    </w:tbl>
    <w:p w14:paraId="38BF7169">
      <w:pPr>
        <w:rPr>
          <w:rFonts w:hint="eastAsia"/>
          <w:i/>
          <w:iCs/>
          <w:color w:val="auto"/>
          <w:highlight w:val="none"/>
          <w:u w:val="single"/>
          <w:shd w:val="clear" w:color="auto" w:fill="FFFFFF"/>
        </w:rPr>
      </w:pPr>
    </w:p>
    <w:p w14:paraId="430C6EC1">
      <w:pPr>
        <w:rPr>
          <w:b/>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：研磨性指标（mg）是表征岩石或地层对钻具（如钻头、钻杆）磨损能力的关键参数，通常通过实验室标准测试方法测定，以单位质量损失（毫克，mg）量化。</w:t>
      </w:r>
    </w:p>
    <w:p w14:paraId="78F4FCEE">
      <w:pPr>
        <w:rPr>
          <w:bCs w:val="0"/>
          <w:color w:val="auto"/>
          <w:highlight w:val="none"/>
        </w:rPr>
      </w:pPr>
      <w:r>
        <w:rPr>
          <w:rFonts w:hint="eastAsia"/>
          <w:b/>
          <w:color w:val="auto"/>
          <w:highlight w:val="none"/>
        </w:rPr>
        <w:t>4.3.4</w:t>
      </w:r>
      <w:r>
        <w:rPr>
          <w:rFonts w:hint="eastAsia"/>
          <w:bCs w:val="0"/>
          <w:color w:val="auto"/>
          <w:highlight w:val="none"/>
        </w:rPr>
        <w:t xml:space="preserve">  钻进方法应满足岩芯采取率的要求。钻进方法选用应符合表4.3.4规定。</w:t>
      </w:r>
    </w:p>
    <w:p w14:paraId="5A4DAFA6">
      <w:pPr>
        <w:adjustRightInd/>
        <w:snapToGrid/>
        <w:jc w:val="center"/>
        <w:rPr>
          <w:rFonts w:cs="宋体"/>
          <w:b/>
          <w:color w:val="auto"/>
          <w:highlight w:val="none"/>
        </w:rPr>
      </w:pPr>
      <w:r>
        <w:rPr>
          <w:rFonts w:hint="eastAsia" w:cs="宋体"/>
          <w:b/>
          <w:color w:val="auto"/>
          <w:highlight w:val="none"/>
        </w:rPr>
        <w:t>表4.3.4  钻进方法选用</w:t>
      </w:r>
    </w:p>
    <w:tbl>
      <w:tblPr>
        <w:tblStyle w:val="16"/>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726"/>
        <w:gridCol w:w="644"/>
        <w:gridCol w:w="619"/>
        <w:gridCol w:w="619"/>
        <w:gridCol w:w="619"/>
        <w:gridCol w:w="619"/>
        <w:gridCol w:w="619"/>
        <w:gridCol w:w="619"/>
        <w:gridCol w:w="619"/>
        <w:gridCol w:w="619"/>
        <w:gridCol w:w="619"/>
      </w:tblGrid>
      <w:tr w14:paraId="4302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vAlign w:val="center"/>
          </w:tcPr>
          <w:p w14:paraId="2E0F0F7E">
            <w:pPr>
              <w:spacing w:line="240" w:lineRule="auto"/>
              <w:jc w:val="center"/>
              <w:rPr>
                <w:bCs w:val="0"/>
                <w:color w:val="auto"/>
                <w:sz w:val="18"/>
                <w:szCs w:val="18"/>
                <w:highlight w:val="none"/>
              </w:rPr>
            </w:pPr>
            <w:r>
              <w:rPr>
                <w:rFonts w:hint="eastAsia"/>
                <w:bCs w:val="0"/>
                <w:color w:val="auto"/>
                <w:sz w:val="18"/>
                <w:szCs w:val="18"/>
                <w:highlight w:val="none"/>
              </w:rPr>
              <w:t>岩石</w:t>
            </w:r>
          </w:p>
          <w:p w14:paraId="457ADF08">
            <w:pPr>
              <w:spacing w:line="240" w:lineRule="auto"/>
              <w:jc w:val="center"/>
              <w:rPr>
                <w:bCs w:val="0"/>
                <w:color w:val="auto"/>
                <w:sz w:val="18"/>
                <w:szCs w:val="18"/>
                <w:highlight w:val="none"/>
              </w:rPr>
            </w:pPr>
            <w:r>
              <w:rPr>
                <w:rFonts w:hint="eastAsia"/>
                <w:bCs w:val="0"/>
                <w:color w:val="auto"/>
                <w:sz w:val="18"/>
                <w:szCs w:val="18"/>
                <w:highlight w:val="none"/>
              </w:rPr>
              <w:t>特性</w:t>
            </w:r>
          </w:p>
        </w:tc>
        <w:tc>
          <w:tcPr>
            <w:tcW w:w="1989" w:type="dxa"/>
            <w:vAlign w:val="center"/>
          </w:tcPr>
          <w:p w14:paraId="544BA863">
            <w:pPr>
              <w:spacing w:line="240" w:lineRule="auto"/>
              <w:jc w:val="center"/>
              <w:rPr>
                <w:bCs w:val="0"/>
                <w:color w:val="auto"/>
                <w:sz w:val="18"/>
                <w:szCs w:val="18"/>
                <w:highlight w:val="none"/>
              </w:rPr>
            </w:pPr>
            <w:r>
              <w:rPr>
                <w:rFonts w:hint="eastAsia"/>
                <w:bCs w:val="0"/>
                <w:color w:val="auto"/>
                <w:sz w:val="18"/>
                <w:szCs w:val="18"/>
                <w:highlight w:val="none"/>
              </w:rPr>
              <w:t>岩石可钻性</w:t>
            </w:r>
          </w:p>
        </w:tc>
        <w:tc>
          <w:tcPr>
            <w:tcW w:w="663" w:type="dxa"/>
            <w:vAlign w:val="center"/>
          </w:tcPr>
          <w:p w14:paraId="4DB10D25">
            <w:pPr>
              <w:spacing w:line="240" w:lineRule="auto"/>
              <w:jc w:val="center"/>
              <w:rPr>
                <w:bCs w:val="0"/>
                <w:color w:val="auto"/>
                <w:sz w:val="18"/>
                <w:szCs w:val="18"/>
                <w:highlight w:val="none"/>
              </w:rPr>
            </w:pPr>
            <w:r>
              <w:rPr>
                <w:bCs w:val="0"/>
                <w:color w:val="auto"/>
                <w:sz w:val="18"/>
                <w:szCs w:val="18"/>
                <w:highlight w:val="none"/>
              </w:rPr>
              <w:t>Ⅰ~Ⅳ</w:t>
            </w:r>
          </w:p>
        </w:tc>
        <w:tc>
          <w:tcPr>
            <w:tcW w:w="1989" w:type="dxa"/>
            <w:gridSpan w:val="3"/>
            <w:vAlign w:val="center"/>
          </w:tcPr>
          <w:p w14:paraId="705E0B15">
            <w:pPr>
              <w:spacing w:line="240" w:lineRule="auto"/>
              <w:jc w:val="center"/>
              <w:rPr>
                <w:bCs w:val="0"/>
                <w:color w:val="auto"/>
                <w:sz w:val="18"/>
                <w:szCs w:val="18"/>
                <w:highlight w:val="none"/>
              </w:rPr>
            </w:pPr>
            <w:r>
              <w:rPr>
                <w:color w:val="auto"/>
                <w:sz w:val="18"/>
                <w:szCs w:val="18"/>
                <w:highlight w:val="none"/>
              </w:rPr>
              <w:t>Ⅴ</w:t>
            </w:r>
            <w:r>
              <w:rPr>
                <w:bCs w:val="0"/>
                <w:color w:val="auto"/>
                <w:sz w:val="18"/>
                <w:szCs w:val="18"/>
                <w:highlight w:val="none"/>
              </w:rPr>
              <w:t>~Ⅵ</w:t>
            </w:r>
          </w:p>
        </w:tc>
        <w:tc>
          <w:tcPr>
            <w:tcW w:w="1989" w:type="dxa"/>
            <w:gridSpan w:val="3"/>
            <w:vAlign w:val="center"/>
          </w:tcPr>
          <w:p w14:paraId="3D918C16">
            <w:pPr>
              <w:spacing w:line="240" w:lineRule="auto"/>
              <w:jc w:val="center"/>
              <w:rPr>
                <w:bCs w:val="0"/>
                <w:color w:val="auto"/>
                <w:sz w:val="18"/>
                <w:szCs w:val="18"/>
                <w:highlight w:val="none"/>
              </w:rPr>
            </w:pPr>
            <w:r>
              <w:rPr>
                <w:bCs w:val="0"/>
                <w:color w:val="auto"/>
                <w:sz w:val="18"/>
                <w:szCs w:val="18"/>
                <w:highlight w:val="none"/>
              </w:rPr>
              <w:t>Ⅶ~Ⅸ</w:t>
            </w:r>
          </w:p>
        </w:tc>
        <w:tc>
          <w:tcPr>
            <w:tcW w:w="1989" w:type="dxa"/>
            <w:gridSpan w:val="3"/>
            <w:vAlign w:val="center"/>
          </w:tcPr>
          <w:p w14:paraId="70E9379A">
            <w:pPr>
              <w:spacing w:line="240" w:lineRule="auto"/>
              <w:jc w:val="center"/>
              <w:rPr>
                <w:bCs w:val="0"/>
                <w:color w:val="auto"/>
                <w:sz w:val="18"/>
                <w:szCs w:val="18"/>
                <w:highlight w:val="none"/>
              </w:rPr>
            </w:pPr>
            <w:r>
              <w:rPr>
                <w:bCs w:val="0"/>
                <w:color w:val="auto"/>
                <w:sz w:val="18"/>
                <w:szCs w:val="18"/>
                <w:highlight w:val="none"/>
              </w:rPr>
              <w:t>Ⅹ~Ⅻ</w:t>
            </w:r>
          </w:p>
        </w:tc>
      </w:tr>
      <w:tr w14:paraId="1F33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vAlign w:val="center"/>
          </w:tcPr>
          <w:p w14:paraId="7039E130">
            <w:pPr>
              <w:spacing w:line="240" w:lineRule="auto"/>
              <w:jc w:val="center"/>
              <w:rPr>
                <w:bCs w:val="0"/>
                <w:color w:val="auto"/>
                <w:sz w:val="18"/>
                <w:szCs w:val="18"/>
                <w:highlight w:val="none"/>
              </w:rPr>
            </w:pPr>
          </w:p>
        </w:tc>
        <w:tc>
          <w:tcPr>
            <w:tcW w:w="1989" w:type="dxa"/>
            <w:vAlign w:val="center"/>
          </w:tcPr>
          <w:p w14:paraId="0D82DE2B">
            <w:pPr>
              <w:spacing w:line="240" w:lineRule="auto"/>
              <w:jc w:val="center"/>
              <w:rPr>
                <w:bCs w:val="0"/>
                <w:color w:val="auto"/>
                <w:sz w:val="18"/>
                <w:szCs w:val="18"/>
                <w:highlight w:val="none"/>
              </w:rPr>
            </w:pPr>
            <w:r>
              <w:rPr>
                <w:rFonts w:hint="eastAsia"/>
                <w:bCs w:val="0"/>
                <w:color w:val="auto"/>
                <w:sz w:val="18"/>
                <w:szCs w:val="18"/>
                <w:highlight w:val="none"/>
              </w:rPr>
              <w:t>岩石研磨性</w:t>
            </w:r>
          </w:p>
        </w:tc>
        <w:tc>
          <w:tcPr>
            <w:tcW w:w="663" w:type="dxa"/>
            <w:vAlign w:val="center"/>
          </w:tcPr>
          <w:p w14:paraId="7824DCA9">
            <w:pPr>
              <w:spacing w:line="240" w:lineRule="auto"/>
              <w:jc w:val="center"/>
              <w:rPr>
                <w:bCs w:val="0"/>
                <w:color w:val="auto"/>
                <w:sz w:val="18"/>
                <w:szCs w:val="18"/>
                <w:highlight w:val="none"/>
              </w:rPr>
            </w:pPr>
            <w:r>
              <w:rPr>
                <w:rFonts w:hint="eastAsia"/>
                <w:bCs w:val="0"/>
                <w:color w:val="auto"/>
                <w:sz w:val="18"/>
                <w:szCs w:val="18"/>
                <w:highlight w:val="none"/>
              </w:rPr>
              <w:t>弱</w:t>
            </w:r>
          </w:p>
        </w:tc>
        <w:tc>
          <w:tcPr>
            <w:tcW w:w="663" w:type="dxa"/>
            <w:vAlign w:val="center"/>
          </w:tcPr>
          <w:p w14:paraId="02758E53">
            <w:pPr>
              <w:spacing w:line="240" w:lineRule="auto"/>
              <w:jc w:val="center"/>
              <w:rPr>
                <w:bCs w:val="0"/>
                <w:color w:val="auto"/>
                <w:sz w:val="18"/>
                <w:szCs w:val="18"/>
                <w:highlight w:val="none"/>
              </w:rPr>
            </w:pPr>
            <w:r>
              <w:rPr>
                <w:rFonts w:hint="eastAsia"/>
                <w:bCs w:val="0"/>
                <w:color w:val="auto"/>
                <w:sz w:val="18"/>
                <w:szCs w:val="18"/>
                <w:highlight w:val="none"/>
              </w:rPr>
              <w:t>弱</w:t>
            </w:r>
          </w:p>
        </w:tc>
        <w:tc>
          <w:tcPr>
            <w:tcW w:w="663" w:type="dxa"/>
            <w:vAlign w:val="center"/>
          </w:tcPr>
          <w:p w14:paraId="2F9D6E35">
            <w:pPr>
              <w:spacing w:line="240" w:lineRule="auto"/>
              <w:jc w:val="center"/>
              <w:rPr>
                <w:bCs w:val="0"/>
                <w:color w:val="auto"/>
                <w:sz w:val="18"/>
                <w:szCs w:val="18"/>
                <w:highlight w:val="none"/>
              </w:rPr>
            </w:pPr>
            <w:r>
              <w:rPr>
                <w:rFonts w:hint="eastAsia"/>
                <w:bCs w:val="0"/>
                <w:color w:val="auto"/>
                <w:sz w:val="18"/>
                <w:szCs w:val="18"/>
                <w:highlight w:val="none"/>
              </w:rPr>
              <w:t>中</w:t>
            </w:r>
          </w:p>
        </w:tc>
        <w:tc>
          <w:tcPr>
            <w:tcW w:w="663" w:type="dxa"/>
            <w:vAlign w:val="center"/>
          </w:tcPr>
          <w:p w14:paraId="1F93B2D1">
            <w:pPr>
              <w:spacing w:line="240" w:lineRule="auto"/>
              <w:jc w:val="center"/>
              <w:rPr>
                <w:bCs w:val="0"/>
                <w:color w:val="auto"/>
                <w:sz w:val="18"/>
                <w:szCs w:val="18"/>
                <w:highlight w:val="none"/>
              </w:rPr>
            </w:pPr>
            <w:r>
              <w:rPr>
                <w:rFonts w:hint="eastAsia"/>
                <w:bCs w:val="0"/>
                <w:color w:val="auto"/>
                <w:sz w:val="18"/>
                <w:szCs w:val="18"/>
                <w:highlight w:val="none"/>
              </w:rPr>
              <w:t>强</w:t>
            </w:r>
          </w:p>
        </w:tc>
        <w:tc>
          <w:tcPr>
            <w:tcW w:w="663" w:type="dxa"/>
            <w:vAlign w:val="center"/>
          </w:tcPr>
          <w:p w14:paraId="5077EC0F">
            <w:pPr>
              <w:spacing w:line="240" w:lineRule="auto"/>
              <w:jc w:val="center"/>
              <w:rPr>
                <w:bCs w:val="0"/>
                <w:color w:val="auto"/>
                <w:sz w:val="18"/>
                <w:szCs w:val="18"/>
                <w:highlight w:val="none"/>
              </w:rPr>
            </w:pPr>
            <w:r>
              <w:rPr>
                <w:rFonts w:hint="eastAsia"/>
                <w:bCs w:val="0"/>
                <w:color w:val="auto"/>
                <w:sz w:val="18"/>
                <w:szCs w:val="18"/>
                <w:highlight w:val="none"/>
              </w:rPr>
              <w:t>弱</w:t>
            </w:r>
          </w:p>
        </w:tc>
        <w:tc>
          <w:tcPr>
            <w:tcW w:w="663" w:type="dxa"/>
            <w:vAlign w:val="center"/>
          </w:tcPr>
          <w:p w14:paraId="60099C98">
            <w:pPr>
              <w:spacing w:line="240" w:lineRule="auto"/>
              <w:jc w:val="center"/>
              <w:rPr>
                <w:bCs w:val="0"/>
                <w:color w:val="auto"/>
                <w:sz w:val="18"/>
                <w:szCs w:val="18"/>
                <w:highlight w:val="none"/>
              </w:rPr>
            </w:pPr>
            <w:r>
              <w:rPr>
                <w:rFonts w:hint="eastAsia"/>
                <w:bCs w:val="0"/>
                <w:color w:val="auto"/>
                <w:sz w:val="18"/>
                <w:szCs w:val="18"/>
                <w:highlight w:val="none"/>
              </w:rPr>
              <w:t>中</w:t>
            </w:r>
          </w:p>
        </w:tc>
        <w:tc>
          <w:tcPr>
            <w:tcW w:w="663" w:type="dxa"/>
            <w:vAlign w:val="center"/>
          </w:tcPr>
          <w:p w14:paraId="22BA29CA">
            <w:pPr>
              <w:spacing w:line="240" w:lineRule="auto"/>
              <w:jc w:val="center"/>
              <w:rPr>
                <w:bCs w:val="0"/>
                <w:color w:val="auto"/>
                <w:sz w:val="18"/>
                <w:szCs w:val="18"/>
                <w:highlight w:val="none"/>
              </w:rPr>
            </w:pPr>
            <w:r>
              <w:rPr>
                <w:rFonts w:hint="eastAsia"/>
                <w:bCs w:val="0"/>
                <w:color w:val="auto"/>
                <w:sz w:val="18"/>
                <w:szCs w:val="18"/>
                <w:highlight w:val="none"/>
              </w:rPr>
              <w:t>强</w:t>
            </w:r>
          </w:p>
        </w:tc>
        <w:tc>
          <w:tcPr>
            <w:tcW w:w="663" w:type="dxa"/>
            <w:vAlign w:val="center"/>
          </w:tcPr>
          <w:p w14:paraId="77D47E21">
            <w:pPr>
              <w:spacing w:line="240" w:lineRule="auto"/>
              <w:jc w:val="center"/>
              <w:rPr>
                <w:bCs w:val="0"/>
                <w:color w:val="auto"/>
                <w:sz w:val="18"/>
                <w:szCs w:val="18"/>
                <w:highlight w:val="none"/>
              </w:rPr>
            </w:pPr>
            <w:r>
              <w:rPr>
                <w:rFonts w:hint="eastAsia"/>
                <w:bCs w:val="0"/>
                <w:color w:val="auto"/>
                <w:sz w:val="18"/>
                <w:szCs w:val="18"/>
                <w:highlight w:val="none"/>
              </w:rPr>
              <w:t>弱</w:t>
            </w:r>
          </w:p>
        </w:tc>
        <w:tc>
          <w:tcPr>
            <w:tcW w:w="663" w:type="dxa"/>
            <w:vAlign w:val="center"/>
          </w:tcPr>
          <w:p w14:paraId="2855E380">
            <w:pPr>
              <w:spacing w:line="240" w:lineRule="auto"/>
              <w:jc w:val="center"/>
              <w:rPr>
                <w:bCs w:val="0"/>
                <w:color w:val="auto"/>
                <w:sz w:val="18"/>
                <w:szCs w:val="18"/>
                <w:highlight w:val="none"/>
              </w:rPr>
            </w:pPr>
            <w:r>
              <w:rPr>
                <w:rFonts w:hint="eastAsia"/>
                <w:bCs w:val="0"/>
                <w:color w:val="auto"/>
                <w:sz w:val="18"/>
                <w:szCs w:val="18"/>
                <w:highlight w:val="none"/>
              </w:rPr>
              <w:t>中</w:t>
            </w:r>
          </w:p>
        </w:tc>
        <w:tc>
          <w:tcPr>
            <w:tcW w:w="663" w:type="dxa"/>
            <w:vAlign w:val="center"/>
          </w:tcPr>
          <w:p w14:paraId="2691601E">
            <w:pPr>
              <w:spacing w:line="240" w:lineRule="auto"/>
              <w:jc w:val="center"/>
              <w:rPr>
                <w:bCs w:val="0"/>
                <w:color w:val="auto"/>
                <w:sz w:val="18"/>
                <w:szCs w:val="18"/>
                <w:highlight w:val="none"/>
              </w:rPr>
            </w:pPr>
            <w:r>
              <w:rPr>
                <w:rFonts w:hint="eastAsia"/>
                <w:bCs w:val="0"/>
                <w:color w:val="auto"/>
                <w:sz w:val="18"/>
                <w:szCs w:val="18"/>
                <w:highlight w:val="none"/>
              </w:rPr>
              <w:t>强</w:t>
            </w:r>
          </w:p>
        </w:tc>
      </w:tr>
      <w:tr w14:paraId="1088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vAlign w:val="center"/>
          </w:tcPr>
          <w:p w14:paraId="0F9B007C">
            <w:pPr>
              <w:spacing w:line="240" w:lineRule="auto"/>
              <w:jc w:val="center"/>
              <w:rPr>
                <w:bCs w:val="0"/>
                <w:color w:val="auto"/>
                <w:sz w:val="18"/>
                <w:szCs w:val="18"/>
                <w:highlight w:val="none"/>
              </w:rPr>
            </w:pPr>
            <w:r>
              <w:rPr>
                <w:rFonts w:hint="eastAsia"/>
                <w:bCs w:val="0"/>
                <w:color w:val="auto"/>
                <w:sz w:val="18"/>
                <w:szCs w:val="18"/>
                <w:highlight w:val="none"/>
              </w:rPr>
              <w:t>钻进</w:t>
            </w:r>
          </w:p>
          <w:p w14:paraId="3ACC45E5">
            <w:pPr>
              <w:spacing w:line="240" w:lineRule="auto"/>
              <w:jc w:val="center"/>
              <w:rPr>
                <w:bCs w:val="0"/>
                <w:color w:val="auto"/>
                <w:sz w:val="18"/>
                <w:szCs w:val="18"/>
                <w:highlight w:val="none"/>
              </w:rPr>
            </w:pPr>
            <w:r>
              <w:rPr>
                <w:rFonts w:hint="eastAsia"/>
                <w:bCs w:val="0"/>
                <w:color w:val="auto"/>
                <w:sz w:val="18"/>
                <w:szCs w:val="18"/>
                <w:highlight w:val="none"/>
              </w:rPr>
              <w:t>方法</w:t>
            </w:r>
          </w:p>
        </w:tc>
        <w:tc>
          <w:tcPr>
            <w:tcW w:w="1989" w:type="dxa"/>
            <w:vAlign w:val="center"/>
          </w:tcPr>
          <w:p w14:paraId="2C040DFA">
            <w:pPr>
              <w:spacing w:line="240" w:lineRule="auto"/>
              <w:jc w:val="center"/>
              <w:rPr>
                <w:bCs w:val="0"/>
                <w:color w:val="auto"/>
                <w:sz w:val="18"/>
                <w:szCs w:val="18"/>
                <w:highlight w:val="none"/>
              </w:rPr>
            </w:pPr>
            <w:r>
              <w:rPr>
                <w:rFonts w:hint="eastAsia"/>
                <w:bCs w:val="0"/>
                <w:color w:val="auto"/>
                <w:sz w:val="18"/>
                <w:szCs w:val="18"/>
                <w:highlight w:val="none"/>
              </w:rPr>
              <w:t>套管钻进</w:t>
            </w:r>
          </w:p>
        </w:tc>
        <w:tc>
          <w:tcPr>
            <w:tcW w:w="663" w:type="dxa"/>
            <w:vAlign w:val="center"/>
          </w:tcPr>
          <w:p w14:paraId="64760C06">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6AB259B3">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3202E363">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7697B3B7">
            <w:pPr>
              <w:spacing w:line="240" w:lineRule="auto"/>
              <w:jc w:val="center"/>
              <w:rPr>
                <w:rFonts w:ascii="宋体" w:hAnsi="宋体" w:cs="宋体"/>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0E11A031">
            <w:pPr>
              <w:spacing w:line="240" w:lineRule="auto"/>
              <w:jc w:val="center"/>
              <w:rPr>
                <w:rFonts w:ascii="宋体" w:hAnsi="宋体" w:cs="宋体"/>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363A7CF5">
            <w:pPr>
              <w:spacing w:line="240" w:lineRule="auto"/>
              <w:jc w:val="center"/>
              <w:rPr>
                <w:rFonts w:ascii="宋体" w:hAnsi="宋体" w:cs="宋体"/>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2700098D">
            <w:pPr>
              <w:spacing w:line="240" w:lineRule="auto"/>
              <w:jc w:val="center"/>
              <w:rPr>
                <w:rFonts w:ascii="宋体" w:hAnsi="宋体" w:cs="宋体"/>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302AB0D5">
            <w:pPr>
              <w:spacing w:line="240" w:lineRule="auto"/>
              <w:jc w:val="center"/>
              <w:rPr>
                <w:rFonts w:ascii="宋体" w:hAnsi="宋体" w:cs="宋体"/>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265DEBD5">
            <w:pPr>
              <w:spacing w:line="240" w:lineRule="auto"/>
              <w:jc w:val="center"/>
              <w:rPr>
                <w:rFonts w:ascii="宋体" w:hAnsi="宋体" w:cs="宋体"/>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0C8D8ACA">
            <w:pPr>
              <w:spacing w:line="240" w:lineRule="auto"/>
              <w:jc w:val="center"/>
              <w:rPr>
                <w:rFonts w:ascii="宋体" w:hAnsi="宋体" w:cs="宋体"/>
                <w:bCs w:val="0"/>
                <w:color w:val="auto"/>
                <w:sz w:val="18"/>
                <w:szCs w:val="18"/>
                <w:highlight w:val="none"/>
              </w:rPr>
            </w:pPr>
            <w:r>
              <w:rPr>
                <w:rFonts w:hint="eastAsia" w:ascii="宋体" w:hAnsi="宋体" w:cs="宋体"/>
                <w:bCs w:val="0"/>
                <w:color w:val="auto"/>
                <w:sz w:val="18"/>
                <w:szCs w:val="18"/>
                <w:highlight w:val="none"/>
              </w:rPr>
              <w:t>-</w:t>
            </w:r>
          </w:p>
        </w:tc>
      </w:tr>
      <w:tr w14:paraId="498F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vAlign w:val="center"/>
          </w:tcPr>
          <w:p w14:paraId="707BA483">
            <w:pPr>
              <w:spacing w:line="240" w:lineRule="auto"/>
              <w:jc w:val="center"/>
              <w:rPr>
                <w:bCs w:val="0"/>
                <w:color w:val="auto"/>
                <w:sz w:val="18"/>
                <w:szCs w:val="18"/>
                <w:highlight w:val="none"/>
              </w:rPr>
            </w:pPr>
          </w:p>
        </w:tc>
        <w:tc>
          <w:tcPr>
            <w:tcW w:w="1989" w:type="dxa"/>
            <w:vAlign w:val="center"/>
          </w:tcPr>
          <w:p w14:paraId="78FBB9F6">
            <w:pPr>
              <w:spacing w:line="240" w:lineRule="auto"/>
              <w:jc w:val="center"/>
              <w:rPr>
                <w:bCs w:val="0"/>
                <w:color w:val="auto"/>
                <w:sz w:val="18"/>
                <w:szCs w:val="18"/>
                <w:highlight w:val="none"/>
              </w:rPr>
            </w:pPr>
            <w:r>
              <w:rPr>
                <w:rFonts w:hint="eastAsia"/>
                <w:bCs w:val="0"/>
                <w:color w:val="auto"/>
                <w:sz w:val="18"/>
                <w:szCs w:val="18"/>
                <w:highlight w:val="none"/>
              </w:rPr>
              <w:t>硬质合金钻进</w:t>
            </w:r>
          </w:p>
        </w:tc>
        <w:tc>
          <w:tcPr>
            <w:tcW w:w="663" w:type="dxa"/>
            <w:vAlign w:val="center"/>
          </w:tcPr>
          <w:p w14:paraId="26713348">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7FA6071C">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70914508">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01119FA4">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7ACC9739">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64717CDA">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03A93737">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08A75AE6">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748871B1">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4BD1131E">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r>
      <w:tr w14:paraId="017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vAlign w:val="center"/>
          </w:tcPr>
          <w:p w14:paraId="766C0478">
            <w:pPr>
              <w:spacing w:line="240" w:lineRule="auto"/>
              <w:jc w:val="center"/>
              <w:rPr>
                <w:bCs w:val="0"/>
                <w:color w:val="auto"/>
                <w:sz w:val="18"/>
                <w:szCs w:val="18"/>
                <w:highlight w:val="none"/>
              </w:rPr>
            </w:pPr>
          </w:p>
        </w:tc>
        <w:tc>
          <w:tcPr>
            <w:tcW w:w="1989" w:type="dxa"/>
            <w:vAlign w:val="center"/>
          </w:tcPr>
          <w:p w14:paraId="5B38869C">
            <w:pPr>
              <w:spacing w:line="240" w:lineRule="auto"/>
              <w:jc w:val="center"/>
              <w:rPr>
                <w:bCs w:val="0"/>
                <w:color w:val="auto"/>
                <w:sz w:val="18"/>
                <w:szCs w:val="18"/>
                <w:highlight w:val="none"/>
              </w:rPr>
            </w:pPr>
            <w:r>
              <w:rPr>
                <w:rFonts w:hint="eastAsia"/>
                <w:bCs w:val="0"/>
                <w:color w:val="auto"/>
                <w:sz w:val="18"/>
                <w:szCs w:val="18"/>
                <w:highlight w:val="none"/>
              </w:rPr>
              <w:t>聚晶、复合片钻进</w:t>
            </w:r>
          </w:p>
        </w:tc>
        <w:tc>
          <w:tcPr>
            <w:tcW w:w="663" w:type="dxa"/>
            <w:vAlign w:val="center"/>
          </w:tcPr>
          <w:p w14:paraId="62CC0ED8">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385C1DDC">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1E0D2470">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0F0C7377">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5A90F565">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629C4588">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7829E670">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1B11BD89">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1C5222AA">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1FE4875F">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r>
      <w:tr w14:paraId="38C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vAlign w:val="center"/>
          </w:tcPr>
          <w:p w14:paraId="476B1A1E">
            <w:pPr>
              <w:spacing w:line="240" w:lineRule="auto"/>
              <w:jc w:val="center"/>
              <w:rPr>
                <w:bCs w:val="0"/>
                <w:color w:val="auto"/>
                <w:sz w:val="18"/>
                <w:szCs w:val="18"/>
                <w:highlight w:val="none"/>
              </w:rPr>
            </w:pPr>
          </w:p>
        </w:tc>
        <w:tc>
          <w:tcPr>
            <w:tcW w:w="1989" w:type="dxa"/>
            <w:vAlign w:val="center"/>
          </w:tcPr>
          <w:p w14:paraId="68EC8169">
            <w:pPr>
              <w:spacing w:line="240" w:lineRule="auto"/>
              <w:jc w:val="center"/>
              <w:rPr>
                <w:bCs w:val="0"/>
                <w:color w:val="auto"/>
                <w:sz w:val="18"/>
                <w:szCs w:val="18"/>
                <w:highlight w:val="none"/>
              </w:rPr>
            </w:pPr>
            <w:r>
              <w:rPr>
                <w:rFonts w:hint="eastAsia"/>
                <w:bCs w:val="0"/>
                <w:color w:val="auto"/>
                <w:sz w:val="18"/>
                <w:szCs w:val="18"/>
                <w:highlight w:val="none"/>
              </w:rPr>
              <w:t>孕镶金刚石钻进</w:t>
            </w:r>
          </w:p>
        </w:tc>
        <w:tc>
          <w:tcPr>
            <w:tcW w:w="663" w:type="dxa"/>
            <w:vAlign w:val="center"/>
          </w:tcPr>
          <w:p w14:paraId="2B1B0D59">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1180626B">
            <w:pPr>
              <w:spacing w:line="240" w:lineRule="auto"/>
              <w:jc w:val="center"/>
              <w:rPr>
                <w:bCs w:val="0"/>
                <w:color w:val="auto"/>
                <w:sz w:val="18"/>
                <w:szCs w:val="18"/>
                <w:highlight w:val="none"/>
              </w:rPr>
            </w:pPr>
            <w:r>
              <w:rPr>
                <w:rFonts w:hint="eastAsia" w:ascii="宋体" w:hAnsi="宋体" w:cs="宋体"/>
                <w:bCs w:val="0"/>
                <w:color w:val="auto"/>
                <w:sz w:val="18"/>
                <w:szCs w:val="18"/>
                <w:highlight w:val="none"/>
              </w:rPr>
              <w:t>-</w:t>
            </w:r>
          </w:p>
        </w:tc>
        <w:tc>
          <w:tcPr>
            <w:tcW w:w="663" w:type="dxa"/>
            <w:vAlign w:val="center"/>
          </w:tcPr>
          <w:p w14:paraId="26BC39D8">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05BF01B5">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216D59D2">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49F81683">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5A6597E4">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64B373D0">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15D1EF96">
            <w:pPr>
              <w:spacing w:line="240" w:lineRule="auto"/>
              <w:jc w:val="center"/>
              <w:rPr>
                <w:bCs w:val="0"/>
                <w:color w:val="auto"/>
                <w:sz w:val="18"/>
                <w:szCs w:val="18"/>
                <w:highlight w:val="none"/>
              </w:rPr>
            </w:pPr>
            <w:r>
              <w:rPr>
                <w:rFonts w:eastAsia="微软雅黑"/>
                <w:color w:val="auto"/>
                <w:highlight w:val="none"/>
              </w:rPr>
              <w:t>★</w:t>
            </w:r>
          </w:p>
        </w:tc>
        <w:tc>
          <w:tcPr>
            <w:tcW w:w="663" w:type="dxa"/>
            <w:vAlign w:val="center"/>
          </w:tcPr>
          <w:p w14:paraId="4FD869AD">
            <w:pPr>
              <w:spacing w:line="240" w:lineRule="auto"/>
              <w:jc w:val="center"/>
              <w:rPr>
                <w:bCs w:val="0"/>
                <w:color w:val="auto"/>
                <w:sz w:val="18"/>
                <w:szCs w:val="18"/>
                <w:highlight w:val="none"/>
              </w:rPr>
            </w:pPr>
            <w:r>
              <w:rPr>
                <w:rFonts w:eastAsia="微软雅黑"/>
                <w:color w:val="auto"/>
                <w:highlight w:val="none"/>
              </w:rPr>
              <w:t>★</w:t>
            </w:r>
          </w:p>
        </w:tc>
      </w:tr>
    </w:tbl>
    <w:p w14:paraId="717A69A5">
      <w:pPr>
        <w:contextualSpacing/>
        <w:jc w:val="left"/>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注：★：适用；-：不适用。</w:t>
      </w:r>
    </w:p>
    <w:p w14:paraId="262CDA24">
      <w:pPr>
        <w:contextualSpacing/>
        <w:jc w:val="left"/>
        <w:rPr>
          <w:rFonts w:hint="eastAsia"/>
          <w:i/>
          <w:iCs/>
          <w:color w:val="auto"/>
          <w:highlight w:val="none"/>
          <w:u w:val="single"/>
          <w:shd w:val="clear" w:color="auto" w:fill="FFFFFF"/>
          <w:lang w:val="en-US" w:eastAsia="zh-CN"/>
        </w:rPr>
      </w:pPr>
    </w:p>
    <w:p w14:paraId="05553B6A">
      <w:pPr>
        <w:contextualSpacing/>
        <w:jc w:val="left"/>
        <w:rPr>
          <w:rFonts w:hint="eastAsia"/>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：通过岩石可钻性及研磨性合理选择适用的钻进方法，如套管钻进、硬质合金钻进、聚晶或复合片钻进及孕镶金刚石钻进等，以满足不同地层条件下的钻探需求。</w:t>
      </w:r>
    </w:p>
    <w:p w14:paraId="020793B6">
      <w:pPr>
        <w:contextualSpacing/>
        <w:jc w:val="left"/>
        <w:rPr>
          <w:rFonts w:hint="eastAsia"/>
          <w:i/>
          <w:iCs/>
          <w:color w:val="auto"/>
          <w:highlight w:val="none"/>
          <w:u w:val="single"/>
          <w:shd w:val="clear" w:color="auto" w:fill="FFFFFF"/>
        </w:rPr>
      </w:pPr>
    </w:p>
    <w:bookmarkEnd w:id="70"/>
    <w:p w14:paraId="7995387C">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73" w:name="_Toc13267"/>
      <w:r>
        <w:rPr>
          <w:rFonts w:hint="eastAsia"/>
          <w:color w:val="auto"/>
          <w:highlight w:val="none"/>
        </w:rPr>
        <w:t>4.4  钻孔结构设计</w:t>
      </w:r>
      <w:bookmarkEnd w:id="73"/>
    </w:p>
    <w:p w14:paraId="2E33E0B5">
      <w:pPr>
        <w:rPr>
          <w:rFonts w:hint="eastAsia"/>
          <w:b/>
          <w:color w:val="auto"/>
          <w:highlight w:val="none"/>
        </w:rPr>
      </w:pPr>
    </w:p>
    <w:p w14:paraId="33E121CC">
      <w:pPr>
        <w:rPr>
          <w:b/>
          <w:color w:val="auto"/>
          <w:highlight w:val="none"/>
        </w:rPr>
      </w:pPr>
      <w:r>
        <w:rPr>
          <w:rFonts w:hint="eastAsia"/>
          <w:b/>
          <w:color w:val="auto"/>
          <w:highlight w:val="none"/>
        </w:rPr>
        <w:t xml:space="preserve">4.4.1  </w:t>
      </w:r>
      <w:r>
        <w:rPr>
          <w:rFonts w:hint="eastAsia"/>
          <w:bCs w:val="0"/>
          <w:color w:val="auto"/>
          <w:highlight w:val="none"/>
        </w:rPr>
        <w:t>钻孔结构设计依据：</w:t>
      </w:r>
    </w:p>
    <w:p w14:paraId="744C7734">
      <w:pPr>
        <w:ind w:firstLine="426" w:firstLineChars="202"/>
        <w:rPr>
          <w:color w:val="auto"/>
          <w:highlight w:val="none"/>
        </w:rPr>
      </w:pPr>
      <w:r>
        <w:rPr>
          <w:rFonts w:hint="eastAsia"/>
          <w:b/>
          <w:bCs w:val="0"/>
          <w:color w:val="auto"/>
          <w:highlight w:val="none"/>
        </w:rPr>
        <w:t>1</w:t>
      </w:r>
      <w:r>
        <w:rPr>
          <w:rFonts w:hint="eastAsia"/>
          <w:color w:val="auto"/>
          <w:highlight w:val="none"/>
        </w:rPr>
        <w:t xml:space="preserve">  钻孔的用途和目的；</w:t>
      </w:r>
    </w:p>
    <w:p w14:paraId="63B41012">
      <w:pPr>
        <w:ind w:firstLine="426" w:firstLineChars="202"/>
        <w:rPr>
          <w:color w:val="auto"/>
          <w:highlight w:val="none"/>
        </w:rPr>
      </w:pPr>
      <w:r>
        <w:rPr>
          <w:rFonts w:hint="eastAsia"/>
          <w:b/>
          <w:bCs w:val="0"/>
          <w:color w:val="auto"/>
          <w:highlight w:val="none"/>
        </w:rPr>
        <w:t>2</w:t>
      </w:r>
      <w:r>
        <w:rPr>
          <w:rFonts w:hint="eastAsia"/>
          <w:color w:val="auto"/>
          <w:highlight w:val="none"/>
        </w:rPr>
        <w:t xml:space="preserve">  钻探作业区的地质结构、岩石物理力学性质；</w:t>
      </w:r>
    </w:p>
    <w:p w14:paraId="5D598195">
      <w:pPr>
        <w:ind w:firstLine="426" w:firstLineChars="202"/>
        <w:rPr>
          <w:color w:val="auto"/>
          <w:highlight w:val="none"/>
        </w:rPr>
      </w:pPr>
      <w:r>
        <w:rPr>
          <w:rFonts w:hint="eastAsia"/>
          <w:b/>
          <w:bCs w:val="0"/>
          <w:color w:val="auto"/>
          <w:highlight w:val="none"/>
        </w:rPr>
        <w:t>3</w:t>
      </w:r>
      <w:r>
        <w:rPr>
          <w:rFonts w:hint="eastAsia"/>
          <w:color w:val="auto"/>
          <w:highlight w:val="none"/>
        </w:rPr>
        <w:t xml:space="preserve">  钻孔的设计深度、方位方向和顶角方向；</w:t>
      </w:r>
    </w:p>
    <w:p w14:paraId="0E16ECDA">
      <w:pPr>
        <w:ind w:firstLine="426" w:firstLineChars="202"/>
        <w:rPr>
          <w:color w:val="auto"/>
          <w:highlight w:val="none"/>
        </w:rPr>
      </w:pPr>
      <w:r>
        <w:rPr>
          <w:rFonts w:hint="eastAsia"/>
          <w:b/>
          <w:bCs w:val="0"/>
          <w:color w:val="auto"/>
          <w:highlight w:val="none"/>
        </w:rPr>
        <w:t>4</w:t>
      </w:r>
      <w:r>
        <w:rPr>
          <w:rFonts w:hint="eastAsia"/>
          <w:color w:val="auto"/>
          <w:highlight w:val="none"/>
        </w:rPr>
        <w:t xml:space="preserve">  </w:t>
      </w:r>
      <w:r>
        <w:rPr>
          <w:rFonts w:hint="eastAsia"/>
          <w:color w:val="auto"/>
          <w:highlight w:val="none"/>
          <w:lang w:eastAsia="zh-CN"/>
        </w:rPr>
        <w:t>终孔口径</w:t>
      </w:r>
      <w:r>
        <w:rPr>
          <w:rFonts w:hint="eastAsia"/>
          <w:color w:val="auto"/>
          <w:highlight w:val="none"/>
        </w:rPr>
        <w:t>；</w:t>
      </w:r>
    </w:p>
    <w:p w14:paraId="67C7884D">
      <w:pPr>
        <w:ind w:firstLine="426" w:firstLineChars="202"/>
        <w:rPr>
          <w:color w:val="auto"/>
          <w:highlight w:val="none"/>
        </w:rPr>
      </w:pPr>
      <w:r>
        <w:rPr>
          <w:rFonts w:hint="eastAsia"/>
          <w:b/>
          <w:bCs w:val="0"/>
          <w:color w:val="auto"/>
          <w:highlight w:val="none"/>
        </w:rPr>
        <w:t>5</w:t>
      </w:r>
      <w:r>
        <w:rPr>
          <w:rFonts w:hint="eastAsia"/>
          <w:color w:val="auto"/>
          <w:highlight w:val="none"/>
        </w:rPr>
        <w:t xml:space="preserve">  钻进方法、钻探设备技术性能参数；</w:t>
      </w:r>
    </w:p>
    <w:p w14:paraId="538559B5">
      <w:pPr>
        <w:ind w:firstLine="426" w:firstLineChars="202"/>
        <w:rPr>
          <w:color w:val="auto"/>
          <w:highlight w:val="none"/>
        </w:rPr>
      </w:pPr>
      <w:r>
        <w:rPr>
          <w:rFonts w:hint="eastAsia"/>
          <w:b/>
          <w:bCs w:val="0"/>
          <w:color w:val="auto"/>
          <w:highlight w:val="none"/>
        </w:rPr>
        <w:t>6</w:t>
      </w:r>
      <w:r>
        <w:rPr>
          <w:rFonts w:hint="eastAsia"/>
          <w:color w:val="auto"/>
          <w:highlight w:val="none"/>
        </w:rPr>
        <w:t xml:space="preserve">  其它要求。</w:t>
      </w:r>
    </w:p>
    <w:p w14:paraId="1B86C40B">
      <w:pPr>
        <w:rPr>
          <w:rFonts w:hint="eastAsia"/>
          <w:i/>
          <w:iCs/>
          <w:color w:val="auto"/>
          <w:highlight w:val="none"/>
          <w:u w:val="single"/>
          <w:shd w:val="clear" w:color="auto" w:fill="FFFFFF"/>
        </w:rPr>
      </w:pPr>
    </w:p>
    <w:p w14:paraId="0EDE6805">
      <w:pPr>
        <w:rPr>
          <w:rFonts w:hint="eastAsia"/>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：钻孔结构设计需以</w:t>
      </w:r>
      <w:r>
        <w:rPr>
          <w:rFonts w:hint="eastAsia"/>
          <w:i/>
          <w:iCs/>
          <w:color w:val="auto"/>
          <w:highlight w:val="none"/>
          <w:u w:val="single"/>
          <w:shd w:val="clear" w:color="auto" w:fill="FFFFFF"/>
          <w:lang w:eastAsia="zh-CN"/>
        </w:rPr>
        <w:t>勘察</w:t>
      </w:r>
      <w:r>
        <w:rPr>
          <w:rFonts w:hint="eastAsia"/>
          <w:i/>
          <w:iCs/>
          <w:color w:val="auto"/>
          <w:highlight w:val="none"/>
          <w:u w:val="single"/>
          <w:shd w:val="clear" w:color="auto" w:fill="FFFFFF"/>
        </w:rPr>
        <w:t>任务</w:t>
      </w:r>
      <w:r>
        <w:rPr>
          <w:rFonts w:hint="eastAsia"/>
          <w:i/>
          <w:iCs/>
          <w:color w:val="auto"/>
          <w:highlight w:val="none"/>
          <w:u w:val="single"/>
          <w:shd w:val="clear" w:color="auto" w:fill="FFFFFF"/>
          <w:lang w:val="en-US" w:eastAsia="zh-CN"/>
        </w:rPr>
        <w:t>书</w:t>
      </w:r>
      <w:r>
        <w:rPr>
          <w:rFonts w:hint="eastAsia"/>
          <w:i/>
          <w:iCs/>
          <w:color w:val="auto"/>
          <w:highlight w:val="none"/>
          <w:u w:val="single"/>
          <w:shd w:val="clear" w:color="auto" w:fill="FFFFFF"/>
        </w:rPr>
        <w:t>为核心，结合勘探需求（如岩芯取样、原位测试、抽水试验等）明确开孔与</w:t>
      </w:r>
      <w:r>
        <w:rPr>
          <w:rFonts w:hint="eastAsia"/>
          <w:i/>
          <w:iCs/>
          <w:color w:val="auto"/>
          <w:highlight w:val="none"/>
          <w:u w:val="single"/>
          <w:shd w:val="clear" w:color="auto" w:fill="FFFFFF"/>
          <w:lang w:eastAsia="zh-CN"/>
        </w:rPr>
        <w:t>终孔口径</w:t>
      </w:r>
      <w:r>
        <w:rPr>
          <w:rFonts w:hint="eastAsia"/>
          <w:i/>
          <w:iCs/>
          <w:color w:val="auto"/>
          <w:highlight w:val="none"/>
          <w:u w:val="single"/>
          <w:shd w:val="clear" w:color="auto" w:fill="FFFFFF"/>
        </w:rPr>
        <w:t>、套管层次等参数，确保钻孔功能与目标匹配。设计需遵循“简化结构、优化成本”原则，减少换径次数及套管层级‌。</w:t>
      </w:r>
      <w:r>
        <w:rPr>
          <w:rFonts w:hint="eastAsia"/>
          <w:i/>
          <w:iCs/>
          <w:color w:val="auto"/>
          <w:highlight w:val="none"/>
          <w:u w:val="single"/>
          <w:shd w:val="clear" w:color="auto" w:fill="FFFFFF"/>
          <w:lang w:eastAsia="zh-CN"/>
        </w:rPr>
        <w:t>终孔口径</w:t>
      </w:r>
      <w:r>
        <w:rPr>
          <w:rFonts w:hint="eastAsia"/>
          <w:i/>
          <w:iCs/>
          <w:color w:val="auto"/>
          <w:highlight w:val="none"/>
          <w:u w:val="single"/>
          <w:shd w:val="clear" w:color="auto" w:fill="FFFFFF"/>
        </w:rPr>
        <w:t>与钻进工艺</w:t>
      </w:r>
      <w:r>
        <w:rPr>
          <w:rFonts w:hint="eastAsia"/>
          <w:i/>
          <w:iCs/>
          <w:color w:val="auto"/>
          <w:highlight w:val="none"/>
          <w:u w:val="single"/>
          <w:shd w:val="clear" w:color="auto" w:fill="FFFFFF"/>
          <w:lang w:eastAsia="zh-CN"/>
        </w:rPr>
        <w:t>密切</w:t>
      </w:r>
      <w:r>
        <w:rPr>
          <w:rFonts w:hint="eastAsia"/>
          <w:i/>
          <w:iCs/>
          <w:color w:val="auto"/>
          <w:highlight w:val="none"/>
          <w:u w:val="single"/>
          <w:shd w:val="clear" w:color="auto" w:fill="FFFFFF"/>
        </w:rPr>
        <w:t>相关，硬岩地层推荐金刚石钻进以保障小</w:t>
      </w:r>
      <w:r>
        <w:rPr>
          <w:rFonts w:hint="eastAsia"/>
          <w:i/>
          <w:iCs/>
          <w:color w:val="auto"/>
          <w:highlight w:val="none"/>
          <w:u w:val="single"/>
          <w:shd w:val="clear" w:color="auto" w:fill="FFFFFF"/>
          <w:lang w:eastAsia="zh-CN"/>
        </w:rPr>
        <w:t>口径</w:t>
      </w:r>
      <w:r>
        <w:rPr>
          <w:rFonts w:hint="eastAsia"/>
          <w:i/>
          <w:iCs/>
          <w:color w:val="auto"/>
          <w:highlight w:val="none"/>
          <w:u w:val="single"/>
          <w:shd w:val="clear" w:color="auto" w:fill="FFFFFF"/>
        </w:rPr>
        <w:t>成孔精度‌。</w:t>
      </w:r>
    </w:p>
    <w:p w14:paraId="7D5F326F">
      <w:pPr>
        <w:rPr>
          <w:rFonts w:ascii="宋体" w:hAnsi="宋体"/>
          <w:color w:val="auto"/>
          <w:highlight w:val="none"/>
        </w:rPr>
      </w:pPr>
      <w:r>
        <w:rPr>
          <w:b/>
          <w:color w:val="auto"/>
          <w:highlight w:val="none"/>
        </w:rPr>
        <w:t>4.</w:t>
      </w:r>
      <w:r>
        <w:rPr>
          <w:rFonts w:hint="eastAsia"/>
          <w:b/>
          <w:color w:val="auto"/>
          <w:highlight w:val="none"/>
        </w:rPr>
        <w:t>4</w:t>
      </w:r>
      <w:r>
        <w:rPr>
          <w:b/>
          <w:color w:val="auto"/>
          <w:highlight w:val="none"/>
        </w:rPr>
        <w:t>.</w:t>
      </w:r>
      <w:r>
        <w:rPr>
          <w:rFonts w:hint="eastAsia"/>
          <w:b/>
          <w:color w:val="auto"/>
          <w:highlight w:val="none"/>
        </w:rPr>
        <w:t>2</w:t>
      </w:r>
      <w:r>
        <w:rPr>
          <w:color w:val="auto"/>
          <w:highlight w:val="none"/>
        </w:rPr>
        <w:t xml:space="preserve"> </w:t>
      </w:r>
      <w:r>
        <w:rPr>
          <w:rFonts w:hint="eastAsia"/>
          <w:color w:val="auto"/>
          <w:highlight w:val="none"/>
        </w:rPr>
        <w:t xml:space="preserve"> </w:t>
      </w:r>
      <w:r>
        <w:rPr>
          <w:rFonts w:hint="eastAsia" w:ascii="宋体" w:hAnsi="宋体"/>
          <w:color w:val="auto"/>
          <w:highlight w:val="none"/>
          <w:lang w:eastAsia="zh-CN"/>
        </w:rPr>
        <w:t>钻孔口径</w:t>
      </w:r>
      <w:r>
        <w:rPr>
          <w:rFonts w:hint="eastAsia" w:ascii="宋体" w:hAnsi="宋体"/>
          <w:color w:val="auto"/>
          <w:highlight w:val="none"/>
        </w:rPr>
        <w:t>应符合下列规定：</w:t>
      </w:r>
    </w:p>
    <w:p w14:paraId="090906FD">
      <w:pPr>
        <w:ind w:firstLine="426" w:firstLineChars="202"/>
        <w:rPr>
          <w:color w:val="auto"/>
          <w:highlight w:val="none"/>
        </w:rPr>
      </w:pPr>
      <w:r>
        <w:rPr>
          <w:b/>
          <w:bCs w:val="0"/>
          <w:color w:val="auto"/>
          <w:highlight w:val="none"/>
        </w:rPr>
        <w:t>1</w:t>
      </w:r>
      <w:r>
        <w:rPr>
          <w:color w:val="auto"/>
          <w:highlight w:val="none"/>
        </w:rPr>
        <w:t xml:space="preserve">  </w:t>
      </w:r>
      <w:r>
        <w:rPr>
          <w:rFonts w:hAnsi="宋体"/>
          <w:color w:val="auto"/>
          <w:highlight w:val="none"/>
        </w:rPr>
        <w:t>应根据测试要求、地层条件和钻进工艺等确定钻孔开孔和</w:t>
      </w:r>
      <w:r>
        <w:rPr>
          <w:rFonts w:hint="eastAsia" w:hAnsi="宋体"/>
          <w:color w:val="auto"/>
          <w:highlight w:val="none"/>
          <w:lang w:eastAsia="zh-CN"/>
        </w:rPr>
        <w:t>终孔口径</w:t>
      </w:r>
      <w:r>
        <w:rPr>
          <w:rFonts w:hAnsi="宋体"/>
          <w:color w:val="auto"/>
          <w:highlight w:val="none"/>
        </w:rPr>
        <w:t>。</w:t>
      </w:r>
    </w:p>
    <w:p w14:paraId="5976D50A">
      <w:pPr>
        <w:ind w:left="638" w:leftChars="304"/>
        <w:rPr>
          <w:color w:val="auto"/>
          <w:highlight w:val="none"/>
        </w:rPr>
      </w:pPr>
      <w:r>
        <w:rPr>
          <w:rFonts w:hint="eastAsia" w:hAnsi="宋体"/>
          <w:b/>
          <w:bCs w:val="0"/>
          <w:color w:val="auto"/>
          <w:highlight w:val="none"/>
        </w:rPr>
        <w:t>1</w:t>
      </w:r>
      <w:r>
        <w:rPr>
          <w:rFonts w:hint="eastAsia" w:hAnsi="宋体"/>
          <w:color w:val="auto"/>
          <w:highlight w:val="none"/>
        </w:rPr>
        <w:t xml:space="preserve">）  </w:t>
      </w:r>
      <w:r>
        <w:rPr>
          <w:rFonts w:hAnsi="宋体"/>
          <w:color w:val="auto"/>
          <w:highlight w:val="none"/>
        </w:rPr>
        <w:t>采取原状土样的孔段，孔径应</w:t>
      </w:r>
      <w:r>
        <w:rPr>
          <w:rFonts w:hint="eastAsia" w:hAnsi="宋体"/>
          <w:color w:val="auto"/>
          <w:highlight w:val="none"/>
          <w:lang w:val="en-US" w:eastAsia="zh-CN"/>
        </w:rPr>
        <w:t>不小于</w:t>
      </w:r>
      <w:r>
        <w:rPr>
          <w:color w:val="auto"/>
          <w:highlight w:val="none"/>
        </w:rPr>
        <w:t>Φ110mm</w:t>
      </w:r>
      <w:r>
        <w:rPr>
          <w:rFonts w:hint="eastAsia"/>
          <w:color w:val="auto"/>
          <w:highlight w:val="none"/>
        </w:rPr>
        <w:t>；</w:t>
      </w:r>
    </w:p>
    <w:p w14:paraId="3462738A">
      <w:pPr>
        <w:ind w:firstLine="641" w:firstLineChars="304"/>
        <w:rPr>
          <w:color w:val="auto"/>
          <w:highlight w:val="none"/>
        </w:rPr>
      </w:pPr>
      <w:r>
        <w:rPr>
          <w:b/>
          <w:bCs w:val="0"/>
          <w:color w:val="auto"/>
          <w:highlight w:val="none"/>
        </w:rPr>
        <w:t>2</w:t>
      </w:r>
      <w:r>
        <w:rPr>
          <w:rFonts w:hint="eastAsia" w:hAnsi="宋体"/>
          <w:color w:val="auto"/>
          <w:highlight w:val="none"/>
        </w:rPr>
        <w:t xml:space="preserve">）  </w:t>
      </w:r>
      <w:r>
        <w:rPr>
          <w:rFonts w:hAnsi="宋体"/>
          <w:color w:val="auto"/>
          <w:highlight w:val="none"/>
        </w:rPr>
        <w:t>压水、抽水试验</w:t>
      </w:r>
      <w:r>
        <w:rPr>
          <w:rFonts w:hint="eastAsia" w:hAnsi="宋体"/>
          <w:color w:val="auto"/>
          <w:highlight w:val="none"/>
        </w:rPr>
        <w:t>孔段，</w:t>
      </w:r>
      <w:r>
        <w:rPr>
          <w:rFonts w:hAnsi="宋体"/>
          <w:color w:val="auto"/>
          <w:highlight w:val="none"/>
        </w:rPr>
        <w:t>孔径应</w:t>
      </w:r>
      <w:r>
        <w:rPr>
          <w:rFonts w:hint="eastAsia" w:hAnsi="宋体"/>
          <w:color w:val="auto"/>
          <w:highlight w:val="none"/>
          <w:lang w:val="en-US" w:eastAsia="zh-CN"/>
        </w:rPr>
        <w:t>不小于</w:t>
      </w:r>
      <w:r>
        <w:rPr>
          <w:color w:val="auto"/>
          <w:highlight w:val="none"/>
        </w:rPr>
        <w:t>Φ</w:t>
      </w:r>
      <w:r>
        <w:rPr>
          <w:rFonts w:hint="eastAsia"/>
          <w:color w:val="auto"/>
          <w:highlight w:val="none"/>
          <w:lang w:val="en-US" w:eastAsia="zh-CN"/>
        </w:rPr>
        <w:t>110</w:t>
      </w:r>
      <w:r>
        <w:rPr>
          <w:color w:val="auto"/>
          <w:highlight w:val="none"/>
        </w:rPr>
        <w:t>mm</w:t>
      </w:r>
      <w:r>
        <w:rPr>
          <w:rFonts w:hint="eastAsia" w:hAnsi="宋体"/>
          <w:color w:val="auto"/>
          <w:highlight w:val="none"/>
        </w:rPr>
        <w:t>；</w:t>
      </w:r>
    </w:p>
    <w:p w14:paraId="1C7638A6">
      <w:pPr>
        <w:ind w:firstLine="641" w:firstLineChars="304"/>
        <w:rPr>
          <w:color w:val="auto"/>
          <w:highlight w:val="none"/>
        </w:rPr>
      </w:pPr>
      <w:r>
        <w:rPr>
          <w:rFonts w:hint="eastAsia"/>
          <w:b/>
          <w:bCs w:val="0"/>
          <w:color w:val="auto"/>
          <w:highlight w:val="none"/>
        </w:rPr>
        <w:t>3</w:t>
      </w:r>
      <w:r>
        <w:rPr>
          <w:rFonts w:hint="eastAsia" w:hAnsi="宋体"/>
          <w:color w:val="auto"/>
          <w:highlight w:val="none"/>
        </w:rPr>
        <w:t xml:space="preserve">）  </w:t>
      </w:r>
      <w:r>
        <w:rPr>
          <w:rFonts w:hAnsi="宋体"/>
          <w:color w:val="auto"/>
          <w:highlight w:val="none"/>
        </w:rPr>
        <w:t>采取岩石力学试样的取芯孔段，孔径应</w:t>
      </w:r>
      <w:r>
        <w:rPr>
          <w:rFonts w:hint="eastAsia" w:hAnsi="宋体"/>
          <w:color w:val="auto"/>
          <w:highlight w:val="none"/>
          <w:lang w:val="en-US" w:eastAsia="zh-CN"/>
        </w:rPr>
        <w:t>不小于</w:t>
      </w:r>
      <w:r>
        <w:rPr>
          <w:color w:val="auto"/>
          <w:highlight w:val="none"/>
        </w:rPr>
        <w:t>Φ</w:t>
      </w:r>
      <w:r>
        <w:rPr>
          <w:rFonts w:hint="eastAsia"/>
          <w:color w:val="auto"/>
          <w:highlight w:val="none"/>
        </w:rPr>
        <w:t>9</w:t>
      </w:r>
      <w:r>
        <w:rPr>
          <w:rFonts w:hint="eastAsia"/>
          <w:color w:val="auto"/>
          <w:highlight w:val="none"/>
          <w:lang w:val="en-US" w:eastAsia="zh-CN"/>
        </w:rPr>
        <w:t>1</w:t>
      </w:r>
      <w:r>
        <w:rPr>
          <w:color w:val="auto"/>
          <w:highlight w:val="none"/>
        </w:rPr>
        <w:t>mm</w:t>
      </w:r>
      <w:r>
        <w:rPr>
          <w:rFonts w:hint="eastAsia" w:hAnsi="宋体"/>
          <w:color w:val="auto"/>
          <w:highlight w:val="none"/>
        </w:rPr>
        <w:t>；</w:t>
      </w:r>
    </w:p>
    <w:p w14:paraId="0BC32DF6">
      <w:pPr>
        <w:ind w:firstLine="641" w:firstLineChars="304"/>
        <w:rPr>
          <w:bCs w:val="0"/>
          <w:color w:val="auto"/>
          <w:highlight w:val="none"/>
        </w:rPr>
      </w:pPr>
      <w:r>
        <w:rPr>
          <w:rFonts w:hint="eastAsia"/>
          <w:b/>
          <w:bCs w:val="0"/>
          <w:color w:val="auto"/>
          <w:highlight w:val="none"/>
        </w:rPr>
        <w:t>4</w:t>
      </w:r>
      <w:r>
        <w:rPr>
          <w:rFonts w:hint="eastAsia" w:hAnsi="宋体"/>
          <w:color w:val="auto"/>
          <w:highlight w:val="none"/>
        </w:rPr>
        <w:t xml:space="preserve">）  </w:t>
      </w:r>
      <w:r>
        <w:rPr>
          <w:rFonts w:hAnsi="宋体"/>
          <w:color w:val="auto"/>
          <w:highlight w:val="none"/>
        </w:rPr>
        <w:t>原位测试、随钻测量、仪器试验孔段，孔径应大于仪器外径</w:t>
      </w:r>
      <w:r>
        <w:rPr>
          <w:color w:val="auto"/>
          <w:highlight w:val="none"/>
        </w:rPr>
        <w:t>10mm</w:t>
      </w:r>
      <w:r>
        <w:rPr>
          <w:rFonts w:hAnsi="宋体"/>
          <w:color w:val="auto"/>
          <w:highlight w:val="none"/>
        </w:rPr>
        <w:t>以上</w:t>
      </w:r>
      <w:r>
        <w:rPr>
          <w:bCs w:val="0"/>
          <w:color w:val="auto"/>
          <w:highlight w:val="none"/>
        </w:rPr>
        <w:t>。</w:t>
      </w:r>
    </w:p>
    <w:p w14:paraId="344423B4">
      <w:pPr>
        <w:ind w:firstLine="426" w:firstLineChars="202"/>
        <w:rPr>
          <w:color w:val="auto"/>
          <w:highlight w:val="none"/>
        </w:rPr>
      </w:pPr>
      <w:r>
        <w:rPr>
          <w:b/>
          <w:bCs w:val="0"/>
          <w:color w:val="auto"/>
          <w:highlight w:val="none"/>
        </w:rPr>
        <w:t>2</w:t>
      </w:r>
      <w:r>
        <w:rPr>
          <w:color w:val="auto"/>
          <w:highlight w:val="none"/>
        </w:rPr>
        <w:t xml:space="preserve">  </w:t>
      </w:r>
      <w:r>
        <w:rPr>
          <w:rFonts w:hAnsi="宋体"/>
          <w:color w:val="auto"/>
          <w:highlight w:val="none"/>
        </w:rPr>
        <w:t>连续取芯钻进应依照《地质岩芯钻探规程（</w:t>
      </w:r>
      <w:r>
        <w:rPr>
          <w:rFonts w:eastAsia="华文仿宋"/>
          <w:color w:val="auto"/>
          <w:szCs w:val="24"/>
          <w:highlight w:val="none"/>
        </w:rPr>
        <w:t>DZT 0227）</w:t>
      </w:r>
      <w:r>
        <w:rPr>
          <w:rFonts w:hAnsi="宋体"/>
          <w:color w:val="auto"/>
          <w:highlight w:val="none"/>
        </w:rPr>
        <w:t>》确定钻孔开孔和</w:t>
      </w:r>
      <w:r>
        <w:rPr>
          <w:rFonts w:hint="eastAsia" w:hAnsi="宋体"/>
          <w:color w:val="auto"/>
          <w:highlight w:val="none"/>
          <w:lang w:eastAsia="zh-CN"/>
        </w:rPr>
        <w:t>终孔口径</w:t>
      </w:r>
      <w:r>
        <w:rPr>
          <w:rFonts w:hAnsi="宋体"/>
          <w:color w:val="auto"/>
          <w:highlight w:val="none"/>
        </w:rPr>
        <w:t>。</w:t>
      </w:r>
    </w:p>
    <w:p w14:paraId="077D9E78">
      <w:pPr>
        <w:ind w:firstLine="426" w:firstLineChars="202"/>
        <w:rPr>
          <w:rFonts w:hAnsi="宋体"/>
          <w:color w:val="auto"/>
          <w:highlight w:val="none"/>
        </w:rPr>
      </w:pPr>
      <w:r>
        <w:rPr>
          <w:b/>
          <w:bCs w:val="0"/>
          <w:color w:val="auto"/>
          <w:highlight w:val="none"/>
        </w:rPr>
        <w:t>3</w:t>
      </w:r>
      <w:r>
        <w:rPr>
          <w:color w:val="auto"/>
          <w:highlight w:val="none"/>
        </w:rPr>
        <w:t xml:space="preserve">  </w:t>
      </w:r>
      <w:r>
        <w:rPr>
          <w:rFonts w:hAnsi="宋体"/>
          <w:color w:val="auto"/>
          <w:highlight w:val="none"/>
        </w:rPr>
        <w:t>钻头、扩孔器外径尺寸可根据不同的钻探目的与深度、钻进方法与地层情况、取芯取样和测试仪器等因素确定。</w:t>
      </w:r>
    </w:p>
    <w:p w14:paraId="3B07CC6A">
      <w:pPr>
        <w:rPr>
          <w:bCs w:val="0"/>
          <w:color w:val="auto"/>
          <w:highlight w:val="none"/>
        </w:rPr>
      </w:pPr>
      <w:r>
        <w:rPr>
          <w:rFonts w:hint="eastAsia"/>
          <w:b/>
          <w:color w:val="auto"/>
          <w:highlight w:val="none"/>
        </w:rPr>
        <w:t>4.4.3</w:t>
      </w:r>
      <w:r>
        <w:rPr>
          <w:rFonts w:hint="eastAsia"/>
          <w:bCs w:val="0"/>
          <w:color w:val="auto"/>
          <w:highlight w:val="none"/>
        </w:rPr>
        <w:t xml:space="preserve">  确定换径次数应考虑以下因素：</w:t>
      </w:r>
    </w:p>
    <w:p w14:paraId="778320AD">
      <w:pPr>
        <w:ind w:firstLine="426" w:firstLineChars="202"/>
        <w:rPr>
          <w:color w:val="auto"/>
          <w:highlight w:val="none"/>
        </w:rPr>
      </w:pPr>
      <w:r>
        <w:rPr>
          <w:rFonts w:hint="eastAsia"/>
          <w:b/>
          <w:bCs w:val="0"/>
          <w:color w:val="auto"/>
          <w:highlight w:val="none"/>
        </w:rPr>
        <w:t>1</w:t>
      </w:r>
      <w:r>
        <w:rPr>
          <w:rFonts w:hint="eastAsia"/>
          <w:color w:val="auto"/>
          <w:highlight w:val="none"/>
        </w:rPr>
        <w:t xml:space="preserve">  套管护壁；</w:t>
      </w:r>
    </w:p>
    <w:p w14:paraId="477DA915">
      <w:pPr>
        <w:ind w:firstLine="426" w:firstLineChars="202"/>
        <w:rPr>
          <w:color w:val="auto"/>
          <w:highlight w:val="none"/>
        </w:rPr>
      </w:pPr>
      <w:r>
        <w:rPr>
          <w:rFonts w:hint="eastAsia"/>
          <w:b/>
          <w:bCs w:val="0"/>
          <w:color w:val="auto"/>
          <w:highlight w:val="none"/>
        </w:rPr>
        <w:t>2</w:t>
      </w:r>
      <w:r>
        <w:rPr>
          <w:rFonts w:hint="eastAsia"/>
          <w:color w:val="auto"/>
          <w:highlight w:val="none"/>
        </w:rPr>
        <w:t xml:space="preserve">  钻机的功率；</w:t>
      </w:r>
    </w:p>
    <w:p w14:paraId="2B3BC1B0">
      <w:pPr>
        <w:ind w:firstLine="426" w:firstLineChars="202"/>
        <w:rPr>
          <w:color w:val="auto"/>
          <w:highlight w:val="none"/>
        </w:rPr>
      </w:pPr>
      <w:r>
        <w:rPr>
          <w:rFonts w:hint="eastAsia"/>
          <w:b/>
          <w:bCs w:val="0"/>
          <w:color w:val="auto"/>
          <w:highlight w:val="none"/>
        </w:rPr>
        <w:t>3</w:t>
      </w:r>
      <w:r>
        <w:rPr>
          <w:rFonts w:hint="eastAsia"/>
          <w:color w:val="auto"/>
          <w:highlight w:val="none"/>
        </w:rPr>
        <w:t xml:space="preserve">  钻具级配；</w:t>
      </w:r>
    </w:p>
    <w:p w14:paraId="0001C6A9">
      <w:pPr>
        <w:ind w:firstLine="426" w:firstLineChars="202"/>
        <w:rPr>
          <w:rFonts w:hint="eastAsia"/>
          <w:color w:val="auto"/>
          <w:highlight w:val="none"/>
          <w:lang w:eastAsia="zh-CN"/>
        </w:rPr>
      </w:pPr>
      <w:r>
        <w:rPr>
          <w:rFonts w:hint="eastAsia"/>
          <w:b/>
          <w:bCs w:val="0"/>
          <w:color w:val="auto"/>
          <w:highlight w:val="none"/>
        </w:rPr>
        <w:t>4</w:t>
      </w:r>
      <w:r>
        <w:rPr>
          <w:rFonts w:hint="eastAsia"/>
          <w:color w:val="auto"/>
          <w:highlight w:val="none"/>
        </w:rPr>
        <w:t xml:space="preserve">  备用</w:t>
      </w:r>
      <w:r>
        <w:rPr>
          <w:rFonts w:hint="eastAsia"/>
          <w:color w:val="auto"/>
          <w:highlight w:val="none"/>
          <w:lang w:eastAsia="zh-CN"/>
        </w:rPr>
        <w:t>口径；</w:t>
      </w:r>
    </w:p>
    <w:p w14:paraId="1DECDAA0">
      <w:pPr>
        <w:ind w:firstLine="426" w:firstLineChars="202"/>
        <w:rPr>
          <w:color w:val="auto"/>
          <w:highlight w:val="none"/>
        </w:rPr>
      </w:pPr>
      <w:r>
        <w:rPr>
          <w:rFonts w:hint="eastAsia"/>
          <w:b/>
          <w:bCs w:val="0"/>
          <w:color w:val="auto"/>
          <w:highlight w:val="none"/>
        </w:rPr>
        <w:t>5</w:t>
      </w:r>
      <w:r>
        <w:rPr>
          <w:rFonts w:hint="eastAsia"/>
          <w:color w:val="auto"/>
          <w:highlight w:val="none"/>
        </w:rPr>
        <w:t xml:space="preserve">  钻进效率；</w:t>
      </w:r>
    </w:p>
    <w:p w14:paraId="624E7530">
      <w:pPr>
        <w:ind w:firstLine="426" w:firstLineChars="202"/>
        <w:rPr>
          <w:color w:val="auto"/>
          <w:highlight w:val="none"/>
        </w:rPr>
      </w:pPr>
      <w:r>
        <w:rPr>
          <w:rFonts w:hint="eastAsia"/>
          <w:b/>
          <w:bCs w:val="0"/>
          <w:color w:val="auto"/>
          <w:highlight w:val="none"/>
        </w:rPr>
        <w:t xml:space="preserve">6 </w:t>
      </w:r>
      <w:r>
        <w:rPr>
          <w:rFonts w:hint="eastAsia"/>
          <w:color w:val="auto"/>
          <w:highlight w:val="none"/>
        </w:rPr>
        <w:t xml:space="preserve"> 钻探成本及综合效益。</w:t>
      </w:r>
    </w:p>
    <w:p w14:paraId="77F9F243">
      <w:pPr>
        <w:rPr>
          <w:rFonts w:hint="eastAsia"/>
          <w:i/>
          <w:iCs/>
          <w:color w:val="auto"/>
          <w:highlight w:val="none"/>
          <w:u w:val="single"/>
          <w:shd w:val="clear" w:color="auto" w:fill="FFFFFF"/>
        </w:rPr>
      </w:pPr>
    </w:p>
    <w:p w14:paraId="7AFB3B9B">
      <w:pPr>
        <w:ind w:firstLine="426" w:firstLineChars="202"/>
        <w:rPr>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：套管层级要留有余地，预留一级</w:t>
      </w:r>
      <w:r>
        <w:rPr>
          <w:rFonts w:hint="eastAsia"/>
          <w:i/>
          <w:iCs/>
          <w:color w:val="auto"/>
          <w:highlight w:val="none"/>
          <w:u w:val="single"/>
          <w:shd w:val="clear" w:color="auto" w:fill="FFFFFF"/>
          <w:lang w:eastAsia="zh-CN"/>
        </w:rPr>
        <w:t>口径</w:t>
      </w:r>
      <w:r>
        <w:rPr>
          <w:rFonts w:hint="eastAsia"/>
          <w:i/>
          <w:iCs/>
          <w:color w:val="auto"/>
          <w:highlight w:val="none"/>
          <w:u w:val="single"/>
          <w:shd w:val="clear" w:color="auto" w:fill="FFFFFF"/>
        </w:rPr>
        <w:t>，以应对复杂情况；换径次数过多是孔斜的重要诱因，满足功能需求的前提下，尽量减少换径次数，以确保钻孔精度与施工安全。</w:t>
      </w:r>
    </w:p>
    <w:p w14:paraId="465E79A4">
      <w:pPr>
        <w:rPr>
          <w:bCs w:val="0"/>
          <w:color w:val="auto"/>
          <w:highlight w:val="none"/>
        </w:rPr>
      </w:pPr>
      <w:r>
        <w:rPr>
          <w:rFonts w:hint="eastAsia"/>
          <w:b/>
          <w:color w:val="auto"/>
          <w:highlight w:val="none"/>
        </w:rPr>
        <w:t>4.4.4</w:t>
      </w:r>
      <w:r>
        <w:rPr>
          <w:rFonts w:hint="eastAsia"/>
          <w:bCs w:val="0"/>
          <w:color w:val="auto"/>
          <w:highlight w:val="none"/>
        </w:rPr>
        <w:t xml:space="preserve">  应采用自孔底到孔口的方法设计钻孔结构，并形成</w:t>
      </w:r>
      <w:r>
        <w:rPr>
          <w:rFonts w:hint="eastAsia" w:ascii="宋体" w:hAnsi="宋体" w:cs="宋体"/>
          <w:bCs w:val="0"/>
          <w:color w:val="auto"/>
          <w:highlight w:val="none"/>
        </w:rPr>
        <w:t>钻孔结构设计图</w:t>
      </w:r>
      <w:r>
        <w:rPr>
          <w:rFonts w:hint="eastAsia"/>
          <w:bCs w:val="0"/>
          <w:color w:val="auto"/>
          <w:highlight w:val="none"/>
        </w:rPr>
        <w:t>。</w:t>
      </w:r>
    </w:p>
    <w:p w14:paraId="5E08CD1B">
      <w:pPr>
        <w:rPr>
          <w:rFonts w:hint="eastAsia"/>
          <w:i/>
          <w:iCs/>
          <w:color w:val="auto"/>
          <w:highlight w:val="none"/>
          <w:u w:val="single"/>
          <w:shd w:val="clear" w:color="auto" w:fill="FFFFFF"/>
        </w:rPr>
      </w:pPr>
    </w:p>
    <w:p w14:paraId="23DD0B06">
      <w:pPr>
        <w:rPr>
          <w:bCs w:val="0"/>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：自下而上的设计方法以终孔需求为核心，通过逆向分层优化结构，兼顾勘探精度与施工效率‌。设计图需清晰反映地层适应性与工艺匹配性，为钻探作业提供可操作性指导。</w:t>
      </w:r>
    </w:p>
    <w:p w14:paraId="2E04E259">
      <w:pPr>
        <w:rPr>
          <w:bCs w:val="0"/>
          <w:color w:val="auto"/>
          <w:highlight w:val="none"/>
        </w:rPr>
      </w:pPr>
      <w:r>
        <w:rPr>
          <w:rFonts w:hint="eastAsia"/>
          <w:b/>
          <w:color w:val="auto"/>
          <w:highlight w:val="none"/>
        </w:rPr>
        <w:t xml:space="preserve">4.4.5  </w:t>
      </w:r>
      <w:r>
        <w:rPr>
          <w:rFonts w:hint="eastAsia"/>
          <w:bCs w:val="0"/>
          <w:color w:val="auto"/>
          <w:highlight w:val="none"/>
        </w:rPr>
        <w:t>套管的规格、数量和下入深度应根据</w:t>
      </w:r>
      <w:r>
        <w:rPr>
          <w:rFonts w:hint="eastAsia"/>
          <w:bCs w:val="0"/>
          <w:color w:val="auto"/>
          <w:highlight w:val="none"/>
          <w:lang w:val="en-US" w:eastAsia="zh-CN"/>
        </w:rPr>
        <w:t>钻孔结构设计</w:t>
      </w:r>
      <w:r>
        <w:rPr>
          <w:rFonts w:hint="eastAsia"/>
          <w:bCs w:val="0"/>
          <w:color w:val="auto"/>
          <w:highlight w:val="none"/>
        </w:rPr>
        <w:t>和土层深度确定。</w:t>
      </w:r>
    </w:p>
    <w:p w14:paraId="1A28A691">
      <w:pPr>
        <w:rPr>
          <w:rFonts w:hint="eastAsia"/>
          <w:bCs w:val="0"/>
          <w:color w:val="auto"/>
          <w:highlight w:val="none"/>
        </w:rPr>
      </w:pPr>
      <w:r>
        <w:rPr>
          <w:rFonts w:hint="eastAsia"/>
          <w:b/>
          <w:color w:val="auto"/>
          <w:highlight w:val="none"/>
        </w:rPr>
        <w:t>4.4.6</w:t>
      </w:r>
      <w:r>
        <w:rPr>
          <w:rFonts w:hint="eastAsia"/>
          <w:bCs w:val="0"/>
          <w:color w:val="auto"/>
          <w:highlight w:val="none"/>
        </w:rPr>
        <w:t xml:space="preserve">  套管的安装，应考虑套管回收起拔及套管事故的处理。</w:t>
      </w:r>
    </w:p>
    <w:p w14:paraId="682F0D3C">
      <w:pPr>
        <w:rPr>
          <w:rFonts w:hint="eastAsia"/>
          <w:bCs w:val="0"/>
          <w:color w:val="auto"/>
          <w:highlight w:val="none"/>
        </w:rPr>
      </w:pPr>
    </w:p>
    <w:p w14:paraId="320D2704">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74" w:name="_Toc30752"/>
      <w:r>
        <w:rPr>
          <w:rFonts w:hint="eastAsia"/>
          <w:color w:val="auto"/>
          <w:highlight w:val="none"/>
        </w:rPr>
        <w:t>4.5  钻探设备选择</w:t>
      </w:r>
      <w:bookmarkEnd w:id="74"/>
    </w:p>
    <w:p w14:paraId="535D2DF0">
      <w:pPr>
        <w:rPr>
          <w:rFonts w:hint="eastAsia" w:ascii="Times New Roman" w:hAnsi="Times New Roman" w:eastAsia="宋体" w:cs="Times New Roman"/>
          <w:b/>
          <w:bCs/>
          <w:color w:val="auto"/>
          <w:kern w:val="2"/>
          <w:sz w:val="21"/>
          <w:szCs w:val="21"/>
          <w:highlight w:val="none"/>
          <w:lang w:val="en-US" w:eastAsia="zh-CN" w:bidi="ar-SA"/>
        </w:rPr>
      </w:pPr>
    </w:p>
    <w:p w14:paraId="57C8F360">
      <w:pPr>
        <w:rPr>
          <w:rFonts w:hint="eastAsia" w:ascii="宋体" w:hAnsi="宋体"/>
          <w:color w:val="auto"/>
          <w:highlight w:val="none"/>
          <w:lang w:val="en-US" w:eastAsia="zh-CN"/>
        </w:rPr>
      </w:pPr>
      <w:r>
        <w:rPr>
          <w:rFonts w:hint="eastAsia" w:ascii="Times New Roman" w:hAnsi="Times New Roman" w:eastAsia="宋体" w:cs="Times New Roman"/>
          <w:b/>
          <w:bCs/>
          <w:color w:val="auto"/>
          <w:kern w:val="2"/>
          <w:sz w:val="21"/>
          <w:szCs w:val="21"/>
          <w:highlight w:val="none"/>
          <w:lang w:val="en-US" w:eastAsia="zh-CN" w:bidi="ar-SA"/>
        </w:rPr>
        <w:t>4.5.1</w:t>
      </w:r>
      <w:r>
        <w:rPr>
          <w:color w:val="auto"/>
          <w:highlight w:val="none"/>
        </w:rPr>
        <w:t xml:space="preserve"> </w:t>
      </w:r>
      <w:r>
        <w:rPr>
          <w:rFonts w:hint="eastAsia"/>
          <w:color w:val="auto"/>
          <w:highlight w:val="none"/>
        </w:rPr>
        <w:t xml:space="preserve"> </w:t>
      </w:r>
      <w:r>
        <w:rPr>
          <w:rFonts w:hint="eastAsia" w:ascii="Times New Roman" w:hAnsi="Times New Roman" w:eastAsia="宋体" w:cs="Times New Roman"/>
          <w:b w:val="0"/>
          <w:bCs w:val="0"/>
          <w:color w:val="auto"/>
          <w:kern w:val="2"/>
          <w:sz w:val="21"/>
          <w:szCs w:val="21"/>
          <w:highlight w:val="none"/>
          <w:lang w:val="en-US" w:eastAsia="zh-CN" w:bidi="ar-SA"/>
        </w:rPr>
        <w:t>钻</w:t>
      </w:r>
      <w:r>
        <w:rPr>
          <w:rFonts w:hint="eastAsia" w:ascii="宋体" w:hAnsi="宋体"/>
          <w:color w:val="auto"/>
          <w:highlight w:val="none"/>
          <w:lang w:val="en-US" w:eastAsia="zh-CN"/>
        </w:rPr>
        <w:t>探设备的选择应符合下列要求：</w:t>
      </w:r>
    </w:p>
    <w:p w14:paraId="4508B34B">
      <w:pPr>
        <w:ind w:firstLine="422" w:firstLineChars="200"/>
        <w:rPr>
          <w:rFonts w:hint="eastAsia" w:ascii="宋体" w:hAnsi="宋体"/>
          <w:color w:val="auto"/>
          <w:highlight w:val="none"/>
          <w:lang w:val="en-US" w:eastAsia="zh-CN"/>
        </w:rPr>
      </w:pPr>
      <w:r>
        <w:rPr>
          <w:rFonts w:hint="eastAsia"/>
          <w:b/>
          <w:bCs w:val="0"/>
          <w:color w:val="auto"/>
          <w:highlight w:val="none"/>
          <w:lang w:val="en-US" w:eastAsia="zh-CN"/>
        </w:rPr>
        <w:t>1</w:t>
      </w:r>
      <w:r>
        <w:rPr>
          <w:rFonts w:hint="eastAsia" w:ascii="宋体" w:hAnsi="宋体"/>
          <w:color w:val="auto"/>
          <w:highlight w:val="none"/>
          <w:lang w:val="en-US" w:eastAsia="zh-CN"/>
        </w:rPr>
        <w:t xml:space="preserve">  根据钻孔目的、钻孔深度与性质、终孔口径、钻孔倾角、钻进工艺、取芯要求和安装运输条件等，选择钻机类型及与其配套的泥浆泵、钻杆及钻具等；</w:t>
      </w:r>
    </w:p>
    <w:p w14:paraId="1D405A0A">
      <w:pPr>
        <w:ind w:firstLine="422" w:firstLineChars="200"/>
        <w:rPr>
          <w:rFonts w:hint="eastAsia" w:ascii="宋体" w:hAnsi="宋体"/>
          <w:color w:val="auto"/>
          <w:highlight w:val="none"/>
          <w:lang w:eastAsia="zh-CN"/>
        </w:rPr>
      </w:pPr>
      <w:r>
        <w:rPr>
          <w:rFonts w:hint="eastAsia"/>
          <w:b/>
          <w:bCs w:val="0"/>
          <w:color w:val="auto"/>
          <w:highlight w:val="none"/>
          <w:lang w:val="en-US" w:eastAsia="zh-CN"/>
        </w:rPr>
        <w:t>2</w:t>
      </w:r>
      <w:r>
        <w:rPr>
          <w:rFonts w:hint="eastAsia" w:ascii="宋体" w:hAnsi="宋体"/>
          <w:color w:val="auto"/>
          <w:highlight w:val="none"/>
          <w:lang w:eastAsia="zh-CN"/>
        </w:rPr>
        <w:t xml:space="preserve">  选择钻探设备。输入功率应留有盈余，扭矩、起拔力、给进力等应有一定的储备，宜按照设计的1.5~2倍选择。扭矩应满足开孔口径和安放套管的深度及最大孔深钻进需求，回转速度应满足回转取芯钻进需求，起拔力（回拖力）应满足钻孔口径、安放套管、孔深及复杂地层条件要求；</w:t>
      </w:r>
    </w:p>
    <w:p w14:paraId="49D74BAF">
      <w:pPr>
        <w:ind w:firstLine="422" w:firstLineChars="200"/>
        <w:rPr>
          <w:rFonts w:hint="eastAsia" w:ascii="宋体" w:hAnsi="宋体"/>
          <w:color w:val="auto"/>
          <w:highlight w:val="none"/>
          <w:lang w:eastAsia="zh-CN"/>
        </w:rPr>
      </w:pPr>
      <w:r>
        <w:rPr>
          <w:rFonts w:hint="eastAsia"/>
          <w:b/>
          <w:bCs w:val="0"/>
          <w:color w:val="auto"/>
          <w:highlight w:val="none"/>
          <w:lang w:val="en-US" w:eastAsia="zh-CN"/>
        </w:rPr>
        <w:t>3</w:t>
      </w:r>
      <w:r>
        <w:rPr>
          <w:rFonts w:hint="eastAsia" w:ascii="宋体" w:hAnsi="宋体"/>
          <w:color w:val="auto"/>
          <w:highlight w:val="none"/>
          <w:lang w:eastAsia="zh-CN"/>
        </w:rPr>
        <w:t xml:space="preserve">  宜选用重心低、调速范围较宽、重量适当、给进行程大的机型。</w:t>
      </w:r>
    </w:p>
    <w:p w14:paraId="421D824C">
      <w:pPr>
        <w:rPr>
          <w:rFonts w:hint="eastAsia" w:ascii="宋体" w:hAnsi="宋体"/>
          <w:color w:val="auto"/>
          <w:highlight w:val="none"/>
          <w:lang w:eastAsia="zh-CN"/>
        </w:rPr>
      </w:pPr>
      <w:r>
        <w:rPr>
          <w:rFonts w:hint="eastAsia"/>
          <w:b/>
          <w:color w:val="auto"/>
          <w:highlight w:val="none"/>
          <w:lang w:eastAsia="zh-CN"/>
        </w:rPr>
        <w:t xml:space="preserve">4.5.2 </w:t>
      </w:r>
      <w:r>
        <w:rPr>
          <w:rFonts w:hint="eastAsia" w:ascii="宋体" w:hAnsi="宋体"/>
          <w:color w:val="auto"/>
          <w:highlight w:val="none"/>
          <w:lang w:eastAsia="zh-CN"/>
        </w:rPr>
        <w:t xml:space="preserve"> 钻机 </w:t>
      </w:r>
    </w:p>
    <w:p w14:paraId="4FE52A63">
      <w:pPr>
        <w:ind w:firstLine="422" w:firstLineChars="200"/>
        <w:rPr>
          <w:rFonts w:hint="eastAsia" w:ascii="宋体" w:hAnsi="宋体"/>
          <w:color w:val="auto"/>
          <w:highlight w:val="none"/>
          <w:lang w:eastAsia="zh-CN"/>
        </w:rPr>
      </w:pPr>
      <w:r>
        <w:rPr>
          <w:rFonts w:hint="eastAsia"/>
          <w:b/>
          <w:bCs w:val="0"/>
          <w:color w:val="auto"/>
          <w:highlight w:val="none"/>
          <w:lang w:val="en-US" w:eastAsia="zh-CN"/>
        </w:rPr>
        <w:t>1</w:t>
      </w:r>
      <w:r>
        <w:rPr>
          <w:rFonts w:hint="eastAsia" w:ascii="宋体" w:hAnsi="宋体"/>
          <w:color w:val="auto"/>
          <w:highlight w:val="none"/>
          <w:lang w:eastAsia="zh-CN"/>
        </w:rPr>
        <w:t xml:space="preserve">  垂直开孔实施的水平定向孔，可选择机械立轴式岩芯钻机、全液压动力头式岩芯钻机；</w:t>
      </w:r>
    </w:p>
    <w:p w14:paraId="3477133F">
      <w:pPr>
        <w:ind w:firstLine="422" w:firstLineChars="200"/>
        <w:rPr>
          <w:rFonts w:hint="eastAsia" w:ascii="宋体" w:hAnsi="宋体"/>
          <w:color w:val="auto"/>
          <w:highlight w:val="none"/>
          <w:lang w:eastAsia="zh-CN"/>
        </w:rPr>
      </w:pPr>
      <w:r>
        <w:rPr>
          <w:rFonts w:hint="eastAsia"/>
          <w:b/>
          <w:bCs w:val="0"/>
          <w:color w:val="auto"/>
          <w:highlight w:val="none"/>
          <w:lang w:val="en-US" w:eastAsia="zh-CN"/>
        </w:rPr>
        <w:t>2</w:t>
      </w:r>
      <w:r>
        <w:rPr>
          <w:rFonts w:hint="eastAsia" w:ascii="宋体" w:hAnsi="宋体"/>
          <w:color w:val="auto"/>
          <w:highlight w:val="none"/>
          <w:lang w:eastAsia="zh-CN"/>
        </w:rPr>
        <w:t xml:space="preserve">  斜孔开孔（或小角度开孔）实施的水平定向孔，可选择便携式液压钻机、全液压动力头式岩芯钻机；</w:t>
      </w:r>
    </w:p>
    <w:p w14:paraId="42BE94D7">
      <w:pPr>
        <w:ind w:firstLine="422" w:firstLineChars="200"/>
        <w:rPr>
          <w:rFonts w:hint="eastAsia" w:ascii="宋体" w:hAnsi="宋体"/>
          <w:color w:val="auto"/>
          <w:highlight w:val="none"/>
          <w:lang w:eastAsia="zh-CN"/>
        </w:rPr>
      </w:pPr>
      <w:r>
        <w:rPr>
          <w:rFonts w:hint="eastAsia"/>
          <w:b/>
          <w:bCs w:val="0"/>
          <w:color w:val="auto"/>
          <w:highlight w:val="none"/>
          <w:lang w:val="en-US" w:eastAsia="zh-CN"/>
        </w:rPr>
        <w:t>3</w:t>
      </w:r>
      <w:r>
        <w:rPr>
          <w:rFonts w:hint="eastAsia" w:ascii="宋体" w:hAnsi="宋体"/>
          <w:color w:val="auto"/>
          <w:highlight w:val="none"/>
          <w:lang w:eastAsia="zh-CN"/>
        </w:rPr>
        <w:t xml:space="preserve">  水平开孔可选择便携式液压钻机、全液压动力头式钻机；</w:t>
      </w:r>
    </w:p>
    <w:p w14:paraId="4D58D072">
      <w:pPr>
        <w:ind w:firstLine="422" w:firstLineChars="200"/>
        <w:rPr>
          <w:rFonts w:hAnsi="宋体"/>
          <w:color w:val="auto"/>
          <w:highlight w:val="none"/>
        </w:rPr>
      </w:pPr>
      <w:r>
        <w:rPr>
          <w:rFonts w:hint="eastAsia"/>
          <w:b/>
          <w:bCs w:val="0"/>
          <w:color w:val="auto"/>
          <w:highlight w:val="none"/>
          <w:lang w:val="en-US" w:eastAsia="zh-CN"/>
        </w:rPr>
        <w:t>4</w:t>
      </w:r>
      <w:r>
        <w:rPr>
          <w:rFonts w:hint="eastAsia" w:hAnsi="宋体"/>
          <w:color w:val="auto"/>
          <w:highlight w:val="none"/>
        </w:rPr>
        <w:t xml:space="preserve">  </w:t>
      </w:r>
      <w:r>
        <w:rPr>
          <w:rFonts w:hAnsi="宋体"/>
          <w:color w:val="auto"/>
          <w:highlight w:val="none"/>
        </w:rPr>
        <w:t>在既有地下空间实施的水平孔，可选择坑道钻机、便携式液压钻机、全液压动力头式岩芯钻机。</w:t>
      </w:r>
    </w:p>
    <w:p w14:paraId="797663B2">
      <w:pPr>
        <w:rPr>
          <w:rFonts w:ascii="宋体" w:hAnsi="宋体"/>
          <w:color w:val="auto"/>
          <w:highlight w:val="none"/>
        </w:rPr>
      </w:pPr>
      <w:r>
        <w:rPr>
          <w:b/>
          <w:color w:val="auto"/>
          <w:highlight w:val="none"/>
        </w:rPr>
        <w:t>4.</w:t>
      </w:r>
      <w:r>
        <w:rPr>
          <w:rFonts w:hint="eastAsia"/>
          <w:b/>
          <w:color w:val="auto"/>
          <w:highlight w:val="none"/>
        </w:rPr>
        <w:t>5</w:t>
      </w:r>
      <w:r>
        <w:rPr>
          <w:b/>
          <w:color w:val="auto"/>
          <w:highlight w:val="none"/>
        </w:rPr>
        <w:t>.3</w:t>
      </w:r>
      <w:r>
        <w:rPr>
          <w:color w:val="auto"/>
          <w:highlight w:val="none"/>
        </w:rPr>
        <w:t xml:space="preserve"> </w:t>
      </w:r>
      <w:r>
        <w:rPr>
          <w:rFonts w:hint="eastAsia"/>
          <w:color w:val="auto"/>
          <w:highlight w:val="none"/>
        </w:rPr>
        <w:t xml:space="preserve"> </w:t>
      </w:r>
      <w:r>
        <w:rPr>
          <w:rFonts w:hint="eastAsia" w:ascii="宋体" w:hAnsi="宋体"/>
          <w:color w:val="auto"/>
          <w:highlight w:val="none"/>
        </w:rPr>
        <w:t>泥浆泵</w:t>
      </w:r>
    </w:p>
    <w:p w14:paraId="3228D2EF">
      <w:pPr>
        <w:ind w:firstLine="422" w:firstLineChars="200"/>
        <w:rPr>
          <w:color w:val="auto"/>
          <w:highlight w:val="none"/>
        </w:rPr>
      </w:pPr>
      <w:r>
        <w:rPr>
          <w:rFonts w:hint="eastAsia"/>
          <w:b/>
          <w:bCs w:val="0"/>
          <w:color w:val="auto"/>
          <w:highlight w:val="none"/>
        </w:rPr>
        <w:t>1</w:t>
      </w:r>
      <w:r>
        <w:rPr>
          <w:rFonts w:hint="eastAsia"/>
          <w:color w:val="auto"/>
          <w:highlight w:val="none"/>
        </w:rPr>
        <w:t xml:space="preserve">  性能参数应满足钻进工艺和排渣的需求；</w:t>
      </w:r>
    </w:p>
    <w:p w14:paraId="1467CB8E">
      <w:pPr>
        <w:ind w:firstLine="422" w:firstLineChars="200"/>
        <w:rPr>
          <w:color w:val="auto"/>
          <w:highlight w:val="none"/>
        </w:rPr>
      </w:pPr>
      <w:r>
        <w:rPr>
          <w:rFonts w:hint="eastAsia"/>
          <w:b/>
          <w:bCs w:val="0"/>
          <w:color w:val="auto"/>
          <w:highlight w:val="none"/>
        </w:rPr>
        <w:t>2</w:t>
      </w:r>
      <w:r>
        <w:rPr>
          <w:rFonts w:hint="eastAsia"/>
          <w:color w:val="auto"/>
          <w:highlight w:val="none"/>
        </w:rPr>
        <w:t xml:space="preserve">  工作性能和结构元件应满足钻进工况的需要。</w:t>
      </w:r>
    </w:p>
    <w:p w14:paraId="0AE72689">
      <w:pPr>
        <w:rPr>
          <w:color w:val="auto"/>
          <w:highlight w:val="none"/>
        </w:rPr>
      </w:pPr>
      <w:r>
        <w:rPr>
          <w:b/>
          <w:color w:val="auto"/>
          <w:highlight w:val="none"/>
        </w:rPr>
        <w:t>4.</w:t>
      </w:r>
      <w:r>
        <w:rPr>
          <w:rFonts w:hint="eastAsia"/>
          <w:b/>
          <w:color w:val="auto"/>
          <w:highlight w:val="none"/>
        </w:rPr>
        <w:t>5</w:t>
      </w:r>
      <w:r>
        <w:rPr>
          <w:b/>
          <w:color w:val="auto"/>
          <w:highlight w:val="none"/>
        </w:rPr>
        <w:t>.</w:t>
      </w:r>
      <w:r>
        <w:rPr>
          <w:rFonts w:hint="eastAsia"/>
          <w:b/>
          <w:color w:val="auto"/>
          <w:highlight w:val="none"/>
        </w:rPr>
        <w:t>4</w:t>
      </w:r>
      <w:r>
        <w:rPr>
          <w:b/>
          <w:color w:val="auto"/>
          <w:highlight w:val="none"/>
        </w:rPr>
        <w:t xml:space="preserve"> </w:t>
      </w:r>
      <w:r>
        <w:rPr>
          <w:rFonts w:hint="eastAsia"/>
          <w:b/>
          <w:color w:val="auto"/>
          <w:highlight w:val="none"/>
        </w:rPr>
        <w:t xml:space="preserve"> </w:t>
      </w:r>
      <w:r>
        <w:rPr>
          <w:rFonts w:hint="eastAsia"/>
          <w:color w:val="auto"/>
          <w:highlight w:val="none"/>
        </w:rPr>
        <w:t>泥浆制备设备</w:t>
      </w:r>
    </w:p>
    <w:p w14:paraId="26AE97AA">
      <w:pPr>
        <w:pStyle w:val="23"/>
        <w:spacing w:line="300" w:lineRule="auto"/>
        <w:ind w:firstLine="422" w:firstLineChars="200"/>
        <w:contextualSpacing/>
        <w:rPr>
          <w:color w:val="auto"/>
          <w:sz w:val="21"/>
          <w:szCs w:val="21"/>
          <w:highlight w:val="none"/>
        </w:rPr>
      </w:pPr>
      <w:r>
        <w:rPr>
          <w:b/>
          <w:bCs/>
          <w:color w:val="auto"/>
          <w:sz w:val="21"/>
          <w:szCs w:val="21"/>
          <w:highlight w:val="none"/>
        </w:rPr>
        <w:t>1</w:t>
      </w:r>
      <w:r>
        <w:rPr>
          <w:color w:val="auto"/>
          <w:sz w:val="21"/>
          <w:szCs w:val="21"/>
          <w:highlight w:val="none"/>
        </w:rPr>
        <w:t xml:space="preserve">  </w:t>
      </w:r>
      <w:r>
        <w:rPr>
          <w:rFonts w:hAnsi="宋体"/>
          <w:color w:val="auto"/>
          <w:sz w:val="21"/>
          <w:szCs w:val="21"/>
          <w:highlight w:val="none"/>
        </w:rPr>
        <w:t>应根据施工场地、地质条件、钻孔结构、钻孔深度、钻进工艺、冲洗液种类、冲洗液处理材料、护壁方式等因素综合考虑选配泥浆制浆设备</w:t>
      </w:r>
      <w:r>
        <w:rPr>
          <w:rFonts w:hint="eastAsia" w:hAnsi="宋体"/>
          <w:color w:val="auto"/>
          <w:sz w:val="21"/>
          <w:szCs w:val="21"/>
          <w:highlight w:val="none"/>
        </w:rPr>
        <w:t>；</w:t>
      </w:r>
    </w:p>
    <w:p w14:paraId="4BCCBC5F">
      <w:pPr>
        <w:pStyle w:val="23"/>
        <w:spacing w:line="300" w:lineRule="auto"/>
        <w:ind w:firstLine="422" w:firstLineChars="200"/>
        <w:contextualSpacing/>
        <w:rPr>
          <w:rFonts w:eastAsia="微软雅黑"/>
          <w:color w:val="auto"/>
          <w:sz w:val="21"/>
          <w:szCs w:val="21"/>
          <w:highlight w:val="none"/>
        </w:rPr>
      </w:pPr>
      <w:r>
        <w:rPr>
          <w:b/>
          <w:bCs/>
          <w:color w:val="auto"/>
          <w:sz w:val="21"/>
          <w:szCs w:val="21"/>
          <w:highlight w:val="none"/>
        </w:rPr>
        <w:t>2</w:t>
      </w:r>
      <w:r>
        <w:rPr>
          <w:color w:val="auto"/>
          <w:sz w:val="21"/>
          <w:szCs w:val="21"/>
          <w:highlight w:val="none"/>
        </w:rPr>
        <w:t xml:space="preserve">  </w:t>
      </w:r>
      <w:r>
        <w:rPr>
          <w:rFonts w:hAnsi="宋体"/>
          <w:color w:val="auto"/>
          <w:sz w:val="21"/>
          <w:szCs w:val="21"/>
          <w:highlight w:val="none"/>
        </w:rPr>
        <w:t>单个冲洗液搅拌机容量应不小于</w:t>
      </w:r>
      <w:r>
        <w:rPr>
          <w:rFonts w:eastAsia="微软雅黑"/>
          <w:color w:val="auto"/>
          <w:sz w:val="21"/>
          <w:szCs w:val="21"/>
          <w:highlight w:val="none"/>
        </w:rPr>
        <w:t>1m</w:t>
      </w:r>
      <w:r>
        <w:rPr>
          <w:rFonts w:eastAsia="微软雅黑"/>
          <w:color w:val="auto"/>
          <w:sz w:val="21"/>
          <w:szCs w:val="21"/>
          <w:highlight w:val="none"/>
          <w:vertAlign w:val="superscript"/>
        </w:rPr>
        <w:t>3</w:t>
      </w:r>
      <w:r>
        <w:rPr>
          <w:rFonts w:hint="eastAsia" w:asciiTheme="minorEastAsia" w:hAnsiTheme="minorEastAsia" w:eastAsiaTheme="minorEastAsia" w:cstheme="minorEastAsia"/>
          <w:color w:val="auto"/>
          <w:sz w:val="21"/>
          <w:szCs w:val="21"/>
          <w:highlight w:val="none"/>
        </w:rPr>
        <w:t>；</w:t>
      </w:r>
    </w:p>
    <w:p w14:paraId="67BA54BD">
      <w:pPr>
        <w:pStyle w:val="23"/>
        <w:spacing w:line="300" w:lineRule="auto"/>
        <w:ind w:firstLine="422" w:firstLineChars="200"/>
        <w:contextualSpacing/>
        <w:rPr>
          <w:color w:val="auto"/>
          <w:sz w:val="21"/>
          <w:szCs w:val="21"/>
          <w:highlight w:val="none"/>
        </w:rPr>
      </w:pPr>
      <w:r>
        <w:rPr>
          <w:b/>
          <w:bCs/>
          <w:color w:val="auto"/>
          <w:sz w:val="21"/>
          <w:szCs w:val="21"/>
          <w:highlight w:val="none"/>
        </w:rPr>
        <w:t>3</w:t>
      </w:r>
      <w:r>
        <w:rPr>
          <w:color w:val="auto"/>
          <w:sz w:val="21"/>
          <w:szCs w:val="21"/>
          <w:highlight w:val="none"/>
        </w:rPr>
        <w:t xml:space="preserve">  </w:t>
      </w:r>
      <w:r>
        <w:rPr>
          <w:rFonts w:hAnsi="宋体"/>
          <w:color w:val="auto"/>
          <w:sz w:val="21"/>
          <w:szCs w:val="21"/>
          <w:highlight w:val="none"/>
        </w:rPr>
        <w:t>冲洗液搅拌机搅拌转速应不小于</w:t>
      </w:r>
      <w:r>
        <w:rPr>
          <w:color w:val="auto"/>
          <w:sz w:val="21"/>
          <w:szCs w:val="21"/>
          <w:highlight w:val="none"/>
        </w:rPr>
        <w:t>800r/min</w:t>
      </w:r>
      <w:r>
        <w:rPr>
          <w:rFonts w:hAnsi="宋体"/>
          <w:color w:val="auto"/>
          <w:sz w:val="21"/>
          <w:szCs w:val="21"/>
          <w:highlight w:val="none"/>
        </w:rPr>
        <w:t>。</w:t>
      </w:r>
    </w:p>
    <w:p w14:paraId="4EA380DB">
      <w:pPr>
        <w:rPr>
          <w:b/>
          <w:color w:val="auto"/>
          <w:highlight w:val="none"/>
        </w:rPr>
      </w:pPr>
      <w:r>
        <w:rPr>
          <w:b/>
          <w:color w:val="auto"/>
          <w:highlight w:val="none"/>
        </w:rPr>
        <w:t>4.</w:t>
      </w:r>
      <w:r>
        <w:rPr>
          <w:rFonts w:hint="eastAsia"/>
          <w:b/>
          <w:color w:val="auto"/>
          <w:highlight w:val="none"/>
        </w:rPr>
        <w:t>5</w:t>
      </w:r>
      <w:r>
        <w:rPr>
          <w:b/>
          <w:color w:val="auto"/>
          <w:highlight w:val="none"/>
        </w:rPr>
        <w:t>.</w:t>
      </w:r>
      <w:r>
        <w:rPr>
          <w:rFonts w:hint="eastAsia"/>
          <w:b/>
          <w:color w:val="auto"/>
          <w:highlight w:val="none"/>
        </w:rPr>
        <w:t xml:space="preserve">5 </w:t>
      </w:r>
      <w:r>
        <w:rPr>
          <w:b/>
          <w:color w:val="auto"/>
          <w:highlight w:val="none"/>
        </w:rPr>
        <w:t xml:space="preserve"> </w:t>
      </w:r>
      <w:r>
        <w:rPr>
          <w:rFonts w:hint="eastAsia" w:ascii="宋体" w:hAnsi="宋体"/>
          <w:color w:val="auto"/>
          <w:highlight w:val="none"/>
        </w:rPr>
        <w:t>泥浆固控设备</w:t>
      </w:r>
    </w:p>
    <w:p w14:paraId="2F205308">
      <w:pPr>
        <w:pStyle w:val="23"/>
        <w:spacing w:line="300" w:lineRule="auto"/>
        <w:ind w:firstLine="420" w:firstLineChars="200"/>
        <w:contextualSpacing/>
        <w:rPr>
          <w:rFonts w:hint="eastAsia" w:ascii="宋体" w:hAnsi="宋体"/>
          <w:color w:val="auto"/>
          <w:sz w:val="21"/>
          <w:szCs w:val="21"/>
          <w:highlight w:val="none"/>
        </w:rPr>
      </w:pPr>
      <w:r>
        <w:rPr>
          <w:rFonts w:hint="eastAsia" w:ascii="宋体" w:hAnsi="宋体"/>
          <w:color w:val="auto"/>
          <w:sz w:val="21"/>
          <w:szCs w:val="21"/>
          <w:highlight w:val="none"/>
        </w:rPr>
        <w:t>地面泥浆处理系统应配置除砂、除泥设备，可选择振动筛、离心机、压滤机等固控设备。</w:t>
      </w:r>
    </w:p>
    <w:p w14:paraId="7264A347">
      <w:pPr>
        <w:pStyle w:val="23"/>
        <w:spacing w:line="300" w:lineRule="auto"/>
        <w:ind w:firstLine="420" w:firstLineChars="200"/>
        <w:contextualSpacing/>
        <w:rPr>
          <w:rFonts w:hint="eastAsia" w:ascii="宋体" w:hAnsi="宋体"/>
          <w:color w:val="auto"/>
          <w:sz w:val="21"/>
          <w:szCs w:val="21"/>
          <w:highlight w:val="none"/>
        </w:rPr>
      </w:pPr>
    </w:p>
    <w:p w14:paraId="77D2E0FB">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75" w:name="_Toc28767"/>
      <w:r>
        <w:rPr>
          <w:rFonts w:hint="eastAsia"/>
          <w:color w:val="auto"/>
          <w:highlight w:val="none"/>
        </w:rPr>
        <w:t>4.6  钻杆、取芯</w:t>
      </w:r>
      <w:r>
        <w:rPr>
          <w:rFonts w:hint="eastAsia"/>
          <w:color w:val="auto"/>
          <w:highlight w:val="none"/>
          <w:lang w:val="en-US" w:eastAsia="zh-CN"/>
        </w:rPr>
        <w:t>方法</w:t>
      </w:r>
      <w:r>
        <w:rPr>
          <w:rFonts w:hint="eastAsia"/>
          <w:color w:val="auto"/>
          <w:highlight w:val="none"/>
        </w:rPr>
        <w:t>选择</w:t>
      </w:r>
      <w:bookmarkEnd w:id="75"/>
    </w:p>
    <w:p w14:paraId="1F4C3EB9">
      <w:pPr>
        <w:rPr>
          <w:rFonts w:hint="eastAsia"/>
          <w:b/>
          <w:color w:val="auto"/>
          <w:kern w:val="0"/>
          <w:highlight w:val="none"/>
        </w:rPr>
      </w:pPr>
    </w:p>
    <w:p w14:paraId="602CDCB3">
      <w:pPr>
        <w:rPr>
          <w:rFonts w:ascii="宋体" w:hAnsi="宋体"/>
          <w:color w:val="auto"/>
          <w:highlight w:val="none"/>
        </w:rPr>
      </w:pPr>
      <w:r>
        <w:rPr>
          <w:rFonts w:hint="eastAsia"/>
          <w:b/>
          <w:color w:val="auto"/>
          <w:kern w:val="0"/>
          <w:highlight w:val="none"/>
        </w:rPr>
        <w:t xml:space="preserve">4.6.1  </w:t>
      </w:r>
      <w:r>
        <w:rPr>
          <w:rFonts w:hint="eastAsia" w:ascii="宋体" w:hAnsi="宋体"/>
          <w:color w:val="auto"/>
          <w:highlight w:val="none"/>
        </w:rPr>
        <w:t>钻杆</w:t>
      </w:r>
    </w:p>
    <w:p w14:paraId="7C449249">
      <w:pPr>
        <w:pStyle w:val="23"/>
        <w:spacing w:line="300" w:lineRule="auto"/>
        <w:ind w:firstLine="422" w:firstLineChars="200"/>
        <w:contextualSpacing/>
        <w:rPr>
          <w:color w:val="auto"/>
          <w:sz w:val="21"/>
          <w:szCs w:val="21"/>
          <w:highlight w:val="none"/>
        </w:rPr>
      </w:pPr>
      <w:r>
        <w:rPr>
          <w:b/>
          <w:bCs/>
          <w:color w:val="auto"/>
          <w:sz w:val="21"/>
          <w:szCs w:val="21"/>
          <w:highlight w:val="none"/>
        </w:rPr>
        <w:t>1</w:t>
      </w:r>
      <w:r>
        <w:rPr>
          <w:color w:val="auto"/>
          <w:sz w:val="21"/>
          <w:szCs w:val="21"/>
          <w:highlight w:val="none"/>
        </w:rPr>
        <w:t xml:space="preserve">  </w:t>
      </w:r>
      <w:r>
        <w:rPr>
          <w:rFonts w:hAnsi="宋体"/>
          <w:color w:val="auto"/>
          <w:sz w:val="21"/>
          <w:szCs w:val="21"/>
          <w:highlight w:val="none"/>
        </w:rPr>
        <w:t>应根据钻孔结构、套管级数、钻进工艺、取芯方法等综合因素进行选配钻杆</w:t>
      </w:r>
      <w:r>
        <w:rPr>
          <w:rFonts w:hint="eastAsia" w:hAnsi="宋体"/>
          <w:color w:val="auto"/>
          <w:sz w:val="21"/>
          <w:szCs w:val="21"/>
          <w:highlight w:val="none"/>
        </w:rPr>
        <w:t>；</w:t>
      </w:r>
    </w:p>
    <w:p w14:paraId="05D1E154">
      <w:pPr>
        <w:pStyle w:val="23"/>
        <w:spacing w:line="300" w:lineRule="auto"/>
        <w:ind w:firstLine="422" w:firstLineChars="200"/>
        <w:contextualSpacing/>
        <w:rPr>
          <w:color w:val="auto"/>
          <w:sz w:val="21"/>
          <w:szCs w:val="21"/>
          <w:highlight w:val="none"/>
        </w:rPr>
      </w:pPr>
      <w:r>
        <w:rPr>
          <w:b/>
          <w:bCs/>
          <w:color w:val="auto"/>
          <w:sz w:val="21"/>
          <w:szCs w:val="21"/>
          <w:highlight w:val="none"/>
        </w:rPr>
        <w:t>2</w:t>
      </w:r>
      <w:r>
        <w:rPr>
          <w:color w:val="auto"/>
          <w:sz w:val="21"/>
          <w:szCs w:val="21"/>
          <w:highlight w:val="none"/>
        </w:rPr>
        <w:t xml:space="preserve">  </w:t>
      </w:r>
      <w:r>
        <w:rPr>
          <w:rFonts w:hAnsi="宋体"/>
          <w:color w:val="auto"/>
          <w:sz w:val="21"/>
          <w:szCs w:val="21"/>
          <w:highlight w:val="none"/>
        </w:rPr>
        <w:t>应根据水平钻机一次性推进长度或现场空间布置情况确定单根钻杆的长度</w:t>
      </w:r>
      <w:r>
        <w:rPr>
          <w:rFonts w:hint="eastAsia" w:hAnsi="宋体"/>
          <w:color w:val="auto"/>
          <w:sz w:val="21"/>
          <w:szCs w:val="21"/>
          <w:highlight w:val="none"/>
        </w:rPr>
        <w:t>；</w:t>
      </w:r>
    </w:p>
    <w:p w14:paraId="20A921F7">
      <w:pPr>
        <w:pStyle w:val="23"/>
        <w:spacing w:line="300" w:lineRule="auto"/>
        <w:ind w:firstLine="422" w:firstLineChars="200"/>
        <w:contextualSpacing/>
        <w:rPr>
          <w:color w:val="auto"/>
          <w:sz w:val="21"/>
          <w:szCs w:val="21"/>
          <w:highlight w:val="none"/>
        </w:rPr>
      </w:pPr>
      <w:r>
        <w:rPr>
          <w:b/>
          <w:bCs/>
          <w:color w:val="auto"/>
          <w:sz w:val="21"/>
          <w:szCs w:val="21"/>
          <w:highlight w:val="none"/>
        </w:rPr>
        <w:t>3</w:t>
      </w:r>
      <w:r>
        <w:rPr>
          <w:color w:val="auto"/>
          <w:sz w:val="21"/>
          <w:szCs w:val="21"/>
          <w:highlight w:val="none"/>
        </w:rPr>
        <w:t xml:space="preserve">  </w:t>
      </w:r>
      <w:r>
        <w:rPr>
          <w:rFonts w:hAnsi="宋体"/>
          <w:color w:val="auto"/>
          <w:sz w:val="21"/>
          <w:szCs w:val="21"/>
          <w:highlight w:val="none"/>
        </w:rPr>
        <w:t>采用提钻取芯，应采用普通外丝钻杆</w:t>
      </w:r>
      <w:r>
        <w:rPr>
          <w:rFonts w:hint="eastAsia" w:hAnsi="宋体"/>
          <w:color w:val="auto"/>
          <w:sz w:val="21"/>
          <w:szCs w:val="21"/>
          <w:highlight w:val="none"/>
        </w:rPr>
        <w:t>；</w:t>
      </w:r>
    </w:p>
    <w:p w14:paraId="4BC8FD24">
      <w:pPr>
        <w:pStyle w:val="23"/>
        <w:spacing w:line="300" w:lineRule="auto"/>
        <w:ind w:firstLine="422" w:firstLineChars="200"/>
        <w:contextualSpacing/>
        <w:rPr>
          <w:color w:val="auto"/>
          <w:sz w:val="21"/>
          <w:szCs w:val="21"/>
          <w:highlight w:val="none"/>
        </w:rPr>
      </w:pPr>
      <w:r>
        <w:rPr>
          <w:b/>
          <w:bCs/>
          <w:color w:val="auto"/>
          <w:sz w:val="21"/>
          <w:szCs w:val="21"/>
          <w:highlight w:val="none"/>
        </w:rPr>
        <w:t>4</w:t>
      </w:r>
      <w:r>
        <w:rPr>
          <w:color w:val="auto"/>
          <w:sz w:val="21"/>
          <w:szCs w:val="21"/>
          <w:highlight w:val="none"/>
        </w:rPr>
        <w:t xml:space="preserve">  </w:t>
      </w:r>
      <w:r>
        <w:rPr>
          <w:rFonts w:hAnsi="宋体"/>
          <w:color w:val="auto"/>
          <w:sz w:val="21"/>
          <w:szCs w:val="21"/>
          <w:highlight w:val="none"/>
        </w:rPr>
        <w:t>钻进破碎的地层时，可采用普通钻杆或者加强型绳索取芯钻杆</w:t>
      </w:r>
      <w:r>
        <w:rPr>
          <w:rFonts w:hint="eastAsia" w:hAnsi="宋体"/>
          <w:color w:val="auto"/>
          <w:sz w:val="21"/>
          <w:szCs w:val="21"/>
          <w:highlight w:val="none"/>
        </w:rPr>
        <w:t>；</w:t>
      </w:r>
    </w:p>
    <w:p w14:paraId="0D5CE8A3">
      <w:pPr>
        <w:pStyle w:val="23"/>
        <w:spacing w:line="300" w:lineRule="auto"/>
        <w:ind w:firstLine="422" w:firstLineChars="200"/>
        <w:contextualSpacing/>
        <w:rPr>
          <w:color w:val="auto"/>
          <w:sz w:val="21"/>
          <w:szCs w:val="21"/>
          <w:highlight w:val="none"/>
        </w:rPr>
      </w:pPr>
      <w:r>
        <w:rPr>
          <w:b/>
          <w:bCs/>
          <w:color w:val="auto"/>
          <w:sz w:val="21"/>
          <w:szCs w:val="21"/>
          <w:highlight w:val="none"/>
        </w:rPr>
        <w:t>5</w:t>
      </w:r>
      <w:r>
        <w:rPr>
          <w:color w:val="auto"/>
          <w:sz w:val="21"/>
          <w:szCs w:val="21"/>
          <w:highlight w:val="none"/>
        </w:rPr>
        <w:t xml:space="preserve">  </w:t>
      </w:r>
      <w:r>
        <w:rPr>
          <w:rFonts w:hint="eastAsia" w:hAnsi="宋体"/>
          <w:color w:val="auto"/>
          <w:sz w:val="21"/>
          <w:szCs w:val="21"/>
          <w:highlight w:val="none"/>
          <w:lang w:eastAsia="zh-CN"/>
        </w:rPr>
        <w:t>钻孔口径</w:t>
      </w:r>
      <w:r>
        <w:rPr>
          <w:rFonts w:hAnsi="宋体"/>
          <w:color w:val="auto"/>
          <w:sz w:val="21"/>
          <w:szCs w:val="21"/>
          <w:highlight w:val="none"/>
        </w:rPr>
        <w:t>大于</w:t>
      </w:r>
      <w:r>
        <w:rPr>
          <w:color w:val="auto"/>
          <w:sz w:val="21"/>
          <w:szCs w:val="21"/>
          <w:highlight w:val="none"/>
        </w:rPr>
        <w:t>Φ150mm</w:t>
      </w:r>
      <w:r>
        <w:rPr>
          <w:rFonts w:hAnsi="宋体"/>
          <w:color w:val="auto"/>
          <w:sz w:val="21"/>
          <w:szCs w:val="21"/>
          <w:highlight w:val="none"/>
        </w:rPr>
        <w:t>时，应配用</w:t>
      </w:r>
      <w:r>
        <w:rPr>
          <w:color w:val="auto"/>
          <w:sz w:val="21"/>
          <w:szCs w:val="21"/>
          <w:highlight w:val="none"/>
        </w:rPr>
        <w:t>API</w:t>
      </w:r>
      <w:r>
        <w:rPr>
          <w:rFonts w:hAnsi="宋体"/>
          <w:color w:val="auto"/>
          <w:sz w:val="21"/>
          <w:szCs w:val="21"/>
          <w:highlight w:val="none"/>
        </w:rPr>
        <w:t>系列钻杆。</w:t>
      </w:r>
    </w:p>
    <w:p w14:paraId="5E1DA84B">
      <w:pPr>
        <w:rPr>
          <w:rFonts w:hint="eastAsia"/>
          <w:bCs w:val="0"/>
          <w:color w:val="auto"/>
          <w:kern w:val="0"/>
          <w:highlight w:val="none"/>
          <w:lang w:val="en-US" w:eastAsia="zh-CN"/>
        </w:rPr>
      </w:pPr>
      <w:r>
        <w:rPr>
          <w:rFonts w:hint="eastAsia"/>
          <w:b/>
          <w:color w:val="auto"/>
          <w:kern w:val="0"/>
          <w:highlight w:val="none"/>
        </w:rPr>
        <w:t xml:space="preserve">4.6.2  </w:t>
      </w:r>
      <w:r>
        <w:rPr>
          <w:rFonts w:hint="eastAsia"/>
          <w:bCs w:val="0"/>
          <w:color w:val="auto"/>
          <w:kern w:val="0"/>
          <w:highlight w:val="none"/>
        </w:rPr>
        <w:t>取芯</w:t>
      </w:r>
      <w:r>
        <w:rPr>
          <w:rFonts w:hint="eastAsia"/>
          <w:bCs w:val="0"/>
          <w:color w:val="auto"/>
          <w:kern w:val="0"/>
          <w:highlight w:val="none"/>
          <w:lang w:val="en-US" w:eastAsia="zh-CN"/>
        </w:rPr>
        <w:t>方法</w:t>
      </w:r>
    </w:p>
    <w:p w14:paraId="22434985">
      <w:pPr>
        <w:ind w:firstLine="420" w:firstLineChars="200"/>
        <w:rPr>
          <w:rFonts w:hint="default"/>
          <w:bCs w:val="0"/>
          <w:color w:val="auto"/>
          <w:kern w:val="0"/>
          <w:highlight w:val="none"/>
          <w:lang w:val="en-US" w:eastAsia="zh-CN"/>
        </w:rPr>
      </w:pPr>
      <w:r>
        <w:rPr>
          <w:rFonts w:hint="eastAsia"/>
          <w:bCs w:val="0"/>
          <w:color w:val="auto"/>
          <w:kern w:val="0"/>
          <w:highlight w:val="none"/>
          <w:lang w:val="en-US" w:eastAsia="zh-CN"/>
        </w:rPr>
        <w:t>根据不同的地层和岩芯采取率要求，宜按</w:t>
      </w:r>
      <w:r>
        <w:rPr>
          <w:rFonts w:hint="eastAsia"/>
          <w:color w:val="auto"/>
          <w:highlight w:val="none"/>
          <w:lang w:val="en-US" w:eastAsia="zh-CN"/>
        </w:rPr>
        <w:t xml:space="preserve">表4.6.2 </w:t>
      </w:r>
      <w:r>
        <w:rPr>
          <w:rFonts w:hint="eastAsia"/>
          <w:bCs w:val="0"/>
          <w:color w:val="auto"/>
          <w:kern w:val="0"/>
          <w:highlight w:val="none"/>
          <w:lang w:val="en-US" w:eastAsia="zh-CN"/>
        </w:rPr>
        <w:t>规定的</w:t>
      </w:r>
      <w:r>
        <w:rPr>
          <w:rFonts w:hint="eastAsia"/>
          <w:color w:val="auto"/>
          <w:highlight w:val="none"/>
          <w:lang w:val="en-US" w:eastAsia="zh-CN"/>
        </w:rPr>
        <w:t>取芯</w:t>
      </w:r>
      <w:r>
        <w:rPr>
          <w:rFonts w:hint="eastAsia"/>
          <w:bCs w:val="0"/>
          <w:color w:val="auto"/>
          <w:kern w:val="0"/>
          <w:highlight w:val="none"/>
          <w:lang w:val="en-US" w:eastAsia="zh-CN"/>
        </w:rPr>
        <w:t xml:space="preserve">方法取芯。 </w:t>
      </w:r>
    </w:p>
    <w:p w14:paraId="2ED49A9A">
      <w:pPr>
        <w:ind w:left="0" w:leftChars="0" w:firstLine="0" w:firstLineChars="0"/>
        <w:jc w:val="center"/>
        <w:rPr>
          <w:rFonts w:hint="default"/>
          <w:b/>
          <w:bCs w:val="0"/>
          <w:color w:val="auto"/>
          <w:highlight w:val="none"/>
          <w:lang w:val="en-US" w:eastAsia="zh-CN"/>
        </w:rPr>
      </w:pPr>
      <w:bookmarkStart w:id="146" w:name="_GoBack"/>
      <w:r>
        <w:rPr>
          <w:rFonts w:hint="eastAsia"/>
          <w:b/>
          <w:bCs w:val="0"/>
          <w:color w:val="auto"/>
          <w:highlight w:val="none"/>
          <w:lang w:val="en-US" w:eastAsia="zh-CN"/>
        </w:rPr>
        <w:t xml:space="preserve">表4.6.2  取芯方法选择 </w:t>
      </w:r>
    </w:p>
    <w:bookmarkEnd w:id="146"/>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775"/>
        <w:gridCol w:w="778"/>
        <w:gridCol w:w="778"/>
        <w:gridCol w:w="778"/>
        <w:gridCol w:w="978"/>
        <w:gridCol w:w="778"/>
        <w:gridCol w:w="779"/>
        <w:gridCol w:w="991"/>
      </w:tblGrid>
      <w:tr w14:paraId="28E3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118"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3BB63D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hAnsi="宋体"/>
                <w:color w:val="auto"/>
                <w:sz w:val="18"/>
                <w:szCs w:val="18"/>
                <w:highlight w:val="none"/>
                <w:lang w:val="en-US" w:eastAsia="zh-CN"/>
              </w:rPr>
            </w:pPr>
          </w:p>
          <w:p w14:paraId="09375A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hAnsi="宋体"/>
                <w:color w:val="auto"/>
                <w:sz w:val="18"/>
                <w:szCs w:val="18"/>
                <w:highlight w:val="none"/>
                <w:lang w:val="en-US" w:eastAsia="zh-CN"/>
              </w:rPr>
            </w:pPr>
          </w:p>
          <w:p w14:paraId="3EBF028F">
            <w:pPr>
              <w:keepNext w:val="0"/>
              <w:keepLines w:val="0"/>
              <w:pageBreakBefore w:val="0"/>
              <w:widowControl w:val="0"/>
              <w:kinsoku/>
              <w:wordWrap/>
              <w:overflowPunct/>
              <w:topLinePunct w:val="0"/>
              <w:autoSpaceDE/>
              <w:autoSpaceDN/>
              <w:bidi w:val="0"/>
              <w:adjustRightInd/>
              <w:snapToGrid w:val="0"/>
              <w:spacing w:line="240" w:lineRule="auto"/>
              <w:ind w:firstLine="180" w:firstLineChars="100"/>
              <w:jc w:val="center"/>
              <w:textAlignment w:val="auto"/>
              <mc:AlternateContent>
                <mc:Choice Requires="wpsCustomData">
                  <wpsCustomData:diagonalParaType/>
                </mc:Choice>
              </mc:AlternateContent>
              <w:rPr>
                <w:rFonts w:hint="default" w:hAnsi="宋体" w:eastAsia="宋体"/>
                <w:color w:val="auto"/>
                <w:sz w:val="18"/>
                <w:szCs w:val="18"/>
                <w:highlight w:val="none"/>
                <w:lang w:val="en-US" w:eastAsia="zh-CN"/>
              </w:rPr>
            </w:pPr>
            <w:r>
              <w:rPr>
                <w:rFonts w:hint="eastAsia" w:hAnsi="宋体"/>
                <w:color w:val="auto"/>
                <w:sz w:val="18"/>
                <w:szCs w:val="18"/>
                <w:highlight w:val="none"/>
                <w:lang w:val="en-US" w:eastAsia="zh-CN"/>
              </w:rPr>
              <w:t>地层</w:t>
            </w:r>
          </w:p>
          <w:p w14:paraId="53636D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olor w:val="auto"/>
                <w:sz w:val="18"/>
                <w:szCs w:val="18"/>
                <w:highlight w:val="none"/>
                <w:lang w:val="en-US" w:eastAsia="zh-CN"/>
              </w:rPr>
            </w:pPr>
            <w:r>
              <w:rPr>
                <w:rFonts w:hint="eastAsia" w:hAnsi="宋体"/>
                <w:color w:val="auto"/>
                <w:sz w:val="18"/>
                <w:szCs w:val="18"/>
                <w:highlight w:val="none"/>
                <w:lang w:val="en-US" w:eastAsia="zh-CN"/>
              </w:rPr>
              <w:t>取芯方法</w:t>
            </w:r>
          </w:p>
        </w:tc>
        <w:tc>
          <w:tcPr>
            <w:tcW w:w="453" w:type="pct"/>
            <w:noWrap w:val="0"/>
            <w:vAlign w:val="center"/>
          </w:tcPr>
          <w:p w14:paraId="26670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18"/>
                <w:szCs w:val="18"/>
                <w:highlight w:val="none"/>
                <w:vertAlign w:val="baseline"/>
                <w:lang w:val="en-US" w:eastAsia="zh-CN"/>
              </w:rPr>
            </w:pPr>
            <w:r>
              <w:rPr>
                <w:rFonts w:hint="eastAsia" w:hAnsi="宋体"/>
                <w:color w:val="auto"/>
                <w:sz w:val="18"/>
                <w:szCs w:val="18"/>
                <w:highlight w:val="none"/>
                <w:lang w:val="en-US" w:eastAsia="zh-CN"/>
              </w:rPr>
              <w:t>普通</w:t>
            </w:r>
            <w:r>
              <w:rPr>
                <w:rFonts w:hAnsi="宋体"/>
                <w:color w:val="auto"/>
                <w:sz w:val="18"/>
                <w:szCs w:val="18"/>
                <w:highlight w:val="none"/>
              </w:rPr>
              <w:t>单管</w:t>
            </w:r>
            <w:r>
              <w:rPr>
                <w:rFonts w:hint="eastAsia" w:hAnsi="宋体"/>
                <w:color w:val="auto"/>
                <w:sz w:val="18"/>
                <w:szCs w:val="18"/>
                <w:highlight w:val="none"/>
                <w:lang w:val="en-US" w:eastAsia="zh-CN"/>
              </w:rPr>
              <w:t>钻具</w:t>
            </w:r>
          </w:p>
        </w:tc>
        <w:tc>
          <w:tcPr>
            <w:tcW w:w="455" w:type="pct"/>
            <w:noWrap w:val="0"/>
            <w:vAlign w:val="center"/>
          </w:tcPr>
          <w:p w14:paraId="46521C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单动双管钻具</w:t>
            </w:r>
          </w:p>
        </w:tc>
        <w:tc>
          <w:tcPr>
            <w:tcW w:w="455" w:type="pct"/>
            <w:noWrap w:val="0"/>
            <w:vAlign w:val="center"/>
          </w:tcPr>
          <w:p w14:paraId="21EF93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hAnsi="宋体"/>
                <w:color w:val="auto"/>
                <w:sz w:val="18"/>
                <w:szCs w:val="18"/>
                <w:highlight w:val="none"/>
                <w:lang w:val="en-US" w:eastAsia="zh-CN"/>
              </w:rPr>
            </w:pPr>
            <w:r>
              <w:rPr>
                <w:rFonts w:hint="eastAsia" w:hAnsi="宋体"/>
                <w:color w:val="auto"/>
                <w:sz w:val="18"/>
                <w:szCs w:val="18"/>
                <w:highlight w:val="none"/>
                <w:lang w:val="en-US" w:eastAsia="zh-CN"/>
              </w:rPr>
              <w:t>双动双管钻具</w:t>
            </w:r>
          </w:p>
        </w:tc>
        <w:tc>
          <w:tcPr>
            <w:tcW w:w="455" w:type="pct"/>
            <w:noWrap w:val="0"/>
            <w:vAlign w:val="center"/>
          </w:tcPr>
          <w:p w14:paraId="5DABC6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rFonts w:hint="eastAsia" w:hAnsi="宋体"/>
                <w:color w:val="auto"/>
                <w:sz w:val="18"/>
                <w:szCs w:val="18"/>
                <w:highlight w:val="none"/>
                <w:lang w:val="en-US" w:eastAsia="zh-CN"/>
              </w:rPr>
              <w:t>绳索取芯钻具</w:t>
            </w:r>
          </w:p>
        </w:tc>
        <w:tc>
          <w:tcPr>
            <w:tcW w:w="572" w:type="pct"/>
            <w:noWrap w:val="0"/>
            <w:vAlign w:val="center"/>
          </w:tcPr>
          <w:p w14:paraId="0DB672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rFonts w:hAnsi="宋体"/>
                <w:color w:val="auto"/>
                <w:sz w:val="18"/>
                <w:szCs w:val="18"/>
                <w:highlight w:val="none"/>
              </w:rPr>
              <w:t>双级单动双管钻具</w:t>
            </w:r>
          </w:p>
        </w:tc>
        <w:tc>
          <w:tcPr>
            <w:tcW w:w="455" w:type="pct"/>
            <w:noWrap w:val="0"/>
            <w:vAlign w:val="center"/>
          </w:tcPr>
          <w:p w14:paraId="3ADD2C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rFonts w:hAnsi="宋体"/>
                <w:color w:val="auto"/>
                <w:sz w:val="18"/>
                <w:szCs w:val="18"/>
                <w:highlight w:val="none"/>
              </w:rPr>
              <w:t>三</w:t>
            </w:r>
            <w:r>
              <w:rPr>
                <w:rFonts w:hint="eastAsia" w:hAnsi="宋体"/>
                <w:color w:val="auto"/>
                <w:sz w:val="18"/>
                <w:szCs w:val="18"/>
                <w:highlight w:val="none"/>
                <w:lang w:val="en-US" w:eastAsia="zh-CN"/>
              </w:rPr>
              <w:t>重</w:t>
            </w:r>
            <w:r>
              <w:rPr>
                <w:rFonts w:hAnsi="宋体"/>
                <w:color w:val="auto"/>
                <w:sz w:val="18"/>
                <w:szCs w:val="18"/>
                <w:highlight w:val="none"/>
              </w:rPr>
              <w:t>管钻具</w:t>
            </w:r>
          </w:p>
        </w:tc>
        <w:tc>
          <w:tcPr>
            <w:tcW w:w="455" w:type="pct"/>
            <w:noWrap w:val="0"/>
            <w:vAlign w:val="center"/>
          </w:tcPr>
          <w:p w14:paraId="301C4A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olor w:val="auto"/>
                <w:sz w:val="18"/>
                <w:szCs w:val="18"/>
                <w:highlight w:val="none"/>
                <w:lang w:val="en-US" w:eastAsia="zh-CN"/>
              </w:rPr>
            </w:pPr>
            <w:r>
              <w:rPr>
                <w:rFonts w:hAnsi="宋体"/>
                <w:color w:val="auto"/>
                <w:sz w:val="18"/>
                <w:szCs w:val="18"/>
                <w:highlight w:val="none"/>
              </w:rPr>
              <w:t>半合管</w:t>
            </w:r>
            <w:r>
              <w:rPr>
                <w:rFonts w:hint="eastAsia" w:hAnsi="宋体"/>
                <w:color w:val="auto"/>
                <w:sz w:val="18"/>
                <w:szCs w:val="18"/>
                <w:highlight w:val="none"/>
                <w:lang w:val="en-US" w:eastAsia="zh-CN"/>
              </w:rPr>
              <w:t>钻具</w:t>
            </w:r>
          </w:p>
        </w:tc>
        <w:tc>
          <w:tcPr>
            <w:tcW w:w="579" w:type="pct"/>
            <w:noWrap w:val="0"/>
            <w:vAlign w:val="center"/>
          </w:tcPr>
          <w:p w14:paraId="54EA8A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olor w:val="auto"/>
                <w:sz w:val="18"/>
                <w:szCs w:val="18"/>
                <w:highlight w:val="none"/>
                <w:lang w:val="en-US" w:eastAsia="zh-CN"/>
              </w:rPr>
            </w:pPr>
            <w:r>
              <w:rPr>
                <w:rFonts w:hint="eastAsia" w:hAnsi="宋体"/>
                <w:color w:val="auto"/>
                <w:sz w:val="18"/>
                <w:szCs w:val="18"/>
                <w:highlight w:val="none"/>
                <w:lang w:val="en-US" w:eastAsia="zh-CN"/>
              </w:rPr>
              <w:t>喷射反循环双管钻具</w:t>
            </w:r>
          </w:p>
        </w:tc>
      </w:tr>
      <w:tr w14:paraId="4C69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18" w:type="pct"/>
            <w:noWrap w:val="0"/>
            <w:vAlign w:val="center"/>
          </w:tcPr>
          <w:p w14:paraId="09F175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rFonts w:hAnsi="宋体"/>
                <w:color w:val="auto"/>
                <w:sz w:val="18"/>
                <w:szCs w:val="18"/>
                <w:highlight w:val="none"/>
              </w:rPr>
              <w:t>较完整和少裂隙的岩层</w:t>
            </w:r>
          </w:p>
        </w:tc>
        <w:tc>
          <w:tcPr>
            <w:tcW w:w="453" w:type="pct"/>
            <w:noWrap w:val="0"/>
            <w:vAlign w:val="center"/>
          </w:tcPr>
          <w:p w14:paraId="752C6E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color w:val="auto"/>
                <w:sz w:val="18"/>
                <w:szCs w:val="18"/>
                <w:highlight w:val="none"/>
              </w:rPr>
              <w:t>★</w:t>
            </w:r>
          </w:p>
        </w:tc>
        <w:tc>
          <w:tcPr>
            <w:tcW w:w="455" w:type="pct"/>
            <w:noWrap w:val="0"/>
            <w:vAlign w:val="center"/>
          </w:tcPr>
          <w:p w14:paraId="3D2B00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color w:val="auto"/>
                <w:sz w:val="18"/>
                <w:szCs w:val="18"/>
                <w:highlight w:val="none"/>
              </w:rPr>
              <w:t>★</w:t>
            </w:r>
          </w:p>
        </w:tc>
        <w:tc>
          <w:tcPr>
            <w:tcW w:w="455" w:type="pct"/>
            <w:noWrap w:val="0"/>
            <w:vAlign w:val="center"/>
          </w:tcPr>
          <w:p w14:paraId="441E9C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18"/>
                <w:szCs w:val="18"/>
                <w:highlight w:val="none"/>
              </w:rPr>
            </w:pPr>
          </w:p>
        </w:tc>
        <w:tc>
          <w:tcPr>
            <w:tcW w:w="455" w:type="pct"/>
            <w:noWrap w:val="0"/>
            <w:vAlign w:val="center"/>
          </w:tcPr>
          <w:p w14:paraId="6E0124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color w:val="auto"/>
                <w:sz w:val="18"/>
                <w:szCs w:val="18"/>
                <w:highlight w:val="none"/>
              </w:rPr>
              <w:t>★</w:t>
            </w:r>
          </w:p>
        </w:tc>
        <w:tc>
          <w:tcPr>
            <w:tcW w:w="572" w:type="pct"/>
            <w:noWrap w:val="0"/>
            <w:vAlign w:val="center"/>
          </w:tcPr>
          <w:p w14:paraId="2C5667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455" w:type="pct"/>
            <w:noWrap w:val="0"/>
            <w:vAlign w:val="center"/>
          </w:tcPr>
          <w:p w14:paraId="5E10A8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455" w:type="pct"/>
            <w:noWrap w:val="0"/>
            <w:vAlign w:val="center"/>
          </w:tcPr>
          <w:p w14:paraId="216411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579" w:type="pct"/>
            <w:noWrap w:val="0"/>
            <w:vAlign w:val="center"/>
          </w:tcPr>
          <w:p w14:paraId="036E75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r>
      <w:tr w14:paraId="4384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noWrap w:val="0"/>
            <w:vAlign w:val="center"/>
          </w:tcPr>
          <w:p w14:paraId="53910F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18"/>
                <w:szCs w:val="18"/>
                <w:highlight w:val="none"/>
                <w:vertAlign w:val="baseline"/>
                <w:lang w:val="en-US" w:eastAsia="zh-CN"/>
              </w:rPr>
            </w:pPr>
            <w:r>
              <w:rPr>
                <w:rFonts w:hAnsi="宋体"/>
                <w:color w:val="auto"/>
                <w:sz w:val="18"/>
                <w:szCs w:val="18"/>
                <w:highlight w:val="none"/>
              </w:rPr>
              <w:t>可钻性Ⅰ</w:t>
            </w:r>
            <w:r>
              <w:rPr>
                <w:color w:val="auto"/>
                <w:sz w:val="18"/>
                <w:szCs w:val="18"/>
                <w:highlight w:val="none"/>
              </w:rPr>
              <w:t>-</w:t>
            </w:r>
            <w:r>
              <w:rPr>
                <w:rFonts w:hAnsi="宋体"/>
                <w:color w:val="auto"/>
                <w:sz w:val="18"/>
                <w:szCs w:val="18"/>
                <w:highlight w:val="none"/>
              </w:rPr>
              <w:t>Ⅵ级松软</w:t>
            </w:r>
            <w:r>
              <w:rPr>
                <w:rFonts w:hint="eastAsia" w:hAnsi="宋体"/>
                <w:color w:val="auto"/>
                <w:sz w:val="18"/>
                <w:szCs w:val="18"/>
                <w:highlight w:val="none"/>
                <w:lang w:eastAsia="zh-CN"/>
              </w:rPr>
              <w:t>、</w:t>
            </w:r>
            <w:r>
              <w:rPr>
                <w:rFonts w:hAnsi="宋体"/>
                <w:color w:val="auto"/>
                <w:sz w:val="18"/>
                <w:szCs w:val="18"/>
                <w:highlight w:val="none"/>
              </w:rPr>
              <w:t>破碎、易冲蚀、水敏性地层</w:t>
            </w:r>
          </w:p>
        </w:tc>
        <w:tc>
          <w:tcPr>
            <w:tcW w:w="453" w:type="pct"/>
            <w:noWrap w:val="0"/>
            <w:vAlign w:val="center"/>
          </w:tcPr>
          <w:p w14:paraId="3A3CFE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455" w:type="pct"/>
            <w:noWrap w:val="0"/>
            <w:vAlign w:val="center"/>
          </w:tcPr>
          <w:p w14:paraId="2C90CD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18"/>
                <w:szCs w:val="18"/>
                <w:highlight w:val="none"/>
                <w:vertAlign w:val="baseline"/>
                <w:lang w:val="en-US" w:eastAsia="zh-CN"/>
              </w:rPr>
            </w:pPr>
          </w:p>
        </w:tc>
        <w:tc>
          <w:tcPr>
            <w:tcW w:w="455" w:type="pct"/>
            <w:noWrap w:val="0"/>
            <w:vAlign w:val="center"/>
          </w:tcPr>
          <w:p w14:paraId="7DDA59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18"/>
                <w:szCs w:val="18"/>
                <w:highlight w:val="none"/>
              </w:rPr>
            </w:pPr>
            <w:r>
              <w:rPr>
                <w:color w:val="auto"/>
                <w:sz w:val="18"/>
                <w:szCs w:val="18"/>
                <w:highlight w:val="none"/>
              </w:rPr>
              <w:t>★</w:t>
            </w:r>
          </w:p>
        </w:tc>
        <w:tc>
          <w:tcPr>
            <w:tcW w:w="455" w:type="pct"/>
            <w:noWrap w:val="0"/>
            <w:vAlign w:val="center"/>
          </w:tcPr>
          <w:p w14:paraId="579A3F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color w:val="auto"/>
                <w:sz w:val="18"/>
                <w:szCs w:val="18"/>
                <w:highlight w:val="none"/>
              </w:rPr>
              <w:t>★</w:t>
            </w:r>
          </w:p>
        </w:tc>
        <w:tc>
          <w:tcPr>
            <w:tcW w:w="572" w:type="pct"/>
            <w:noWrap w:val="0"/>
            <w:vAlign w:val="center"/>
          </w:tcPr>
          <w:p w14:paraId="0BC4B2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455" w:type="pct"/>
            <w:noWrap w:val="0"/>
            <w:vAlign w:val="center"/>
          </w:tcPr>
          <w:p w14:paraId="57F1D3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color w:val="auto"/>
                <w:sz w:val="18"/>
                <w:szCs w:val="18"/>
                <w:highlight w:val="none"/>
              </w:rPr>
              <w:t>★</w:t>
            </w:r>
          </w:p>
        </w:tc>
        <w:tc>
          <w:tcPr>
            <w:tcW w:w="455" w:type="pct"/>
            <w:noWrap w:val="0"/>
            <w:vAlign w:val="center"/>
          </w:tcPr>
          <w:p w14:paraId="2CF3E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color w:val="auto"/>
                <w:sz w:val="18"/>
                <w:szCs w:val="18"/>
                <w:highlight w:val="none"/>
              </w:rPr>
              <w:t>★</w:t>
            </w:r>
          </w:p>
        </w:tc>
        <w:tc>
          <w:tcPr>
            <w:tcW w:w="579" w:type="pct"/>
            <w:noWrap w:val="0"/>
            <w:vAlign w:val="center"/>
          </w:tcPr>
          <w:p w14:paraId="7B198D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18"/>
                <w:szCs w:val="18"/>
                <w:highlight w:val="none"/>
              </w:rPr>
            </w:pPr>
            <w:r>
              <w:rPr>
                <w:color w:val="auto"/>
                <w:sz w:val="18"/>
                <w:szCs w:val="18"/>
                <w:highlight w:val="none"/>
              </w:rPr>
              <w:t>★</w:t>
            </w:r>
          </w:p>
        </w:tc>
      </w:tr>
      <w:tr w14:paraId="3229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noWrap w:val="0"/>
            <w:vAlign w:val="center"/>
          </w:tcPr>
          <w:p w14:paraId="6EF88B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宋体" w:eastAsia="宋体" w:cs="Times New Roman"/>
                <w:color w:val="auto"/>
                <w:kern w:val="2"/>
                <w:sz w:val="18"/>
                <w:szCs w:val="18"/>
                <w:highlight w:val="none"/>
                <w:lang w:val="en-US" w:eastAsia="zh-CN" w:bidi="ar-SA"/>
              </w:rPr>
            </w:pPr>
            <w:r>
              <w:rPr>
                <w:rFonts w:hAnsi="宋体"/>
                <w:color w:val="auto"/>
                <w:sz w:val="18"/>
                <w:szCs w:val="18"/>
                <w:highlight w:val="none"/>
              </w:rPr>
              <w:t>可钻性Ⅳ</w:t>
            </w:r>
            <w:r>
              <w:rPr>
                <w:color w:val="auto"/>
                <w:sz w:val="18"/>
                <w:szCs w:val="18"/>
                <w:highlight w:val="none"/>
              </w:rPr>
              <w:t>-</w:t>
            </w:r>
            <w:r>
              <w:rPr>
                <w:rFonts w:hAnsi="宋体"/>
                <w:color w:val="auto"/>
                <w:sz w:val="18"/>
                <w:szCs w:val="18"/>
                <w:highlight w:val="none"/>
              </w:rPr>
              <w:t>Ⅶ级松散、破碎地层，</w:t>
            </w:r>
          </w:p>
        </w:tc>
        <w:tc>
          <w:tcPr>
            <w:tcW w:w="453" w:type="pct"/>
            <w:noWrap w:val="0"/>
            <w:vAlign w:val="center"/>
          </w:tcPr>
          <w:p w14:paraId="12B445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p>
        </w:tc>
        <w:tc>
          <w:tcPr>
            <w:tcW w:w="455" w:type="pct"/>
            <w:noWrap w:val="0"/>
            <w:vAlign w:val="center"/>
          </w:tcPr>
          <w:p w14:paraId="3854D9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455" w:type="pct"/>
            <w:noWrap w:val="0"/>
            <w:vAlign w:val="center"/>
          </w:tcPr>
          <w:p w14:paraId="419713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Calibri" w:hAnsi="Calibri" w:eastAsia="宋体" w:cs="Times New Roman"/>
                <w:color w:val="auto"/>
                <w:kern w:val="2"/>
                <w:sz w:val="18"/>
                <w:szCs w:val="18"/>
                <w:highlight w:val="none"/>
                <w:lang w:val="en-US" w:eastAsia="zh-CN" w:bidi="ar-SA"/>
              </w:rPr>
            </w:pPr>
          </w:p>
        </w:tc>
        <w:tc>
          <w:tcPr>
            <w:tcW w:w="455" w:type="pct"/>
            <w:noWrap w:val="0"/>
            <w:vAlign w:val="center"/>
          </w:tcPr>
          <w:p w14:paraId="0A7D1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572" w:type="pct"/>
            <w:noWrap w:val="0"/>
            <w:vAlign w:val="center"/>
          </w:tcPr>
          <w:p w14:paraId="2F9611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p>
        </w:tc>
        <w:tc>
          <w:tcPr>
            <w:tcW w:w="455" w:type="pct"/>
            <w:noWrap w:val="0"/>
            <w:vAlign w:val="center"/>
          </w:tcPr>
          <w:p w14:paraId="51A3B2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455" w:type="pct"/>
            <w:noWrap w:val="0"/>
            <w:vAlign w:val="center"/>
          </w:tcPr>
          <w:p w14:paraId="711325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579" w:type="pct"/>
            <w:noWrap w:val="0"/>
            <w:vAlign w:val="center"/>
          </w:tcPr>
          <w:p w14:paraId="28C02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r>
      <w:tr w14:paraId="2545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noWrap w:val="0"/>
            <w:vAlign w:val="center"/>
          </w:tcPr>
          <w:p w14:paraId="5CB44C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rFonts w:hAnsi="宋体"/>
                <w:color w:val="auto"/>
                <w:sz w:val="18"/>
                <w:szCs w:val="18"/>
                <w:highlight w:val="none"/>
              </w:rPr>
              <w:t>Ⅶ</w:t>
            </w:r>
            <w:r>
              <w:rPr>
                <w:color w:val="auto"/>
                <w:sz w:val="18"/>
                <w:szCs w:val="18"/>
                <w:highlight w:val="none"/>
              </w:rPr>
              <w:t>-</w:t>
            </w:r>
            <w:r>
              <w:rPr>
                <w:rFonts w:hint="eastAsia" w:ascii="宋体" w:hAnsi="宋体" w:cs="宋体"/>
                <w:color w:val="auto"/>
                <w:sz w:val="18"/>
                <w:szCs w:val="18"/>
                <w:highlight w:val="none"/>
              </w:rPr>
              <w:t>Ⅻ</w:t>
            </w:r>
            <w:r>
              <w:rPr>
                <w:rFonts w:hAnsi="宋体"/>
                <w:color w:val="auto"/>
                <w:sz w:val="18"/>
                <w:szCs w:val="18"/>
                <w:highlight w:val="none"/>
              </w:rPr>
              <w:t>级的较完整和微裂隙地层</w:t>
            </w:r>
          </w:p>
        </w:tc>
        <w:tc>
          <w:tcPr>
            <w:tcW w:w="453" w:type="pct"/>
            <w:noWrap w:val="0"/>
            <w:vAlign w:val="center"/>
          </w:tcPr>
          <w:p w14:paraId="3D61BA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455" w:type="pct"/>
            <w:noWrap w:val="0"/>
            <w:vAlign w:val="center"/>
          </w:tcPr>
          <w:p w14:paraId="74153C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455" w:type="pct"/>
            <w:noWrap w:val="0"/>
            <w:vAlign w:val="center"/>
          </w:tcPr>
          <w:p w14:paraId="5D9569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Calibri" w:hAnsi="Calibri" w:eastAsia="宋体" w:cs="Times New Roman"/>
                <w:color w:val="auto"/>
                <w:kern w:val="2"/>
                <w:sz w:val="18"/>
                <w:szCs w:val="18"/>
                <w:highlight w:val="none"/>
                <w:lang w:val="en-US" w:eastAsia="zh-CN" w:bidi="ar-SA"/>
              </w:rPr>
            </w:pPr>
          </w:p>
        </w:tc>
        <w:tc>
          <w:tcPr>
            <w:tcW w:w="455" w:type="pct"/>
            <w:noWrap w:val="0"/>
            <w:vAlign w:val="center"/>
          </w:tcPr>
          <w:p w14:paraId="7315BF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572" w:type="pct"/>
            <w:noWrap w:val="0"/>
            <w:vAlign w:val="center"/>
          </w:tcPr>
          <w:p w14:paraId="6504D4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p>
        </w:tc>
        <w:tc>
          <w:tcPr>
            <w:tcW w:w="455" w:type="pct"/>
            <w:noWrap w:val="0"/>
            <w:vAlign w:val="center"/>
          </w:tcPr>
          <w:p w14:paraId="4318A2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p>
        </w:tc>
        <w:tc>
          <w:tcPr>
            <w:tcW w:w="455" w:type="pct"/>
            <w:noWrap w:val="0"/>
            <w:vAlign w:val="center"/>
          </w:tcPr>
          <w:p w14:paraId="7559F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p>
        </w:tc>
        <w:tc>
          <w:tcPr>
            <w:tcW w:w="579" w:type="pct"/>
            <w:noWrap w:val="0"/>
            <w:vAlign w:val="center"/>
          </w:tcPr>
          <w:p w14:paraId="49B4EE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p>
        </w:tc>
      </w:tr>
      <w:tr w14:paraId="54DF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noWrap w:val="0"/>
            <w:vAlign w:val="center"/>
          </w:tcPr>
          <w:p w14:paraId="03F0B2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olor w:val="auto"/>
                <w:sz w:val="18"/>
                <w:szCs w:val="18"/>
                <w:highlight w:val="none"/>
              </w:rPr>
            </w:pPr>
            <w:r>
              <w:rPr>
                <w:rFonts w:hAnsi="宋体"/>
                <w:color w:val="auto"/>
                <w:sz w:val="18"/>
                <w:szCs w:val="18"/>
                <w:highlight w:val="none"/>
              </w:rPr>
              <w:t>粉状、硬脆碎、无胶结、</w:t>
            </w:r>
            <w:r>
              <w:rPr>
                <w:rFonts w:hint="eastAsia" w:hAnsi="宋体"/>
                <w:color w:val="auto"/>
                <w:sz w:val="18"/>
                <w:szCs w:val="18"/>
                <w:highlight w:val="none"/>
                <w:lang w:eastAsia="zh-CN"/>
              </w:rPr>
              <w:t>较破碎</w:t>
            </w:r>
            <w:r>
              <w:rPr>
                <w:rFonts w:hAnsi="宋体"/>
                <w:color w:val="auto"/>
                <w:sz w:val="18"/>
                <w:szCs w:val="18"/>
                <w:highlight w:val="none"/>
              </w:rPr>
              <w:t>地层</w:t>
            </w:r>
          </w:p>
        </w:tc>
        <w:tc>
          <w:tcPr>
            <w:tcW w:w="453" w:type="pct"/>
            <w:noWrap w:val="0"/>
            <w:vAlign w:val="center"/>
          </w:tcPr>
          <w:p w14:paraId="213CD1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455" w:type="pct"/>
            <w:noWrap w:val="0"/>
            <w:vAlign w:val="center"/>
          </w:tcPr>
          <w:p w14:paraId="7F3D46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455" w:type="pct"/>
            <w:noWrap w:val="0"/>
            <w:vAlign w:val="center"/>
          </w:tcPr>
          <w:p w14:paraId="5C37D3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455" w:type="pct"/>
            <w:noWrap w:val="0"/>
            <w:vAlign w:val="center"/>
          </w:tcPr>
          <w:p w14:paraId="147D1A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572" w:type="pct"/>
            <w:noWrap w:val="0"/>
            <w:vAlign w:val="center"/>
          </w:tcPr>
          <w:p w14:paraId="7E95DC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455" w:type="pct"/>
            <w:noWrap w:val="0"/>
            <w:vAlign w:val="center"/>
          </w:tcPr>
          <w:p w14:paraId="39E841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455" w:type="pct"/>
            <w:noWrap w:val="0"/>
            <w:vAlign w:val="center"/>
          </w:tcPr>
          <w:p w14:paraId="0F5427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Calibri" w:hAnsi="Calibri" w:eastAsia="宋体" w:cs="Times New Roman"/>
                <w:color w:val="auto"/>
                <w:kern w:val="2"/>
                <w:sz w:val="18"/>
                <w:szCs w:val="18"/>
                <w:highlight w:val="none"/>
                <w:vertAlign w:val="baseline"/>
                <w:lang w:val="en-US" w:eastAsia="zh-CN" w:bidi="ar-SA"/>
              </w:rPr>
            </w:pPr>
            <w:r>
              <w:rPr>
                <w:color w:val="auto"/>
                <w:sz w:val="18"/>
                <w:szCs w:val="18"/>
                <w:highlight w:val="none"/>
              </w:rPr>
              <w:t>★</w:t>
            </w:r>
          </w:p>
        </w:tc>
        <w:tc>
          <w:tcPr>
            <w:tcW w:w="579" w:type="pct"/>
            <w:noWrap w:val="0"/>
            <w:vAlign w:val="center"/>
          </w:tcPr>
          <w:p w14:paraId="138174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18"/>
                <w:szCs w:val="18"/>
                <w:highlight w:val="none"/>
              </w:rPr>
            </w:pPr>
            <w:r>
              <w:rPr>
                <w:color w:val="auto"/>
                <w:sz w:val="18"/>
                <w:szCs w:val="18"/>
                <w:highlight w:val="none"/>
              </w:rPr>
              <w:t>★</w:t>
            </w:r>
          </w:p>
        </w:tc>
      </w:tr>
      <w:tr w14:paraId="5E0A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pct"/>
            <w:noWrap w:val="0"/>
            <w:vAlign w:val="center"/>
          </w:tcPr>
          <w:p w14:paraId="52261B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olor w:val="auto"/>
                <w:sz w:val="18"/>
                <w:szCs w:val="18"/>
                <w:highlight w:val="none"/>
              </w:rPr>
            </w:pPr>
            <w:r>
              <w:rPr>
                <w:rFonts w:hint="eastAsia" w:cs="宋体"/>
                <w:bCs w:val="0"/>
                <w:color w:val="auto"/>
                <w:sz w:val="18"/>
                <w:szCs w:val="18"/>
                <w:highlight w:val="none"/>
                <w:lang w:val="en-US" w:eastAsia="zh-CN"/>
              </w:rPr>
              <w:t>断层、</w:t>
            </w:r>
            <w:r>
              <w:rPr>
                <w:rFonts w:hint="eastAsia" w:cs="宋体"/>
                <w:bCs w:val="0"/>
                <w:color w:val="auto"/>
                <w:sz w:val="18"/>
                <w:szCs w:val="18"/>
                <w:highlight w:val="none"/>
              </w:rPr>
              <w:t>破碎带</w:t>
            </w:r>
            <w:r>
              <w:rPr>
                <w:rFonts w:hint="eastAsia"/>
                <w:color w:val="auto"/>
                <w:sz w:val="18"/>
                <w:szCs w:val="18"/>
                <w:highlight w:val="none"/>
                <w:lang w:val="en-US" w:eastAsia="zh-CN"/>
              </w:rPr>
              <w:t>、</w:t>
            </w:r>
            <w:r>
              <w:rPr>
                <w:rFonts w:hint="eastAsia"/>
                <w:color w:val="auto"/>
                <w:sz w:val="18"/>
                <w:szCs w:val="18"/>
                <w:highlight w:val="none"/>
              </w:rPr>
              <w:t>滑带、</w:t>
            </w:r>
            <w:r>
              <w:rPr>
                <w:rFonts w:hint="eastAsia" w:cs="宋体"/>
                <w:bCs w:val="0"/>
                <w:color w:val="auto"/>
                <w:sz w:val="18"/>
                <w:szCs w:val="18"/>
                <w:highlight w:val="none"/>
                <w:lang w:eastAsia="zh-CN"/>
              </w:rPr>
              <w:t>滑面、</w:t>
            </w:r>
            <w:r>
              <w:rPr>
                <w:rFonts w:hint="eastAsia" w:cs="宋体"/>
                <w:bCs w:val="0"/>
                <w:color w:val="auto"/>
                <w:sz w:val="18"/>
                <w:szCs w:val="18"/>
                <w:highlight w:val="none"/>
              </w:rPr>
              <w:t>软弱夹层</w:t>
            </w:r>
            <w:r>
              <w:rPr>
                <w:rFonts w:hint="eastAsia" w:cs="宋体"/>
                <w:bCs w:val="0"/>
                <w:color w:val="auto"/>
                <w:sz w:val="18"/>
                <w:szCs w:val="18"/>
                <w:highlight w:val="none"/>
                <w:lang w:eastAsia="zh-CN"/>
              </w:rPr>
              <w:t>、</w:t>
            </w:r>
            <w:r>
              <w:rPr>
                <w:rFonts w:hint="eastAsia" w:cs="宋体"/>
                <w:bCs w:val="0"/>
                <w:color w:val="auto"/>
                <w:sz w:val="18"/>
                <w:szCs w:val="18"/>
                <w:highlight w:val="none"/>
              </w:rPr>
              <w:t>裂隙</w:t>
            </w:r>
            <w:r>
              <w:rPr>
                <w:rFonts w:hint="eastAsia" w:cs="宋体"/>
                <w:bCs w:val="0"/>
                <w:color w:val="auto"/>
                <w:sz w:val="18"/>
                <w:szCs w:val="18"/>
                <w:highlight w:val="none"/>
                <w:lang w:eastAsia="zh-CN"/>
              </w:rPr>
              <w:t>、</w:t>
            </w:r>
            <w:r>
              <w:rPr>
                <w:rFonts w:hint="eastAsia" w:cs="宋体"/>
                <w:bCs w:val="0"/>
                <w:color w:val="auto"/>
                <w:sz w:val="18"/>
                <w:szCs w:val="18"/>
                <w:highlight w:val="none"/>
              </w:rPr>
              <w:t>卸荷带</w:t>
            </w:r>
          </w:p>
        </w:tc>
        <w:tc>
          <w:tcPr>
            <w:tcW w:w="453" w:type="pct"/>
            <w:noWrap w:val="0"/>
            <w:vAlign w:val="center"/>
          </w:tcPr>
          <w:p w14:paraId="466303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455" w:type="pct"/>
            <w:noWrap w:val="0"/>
            <w:vAlign w:val="center"/>
          </w:tcPr>
          <w:p w14:paraId="78A7BA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455" w:type="pct"/>
            <w:noWrap w:val="0"/>
            <w:vAlign w:val="center"/>
          </w:tcPr>
          <w:p w14:paraId="7406A7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color w:val="auto"/>
                <w:sz w:val="18"/>
                <w:szCs w:val="18"/>
                <w:highlight w:val="none"/>
              </w:rPr>
              <w:t>★</w:t>
            </w:r>
          </w:p>
        </w:tc>
        <w:tc>
          <w:tcPr>
            <w:tcW w:w="455" w:type="pct"/>
            <w:noWrap w:val="0"/>
            <w:vAlign w:val="center"/>
          </w:tcPr>
          <w:p w14:paraId="7B2C1B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p>
        </w:tc>
        <w:tc>
          <w:tcPr>
            <w:tcW w:w="572" w:type="pct"/>
            <w:noWrap w:val="0"/>
            <w:vAlign w:val="center"/>
          </w:tcPr>
          <w:p w14:paraId="0F61B3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18"/>
                <w:szCs w:val="18"/>
                <w:highlight w:val="none"/>
                <w:vertAlign w:val="baseline"/>
                <w:lang w:val="en-US" w:eastAsia="zh-CN"/>
              </w:rPr>
            </w:pPr>
            <w:r>
              <w:rPr>
                <w:color w:val="auto"/>
                <w:sz w:val="18"/>
                <w:szCs w:val="18"/>
                <w:highlight w:val="none"/>
              </w:rPr>
              <w:t>★</w:t>
            </w:r>
          </w:p>
        </w:tc>
        <w:tc>
          <w:tcPr>
            <w:tcW w:w="455" w:type="pct"/>
            <w:noWrap w:val="0"/>
            <w:vAlign w:val="center"/>
          </w:tcPr>
          <w:p w14:paraId="1AC8EC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18"/>
                <w:szCs w:val="18"/>
                <w:highlight w:val="none"/>
              </w:rPr>
            </w:pPr>
            <w:r>
              <w:rPr>
                <w:color w:val="auto"/>
                <w:sz w:val="18"/>
                <w:szCs w:val="18"/>
                <w:highlight w:val="none"/>
              </w:rPr>
              <w:t>★</w:t>
            </w:r>
          </w:p>
        </w:tc>
        <w:tc>
          <w:tcPr>
            <w:tcW w:w="455" w:type="pct"/>
            <w:noWrap w:val="0"/>
            <w:vAlign w:val="center"/>
          </w:tcPr>
          <w:p w14:paraId="5AFC69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18"/>
                <w:szCs w:val="18"/>
                <w:highlight w:val="none"/>
              </w:rPr>
            </w:pPr>
            <w:r>
              <w:rPr>
                <w:color w:val="auto"/>
                <w:sz w:val="18"/>
                <w:szCs w:val="18"/>
                <w:highlight w:val="none"/>
              </w:rPr>
              <w:t>★</w:t>
            </w:r>
          </w:p>
        </w:tc>
        <w:tc>
          <w:tcPr>
            <w:tcW w:w="579" w:type="pct"/>
            <w:noWrap w:val="0"/>
            <w:vAlign w:val="center"/>
          </w:tcPr>
          <w:p w14:paraId="47696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18"/>
                <w:szCs w:val="18"/>
                <w:highlight w:val="none"/>
              </w:rPr>
            </w:pPr>
            <w:r>
              <w:rPr>
                <w:color w:val="auto"/>
                <w:sz w:val="18"/>
                <w:szCs w:val="18"/>
                <w:highlight w:val="none"/>
              </w:rPr>
              <w:t>★</w:t>
            </w:r>
          </w:p>
        </w:tc>
      </w:tr>
    </w:tbl>
    <w:p w14:paraId="33DA9A97">
      <w:pPr>
        <w:contextualSpacing/>
        <w:rPr>
          <w:rFonts w:hint="eastAsia" w:hAnsi="宋体"/>
          <w:i/>
          <w:iCs/>
          <w:color w:val="auto"/>
          <w:highlight w:val="none"/>
          <w:u w:val="single"/>
        </w:rPr>
      </w:pPr>
      <w:r>
        <w:rPr>
          <w:rFonts w:hint="eastAsia" w:hAnsi="宋体"/>
          <w:b/>
          <w:bCs w:val="0"/>
          <w:i/>
          <w:iCs/>
          <w:color w:val="auto"/>
          <w:highlight w:val="none"/>
          <w:u w:val="single"/>
          <w:lang w:val="en-US" w:eastAsia="zh-CN"/>
        </w:rPr>
        <w:t>条文</w:t>
      </w:r>
      <w:r>
        <w:rPr>
          <w:rFonts w:hint="eastAsia" w:hAnsi="宋体"/>
          <w:b/>
          <w:bCs w:val="0"/>
          <w:i/>
          <w:iCs/>
          <w:color w:val="auto"/>
          <w:highlight w:val="none"/>
          <w:u w:val="single"/>
        </w:rPr>
        <w:t>说明</w:t>
      </w:r>
      <w:r>
        <w:rPr>
          <w:rFonts w:hint="eastAsia" w:hAnsi="宋体"/>
          <w:i/>
          <w:iCs/>
          <w:color w:val="auto"/>
          <w:highlight w:val="none"/>
          <w:u w:val="single"/>
        </w:rPr>
        <w:t>：钻孔取芯方法有多种，对一些松软、特殊不易取芯的地层，取芯方法有时可选用组合式取芯，如三重管钻具+半合管，喷射反循环双管钻具+半合管。取芯钻具的选择原则是减少扰动，有效保护，保持原状，提高取芯率。</w:t>
      </w:r>
    </w:p>
    <w:p w14:paraId="7D1AF82F">
      <w:pPr>
        <w:contextualSpacing/>
        <w:rPr>
          <w:rFonts w:hint="eastAsia" w:hAnsi="宋体"/>
          <w:i/>
          <w:iCs/>
          <w:color w:val="auto"/>
          <w:highlight w:val="none"/>
          <w:u w:val="single"/>
        </w:rPr>
      </w:pPr>
    </w:p>
    <w:p w14:paraId="299326B9">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76" w:name="_Toc20569"/>
      <w:r>
        <w:rPr>
          <w:rFonts w:hint="eastAsia"/>
          <w:color w:val="auto"/>
          <w:highlight w:val="none"/>
        </w:rPr>
        <w:t>4.7  钻头选择</w:t>
      </w:r>
      <w:bookmarkEnd w:id="76"/>
    </w:p>
    <w:p w14:paraId="6AEA5F54">
      <w:pPr>
        <w:rPr>
          <w:rFonts w:hint="eastAsia"/>
          <w:b/>
          <w:color w:val="auto"/>
          <w:kern w:val="0"/>
          <w:highlight w:val="none"/>
        </w:rPr>
      </w:pPr>
    </w:p>
    <w:p w14:paraId="7A4BFF14">
      <w:pPr>
        <w:rPr>
          <w:b/>
          <w:color w:val="auto"/>
          <w:kern w:val="0"/>
          <w:highlight w:val="none"/>
        </w:rPr>
      </w:pPr>
      <w:r>
        <w:rPr>
          <w:rFonts w:hint="eastAsia"/>
          <w:b/>
          <w:color w:val="auto"/>
          <w:kern w:val="0"/>
          <w:highlight w:val="none"/>
        </w:rPr>
        <w:t xml:space="preserve">4.7.1  </w:t>
      </w:r>
      <w:r>
        <w:rPr>
          <w:rFonts w:hint="eastAsia"/>
          <w:bCs w:val="0"/>
          <w:color w:val="auto"/>
          <w:kern w:val="0"/>
          <w:highlight w:val="none"/>
        </w:rPr>
        <w:t>钻头选择</w:t>
      </w:r>
      <w:r>
        <w:rPr>
          <w:rFonts w:hint="eastAsia"/>
          <w:color w:val="auto"/>
          <w:kern w:val="0"/>
          <w:highlight w:val="none"/>
        </w:rPr>
        <w:t>应根据岩石特性进行选择，应符合表4.7.1的规定。</w:t>
      </w:r>
    </w:p>
    <w:p w14:paraId="4534A1BB">
      <w:pPr>
        <w:adjustRightInd/>
        <w:snapToGrid/>
        <w:jc w:val="center"/>
        <w:rPr>
          <w:rFonts w:cs="宋体"/>
          <w:b/>
          <w:color w:val="auto"/>
          <w:highlight w:val="none"/>
        </w:rPr>
      </w:pPr>
      <w:r>
        <w:rPr>
          <w:rFonts w:hint="eastAsia" w:cs="宋体"/>
          <w:b/>
          <w:color w:val="auto"/>
          <w:highlight w:val="none"/>
        </w:rPr>
        <w:t>表4.7.1  钻头选择表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040"/>
        <w:gridCol w:w="1710"/>
        <w:gridCol w:w="980"/>
        <w:gridCol w:w="1298"/>
        <w:gridCol w:w="2063"/>
      </w:tblGrid>
      <w:tr w14:paraId="1430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pct"/>
            <w:gridSpan w:val="2"/>
            <w:vAlign w:val="center"/>
          </w:tcPr>
          <w:p w14:paraId="06124D57">
            <w:pPr>
              <w:spacing w:line="240" w:lineRule="auto"/>
              <w:jc w:val="center"/>
              <w:rPr>
                <w:color w:val="auto"/>
                <w:sz w:val="18"/>
                <w:szCs w:val="18"/>
                <w:highlight w:val="none"/>
              </w:rPr>
            </w:pPr>
            <w:r>
              <w:rPr>
                <w:rFonts w:hint="eastAsia"/>
                <w:color w:val="auto"/>
                <w:sz w:val="18"/>
                <w:szCs w:val="18"/>
                <w:highlight w:val="none"/>
              </w:rPr>
              <w:t>岩石特性</w:t>
            </w:r>
          </w:p>
        </w:tc>
        <w:tc>
          <w:tcPr>
            <w:tcW w:w="3538" w:type="pct"/>
            <w:gridSpan w:val="4"/>
            <w:vAlign w:val="center"/>
          </w:tcPr>
          <w:p w14:paraId="3D16FFB5">
            <w:pPr>
              <w:spacing w:line="240" w:lineRule="auto"/>
              <w:jc w:val="center"/>
              <w:rPr>
                <w:color w:val="auto"/>
                <w:sz w:val="18"/>
                <w:szCs w:val="18"/>
                <w:highlight w:val="none"/>
              </w:rPr>
            </w:pPr>
            <w:r>
              <w:rPr>
                <w:rFonts w:hint="eastAsia"/>
                <w:color w:val="auto"/>
                <w:sz w:val="18"/>
                <w:szCs w:val="18"/>
                <w:highlight w:val="none"/>
              </w:rPr>
              <w:t>回转钻进</w:t>
            </w:r>
          </w:p>
        </w:tc>
      </w:tr>
      <w:tr w14:paraId="3411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restart"/>
            <w:vAlign w:val="center"/>
          </w:tcPr>
          <w:p w14:paraId="7968ED13">
            <w:pPr>
              <w:spacing w:line="240" w:lineRule="auto"/>
              <w:jc w:val="center"/>
              <w:rPr>
                <w:color w:val="auto"/>
                <w:sz w:val="18"/>
                <w:szCs w:val="18"/>
                <w:highlight w:val="none"/>
              </w:rPr>
            </w:pPr>
            <w:r>
              <w:rPr>
                <w:rFonts w:hint="eastAsia"/>
                <w:color w:val="auto"/>
                <w:sz w:val="18"/>
                <w:szCs w:val="18"/>
                <w:highlight w:val="none"/>
              </w:rPr>
              <w:t>可钻性</w:t>
            </w:r>
          </w:p>
        </w:tc>
        <w:tc>
          <w:tcPr>
            <w:tcW w:w="607" w:type="pct"/>
            <w:vMerge w:val="restart"/>
            <w:vAlign w:val="center"/>
          </w:tcPr>
          <w:p w14:paraId="54AE65B7">
            <w:pPr>
              <w:spacing w:line="240" w:lineRule="auto"/>
              <w:jc w:val="center"/>
              <w:rPr>
                <w:color w:val="auto"/>
                <w:sz w:val="18"/>
                <w:szCs w:val="18"/>
                <w:highlight w:val="none"/>
              </w:rPr>
            </w:pPr>
            <w:r>
              <w:rPr>
                <w:rFonts w:hint="eastAsia"/>
                <w:color w:val="auto"/>
                <w:sz w:val="18"/>
                <w:szCs w:val="18"/>
                <w:highlight w:val="none"/>
              </w:rPr>
              <w:t>研磨性</w:t>
            </w:r>
          </w:p>
        </w:tc>
        <w:tc>
          <w:tcPr>
            <w:tcW w:w="1000" w:type="pct"/>
            <w:vMerge w:val="restart"/>
            <w:vAlign w:val="center"/>
          </w:tcPr>
          <w:p w14:paraId="1C86CB38">
            <w:pPr>
              <w:spacing w:line="240" w:lineRule="auto"/>
              <w:jc w:val="center"/>
              <w:rPr>
                <w:color w:val="auto"/>
                <w:sz w:val="18"/>
                <w:szCs w:val="18"/>
                <w:highlight w:val="none"/>
              </w:rPr>
            </w:pPr>
            <w:r>
              <w:rPr>
                <w:rFonts w:hint="eastAsia"/>
                <w:color w:val="auto"/>
                <w:sz w:val="18"/>
                <w:szCs w:val="18"/>
                <w:highlight w:val="none"/>
              </w:rPr>
              <w:t>硬质合金</w:t>
            </w:r>
          </w:p>
          <w:p w14:paraId="048D3332">
            <w:pPr>
              <w:spacing w:line="240" w:lineRule="auto"/>
              <w:jc w:val="center"/>
              <w:rPr>
                <w:color w:val="auto"/>
                <w:sz w:val="18"/>
                <w:szCs w:val="18"/>
                <w:highlight w:val="none"/>
              </w:rPr>
            </w:pPr>
            <w:r>
              <w:rPr>
                <w:rFonts w:hint="eastAsia"/>
                <w:color w:val="auto"/>
                <w:sz w:val="18"/>
                <w:szCs w:val="18"/>
                <w:highlight w:val="none"/>
              </w:rPr>
              <w:t>钻   头</w:t>
            </w:r>
          </w:p>
        </w:tc>
        <w:tc>
          <w:tcPr>
            <w:tcW w:w="1332" w:type="pct"/>
            <w:gridSpan w:val="2"/>
            <w:vAlign w:val="center"/>
          </w:tcPr>
          <w:p w14:paraId="67944492">
            <w:pPr>
              <w:spacing w:line="240" w:lineRule="auto"/>
              <w:jc w:val="center"/>
              <w:rPr>
                <w:color w:val="auto"/>
                <w:sz w:val="18"/>
                <w:szCs w:val="18"/>
                <w:highlight w:val="none"/>
              </w:rPr>
            </w:pPr>
            <w:r>
              <w:rPr>
                <w:rFonts w:hint="eastAsia"/>
                <w:color w:val="auto"/>
                <w:sz w:val="18"/>
                <w:szCs w:val="18"/>
                <w:highlight w:val="none"/>
              </w:rPr>
              <w:t>金刚石钻头</w:t>
            </w:r>
          </w:p>
        </w:tc>
        <w:tc>
          <w:tcPr>
            <w:tcW w:w="1205" w:type="pct"/>
            <w:vMerge w:val="restart"/>
            <w:vAlign w:val="center"/>
          </w:tcPr>
          <w:p w14:paraId="07EB9393">
            <w:pPr>
              <w:spacing w:line="240" w:lineRule="auto"/>
              <w:jc w:val="center"/>
              <w:rPr>
                <w:color w:val="auto"/>
                <w:sz w:val="18"/>
                <w:szCs w:val="18"/>
                <w:highlight w:val="none"/>
              </w:rPr>
            </w:pPr>
            <w:r>
              <w:rPr>
                <w:rFonts w:hint="eastAsia"/>
                <w:color w:val="auto"/>
                <w:sz w:val="18"/>
                <w:szCs w:val="18"/>
                <w:highlight w:val="none"/>
              </w:rPr>
              <w:t>金刚石聚晶、</w:t>
            </w:r>
          </w:p>
          <w:p w14:paraId="6C95B0EF">
            <w:pPr>
              <w:spacing w:line="240" w:lineRule="auto"/>
              <w:jc w:val="center"/>
              <w:rPr>
                <w:color w:val="auto"/>
                <w:sz w:val="18"/>
                <w:szCs w:val="18"/>
                <w:highlight w:val="none"/>
              </w:rPr>
            </w:pPr>
            <w:r>
              <w:rPr>
                <w:rFonts w:hint="eastAsia"/>
                <w:color w:val="auto"/>
                <w:sz w:val="18"/>
                <w:szCs w:val="18"/>
                <w:highlight w:val="none"/>
              </w:rPr>
              <w:t>复合片钻头</w:t>
            </w:r>
          </w:p>
        </w:tc>
      </w:tr>
      <w:tr w14:paraId="2277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vAlign w:val="center"/>
          </w:tcPr>
          <w:p w14:paraId="6B116BB0">
            <w:pPr>
              <w:spacing w:line="240" w:lineRule="auto"/>
              <w:jc w:val="center"/>
              <w:rPr>
                <w:color w:val="auto"/>
                <w:sz w:val="18"/>
                <w:szCs w:val="18"/>
                <w:highlight w:val="none"/>
              </w:rPr>
            </w:pPr>
          </w:p>
        </w:tc>
        <w:tc>
          <w:tcPr>
            <w:tcW w:w="607" w:type="pct"/>
            <w:vMerge w:val="continue"/>
            <w:vAlign w:val="center"/>
          </w:tcPr>
          <w:p w14:paraId="14DA5722">
            <w:pPr>
              <w:spacing w:line="240" w:lineRule="auto"/>
              <w:jc w:val="center"/>
              <w:rPr>
                <w:color w:val="auto"/>
                <w:sz w:val="18"/>
                <w:szCs w:val="18"/>
                <w:highlight w:val="none"/>
              </w:rPr>
            </w:pPr>
          </w:p>
        </w:tc>
        <w:tc>
          <w:tcPr>
            <w:tcW w:w="1000" w:type="pct"/>
            <w:vMerge w:val="continue"/>
            <w:vAlign w:val="center"/>
          </w:tcPr>
          <w:p w14:paraId="05A844FA">
            <w:pPr>
              <w:spacing w:line="240" w:lineRule="auto"/>
              <w:jc w:val="center"/>
              <w:rPr>
                <w:color w:val="auto"/>
                <w:sz w:val="18"/>
                <w:szCs w:val="18"/>
                <w:highlight w:val="none"/>
              </w:rPr>
            </w:pPr>
          </w:p>
        </w:tc>
        <w:tc>
          <w:tcPr>
            <w:tcW w:w="573" w:type="pct"/>
            <w:vAlign w:val="center"/>
          </w:tcPr>
          <w:p w14:paraId="4727C1AF">
            <w:pPr>
              <w:spacing w:line="240" w:lineRule="auto"/>
              <w:jc w:val="center"/>
              <w:rPr>
                <w:color w:val="auto"/>
                <w:sz w:val="18"/>
                <w:szCs w:val="18"/>
                <w:highlight w:val="none"/>
              </w:rPr>
            </w:pPr>
            <w:r>
              <w:rPr>
                <w:rFonts w:hint="eastAsia"/>
                <w:color w:val="auto"/>
                <w:sz w:val="18"/>
                <w:szCs w:val="18"/>
                <w:highlight w:val="none"/>
              </w:rPr>
              <w:t>表镶</w:t>
            </w:r>
          </w:p>
        </w:tc>
        <w:tc>
          <w:tcPr>
            <w:tcW w:w="759" w:type="pct"/>
            <w:vAlign w:val="center"/>
          </w:tcPr>
          <w:p w14:paraId="5C22DFDA">
            <w:pPr>
              <w:spacing w:line="240" w:lineRule="auto"/>
              <w:jc w:val="center"/>
              <w:rPr>
                <w:color w:val="auto"/>
                <w:sz w:val="18"/>
                <w:szCs w:val="18"/>
                <w:highlight w:val="none"/>
              </w:rPr>
            </w:pPr>
            <w:r>
              <w:rPr>
                <w:rFonts w:hint="eastAsia"/>
                <w:color w:val="auto"/>
                <w:sz w:val="18"/>
                <w:szCs w:val="18"/>
                <w:highlight w:val="none"/>
              </w:rPr>
              <w:t>孕镶</w:t>
            </w:r>
          </w:p>
        </w:tc>
        <w:tc>
          <w:tcPr>
            <w:tcW w:w="1205" w:type="pct"/>
            <w:vMerge w:val="continue"/>
            <w:vAlign w:val="center"/>
          </w:tcPr>
          <w:p w14:paraId="560C8370">
            <w:pPr>
              <w:spacing w:line="240" w:lineRule="auto"/>
              <w:jc w:val="center"/>
              <w:rPr>
                <w:color w:val="auto"/>
                <w:sz w:val="18"/>
                <w:szCs w:val="18"/>
                <w:highlight w:val="none"/>
              </w:rPr>
            </w:pPr>
          </w:p>
        </w:tc>
      </w:tr>
      <w:tr w14:paraId="4F2A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Align w:val="center"/>
          </w:tcPr>
          <w:p w14:paraId="1B5B53EA">
            <w:pPr>
              <w:spacing w:line="240" w:lineRule="auto"/>
              <w:jc w:val="center"/>
              <w:rPr>
                <w:rFonts w:hint="eastAsia" w:eastAsia="宋体"/>
                <w:color w:val="auto"/>
                <w:sz w:val="18"/>
                <w:szCs w:val="18"/>
                <w:highlight w:val="none"/>
                <w:lang w:eastAsia="zh-CN"/>
              </w:rPr>
            </w:pPr>
            <w:r>
              <w:rPr>
                <w:rFonts w:hint="eastAsia"/>
                <w:color w:val="auto"/>
                <w:sz w:val="18"/>
                <w:szCs w:val="18"/>
                <w:highlight w:val="none"/>
              </w:rPr>
              <w:t>Ⅰ～</w:t>
            </w:r>
            <w:r>
              <w:rPr>
                <w:rFonts w:hint="eastAsia"/>
                <w:color w:val="auto"/>
                <w:sz w:val="18"/>
                <w:szCs w:val="18"/>
                <w:highlight w:val="none"/>
                <w:lang w:val="en-US" w:eastAsia="zh-CN"/>
              </w:rPr>
              <w:t>Ⅳ</w:t>
            </w:r>
          </w:p>
        </w:tc>
        <w:tc>
          <w:tcPr>
            <w:tcW w:w="607" w:type="pct"/>
            <w:vAlign w:val="center"/>
          </w:tcPr>
          <w:p w14:paraId="0AC9423F">
            <w:pPr>
              <w:spacing w:line="240" w:lineRule="auto"/>
              <w:jc w:val="center"/>
              <w:rPr>
                <w:color w:val="auto"/>
                <w:sz w:val="18"/>
                <w:szCs w:val="18"/>
                <w:highlight w:val="none"/>
              </w:rPr>
            </w:pPr>
            <w:r>
              <w:rPr>
                <w:rFonts w:hint="eastAsia"/>
                <w:color w:val="auto"/>
                <w:sz w:val="18"/>
                <w:szCs w:val="18"/>
                <w:highlight w:val="none"/>
              </w:rPr>
              <w:t>弱</w:t>
            </w:r>
          </w:p>
        </w:tc>
        <w:tc>
          <w:tcPr>
            <w:tcW w:w="1000" w:type="pct"/>
            <w:vAlign w:val="center"/>
          </w:tcPr>
          <w:p w14:paraId="758A3310">
            <w:pPr>
              <w:spacing w:line="240" w:lineRule="auto"/>
              <w:jc w:val="center"/>
              <w:rPr>
                <w:color w:val="auto"/>
                <w:sz w:val="18"/>
                <w:szCs w:val="18"/>
                <w:highlight w:val="none"/>
              </w:rPr>
            </w:pPr>
            <w:r>
              <w:rPr>
                <w:color w:val="auto"/>
                <w:sz w:val="18"/>
                <w:szCs w:val="18"/>
                <w:highlight w:val="none"/>
              </w:rPr>
              <w:t>★</w:t>
            </w:r>
          </w:p>
        </w:tc>
        <w:tc>
          <w:tcPr>
            <w:tcW w:w="573" w:type="pct"/>
            <w:vAlign w:val="center"/>
          </w:tcPr>
          <w:p w14:paraId="35FBF834">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759" w:type="pct"/>
            <w:vAlign w:val="center"/>
          </w:tcPr>
          <w:p w14:paraId="616C273E">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6BC68A8A">
            <w:pPr>
              <w:spacing w:line="240" w:lineRule="auto"/>
              <w:jc w:val="center"/>
              <w:rPr>
                <w:color w:val="auto"/>
                <w:sz w:val="18"/>
                <w:szCs w:val="18"/>
                <w:highlight w:val="none"/>
              </w:rPr>
            </w:pPr>
            <w:r>
              <w:rPr>
                <w:color w:val="auto"/>
                <w:sz w:val="18"/>
                <w:szCs w:val="18"/>
                <w:highlight w:val="none"/>
              </w:rPr>
              <w:t>★</w:t>
            </w:r>
          </w:p>
        </w:tc>
      </w:tr>
      <w:tr w14:paraId="628D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restart"/>
            <w:vAlign w:val="center"/>
          </w:tcPr>
          <w:p w14:paraId="0157F830">
            <w:pPr>
              <w:spacing w:line="240" w:lineRule="auto"/>
              <w:jc w:val="center"/>
              <w:rPr>
                <w:color w:val="auto"/>
                <w:sz w:val="18"/>
                <w:szCs w:val="18"/>
                <w:highlight w:val="none"/>
              </w:rPr>
            </w:pPr>
            <w:r>
              <w:rPr>
                <w:rFonts w:hint="eastAsia"/>
                <w:color w:val="auto"/>
                <w:sz w:val="18"/>
                <w:szCs w:val="18"/>
                <w:highlight w:val="none"/>
                <w:lang w:val="en-US" w:eastAsia="zh-CN"/>
              </w:rPr>
              <w:t>Ⅴ</w:t>
            </w:r>
            <w:r>
              <w:rPr>
                <w:rFonts w:hint="eastAsia"/>
                <w:color w:val="auto"/>
                <w:sz w:val="18"/>
                <w:szCs w:val="18"/>
                <w:highlight w:val="none"/>
              </w:rPr>
              <w:t>～Ⅵ</w:t>
            </w:r>
          </w:p>
        </w:tc>
        <w:tc>
          <w:tcPr>
            <w:tcW w:w="607" w:type="pct"/>
            <w:vAlign w:val="center"/>
          </w:tcPr>
          <w:p w14:paraId="54961EBC">
            <w:pPr>
              <w:spacing w:line="240" w:lineRule="auto"/>
              <w:jc w:val="center"/>
              <w:rPr>
                <w:color w:val="auto"/>
                <w:sz w:val="18"/>
                <w:szCs w:val="18"/>
                <w:highlight w:val="none"/>
              </w:rPr>
            </w:pPr>
            <w:r>
              <w:rPr>
                <w:rFonts w:hint="eastAsia"/>
                <w:color w:val="auto"/>
                <w:sz w:val="18"/>
                <w:szCs w:val="18"/>
                <w:highlight w:val="none"/>
              </w:rPr>
              <w:t>弱</w:t>
            </w:r>
          </w:p>
        </w:tc>
        <w:tc>
          <w:tcPr>
            <w:tcW w:w="1000" w:type="pct"/>
            <w:vAlign w:val="center"/>
          </w:tcPr>
          <w:p w14:paraId="61CECFAE">
            <w:pPr>
              <w:spacing w:line="240" w:lineRule="auto"/>
              <w:jc w:val="center"/>
              <w:rPr>
                <w:color w:val="auto"/>
                <w:sz w:val="18"/>
                <w:szCs w:val="18"/>
                <w:highlight w:val="none"/>
              </w:rPr>
            </w:pPr>
            <w:r>
              <w:rPr>
                <w:color w:val="auto"/>
                <w:sz w:val="18"/>
                <w:szCs w:val="18"/>
                <w:highlight w:val="none"/>
              </w:rPr>
              <w:t>★</w:t>
            </w:r>
          </w:p>
        </w:tc>
        <w:tc>
          <w:tcPr>
            <w:tcW w:w="573" w:type="pct"/>
            <w:vAlign w:val="center"/>
          </w:tcPr>
          <w:p w14:paraId="794C5430">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759" w:type="pct"/>
            <w:vAlign w:val="center"/>
          </w:tcPr>
          <w:p w14:paraId="325B932D">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15C89E90">
            <w:pPr>
              <w:spacing w:line="240" w:lineRule="auto"/>
              <w:jc w:val="center"/>
              <w:rPr>
                <w:color w:val="auto"/>
                <w:sz w:val="18"/>
                <w:szCs w:val="18"/>
                <w:highlight w:val="none"/>
              </w:rPr>
            </w:pPr>
            <w:r>
              <w:rPr>
                <w:color w:val="auto"/>
                <w:sz w:val="18"/>
                <w:szCs w:val="18"/>
                <w:highlight w:val="none"/>
              </w:rPr>
              <w:t>★</w:t>
            </w:r>
          </w:p>
        </w:tc>
      </w:tr>
      <w:tr w14:paraId="5081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vAlign w:val="center"/>
          </w:tcPr>
          <w:p w14:paraId="32869E8C">
            <w:pPr>
              <w:spacing w:line="240" w:lineRule="auto"/>
              <w:jc w:val="center"/>
              <w:rPr>
                <w:color w:val="auto"/>
                <w:sz w:val="18"/>
                <w:szCs w:val="18"/>
                <w:highlight w:val="none"/>
              </w:rPr>
            </w:pPr>
          </w:p>
        </w:tc>
        <w:tc>
          <w:tcPr>
            <w:tcW w:w="607" w:type="pct"/>
            <w:vAlign w:val="center"/>
          </w:tcPr>
          <w:p w14:paraId="429092A4">
            <w:pPr>
              <w:spacing w:line="240" w:lineRule="auto"/>
              <w:jc w:val="center"/>
              <w:rPr>
                <w:color w:val="auto"/>
                <w:sz w:val="18"/>
                <w:szCs w:val="18"/>
                <w:highlight w:val="none"/>
              </w:rPr>
            </w:pPr>
            <w:r>
              <w:rPr>
                <w:rFonts w:hint="eastAsia"/>
                <w:color w:val="auto"/>
                <w:sz w:val="18"/>
                <w:szCs w:val="18"/>
                <w:highlight w:val="none"/>
              </w:rPr>
              <w:t>中</w:t>
            </w:r>
          </w:p>
        </w:tc>
        <w:tc>
          <w:tcPr>
            <w:tcW w:w="1000" w:type="pct"/>
            <w:vAlign w:val="center"/>
          </w:tcPr>
          <w:p w14:paraId="0858C9C8">
            <w:pPr>
              <w:spacing w:line="240" w:lineRule="auto"/>
              <w:jc w:val="center"/>
              <w:rPr>
                <w:color w:val="auto"/>
                <w:sz w:val="18"/>
                <w:szCs w:val="18"/>
                <w:highlight w:val="none"/>
              </w:rPr>
            </w:pPr>
            <w:r>
              <w:rPr>
                <w:color w:val="auto"/>
                <w:sz w:val="18"/>
                <w:szCs w:val="18"/>
                <w:highlight w:val="none"/>
              </w:rPr>
              <w:t>★</w:t>
            </w:r>
          </w:p>
        </w:tc>
        <w:tc>
          <w:tcPr>
            <w:tcW w:w="573" w:type="pct"/>
            <w:vAlign w:val="center"/>
          </w:tcPr>
          <w:p w14:paraId="03260D52">
            <w:pPr>
              <w:spacing w:line="240" w:lineRule="auto"/>
              <w:jc w:val="center"/>
              <w:rPr>
                <w:color w:val="auto"/>
                <w:sz w:val="18"/>
                <w:szCs w:val="18"/>
                <w:highlight w:val="none"/>
              </w:rPr>
            </w:pPr>
            <w:r>
              <w:rPr>
                <w:color w:val="auto"/>
                <w:sz w:val="18"/>
                <w:szCs w:val="18"/>
                <w:highlight w:val="none"/>
              </w:rPr>
              <w:t>★</w:t>
            </w:r>
          </w:p>
        </w:tc>
        <w:tc>
          <w:tcPr>
            <w:tcW w:w="759" w:type="pct"/>
            <w:vAlign w:val="center"/>
          </w:tcPr>
          <w:p w14:paraId="61E4D2E5">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613861EC">
            <w:pPr>
              <w:spacing w:line="240" w:lineRule="auto"/>
              <w:jc w:val="center"/>
              <w:rPr>
                <w:color w:val="auto"/>
                <w:sz w:val="18"/>
                <w:szCs w:val="18"/>
                <w:highlight w:val="none"/>
              </w:rPr>
            </w:pPr>
            <w:r>
              <w:rPr>
                <w:color w:val="auto"/>
                <w:sz w:val="18"/>
                <w:szCs w:val="18"/>
                <w:highlight w:val="none"/>
              </w:rPr>
              <w:t>★</w:t>
            </w:r>
          </w:p>
        </w:tc>
      </w:tr>
      <w:tr w14:paraId="48FD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vAlign w:val="center"/>
          </w:tcPr>
          <w:p w14:paraId="76E54682">
            <w:pPr>
              <w:spacing w:line="240" w:lineRule="auto"/>
              <w:jc w:val="center"/>
              <w:rPr>
                <w:color w:val="auto"/>
                <w:sz w:val="18"/>
                <w:szCs w:val="18"/>
                <w:highlight w:val="none"/>
              </w:rPr>
            </w:pPr>
          </w:p>
        </w:tc>
        <w:tc>
          <w:tcPr>
            <w:tcW w:w="607" w:type="pct"/>
            <w:vAlign w:val="center"/>
          </w:tcPr>
          <w:p w14:paraId="78CD68C8">
            <w:pPr>
              <w:spacing w:line="240" w:lineRule="auto"/>
              <w:jc w:val="center"/>
              <w:rPr>
                <w:color w:val="auto"/>
                <w:sz w:val="18"/>
                <w:szCs w:val="18"/>
                <w:highlight w:val="none"/>
              </w:rPr>
            </w:pPr>
            <w:r>
              <w:rPr>
                <w:rFonts w:hint="eastAsia"/>
                <w:color w:val="auto"/>
                <w:sz w:val="18"/>
                <w:szCs w:val="18"/>
                <w:highlight w:val="none"/>
              </w:rPr>
              <w:t>强</w:t>
            </w:r>
          </w:p>
        </w:tc>
        <w:tc>
          <w:tcPr>
            <w:tcW w:w="1000" w:type="pct"/>
            <w:vAlign w:val="center"/>
          </w:tcPr>
          <w:p w14:paraId="7E749E8A">
            <w:pPr>
              <w:spacing w:line="240" w:lineRule="auto"/>
              <w:jc w:val="center"/>
              <w:rPr>
                <w:color w:val="auto"/>
                <w:sz w:val="18"/>
                <w:szCs w:val="18"/>
                <w:highlight w:val="none"/>
              </w:rPr>
            </w:pPr>
            <w:r>
              <w:rPr>
                <w:color w:val="auto"/>
                <w:sz w:val="18"/>
                <w:szCs w:val="18"/>
                <w:highlight w:val="none"/>
              </w:rPr>
              <w:t>★</w:t>
            </w:r>
          </w:p>
        </w:tc>
        <w:tc>
          <w:tcPr>
            <w:tcW w:w="573" w:type="pct"/>
            <w:vAlign w:val="center"/>
          </w:tcPr>
          <w:p w14:paraId="23F86901">
            <w:pPr>
              <w:spacing w:line="240" w:lineRule="auto"/>
              <w:jc w:val="center"/>
              <w:rPr>
                <w:color w:val="auto"/>
                <w:sz w:val="18"/>
                <w:szCs w:val="18"/>
                <w:highlight w:val="none"/>
              </w:rPr>
            </w:pPr>
            <w:r>
              <w:rPr>
                <w:color w:val="auto"/>
                <w:sz w:val="18"/>
                <w:szCs w:val="18"/>
                <w:highlight w:val="none"/>
              </w:rPr>
              <w:t>★</w:t>
            </w:r>
          </w:p>
        </w:tc>
        <w:tc>
          <w:tcPr>
            <w:tcW w:w="759" w:type="pct"/>
            <w:vAlign w:val="center"/>
          </w:tcPr>
          <w:p w14:paraId="2145365E">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24D4EDA4">
            <w:pPr>
              <w:spacing w:line="240" w:lineRule="auto"/>
              <w:jc w:val="center"/>
              <w:rPr>
                <w:color w:val="auto"/>
                <w:sz w:val="18"/>
                <w:szCs w:val="18"/>
                <w:highlight w:val="none"/>
              </w:rPr>
            </w:pPr>
            <w:r>
              <w:rPr>
                <w:color w:val="auto"/>
                <w:sz w:val="18"/>
                <w:szCs w:val="18"/>
                <w:highlight w:val="none"/>
              </w:rPr>
              <w:t>★</w:t>
            </w:r>
          </w:p>
        </w:tc>
      </w:tr>
      <w:tr w14:paraId="764A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restart"/>
            <w:vAlign w:val="center"/>
          </w:tcPr>
          <w:p w14:paraId="29EDA78C">
            <w:pPr>
              <w:spacing w:line="240" w:lineRule="auto"/>
              <w:jc w:val="center"/>
              <w:rPr>
                <w:color w:val="auto"/>
                <w:sz w:val="18"/>
                <w:szCs w:val="18"/>
                <w:highlight w:val="none"/>
              </w:rPr>
            </w:pPr>
            <w:r>
              <w:rPr>
                <w:rFonts w:hint="eastAsia"/>
                <w:color w:val="auto"/>
                <w:sz w:val="18"/>
                <w:szCs w:val="18"/>
                <w:highlight w:val="none"/>
              </w:rPr>
              <w:t>Ⅶ～Ⅸ</w:t>
            </w:r>
          </w:p>
        </w:tc>
        <w:tc>
          <w:tcPr>
            <w:tcW w:w="607" w:type="pct"/>
            <w:vAlign w:val="center"/>
          </w:tcPr>
          <w:p w14:paraId="51AF5B0B">
            <w:pPr>
              <w:spacing w:line="240" w:lineRule="auto"/>
              <w:jc w:val="center"/>
              <w:rPr>
                <w:color w:val="auto"/>
                <w:sz w:val="18"/>
                <w:szCs w:val="18"/>
                <w:highlight w:val="none"/>
              </w:rPr>
            </w:pPr>
            <w:r>
              <w:rPr>
                <w:rFonts w:hint="eastAsia"/>
                <w:color w:val="auto"/>
                <w:sz w:val="18"/>
                <w:szCs w:val="18"/>
                <w:highlight w:val="none"/>
              </w:rPr>
              <w:t>弱</w:t>
            </w:r>
          </w:p>
        </w:tc>
        <w:tc>
          <w:tcPr>
            <w:tcW w:w="1000" w:type="pct"/>
            <w:vAlign w:val="center"/>
          </w:tcPr>
          <w:p w14:paraId="43F61594">
            <w:pPr>
              <w:spacing w:line="240" w:lineRule="auto"/>
              <w:jc w:val="center"/>
              <w:rPr>
                <w:color w:val="auto"/>
                <w:sz w:val="18"/>
                <w:szCs w:val="18"/>
                <w:highlight w:val="none"/>
              </w:rPr>
            </w:pPr>
            <w:r>
              <w:rPr>
                <w:color w:val="auto"/>
                <w:sz w:val="18"/>
                <w:szCs w:val="18"/>
                <w:highlight w:val="none"/>
              </w:rPr>
              <w:t>★</w:t>
            </w:r>
          </w:p>
        </w:tc>
        <w:tc>
          <w:tcPr>
            <w:tcW w:w="573" w:type="pct"/>
            <w:vAlign w:val="center"/>
          </w:tcPr>
          <w:p w14:paraId="1B032BA5">
            <w:pPr>
              <w:spacing w:line="240" w:lineRule="auto"/>
              <w:jc w:val="center"/>
              <w:rPr>
                <w:color w:val="auto"/>
                <w:sz w:val="18"/>
                <w:szCs w:val="18"/>
                <w:highlight w:val="none"/>
              </w:rPr>
            </w:pPr>
            <w:r>
              <w:rPr>
                <w:color w:val="auto"/>
                <w:sz w:val="18"/>
                <w:szCs w:val="18"/>
                <w:highlight w:val="none"/>
              </w:rPr>
              <w:t>★</w:t>
            </w:r>
          </w:p>
        </w:tc>
        <w:tc>
          <w:tcPr>
            <w:tcW w:w="759" w:type="pct"/>
            <w:vAlign w:val="center"/>
          </w:tcPr>
          <w:p w14:paraId="052837C2">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16098EEF">
            <w:pPr>
              <w:spacing w:line="240" w:lineRule="auto"/>
              <w:jc w:val="center"/>
              <w:rPr>
                <w:color w:val="auto"/>
                <w:sz w:val="18"/>
                <w:szCs w:val="18"/>
                <w:highlight w:val="none"/>
              </w:rPr>
            </w:pPr>
            <w:r>
              <w:rPr>
                <w:color w:val="auto"/>
                <w:sz w:val="18"/>
                <w:szCs w:val="18"/>
                <w:highlight w:val="none"/>
              </w:rPr>
              <w:t>★</w:t>
            </w:r>
          </w:p>
        </w:tc>
      </w:tr>
      <w:tr w14:paraId="2784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vAlign w:val="center"/>
          </w:tcPr>
          <w:p w14:paraId="49C46971">
            <w:pPr>
              <w:spacing w:line="240" w:lineRule="auto"/>
              <w:jc w:val="center"/>
              <w:rPr>
                <w:color w:val="auto"/>
                <w:sz w:val="18"/>
                <w:szCs w:val="18"/>
                <w:highlight w:val="none"/>
              </w:rPr>
            </w:pPr>
            <w:bookmarkStart w:id="77" w:name="OLE_LINK6" w:colFirst="2" w:colLast="2"/>
          </w:p>
        </w:tc>
        <w:tc>
          <w:tcPr>
            <w:tcW w:w="607" w:type="pct"/>
            <w:vAlign w:val="center"/>
          </w:tcPr>
          <w:p w14:paraId="00F950EB">
            <w:pPr>
              <w:spacing w:line="240" w:lineRule="auto"/>
              <w:jc w:val="center"/>
              <w:rPr>
                <w:color w:val="auto"/>
                <w:sz w:val="18"/>
                <w:szCs w:val="18"/>
                <w:highlight w:val="none"/>
              </w:rPr>
            </w:pPr>
            <w:r>
              <w:rPr>
                <w:rFonts w:hint="eastAsia"/>
                <w:color w:val="auto"/>
                <w:sz w:val="18"/>
                <w:szCs w:val="18"/>
                <w:highlight w:val="none"/>
              </w:rPr>
              <w:t>中</w:t>
            </w:r>
          </w:p>
        </w:tc>
        <w:tc>
          <w:tcPr>
            <w:tcW w:w="1000" w:type="pct"/>
            <w:vAlign w:val="center"/>
          </w:tcPr>
          <w:p w14:paraId="294227C4">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573" w:type="pct"/>
            <w:vAlign w:val="center"/>
          </w:tcPr>
          <w:p w14:paraId="2E74D746">
            <w:pPr>
              <w:spacing w:line="240" w:lineRule="auto"/>
              <w:jc w:val="center"/>
              <w:rPr>
                <w:color w:val="auto"/>
                <w:sz w:val="18"/>
                <w:szCs w:val="18"/>
                <w:highlight w:val="none"/>
              </w:rPr>
            </w:pPr>
            <w:r>
              <w:rPr>
                <w:color w:val="auto"/>
                <w:sz w:val="18"/>
                <w:szCs w:val="18"/>
                <w:highlight w:val="none"/>
              </w:rPr>
              <w:t>★</w:t>
            </w:r>
          </w:p>
        </w:tc>
        <w:tc>
          <w:tcPr>
            <w:tcW w:w="759" w:type="pct"/>
            <w:vAlign w:val="center"/>
          </w:tcPr>
          <w:p w14:paraId="73B029A5">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6ED8A890">
            <w:pPr>
              <w:spacing w:line="240" w:lineRule="auto"/>
              <w:jc w:val="center"/>
              <w:rPr>
                <w:color w:val="auto"/>
                <w:sz w:val="18"/>
                <w:szCs w:val="18"/>
                <w:highlight w:val="none"/>
              </w:rPr>
            </w:pPr>
            <w:r>
              <w:rPr>
                <w:color w:val="auto"/>
                <w:sz w:val="18"/>
                <w:szCs w:val="18"/>
                <w:highlight w:val="none"/>
              </w:rPr>
              <w:t>★</w:t>
            </w:r>
          </w:p>
        </w:tc>
      </w:tr>
      <w:bookmarkEnd w:id="77"/>
      <w:tr w14:paraId="16F1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vAlign w:val="center"/>
          </w:tcPr>
          <w:p w14:paraId="569CD774">
            <w:pPr>
              <w:spacing w:line="240" w:lineRule="auto"/>
              <w:jc w:val="center"/>
              <w:rPr>
                <w:color w:val="auto"/>
                <w:sz w:val="18"/>
                <w:szCs w:val="18"/>
                <w:highlight w:val="none"/>
              </w:rPr>
            </w:pPr>
          </w:p>
        </w:tc>
        <w:tc>
          <w:tcPr>
            <w:tcW w:w="607" w:type="pct"/>
            <w:vAlign w:val="center"/>
          </w:tcPr>
          <w:p w14:paraId="17259376">
            <w:pPr>
              <w:spacing w:line="240" w:lineRule="auto"/>
              <w:jc w:val="center"/>
              <w:rPr>
                <w:color w:val="auto"/>
                <w:sz w:val="18"/>
                <w:szCs w:val="18"/>
                <w:highlight w:val="none"/>
              </w:rPr>
            </w:pPr>
            <w:r>
              <w:rPr>
                <w:rFonts w:hint="eastAsia"/>
                <w:color w:val="auto"/>
                <w:sz w:val="18"/>
                <w:szCs w:val="18"/>
                <w:highlight w:val="none"/>
              </w:rPr>
              <w:t>强</w:t>
            </w:r>
          </w:p>
        </w:tc>
        <w:tc>
          <w:tcPr>
            <w:tcW w:w="1000" w:type="pct"/>
            <w:vAlign w:val="center"/>
          </w:tcPr>
          <w:p w14:paraId="57D9D94D">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573" w:type="pct"/>
            <w:vAlign w:val="center"/>
          </w:tcPr>
          <w:p w14:paraId="384F5544">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759" w:type="pct"/>
            <w:vAlign w:val="center"/>
          </w:tcPr>
          <w:p w14:paraId="1ED5276E">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059E8C67">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r>
      <w:tr w14:paraId="4B63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restart"/>
            <w:vAlign w:val="center"/>
          </w:tcPr>
          <w:p w14:paraId="374D5998">
            <w:pPr>
              <w:spacing w:line="240" w:lineRule="auto"/>
              <w:jc w:val="center"/>
              <w:rPr>
                <w:color w:val="auto"/>
                <w:sz w:val="18"/>
                <w:szCs w:val="18"/>
                <w:highlight w:val="none"/>
              </w:rPr>
            </w:pPr>
            <w:r>
              <w:rPr>
                <w:rFonts w:hint="eastAsia"/>
                <w:color w:val="auto"/>
                <w:sz w:val="18"/>
                <w:szCs w:val="18"/>
                <w:highlight w:val="none"/>
              </w:rPr>
              <w:t>Ⅹ～</w:t>
            </w:r>
            <w:r>
              <w:rPr>
                <w:rFonts w:hint="eastAsia"/>
                <w:color w:val="auto"/>
                <w:sz w:val="18"/>
                <w:szCs w:val="18"/>
                <w:highlight w:val="none"/>
              </w:rPr>
              <w:fldChar w:fldCharType="begin"/>
            </w:r>
            <w:r>
              <w:rPr>
                <w:color w:val="auto"/>
                <w:sz w:val="18"/>
                <w:szCs w:val="18"/>
                <w:highlight w:val="none"/>
              </w:rPr>
              <w:instrText xml:space="preserve"> = 12 \* ROMAN \* MERGEFORMAT </w:instrText>
            </w:r>
            <w:r>
              <w:rPr>
                <w:rFonts w:hint="eastAsia"/>
                <w:color w:val="auto"/>
                <w:sz w:val="18"/>
                <w:szCs w:val="18"/>
                <w:highlight w:val="none"/>
              </w:rPr>
              <w:fldChar w:fldCharType="separate"/>
            </w:r>
            <w:r>
              <w:rPr>
                <w:rFonts w:hint="eastAsia"/>
                <w:color w:val="auto"/>
                <w:sz w:val="18"/>
                <w:szCs w:val="18"/>
                <w:highlight w:val="none"/>
              </w:rPr>
              <w:t>XII</w:t>
            </w:r>
            <w:r>
              <w:rPr>
                <w:rFonts w:hint="eastAsia"/>
                <w:color w:val="auto"/>
                <w:sz w:val="18"/>
                <w:szCs w:val="18"/>
                <w:highlight w:val="none"/>
              </w:rPr>
              <w:fldChar w:fldCharType="end"/>
            </w:r>
          </w:p>
        </w:tc>
        <w:tc>
          <w:tcPr>
            <w:tcW w:w="607" w:type="pct"/>
            <w:vAlign w:val="center"/>
          </w:tcPr>
          <w:p w14:paraId="289F95BB">
            <w:pPr>
              <w:spacing w:line="240" w:lineRule="auto"/>
              <w:jc w:val="center"/>
              <w:rPr>
                <w:color w:val="auto"/>
                <w:sz w:val="18"/>
                <w:szCs w:val="18"/>
                <w:highlight w:val="none"/>
              </w:rPr>
            </w:pPr>
            <w:r>
              <w:rPr>
                <w:rFonts w:hint="eastAsia"/>
                <w:color w:val="auto"/>
                <w:sz w:val="18"/>
                <w:szCs w:val="18"/>
                <w:highlight w:val="none"/>
              </w:rPr>
              <w:t>弱</w:t>
            </w:r>
          </w:p>
        </w:tc>
        <w:tc>
          <w:tcPr>
            <w:tcW w:w="1000" w:type="pct"/>
            <w:vAlign w:val="center"/>
          </w:tcPr>
          <w:p w14:paraId="03C458EF">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573" w:type="pct"/>
            <w:vAlign w:val="center"/>
          </w:tcPr>
          <w:p w14:paraId="6C89BA1D">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759" w:type="pct"/>
            <w:vAlign w:val="center"/>
          </w:tcPr>
          <w:p w14:paraId="1339ACE6">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2878F5B4">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r>
      <w:tr w14:paraId="5696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vAlign w:val="center"/>
          </w:tcPr>
          <w:p w14:paraId="102A2AC4">
            <w:pPr>
              <w:spacing w:line="240" w:lineRule="auto"/>
              <w:jc w:val="center"/>
              <w:rPr>
                <w:color w:val="auto"/>
                <w:sz w:val="18"/>
                <w:szCs w:val="18"/>
                <w:highlight w:val="none"/>
              </w:rPr>
            </w:pPr>
          </w:p>
        </w:tc>
        <w:tc>
          <w:tcPr>
            <w:tcW w:w="607" w:type="pct"/>
            <w:vAlign w:val="center"/>
          </w:tcPr>
          <w:p w14:paraId="4E19B27E">
            <w:pPr>
              <w:spacing w:line="240" w:lineRule="auto"/>
              <w:jc w:val="center"/>
              <w:rPr>
                <w:color w:val="auto"/>
                <w:sz w:val="18"/>
                <w:szCs w:val="18"/>
                <w:highlight w:val="none"/>
              </w:rPr>
            </w:pPr>
            <w:r>
              <w:rPr>
                <w:rFonts w:hint="eastAsia"/>
                <w:color w:val="auto"/>
                <w:sz w:val="18"/>
                <w:szCs w:val="18"/>
                <w:highlight w:val="none"/>
              </w:rPr>
              <w:t>中</w:t>
            </w:r>
          </w:p>
        </w:tc>
        <w:tc>
          <w:tcPr>
            <w:tcW w:w="1000" w:type="pct"/>
            <w:vAlign w:val="center"/>
          </w:tcPr>
          <w:p w14:paraId="63E4FE5A">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573" w:type="pct"/>
            <w:vAlign w:val="center"/>
          </w:tcPr>
          <w:p w14:paraId="0A382668">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759" w:type="pct"/>
            <w:vAlign w:val="center"/>
          </w:tcPr>
          <w:p w14:paraId="4C5533B1">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05A7D6F7">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r>
      <w:tr w14:paraId="2B0F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vMerge w:val="continue"/>
            <w:vAlign w:val="center"/>
          </w:tcPr>
          <w:p w14:paraId="55F7672C">
            <w:pPr>
              <w:spacing w:line="240" w:lineRule="auto"/>
              <w:jc w:val="center"/>
              <w:rPr>
                <w:color w:val="auto"/>
                <w:sz w:val="18"/>
                <w:szCs w:val="18"/>
                <w:highlight w:val="none"/>
              </w:rPr>
            </w:pPr>
          </w:p>
        </w:tc>
        <w:tc>
          <w:tcPr>
            <w:tcW w:w="607" w:type="pct"/>
            <w:vAlign w:val="center"/>
          </w:tcPr>
          <w:p w14:paraId="612D10A9">
            <w:pPr>
              <w:spacing w:line="240" w:lineRule="auto"/>
              <w:jc w:val="center"/>
              <w:rPr>
                <w:color w:val="auto"/>
                <w:sz w:val="18"/>
                <w:szCs w:val="18"/>
                <w:highlight w:val="none"/>
              </w:rPr>
            </w:pPr>
            <w:r>
              <w:rPr>
                <w:rFonts w:hint="eastAsia"/>
                <w:color w:val="auto"/>
                <w:sz w:val="18"/>
                <w:szCs w:val="18"/>
                <w:highlight w:val="none"/>
              </w:rPr>
              <w:t>强</w:t>
            </w:r>
          </w:p>
        </w:tc>
        <w:tc>
          <w:tcPr>
            <w:tcW w:w="1000" w:type="pct"/>
            <w:vAlign w:val="center"/>
          </w:tcPr>
          <w:p w14:paraId="2EB2399A">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573" w:type="pct"/>
            <w:vAlign w:val="center"/>
          </w:tcPr>
          <w:p w14:paraId="30020E4B">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c>
          <w:tcPr>
            <w:tcW w:w="759" w:type="pct"/>
            <w:vAlign w:val="center"/>
          </w:tcPr>
          <w:p w14:paraId="34715E71">
            <w:pPr>
              <w:spacing w:line="240" w:lineRule="auto"/>
              <w:jc w:val="center"/>
              <w:rPr>
                <w:color w:val="auto"/>
                <w:sz w:val="18"/>
                <w:szCs w:val="18"/>
                <w:highlight w:val="none"/>
              </w:rPr>
            </w:pPr>
            <w:r>
              <w:rPr>
                <w:color w:val="auto"/>
                <w:sz w:val="18"/>
                <w:szCs w:val="18"/>
                <w:highlight w:val="none"/>
              </w:rPr>
              <w:t>★</w:t>
            </w:r>
          </w:p>
        </w:tc>
        <w:tc>
          <w:tcPr>
            <w:tcW w:w="1205" w:type="pct"/>
            <w:vAlign w:val="center"/>
          </w:tcPr>
          <w:p w14:paraId="61655E50">
            <w:pPr>
              <w:spacing w:line="240" w:lineRule="auto"/>
              <w:jc w:val="center"/>
              <w:rPr>
                <w:color w:val="auto"/>
                <w:sz w:val="18"/>
                <w:szCs w:val="18"/>
                <w:highlight w:val="none"/>
              </w:rPr>
            </w:pPr>
            <w:r>
              <w:rPr>
                <w:rFonts w:hint="eastAsia" w:asciiTheme="minorEastAsia" w:hAnsiTheme="minorEastAsia" w:eastAsiaTheme="minorEastAsia" w:cstheme="minorEastAsia"/>
                <w:color w:val="auto"/>
                <w:sz w:val="18"/>
                <w:szCs w:val="18"/>
                <w:highlight w:val="none"/>
              </w:rPr>
              <w:t>-</w:t>
            </w:r>
          </w:p>
        </w:tc>
      </w:tr>
    </w:tbl>
    <w:p w14:paraId="13342E1A">
      <w:pPr>
        <w:pStyle w:val="23"/>
        <w:spacing w:line="300" w:lineRule="auto"/>
        <w:ind w:firstLine="630" w:firstLineChars="300"/>
        <w:contextualSpacing/>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注：★：适用；-：不适用。</w:t>
      </w:r>
    </w:p>
    <w:p w14:paraId="6CB01CAF">
      <w:pPr>
        <w:rPr>
          <w:b/>
          <w:strike w:val="0"/>
          <w:dstrike w:val="0"/>
          <w:color w:val="auto"/>
          <w:highlight w:val="none"/>
        </w:rPr>
      </w:pPr>
    </w:p>
    <w:p w14:paraId="5A7B155A">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78" w:name="_Toc19895"/>
      <w:r>
        <w:rPr>
          <w:rFonts w:hint="eastAsia"/>
          <w:color w:val="auto"/>
          <w:highlight w:val="none"/>
        </w:rPr>
        <w:t xml:space="preserve">4.8 </w:t>
      </w:r>
      <w:bookmarkStart w:id="79" w:name="OLE_LINK9"/>
      <w:r>
        <w:rPr>
          <w:rFonts w:hint="eastAsia"/>
          <w:color w:val="auto"/>
          <w:highlight w:val="none"/>
        </w:rPr>
        <w:t xml:space="preserve"> 受控水平定向设计</w:t>
      </w:r>
      <w:bookmarkEnd w:id="78"/>
      <w:bookmarkEnd w:id="79"/>
      <w:bookmarkStart w:id="80" w:name="_Hlk169642408"/>
    </w:p>
    <w:bookmarkEnd w:id="80"/>
    <w:p w14:paraId="555DB2D6">
      <w:pPr>
        <w:rPr>
          <w:b/>
          <w:strike w:val="0"/>
          <w:dstrike w:val="0"/>
          <w:color w:val="auto"/>
          <w:highlight w:val="none"/>
        </w:rPr>
      </w:pPr>
    </w:p>
    <w:p w14:paraId="549EE0A0">
      <w:pPr>
        <w:rPr>
          <w:bCs w:val="0"/>
          <w:strike w:val="0"/>
          <w:dstrike w:val="0"/>
          <w:color w:val="auto"/>
          <w:highlight w:val="none"/>
        </w:rPr>
      </w:pPr>
      <w:r>
        <w:rPr>
          <w:b/>
          <w:strike w:val="0"/>
          <w:dstrike w:val="0"/>
          <w:color w:val="auto"/>
          <w:highlight w:val="none"/>
        </w:rPr>
        <w:t>4.</w:t>
      </w:r>
      <w:r>
        <w:rPr>
          <w:rFonts w:hint="eastAsia"/>
          <w:b/>
          <w:strike w:val="0"/>
          <w:dstrike w:val="0"/>
          <w:color w:val="auto"/>
          <w:highlight w:val="none"/>
        </w:rPr>
        <w:t>8</w:t>
      </w:r>
      <w:r>
        <w:rPr>
          <w:b/>
          <w:strike w:val="0"/>
          <w:dstrike w:val="0"/>
          <w:color w:val="auto"/>
          <w:highlight w:val="none"/>
        </w:rPr>
        <w:t xml:space="preserve">.1  </w:t>
      </w:r>
      <w:r>
        <w:rPr>
          <w:bCs w:val="0"/>
          <w:strike w:val="0"/>
          <w:dstrike w:val="0"/>
          <w:color w:val="auto"/>
          <w:highlight w:val="none"/>
        </w:rPr>
        <w:t>受控水平定向设计的依据除应满足本标准第4.1节的规定外，尚应收集下列资料：</w:t>
      </w:r>
    </w:p>
    <w:p w14:paraId="36B73597">
      <w:pPr>
        <w:ind w:firstLine="422" w:firstLineChars="200"/>
        <w:rPr>
          <w:strike w:val="0"/>
          <w:dstrike w:val="0"/>
          <w:color w:val="auto"/>
          <w:highlight w:val="none"/>
        </w:rPr>
      </w:pPr>
      <w:r>
        <w:rPr>
          <w:b/>
          <w:bCs w:val="0"/>
          <w:strike w:val="0"/>
          <w:dstrike w:val="0"/>
          <w:color w:val="auto"/>
          <w:highlight w:val="none"/>
        </w:rPr>
        <w:t>1</w:t>
      </w:r>
      <w:r>
        <w:rPr>
          <w:strike w:val="0"/>
          <w:dstrike w:val="0"/>
          <w:color w:val="auto"/>
          <w:highlight w:val="none"/>
        </w:rPr>
        <w:t xml:space="preserve">  以往的钻孔测斜资料及钻孔自然弯曲规律；</w:t>
      </w:r>
    </w:p>
    <w:p w14:paraId="3A5C35E1">
      <w:pPr>
        <w:ind w:firstLine="422" w:firstLineChars="200"/>
        <w:rPr>
          <w:strike w:val="0"/>
          <w:dstrike w:val="0"/>
          <w:color w:val="auto"/>
          <w:highlight w:val="none"/>
        </w:rPr>
      </w:pPr>
      <w:r>
        <w:rPr>
          <w:b/>
          <w:bCs w:val="0"/>
          <w:strike w:val="0"/>
          <w:dstrike w:val="0"/>
          <w:color w:val="auto"/>
          <w:highlight w:val="none"/>
        </w:rPr>
        <w:t>2</w:t>
      </w:r>
      <w:r>
        <w:rPr>
          <w:strike w:val="0"/>
          <w:dstrike w:val="0"/>
          <w:color w:val="auto"/>
          <w:highlight w:val="none"/>
        </w:rPr>
        <w:t xml:space="preserve">  拟投入的钻探设备性能参数。</w:t>
      </w:r>
    </w:p>
    <w:p w14:paraId="69B530E0">
      <w:pPr>
        <w:rPr>
          <w:bCs w:val="0"/>
          <w:strike w:val="0"/>
          <w:dstrike w:val="0"/>
          <w:color w:val="auto"/>
          <w:highlight w:val="none"/>
        </w:rPr>
      </w:pPr>
      <w:r>
        <w:rPr>
          <w:b/>
          <w:strike w:val="0"/>
          <w:dstrike w:val="0"/>
          <w:color w:val="auto"/>
          <w:highlight w:val="none"/>
        </w:rPr>
        <w:t>4.</w:t>
      </w:r>
      <w:r>
        <w:rPr>
          <w:rFonts w:hint="eastAsia"/>
          <w:b/>
          <w:strike w:val="0"/>
          <w:dstrike w:val="0"/>
          <w:color w:val="auto"/>
          <w:highlight w:val="none"/>
        </w:rPr>
        <w:t>8</w:t>
      </w:r>
      <w:r>
        <w:rPr>
          <w:b/>
          <w:strike w:val="0"/>
          <w:dstrike w:val="0"/>
          <w:color w:val="auto"/>
          <w:highlight w:val="none"/>
        </w:rPr>
        <w:t>.2</w:t>
      </w:r>
      <w:r>
        <w:rPr>
          <w:bCs w:val="0"/>
          <w:strike w:val="0"/>
          <w:dstrike w:val="0"/>
          <w:color w:val="auto"/>
          <w:highlight w:val="none"/>
        </w:rPr>
        <w:t xml:space="preserve"> </w:t>
      </w:r>
      <w:r>
        <w:rPr>
          <w:rFonts w:hint="eastAsia"/>
          <w:bCs w:val="0"/>
          <w:strike w:val="0"/>
          <w:dstrike w:val="0"/>
          <w:color w:val="auto"/>
          <w:highlight w:val="none"/>
        </w:rPr>
        <w:t xml:space="preserve"> </w:t>
      </w:r>
      <w:r>
        <w:rPr>
          <w:bCs w:val="0"/>
          <w:strike w:val="0"/>
          <w:dstrike w:val="0"/>
          <w:color w:val="auto"/>
          <w:highlight w:val="none"/>
        </w:rPr>
        <w:t>钻孔轴线轨迹类型的</w:t>
      </w:r>
      <w:r>
        <w:rPr>
          <w:rFonts w:hint="eastAsia"/>
          <w:strike w:val="0"/>
          <w:dstrike w:val="0"/>
          <w:color w:val="auto"/>
          <w:kern w:val="0"/>
          <w:highlight w:val="none"/>
        </w:rPr>
        <w:t>宜</w:t>
      </w:r>
      <w:r>
        <w:rPr>
          <w:strike w:val="0"/>
          <w:dstrike w:val="0"/>
          <w:color w:val="auto"/>
          <w:kern w:val="0"/>
          <w:highlight w:val="none"/>
        </w:rPr>
        <w:t>根据地形、地质条件采用不同的轨迹形式</w:t>
      </w:r>
      <w:r>
        <w:rPr>
          <w:bCs w:val="0"/>
          <w:strike w:val="0"/>
          <w:dstrike w:val="0"/>
          <w:color w:val="auto"/>
          <w:highlight w:val="none"/>
        </w:rPr>
        <w:t>，</w:t>
      </w:r>
      <w:r>
        <w:rPr>
          <w:rFonts w:hint="eastAsia"/>
          <w:bCs w:val="0"/>
          <w:strike w:val="0"/>
          <w:dstrike w:val="0"/>
          <w:color w:val="auto"/>
          <w:highlight w:val="none"/>
        </w:rPr>
        <w:t>并</w:t>
      </w:r>
      <w:r>
        <w:rPr>
          <w:bCs w:val="0"/>
          <w:strike w:val="0"/>
          <w:dstrike w:val="0"/>
          <w:color w:val="auto"/>
          <w:highlight w:val="none"/>
        </w:rPr>
        <w:t>符合下列规定：</w:t>
      </w:r>
    </w:p>
    <w:p w14:paraId="31499A6E">
      <w:pPr>
        <w:widowControl/>
        <w:ind w:firstLine="422" w:firstLineChars="200"/>
        <w:jc w:val="left"/>
        <w:rPr>
          <w:strike w:val="0"/>
          <w:dstrike w:val="0"/>
          <w:color w:val="auto"/>
          <w:kern w:val="0"/>
          <w:highlight w:val="none"/>
        </w:rPr>
      </w:pPr>
      <w:r>
        <w:rPr>
          <w:b/>
          <w:bCs w:val="0"/>
          <w:strike w:val="0"/>
          <w:dstrike w:val="0"/>
          <w:color w:val="auto"/>
          <w:kern w:val="0"/>
          <w:highlight w:val="none"/>
        </w:rPr>
        <w:t>1</w:t>
      </w:r>
      <w:r>
        <w:rPr>
          <w:strike w:val="0"/>
          <w:dstrike w:val="0"/>
          <w:color w:val="auto"/>
          <w:kern w:val="0"/>
          <w:highlight w:val="none"/>
        </w:rPr>
        <w:t xml:space="preserve">  横向受力建构筑物</w:t>
      </w:r>
      <w:r>
        <w:rPr>
          <w:rFonts w:hint="eastAsia"/>
          <w:strike w:val="0"/>
          <w:dstrike w:val="0"/>
          <w:color w:val="auto"/>
          <w:kern w:val="0"/>
          <w:highlight w:val="none"/>
        </w:rPr>
        <w:t>，宜采用</w:t>
      </w:r>
      <w:r>
        <w:rPr>
          <w:rFonts w:hint="eastAsia" w:ascii="宋体" w:hAnsi="宋体" w:cs="宋体"/>
          <w:strike w:val="0"/>
          <w:dstrike w:val="0"/>
          <w:color w:val="auto"/>
          <w:kern w:val="0"/>
          <w:highlight w:val="none"/>
        </w:rPr>
        <w:t>“</w:t>
      </w:r>
      <w:r>
        <w:rPr>
          <w:strike w:val="0"/>
          <w:dstrike w:val="0"/>
          <w:color w:val="auto"/>
          <w:kern w:val="0"/>
          <w:highlight w:val="none"/>
        </w:rPr>
        <w:t>一</w:t>
      </w:r>
      <w:r>
        <w:rPr>
          <w:rFonts w:hint="eastAsia" w:ascii="宋体" w:hAnsi="宋体" w:cs="宋体"/>
          <w:strike w:val="0"/>
          <w:dstrike w:val="0"/>
          <w:color w:val="auto"/>
          <w:kern w:val="0"/>
          <w:highlight w:val="none"/>
        </w:rPr>
        <w:t>”</w:t>
      </w:r>
      <w:r>
        <w:rPr>
          <w:strike w:val="0"/>
          <w:dstrike w:val="0"/>
          <w:color w:val="auto"/>
          <w:kern w:val="0"/>
          <w:highlight w:val="none"/>
        </w:rPr>
        <w:t>形</w:t>
      </w:r>
      <w:r>
        <w:rPr>
          <w:rFonts w:hint="eastAsia"/>
          <w:strike w:val="0"/>
          <w:dstrike w:val="0"/>
          <w:color w:val="auto"/>
          <w:kern w:val="0"/>
          <w:highlight w:val="none"/>
        </w:rPr>
        <w:t>；</w:t>
      </w:r>
    </w:p>
    <w:p w14:paraId="2BC29EF8">
      <w:pPr>
        <w:widowControl/>
        <w:ind w:firstLine="420" w:firstLineChars="200"/>
        <w:jc w:val="left"/>
        <w:rPr>
          <w:strike w:val="0"/>
          <w:dstrike w:val="0"/>
          <w:color w:val="auto"/>
          <w:kern w:val="0"/>
          <w:highlight w:val="none"/>
        </w:rPr>
      </w:pPr>
      <w:r>
        <w:rPr>
          <w:rFonts w:hint="eastAsia"/>
          <w:strike w:val="0"/>
          <w:dstrike w:val="0"/>
          <w:color w:val="auto"/>
          <w:kern w:val="0"/>
          <w:highlight w:val="none"/>
        </w:rPr>
        <w:t xml:space="preserve">2  </w:t>
      </w:r>
      <w:r>
        <w:rPr>
          <w:rFonts w:hint="eastAsia"/>
          <w:strike w:val="0"/>
          <w:dstrike w:val="0"/>
          <w:color w:val="auto"/>
          <w:highlight w:val="none"/>
          <w:shd w:val="clear" w:color="auto" w:fill="FFFFFF"/>
        </w:rPr>
        <w:t>水平管道（硐室）、</w:t>
      </w:r>
      <w:r>
        <w:rPr>
          <w:strike w:val="0"/>
          <w:dstrike w:val="0"/>
          <w:color w:val="auto"/>
          <w:kern w:val="0"/>
          <w:highlight w:val="none"/>
        </w:rPr>
        <w:t>深埋长隧洞，宜采用</w:t>
      </w:r>
      <w:r>
        <w:rPr>
          <w:rFonts w:hint="eastAsia" w:ascii="宋体" w:hAnsi="宋体" w:cs="宋体"/>
          <w:strike w:val="0"/>
          <w:dstrike w:val="0"/>
          <w:color w:val="auto"/>
          <w:kern w:val="0"/>
          <w:highlight w:val="none"/>
        </w:rPr>
        <w:t>“一”形、“</w:t>
      </w:r>
      <w:r>
        <w:rPr>
          <w:rFonts w:hint="eastAsia" w:ascii="宋体" w:hAnsi="宋体" w:cs="宋体"/>
          <w:strike w:val="0"/>
          <w:dstrike w:val="0"/>
          <w:color w:val="auto"/>
          <w:highlight w:val="none"/>
        </w:rPr>
        <w:drawing>
          <wp:inline distT="0" distB="0" distL="114300" distR="114300">
            <wp:extent cx="128905" cy="148590"/>
            <wp:effectExtent l="0" t="0" r="444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stretch>
                      <a:fillRect/>
                    </a:stretch>
                  </pic:blipFill>
                  <pic:spPr>
                    <a:xfrm>
                      <a:off x="0" y="0"/>
                      <a:ext cx="128905" cy="148590"/>
                    </a:xfrm>
                    <a:prstGeom prst="rect">
                      <a:avLst/>
                    </a:prstGeom>
                    <a:noFill/>
                    <a:ln>
                      <a:noFill/>
                    </a:ln>
                  </pic:spPr>
                </pic:pic>
              </a:graphicData>
            </a:graphic>
          </wp:inline>
        </w:drawing>
      </w:r>
      <w:r>
        <w:rPr>
          <w:rFonts w:hint="eastAsia" w:ascii="宋体" w:hAnsi="宋体" w:cs="宋体"/>
          <w:strike w:val="0"/>
          <w:dstrike w:val="0"/>
          <w:color w:val="auto"/>
          <w:highlight w:val="none"/>
        </w:rPr>
        <w:t>”</w:t>
      </w:r>
      <w:r>
        <w:rPr>
          <w:rFonts w:hint="eastAsia" w:ascii="宋体" w:hAnsi="宋体" w:cs="宋体"/>
          <w:strike w:val="0"/>
          <w:dstrike w:val="0"/>
          <w:color w:val="auto"/>
          <w:kern w:val="0"/>
          <w:highlight w:val="none"/>
        </w:rPr>
        <w:t>形、“人”形或“</w:t>
      </w:r>
      <w:r>
        <w:rPr>
          <w:strike w:val="0"/>
          <w:dstrike w:val="0"/>
          <w:color w:val="auto"/>
          <w:kern w:val="0"/>
          <w:highlight w:val="none"/>
        </w:rPr>
        <w:t>L</w:t>
      </w:r>
      <w:r>
        <w:rPr>
          <w:rFonts w:hint="eastAsia" w:ascii="宋体" w:hAnsi="宋体" w:cs="宋体"/>
          <w:strike w:val="0"/>
          <w:dstrike w:val="0"/>
          <w:color w:val="auto"/>
          <w:kern w:val="0"/>
          <w:highlight w:val="none"/>
        </w:rPr>
        <w:t>”</w:t>
      </w:r>
      <w:r>
        <w:rPr>
          <w:strike w:val="0"/>
          <w:dstrike w:val="0"/>
          <w:color w:val="auto"/>
          <w:kern w:val="0"/>
          <w:highlight w:val="none"/>
        </w:rPr>
        <w:t>形</w:t>
      </w:r>
      <w:r>
        <w:rPr>
          <w:rFonts w:hint="eastAsia"/>
          <w:strike w:val="0"/>
          <w:dstrike w:val="0"/>
          <w:color w:val="auto"/>
          <w:kern w:val="0"/>
          <w:highlight w:val="none"/>
        </w:rPr>
        <w:t>；</w:t>
      </w:r>
    </w:p>
    <w:p w14:paraId="5D4D90AF">
      <w:pPr>
        <w:widowControl/>
        <w:ind w:firstLine="420" w:firstLineChars="200"/>
        <w:jc w:val="left"/>
        <w:rPr>
          <w:rFonts w:hint="eastAsia"/>
          <w:strike w:val="0"/>
          <w:dstrike w:val="0"/>
          <w:color w:val="auto"/>
          <w:kern w:val="0"/>
          <w:highlight w:val="none"/>
        </w:rPr>
      </w:pPr>
      <w:r>
        <w:rPr>
          <w:rFonts w:hint="eastAsia"/>
          <w:strike w:val="0"/>
          <w:dstrike w:val="0"/>
          <w:color w:val="auto"/>
          <w:kern w:val="0"/>
          <w:highlight w:val="none"/>
        </w:rPr>
        <w:t xml:space="preserve">3  </w:t>
      </w:r>
      <w:r>
        <w:rPr>
          <w:strike w:val="0"/>
          <w:dstrike w:val="0"/>
          <w:color w:val="auto"/>
          <w:kern w:val="0"/>
          <w:highlight w:val="none"/>
        </w:rPr>
        <w:t>跨江（</w:t>
      </w:r>
      <w:r>
        <w:rPr>
          <w:rFonts w:hint="eastAsia"/>
          <w:strike w:val="0"/>
          <w:dstrike w:val="0"/>
          <w:color w:val="auto"/>
          <w:kern w:val="0"/>
          <w:highlight w:val="none"/>
        </w:rPr>
        <w:t>湖</w:t>
      </w:r>
      <w:r>
        <w:rPr>
          <w:strike w:val="0"/>
          <w:dstrike w:val="0"/>
          <w:color w:val="auto"/>
          <w:kern w:val="0"/>
          <w:highlight w:val="none"/>
        </w:rPr>
        <w:t>）穿越工程，钻孔轨迹宜沿着穿越工程的轴线进行，进口段宜采用“L”或“</w:t>
      </w:r>
      <w:r>
        <w:rPr>
          <w:strike w:val="0"/>
          <w:dstrike w:val="0"/>
          <w:color w:val="auto"/>
          <w:highlight w:val="none"/>
        </w:rPr>
        <w:drawing>
          <wp:inline distT="0" distB="0" distL="114300" distR="114300">
            <wp:extent cx="128905" cy="148590"/>
            <wp:effectExtent l="0" t="0" r="444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stretch>
                      <a:fillRect/>
                    </a:stretch>
                  </pic:blipFill>
                  <pic:spPr>
                    <a:xfrm>
                      <a:off x="0" y="0"/>
                      <a:ext cx="128905" cy="148590"/>
                    </a:xfrm>
                    <a:prstGeom prst="rect">
                      <a:avLst/>
                    </a:prstGeom>
                    <a:noFill/>
                    <a:ln>
                      <a:noFill/>
                    </a:ln>
                  </pic:spPr>
                </pic:pic>
              </a:graphicData>
            </a:graphic>
          </wp:inline>
        </w:drawing>
      </w:r>
      <w:r>
        <w:rPr>
          <w:strike w:val="0"/>
          <w:dstrike w:val="0"/>
          <w:color w:val="auto"/>
          <w:highlight w:val="none"/>
        </w:rPr>
        <w:t>”</w:t>
      </w:r>
      <w:r>
        <w:rPr>
          <w:strike w:val="0"/>
          <w:dstrike w:val="0"/>
          <w:color w:val="auto"/>
          <w:kern w:val="0"/>
          <w:highlight w:val="none"/>
        </w:rPr>
        <w:t>形钻进</w:t>
      </w:r>
      <w:r>
        <w:rPr>
          <w:rFonts w:hint="eastAsia"/>
          <w:strike w:val="0"/>
          <w:dstrike w:val="0"/>
          <w:color w:val="auto"/>
          <w:kern w:val="0"/>
          <w:highlight w:val="none"/>
        </w:rPr>
        <w:t>。</w:t>
      </w:r>
    </w:p>
    <w:p w14:paraId="49C6AF4B">
      <w:pPr>
        <w:widowControl/>
        <w:jc w:val="left"/>
        <w:rPr>
          <w:rFonts w:hint="eastAsia"/>
          <w:i/>
          <w:iCs/>
          <w:color w:val="auto"/>
          <w:kern w:val="0"/>
          <w:highlight w:val="none"/>
          <w:u w:val="single"/>
          <w:lang w:val="en-US" w:eastAsia="zh-CN"/>
        </w:rPr>
      </w:pPr>
    </w:p>
    <w:p w14:paraId="0E692A87">
      <w:pPr>
        <w:widowControl/>
        <w:jc w:val="left"/>
        <w:rPr>
          <w:i/>
          <w:iCs/>
          <w:color w:val="auto"/>
          <w:highlight w:val="none"/>
          <w:u w:val="single"/>
        </w:rPr>
      </w:pPr>
      <w:r>
        <w:rPr>
          <w:rFonts w:hint="eastAsia"/>
          <w:b/>
          <w:bCs w:val="0"/>
          <w:i/>
          <w:iCs/>
          <w:color w:val="auto"/>
          <w:kern w:val="0"/>
          <w:highlight w:val="none"/>
          <w:u w:val="single"/>
          <w:lang w:val="en-US" w:eastAsia="zh-CN"/>
        </w:rPr>
        <w:t>条文</w:t>
      </w:r>
      <w:r>
        <w:rPr>
          <w:rFonts w:hint="eastAsia"/>
          <w:b/>
          <w:bCs w:val="0"/>
          <w:i/>
          <w:iCs/>
          <w:color w:val="auto"/>
          <w:kern w:val="0"/>
          <w:highlight w:val="none"/>
          <w:u w:val="single"/>
        </w:rPr>
        <w:t>说明</w:t>
      </w:r>
      <w:r>
        <w:rPr>
          <w:rFonts w:hint="eastAsia"/>
          <w:i/>
          <w:iCs/>
          <w:color w:val="auto"/>
          <w:kern w:val="0"/>
          <w:highlight w:val="none"/>
          <w:u w:val="single"/>
        </w:rPr>
        <w:t>：水平定向钻孔的类型根据钻孔轴线不同进行分类，一般有</w:t>
      </w:r>
      <w:r>
        <w:rPr>
          <w:rFonts w:hint="eastAsia" w:ascii="宋体" w:hAnsi="宋体" w:cs="宋体"/>
          <w:i/>
          <w:iCs/>
          <w:color w:val="auto"/>
          <w:kern w:val="0"/>
          <w:highlight w:val="none"/>
          <w:u w:val="single"/>
        </w:rPr>
        <w:t>“一”形、“</w:t>
      </w:r>
      <w:r>
        <w:rPr>
          <w:rFonts w:hint="eastAsia" w:ascii="宋体" w:hAnsi="宋体" w:cs="宋体"/>
          <w:i/>
          <w:iCs/>
          <w:color w:val="auto"/>
          <w:highlight w:val="none"/>
          <w:u w:val="single"/>
        </w:rPr>
        <w:drawing>
          <wp:inline distT="0" distB="0" distL="114300" distR="114300">
            <wp:extent cx="128905" cy="148590"/>
            <wp:effectExtent l="0" t="0" r="4445"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cstate="print"/>
                    <a:stretch>
                      <a:fillRect/>
                    </a:stretch>
                  </pic:blipFill>
                  <pic:spPr>
                    <a:xfrm>
                      <a:off x="0" y="0"/>
                      <a:ext cx="128905" cy="148590"/>
                    </a:xfrm>
                    <a:prstGeom prst="rect">
                      <a:avLst/>
                    </a:prstGeom>
                    <a:noFill/>
                    <a:ln>
                      <a:noFill/>
                    </a:ln>
                  </pic:spPr>
                </pic:pic>
              </a:graphicData>
            </a:graphic>
          </wp:inline>
        </w:drawing>
      </w:r>
      <w:r>
        <w:rPr>
          <w:rFonts w:hint="eastAsia" w:ascii="宋体" w:hAnsi="宋体" w:cs="宋体"/>
          <w:i/>
          <w:iCs/>
          <w:color w:val="auto"/>
          <w:highlight w:val="none"/>
          <w:u w:val="single"/>
        </w:rPr>
        <w:t>”</w:t>
      </w:r>
      <w:r>
        <w:rPr>
          <w:rFonts w:hint="eastAsia" w:ascii="宋体" w:hAnsi="宋体" w:cs="宋体"/>
          <w:i/>
          <w:iCs/>
          <w:color w:val="auto"/>
          <w:kern w:val="0"/>
          <w:highlight w:val="none"/>
          <w:u w:val="single"/>
        </w:rPr>
        <w:t>形、“人”形或“</w:t>
      </w:r>
      <w:r>
        <w:rPr>
          <w:i/>
          <w:iCs/>
          <w:color w:val="auto"/>
          <w:kern w:val="0"/>
          <w:highlight w:val="none"/>
          <w:u w:val="single"/>
        </w:rPr>
        <w:t>L</w:t>
      </w:r>
      <w:r>
        <w:rPr>
          <w:rFonts w:hint="eastAsia" w:ascii="宋体" w:hAnsi="宋体" w:cs="宋体"/>
          <w:i/>
          <w:iCs/>
          <w:color w:val="auto"/>
          <w:kern w:val="0"/>
          <w:highlight w:val="none"/>
          <w:u w:val="single"/>
        </w:rPr>
        <w:t>”</w:t>
      </w:r>
      <w:r>
        <w:rPr>
          <w:i/>
          <w:iCs/>
          <w:color w:val="auto"/>
          <w:kern w:val="0"/>
          <w:highlight w:val="none"/>
          <w:u w:val="single"/>
        </w:rPr>
        <w:t>形，</w:t>
      </w:r>
      <w:r>
        <w:rPr>
          <w:rFonts w:hint="eastAsia"/>
          <w:i/>
          <w:iCs/>
          <w:color w:val="auto"/>
          <w:kern w:val="0"/>
          <w:highlight w:val="none"/>
          <w:u w:val="single"/>
        </w:rPr>
        <w:t>如</w:t>
      </w:r>
      <w:r>
        <w:rPr>
          <w:i/>
          <w:iCs/>
          <w:color w:val="auto"/>
          <w:kern w:val="0"/>
          <w:highlight w:val="none"/>
          <w:u w:val="single"/>
        </w:rPr>
        <w:t>图</w:t>
      </w:r>
      <w:r>
        <w:rPr>
          <w:rFonts w:hint="eastAsia"/>
          <w:i/>
          <w:iCs/>
          <w:color w:val="auto"/>
          <w:kern w:val="0"/>
          <w:highlight w:val="none"/>
          <w:u w:val="single"/>
        </w:rPr>
        <w:t>4.8.2</w:t>
      </w:r>
      <w:r>
        <w:rPr>
          <w:i/>
          <w:iCs/>
          <w:color w:val="auto"/>
          <w:kern w:val="0"/>
          <w:highlight w:val="none"/>
          <w:u w:val="single"/>
        </w:rPr>
        <w:t>-1</w:t>
      </w:r>
      <w:r>
        <w:rPr>
          <w:rFonts w:hint="eastAsia"/>
          <w:i/>
          <w:iCs/>
          <w:color w:val="auto"/>
          <w:kern w:val="0"/>
          <w:highlight w:val="none"/>
          <w:u w:val="single"/>
        </w:rPr>
        <w:t>~4.8.2-3</w:t>
      </w:r>
      <w:r>
        <w:rPr>
          <w:i/>
          <w:iCs/>
          <w:color w:val="auto"/>
          <w:kern w:val="0"/>
          <w:highlight w:val="none"/>
          <w:u w:val="single"/>
        </w:rPr>
        <w:t>；当隧洞轴线高程平面内存在距轴线较近的冲沟时，可充分利用冲沟地形条件从冲沟内开孔，宜采用</w:t>
      </w:r>
      <w:r>
        <w:rPr>
          <w:rFonts w:hint="eastAsia" w:ascii="宋体" w:hAnsi="宋体" w:cs="宋体"/>
          <w:i/>
          <w:iCs/>
          <w:color w:val="auto"/>
          <w:kern w:val="0"/>
          <w:highlight w:val="none"/>
          <w:u w:val="single"/>
        </w:rPr>
        <w:t>“人”形或“</w:t>
      </w:r>
      <w:r>
        <w:rPr>
          <w:i/>
          <w:iCs/>
          <w:color w:val="auto"/>
          <w:kern w:val="0"/>
          <w:highlight w:val="none"/>
          <w:u w:val="single"/>
        </w:rPr>
        <w:t>L</w:t>
      </w:r>
      <w:r>
        <w:rPr>
          <w:rFonts w:hint="eastAsia" w:ascii="宋体" w:hAnsi="宋体" w:cs="宋体"/>
          <w:i/>
          <w:iCs/>
          <w:color w:val="auto"/>
          <w:kern w:val="0"/>
          <w:highlight w:val="none"/>
          <w:u w:val="single"/>
        </w:rPr>
        <w:t>”</w:t>
      </w:r>
      <w:r>
        <w:rPr>
          <w:i/>
          <w:iCs/>
          <w:color w:val="auto"/>
          <w:kern w:val="0"/>
          <w:highlight w:val="none"/>
          <w:u w:val="single"/>
        </w:rPr>
        <w:t>形组合钻进。</w:t>
      </w:r>
    </w:p>
    <w:p w14:paraId="5F55A25F">
      <w:pPr>
        <w:widowControl/>
        <w:jc w:val="center"/>
        <w:rPr>
          <w:color w:val="auto"/>
          <w:highlight w:val="none"/>
        </w:rPr>
      </w:pPr>
      <w:r>
        <w:rPr>
          <w:color w:val="auto"/>
          <w:highlight w:val="none"/>
        </w:rPr>
        <w:drawing>
          <wp:inline distT="0" distB="0" distL="114300" distR="114300">
            <wp:extent cx="5264785" cy="1450975"/>
            <wp:effectExtent l="0" t="0" r="12065"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stretch>
                      <a:fillRect/>
                    </a:stretch>
                  </pic:blipFill>
                  <pic:spPr>
                    <a:xfrm>
                      <a:off x="0" y="0"/>
                      <a:ext cx="5264785" cy="1450975"/>
                    </a:xfrm>
                    <a:prstGeom prst="rect">
                      <a:avLst/>
                    </a:prstGeom>
                    <a:noFill/>
                    <a:ln>
                      <a:noFill/>
                    </a:ln>
                  </pic:spPr>
                </pic:pic>
              </a:graphicData>
            </a:graphic>
          </wp:inline>
        </w:drawing>
      </w:r>
    </w:p>
    <w:p w14:paraId="5B00855C">
      <w:pPr>
        <w:widowControl/>
        <w:jc w:val="center"/>
        <w:rPr>
          <w:b/>
          <w:bCs w:val="0"/>
          <w:color w:val="auto"/>
          <w:highlight w:val="none"/>
        </w:rPr>
      </w:pPr>
      <w:r>
        <w:rPr>
          <w:b/>
          <w:bCs w:val="0"/>
          <w:color w:val="auto"/>
          <w:kern w:val="0"/>
          <w:sz w:val="18"/>
          <w:szCs w:val="18"/>
          <w:highlight w:val="none"/>
        </w:rPr>
        <w:t>图4.</w:t>
      </w:r>
      <w:r>
        <w:rPr>
          <w:rFonts w:hint="eastAsia"/>
          <w:b/>
          <w:bCs w:val="0"/>
          <w:color w:val="auto"/>
          <w:kern w:val="0"/>
          <w:sz w:val="18"/>
          <w:szCs w:val="18"/>
          <w:highlight w:val="none"/>
        </w:rPr>
        <w:t>8.2</w:t>
      </w:r>
      <w:r>
        <w:rPr>
          <w:b/>
          <w:bCs w:val="0"/>
          <w:color w:val="auto"/>
          <w:kern w:val="0"/>
          <w:sz w:val="18"/>
          <w:szCs w:val="18"/>
          <w:highlight w:val="none"/>
        </w:rPr>
        <w:t>-1 山地水平定向钻孔轨迹剖面示意图</w:t>
      </w:r>
    </w:p>
    <w:p w14:paraId="62E63087">
      <w:pPr>
        <w:widowControl/>
        <w:jc w:val="left"/>
        <w:rPr>
          <w:color w:val="auto"/>
          <w:highlight w:val="none"/>
        </w:rPr>
      </w:pPr>
      <w:r>
        <w:rPr>
          <w:color w:val="auto"/>
          <w:highlight w:val="none"/>
        </w:rPr>
        <w:drawing>
          <wp:inline distT="0" distB="0" distL="114300" distR="114300">
            <wp:extent cx="5271770" cy="1165860"/>
            <wp:effectExtent l="0" t="0" r="5080" b="152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7" cstate="print"/>
                    <a:stretch>
                      <a:fillRect/>
                    </a:stretch>
                  </pic:blipFill>
                  <pic:spPr>
                    <a:xfrm>
                      <a:off x="0" y="0"/>
                      <a:ext cx="5271770" cy="1165860"/>
                    </a:xfrm>
                    <a:prstGeom prst="rect">
                      <a:avLst/>
                    </a:prstGeom>
                    <a:noFill/>
                    <a:ln>
                      <a:noFill/>
                    </a:ln>
                  </pic:spPr>
                </pic:pic>
              </a:graphicData>
            </a:graphic>
          </wp:inline>
        </w:drawing>
      </w:r>
    </w:p>
    <w:p w14:paraId="1EF8127B">
      <w:pPr>
        <w:widowControl/>
        <w:jc w:val="center"/>
        <w:rPr>
          <w:b/>
          <w:bCs w:val="0"/>
          <w:color w:val="auto"/>
          <w:highlight w:val="none"/>
        </w:rPr>
      </w:pPr>
      <w:r>
        <w:rPr>
          <w:b/>
          <w:bCs w:val="0"/>
          <w:color w:val="auto"/>
          <w:kern w:val="0"/>
          <w:sz w:val="18"/>
          <w:szCs w:val="18"/>
          <w:highlight w:val="none"/>
        </w:rPr>
        <w:t>图4.</w:t>
      </w:r>
      <w:r>
        <w:rPr>
          <w:rFonts w:hint="eastAsia"/>
          <w:b/>
          <w:bCs w:val="0"/>
          <w:color w:val="auto"/>
          <w:kern w:val="0"/>
          <w:sz w:val="18"/>
          <w:szCs w:val="18"/>
          <w:highlight w:val="none"/>
        </w:rPr>
        <w:t>8.2</w:t>
      </w:r>
      <w:r>
        <w:rPr>
          <w:b/>
          <w:bCs w:val="0"/>
          <w:color w:val="auto"/>
          <w:kern w:val="0"/>
          <w:sz w:val="18"/>
          <w:szCs w:val="18"/>
          <w:highlight w:val="none"/>
        </w:rPr>
        <w:t>-2 跨江（</w:t>
      </w:r>
      <w:r>
        <w:rPr>
          <w:rFonts w:hint="eastAsia"/>
          <w:b/>
          <w:bCs w:val="0"/>
          <w:color w:val="auto"/>
          <w:kern w:val="0"/>
          <w:sz w:val="18"/>
          <w:szCs w:val="18"/>
          <w:highlight w:val="none"/>
        </w:rPr>
        <w:t>湖</w:t>
      </w:r>
      <w:r>
        <w:rPr>
          <w:b/>
          <w:bCs w:val="0"/>
          <w:color w:val="auto"/>
          <w:kern w:val="0"/>
          <w:sz w:val="18"/>
          <w:szCs w:val="18"/>
          <w:highlight w:val="none"/>
        </w:rPr>
        <w:t>）穿越工程水平定向钻孔轨迹剖面示意图</w:t>
      </w:r>
    </w:p>
    <w:p w14:paraId="3C8B9AA7">
      <w:pPr>
        <w:rPr>
          <w:color w:val="auto"/>
          <w:highlight w:val="none"/>
        </w:rPr>
      </w:pPr>
      <w:r>
        <w:rPr>
          <w:color w:val="auto"/>
          <w:highlight w:val="none"/>
        </w:rPr>
        <w:drawing>
          <wp:inline distT="0" distB="0" distL="114300" distR="114300">
            <wp:extent cx="5271770" cy="1993265"/>
            <wp:effectExtent l="0" t="0" r="5080" b="698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8" cstate="print"/>
                    <a:stretch>
                      <a:fillRect/>
                    </a:stretch>
                  </pic:blipFill>
                  <pic:spPr>
                    <a:xfrm>
                      <a:off x="0" y="0"/>
                      <a:ext cx="5271770" cy="1993265"/>
                    </a:xfrm>
                    <a:prstGeom prst="rect">
                      <a:avLst/>
                    </a:prstGeom>
                    <a:noFill/>
                    <a:ln>
                      <a:noFill/>
                    </a:ln>
                  </pic:spPr>
                </pic:pic>
              </a:graphicData>
            </a:graphic>
          </wp:inline>
        </w:drawing>
      </w:r>
    </w:p>
    <w:p w14:paraId="24F4F9BB">
      <w:pPr>
        <w:widowControl/>
        <w:jc w:val="center"/>
        <w:rPr>
          <w:b/>
          <w:bCs w:val="0"/>
          <w:color w:val="auto"/>
          <w:highlight w:val="none"/>
        </w:rPr>
      </w:pPr>
      <w:r>
        <w:rPr>
          <w:b/>
          <w:bCs w:val="0"/>
          <w:color w:val="auto"/>
          <w:kern w:val="0"/>
          <w:sz w:val="18"/>
          <w:szCs w:val="18"/>
          <w:highlight w:val="none"/>
        </w:rPr>
        <w:t>图</w:t>
      </w:r>
      <w:r>
        <w:rPr>
          <w:rFonts w:hint="eastAsia"/>
          <w:b/>
          <w:bCs w:val="0"/>
          <w:color w:val="auto"/>
          <w:kern w:val="0"/>
          <w:sz w:val="18"/>
          <w:szCs w:val="18"/>
          <w:highlight w:val="none"/>
        </w:rPr>
        <w:t xml:space="preserve">4.8.2-3 </w:t>
      </w:r>
      <w:r>
        <w:rPr>
          <w:b/>
          <w:bCs w:val="0"/>
          <w:color w:val="auto"/>
          <w:kern w:val="0"/>
          <w:sz w:val="18"/>
          <w:szCs w:val="18"/>
          <w:highlight w:val="none"/>
        </w:rPr>
        <w:t xml:space="preserve"> 地下洞室群水平定向钻孔轨迹剖面示意图</w:t>
      </w:r>
    </w:p>
    <w:p w14:paraId="1E7B29A0">
      <w:pPr>
        <w:rPr>
          <w:color w:val="auto"/>
          <w:highlight w:val="none"/>
        </w:rPr>
      </w:pPr>
      <w:r>
        <w:rPr>
          <w:b/>
          <w:color w:val="auto"/>
          <w:highlight w:val="none"/>
        </w:rPr>
        <w:t>4.</w:t>
      </w:r>
      <w:r>
        <w:rPr>
          <w:rFonts w:hint="eastAsia"/>
          <w:b/>
          <w:color w:val="auto"/>
          <w:highlight w:val="none"/>
        </w:rPr>
        <w:t>8</w:t>
      </w:r>
      <w:r>
        <w:rPr>
          <w:b/>
          <w:color w:val="auto"/>
          <w:highlight w:val="none"/>
        </w:rPr>
        <w:t xml:space="preserve">.3 </w:t>
      </w:r>
      <w:r>
        <w:rPr>
          <w:rFonts w:hint="eastAsia"/>
          <w:b/>
          <w:color w:val="auto"/>
          <w:highlight w:val="none"/>
        </w:rPr>
        <w:t xml:space="preserve"> </w:t>
      </w:r>
      <w:r>
        <w:rPr>
          <w:color w:val="auto"/>
          <w:highlight w:val="none"/>
        </w:rPr>
        <w:t>定向孔轴线轨迹设计</w:t>
      </w:r>
      <w:r>
        <w:rPr>
          <w:rFonts w:hint="eastAsia"/>
          <w:color w:val="auto"/>
          <w:highlight w:val="none"/>
        </w:rPr>
        <w:t>应</w:t>
      </w:r>
      <w:r>
        <w:rPr>
          <w:bCs w:val="0"/>
          <w:color w:val="auto"/>
          <w:highlight w:val="none"/>
        </w:rPr>
        <w:t>符合下列规定：</w:t>
      </w:r>
    </w:p>
    <w:p w14:paraId="01B3163A">
      <w:pPr>
        <w:ind w:firstLine="422" w:firstLineChars="200"/>
        <w:rPr>
          <w:color w:val="auto"/>
          <w:highlight w:val="none"/>
        </w:rPr>
      </w:pPr>
      <w:r>
        <w:rPr>
          <w:b/>
          <w:bCs w:val="0"/>
          <w:color w:val="auto"/>
          <w:highlight w:val="none"/>
        </w:rPr>
        <w:t>1</w:t>
      </w:r>
      <w:r>
        <w:rPr>
          <w:color w:val="auto"/>
          <w:highlight w:val="none"/>
        </w:rPr>
        <w:t xml:space="preserve"> </w:t>
      </w:r>
      <w:r>
        <w:rPr>
          <w:rFonts w:hint="eastAsia"/>
          <w:color w:val="auto"/>
          <w:highlight w:val="none"/>
        </w:rPr>
        <w:t xml:space="preserve"> 根据地形地貌条件</w:t>
      </w:r>
      <w:r>
        <w:rPr>
          <w:color w:val="auto"/>
          <w:highlight w:val="none"/>
        </w:rPr>
        <w:t>确定开孔位置</w:t>
      </w:r>
      <w:r>
        <w:rPr>
          <w:rFonts w:hint="eastAsia"/>
          <w:color w:val="auto"/>
          <w:highlight w:val="none"/>
        </w:rPr>
        <w:t>；</w:t>
      </w:r>
    </w:p>
    <w:p w14:paraId="2DC212A0">
      <w:pPr>
        <w:ind w:firstLine="422" w:firstLineChars="200"/>
        <w:rPr>
          <w:rFonts w:hint="eastAsia"/>
          <w:i/>
          <w:iCs/>
          <w:color w:val="auto"/>
          <w:highlight w:val="none"/>
          <w:u w:val="single"/>
        </w:rPr>
      </w:pPr>
      <w:r>
        <w:rPr>
          <w:b/>
          <w:bCs w:val="0"/>
          <w:color w:val="auto"/>
          <w:highlight w:val="none"/>
        </w:rPr>
        <w:t>2</w:t>
      </w:r>
      <w:r>
        <w:rPr>
          <w:color w:val="auto"/>
          <w:highlight w:val="none"/>
        </w:rPr>
        <w:t xml:space="preserve"> </w:t>
      </w:r>
      <w:r>
        <w:rPr>
          <w:rFonts w:hint="eastAsia"/>
          <w:color w:val="auto"/>
          <w:highlight w:val="none"/>
        </w:rPr>
        <w:t xml:space="preserve"> </w:t>
      </w:r>
      <w:r>
        <w:rPr>
          <w:color w:val="auto"/>
          <w:highlight w:val="none"/>
        </w:rPr>
        <w:t>设定定向钻孔类型、孔身结构（剖面）形式，并绘制设计</w:t>
      </w:r>
      <w:r>
        <w:rPr>
          <w:rFonts w:hint="eastAsia"/>
          <w:color w:val="auto"/>
          <w:highlight w:val="none"/>
        </w:rPr>
        <w:t>孔身</w:t>
      </w:r>
      <w:r>
        <w:rPr>
          <w:color w:val="auto"/>
          <w:highlight w:val="none"/>
        </w:rPr>
        <w:t>结构简图</w:t>
      </w:r>
      <w:r>
        <w:rPr>
          <w:rFonts w:hint="eastAsia"/>
          <w:color w:val="auto"/>
          <w:highlight w:val="none"/>
        </w:rPr>
        <w:t>；</w:t>
      </w:r>
    </w:p>
    <w:p w14:paraId="31E30C77">
      <w:pPr>
        <w:ind w:firstLine="422" w:firstLineChars="200"/>
        <w:rPr>
          <w:rFonts w:hint="eastAsia"/>
          <w:i/>
          <w:iCs/>
          <w:color w:val="auto"/>
          <w:highlight w:val="none"/>
          <w:u w:val="single"/>
        </w:rPr>
      </w:pPr>
      <w:r>
        <w:rPr>
          <w:b/>
          <w:bCs w:val="0"/>
          <w:color w:val="auto"/>
          <w:highlight w:val="none"/>
        </w:rPr>
        <w:t>3</w:t>
      </w:r>
      <w:r>
        <w:rPr>
          <w:color w:val="auto"/>
          <w:highlight w:val="none"/>
        </w:rPr>
        <w:t xml:space="preserve"> </w:t>
      </w:r>
      <w:r>
        <w:rPr>
          <w:rFonts w:hint="eastAsia"/>
          <w:color w:val="auto"/>
          <w:highlight w:val="none"/>
        </w:rPr>
        <w:t xml:space="preserve"> </w:t>
      </w:r>
      <w:r>
        <w:rPr>
          <w:color w:val="auto"/>
          <w:highlight w:val="none"/>
        </w:rPr>
        <w:t>设定造斜点的孔深位置</w:t>
      </w:r>
      <w:r>
        <w:rPr>
          <w:rFonts w:hint="eastAsia"/>
          <w:color w:val="auto"/>
          <w:highlight w:val="none"/>
        </w:rPr>
        <w:t>；</w:t>
      </w:r>
    </w:p>
    <w:p w14:paraId="7C85ED07">
      <w:pPr>
        <w:ind w:firstLine="422" w:firstLineChars="200"/>
        <w:rPr>
          <w:color w:val="auto"/>
          <w:highlight w:val="none"/>
        </w:rPr>
      </w:pPr>
      <w:r>
        <w:rPr>
          <w:b/>
          <w:bCs w:val="0"/>
          <w:color w:val="auto"/>
          <w:highlight w:val="none"/>
        </w:rPr>
        <w:t>4</w:t>
      </w:r>
      <w:r>
        <w:rPr>
          <w:color w:val="auto"/>
          <w:highlight w:val="none"/>
        </w:rPr>
        <w:t xml:space="preserve"> </w:t>
      </w:r>
      <w:r>
        <w:rPr>
          <w:rFonts w:hint="eastAsia"/>
          <w:color w:val="auto"/>
          <w:highlight w:val="none"/>
        </w:rPr>
        <w:t xml:space="preserve"> </w:t>
      </w:r>
      <w:r>
        <w:rPr>
          <w:color w:val="auto"/>
          <w:highlight w:val="none"/>
        </w:rPr>
        <w:t>在较完整的岩石孔段实施定向造斜，造斜强度</w:t>
      </w:r>
      <w:r>
        <w:rPr>
          <w:rFonts w:hint="eastAsia"/>
          <w:color w:val="auto"/>
          <w:highlight w:val="none"/>
        </w:rPr>
        <w:t>为</w:t>
      </w:r>
      <w:r>
        <w:rPr>
          <w:color w:val="auto"/>
          <w:highlight w:val="none"/>
        </w:rPr>
        <w:t>0.10°/m~0.25°/m</w:t>
      </w:r>
      <w:r>
        <w:rPr>
          <w:rFonts w:hint="eastAsia"/>
          <w:color w:val="auto"/>
          <w:highlight w:val="none"/>
        </w:rPr>
        <w:t>；</w:t>
      </w:r>
    </w:p>
    <w:p w14:paraId="0886F8F7">
      <w:pPr>
        <w:ind w:firstLine="422" w:firstLineChars="200"/>
        <w:rPr>
          <w:color w:val="auto"/>
          <w:highlight w:val="none"/>
        </w:rPr>
      </w:pPr>
      <w:r>
        <w:rPr>
          <w:b/>
          <w:bCs w:val="0"/>
          <w:color w:val="auto"/>
          <w:highlight w:val="none"/>
        </w:rPr>
        <w:t>5</w:t>
      </w:r>
      <w:r>
        <w:rPr>
          <w:color w:val="auto"/>
          <w:highlight w:val="none"/>
        </w:rPr>
        <w:t xml:space="preserve"> </w:t>
      </w:r>
      <w:r>
        <w:rPr>
          <w:rFonts w:hint="eastAsia"/>
          <w:color w:val="auto"/>
          <w:highlight w:val="none"/>
        </w:rPr>
        <w:t xml:space="preserve"> </w:t>
      </w:r>
      <w:r>
        <w:rPr>
          <w:color w:val="auto"/>
          <w:highlight w:val="none"/>
        </w:rPr>
        <w:t>设定钻孔各段的空间要素</w:t>
      </w:r>
      <w:r>
        <w:rPr>
          <w:rFonts w:hint="eastAsia"/>
          <w:color w:val="auto"/>
          <w:highlight w:val="none"/>
        </w:rPr>
        <w:t>；</w:t>
      </w:r>
    </w:p>
    <w:p w14:paraId="223FF543">
      <w:pPr>
        <w:ind w:firstLine="422" w:firstLineChars="200"/>
        <w:rPr>
          <w:color w:val="auto"/>
          <w:highlight w:val="none"/>
        </w:rPr>
      </w:pPr>
      <w:r>
        <w:rPr>
          <w:b/>
          <w:bCs w:val="0"/>
          <w:color w:val="auto"/>
          <w:highlight w:val="none"/>
        </w:rPr>
        <w:t>6</w:t>
      </w:r>
      <w:r>
        <w:rPr>
          <w:color w:val="auto"/>
          <w:highlight w:val="none"/>
        </w:rPr>
        <w:t xml:space="preserve"> </w:t>
      </w:r>
      <w:r>
        <w:rPr>
          <w:rFonts w:hint="eastAsia"/>
          <w:color w:val="auto"/>
          <w:highlight w:val="none"/>
        </w:rPr>
        <w:t xml:space="preserve"> </w:t>
      </w:r>
      <w:r>
        <w:rPr>
          <w:color w:val="auto"/>
          <w:highlight w:val="none"/>
        </w:rPr>
        <w:t>定向弯曲轨迹设计计算参照DZ/T0054执行，并绘制设计的钻孔轨迹三维曲线图或二维投影图。</w:t>
      </w:r>
    </w:p>
    <w:p w14:paraId="7299D732">
      <w:pPr>
        <w:rPr>
          <w:rFonts w:hint="eastAsia"/>
          <w:i/>
          <w:iCs/>
          <w:color w:val="auto"/>
          <w:highlight w:val="none"/>
          <w:u w:val="single"/>
        </w:rPr>
      </w:pPr>
      <w:r>
        <w:rPr>
          <w:rFonts w:hint="eastAsia"/>
          <w:b/>
          <w:bCs w:val="0"/>
          <w:i/>
          <w:iCs/>
          <w:color w:val="auto"/>
          <w:highlight w:val="none"/>
          <w:u w:val="single"/>
          <w:lang w:val="en-US" w:eastAsia="zh-CN"/>
        </w:rPr>
        <w:t>条文</w:t>
      </w:r>
      <w:r>
        <w:rPr>
          <w:rFonts w:hint="eastAsia"/>
          <w:b/>
          <w:bCs w:val="0"/>
          <w:i/>
          <w:iCs/>
          <w:color w:val="auto"/>
          <w:highlight w:val="none"/>
          <w:u w:val="single"/>
        </w:rPr>
        <w:t>说明</w:t>
      </w:r>
      <w:r>
        <w:rPr>
          <w:rFonts w:hint="eastAsia"/>
          <w:i/>
          <w:iCs/>
          <w:color w:val="auto"/>
          <w:highlight w:val="none"/>
          <w:u w:val="single"/>
        </w:rPr>
        <w:t>：</w:t>
      </w:r>
      <w:r>
        <w:rPr>
          <w:i/>
          <w:iCs/>
          <w:color w:val="auto"/>
          <w:highlight w:val="none"/>
          <w:u w:val="single"/>
        </w:rPr>
        <w:t>优先设计短距离的定向钻孔和简单轨迹的孔身结构。</w:t>
      </w:r>
      <w:r>
        <w:rPr>
          <w:rFonts w:hint="eastAsia"/>
          <w:i/>
          <w:iCs/>
          <w:color w:val="auto"/>
          <w:highlight w:val="none"/>
          <w:u w:val="single"/>
        </w:rPr>
        <w:t>孔身结构包括开孔与孔口管</w:t>
      </w:r>
      <w:r>
        <w:rPr>
          <w:rFonts w:hint="eastAsia"/>
          <w:i/>
          <w:iCs/>
          <w:color w:val="auto"/>
          <w:highlight w:val="none"/>
          <w:u w:val="single"/>
          <w:lang w:eastAsia="zh-CN"/>
        </w:rPr>
        <w:t>口径</w:t>
      </w:r>
      <w:r>
        <w:rPr>
          <w:rFonts w:hint="eastAsia"/>
          <w:i/>
          <w:iCs/>
          <w:color w:val="auto"/>
          <w:highlight w:val="none"/>
          <w:u w:val="single"/>
        </w:rPr>
        <w:t>、换径与次数及深度、技术套管</w:t>
      </w:r>
      <w:r>
        <w:rPr>
          <w:rFonts w:hint="eastAsia"/>
          <w:i/>
          <w:iCs/>
          <w:color w:val="auto"/>
          <w:highlight w:val="none"/>
          <w:u w:val="single"/>
          <w:lang w:eastAsia="zh-CN"/>
        </w:rPr>
        <w:t>口径</w:t>
      </w:r>
      <w:r>
        <w:rPr>
          <w:rFonts w:hint="eastAsia"/>
          <w:i/>
          <w:iCs/>
          <w:color w:val="auto"/>
          <w:highlight w:val="none"/>
          <w:u w:val="single"/>
        </w:rPr>
        <w:t>与深度、造斜段孔径及长度、</w:t>
      </w:r>
      <w:r>
        <w:rPr>
          <w:rFonts w:hint="eastAsia"/>
          <w:i/>
          <w:iCs/>
          <w:color w:val="auto"/>
          <w:highlight w:val="none"/>
          <w:u w:val="single"/>
          <w:lang w:eastAsia="zh-CN"/>
        </w:rPr>
        <w:t>终孔口径</w:t>
      </w:r>
      <w:r>
        <w:rPr>
          <w:rFonts w:hint="eastAsia"/>
          <w:i/>
          <w:iCs/>
          <w:color w:val="auto"/>
          <w:highlight w:val="none"/>
          <w:u w:val="single"/>
        </w:rPr>
        <w:t>等。</w:t>
      </w:r>
    </w:p>
    <w:p w14:paraId="367492BB">
      <w:pPr>
        <w:ind w:firstLine="420" w:firstLineChars="200"/>
        <w:rPr>
          <w:i/>
          <w:iCs/>
          <w:color w:val="auto"/>
          <w:highlight w:val="none"/>
          <w:u w:val="single"/>
        </w:rPr>
      </w:pPr>
      <w:r>
        <w:rPr>
          <w:i/>
          <w:iCs/>
          <w:color w:val="auto"/>
          <w:highlight w:val="none"/>
          <w:u w:val="single"/>
        </w:rPr>
        <w:t>造斜点位置宜选在较稳定的中硬岩层部位，尽量避开构造破碎带与溶洞。</w:t>
      </w:r>
    </w:p>
    <w:p w14:paraId="7224A775">
      <w:pPr>
        <w:ind w:firstLine="420" w:firstLineChars="200"/>
        <w:rPr>
          <w:i/>
          <w:iCs/>
          <w:color w:val="auto"/>
          <w:highlight w:val="none"/>
          <w:u w:val="single"/>
        </w:rPr>
      </w:pPr>
      <w:r>
        <w:rPr>
          <w:rFonts w:hint="eastAsia"/>
          <w:i/>
          <w:iCs/>
          <w:color w:val="auto"/>
          <w:highlight w:val="none"/>
          <w:u w:val="single"/>
        </w:rPr>
        <w:t>空间要素包括a)造斜段的长度与深度；b)始末点的顶角、方位角、垂深；c)水平移动距离；d)空间三维坐标值。</w:t>
      </w:r>
    </w:p>
    <w:p w14:paraId="58C06CE8">
      <w:pPr>
        <w:rPr>
          <w:rFonts w:hint="eastAsia"/>
          <w:i/>
          <w:iCs/>
          <w:color w:val="auto"/>
          <w:highlight w:val="none"/>
          <w:u w:val="single"/>
        </w:rPr>
      </w:pPr>
    </w:p>
    <w:p w14:paraId="1EDFD9C0">
      <w:pPr>
        <w:rPr>
          <w:b/>
          <w:color w:val="auto"/>
          <w:highlight w:val="none"/>
        </w:rPr>
      </w:pPr>
      <w:r>
        <w:rPr>
          <w:b/>
          <w:color w:val="auto"/>
          <w:highlight w:val="none"/>
        </w:rPr>
        <w:t>4.</w:t>
      </w:r>
      <w:r>
        <w:rPr>
          <w:rFonts w:hint="eastAsia"/>
          <w:b/>
          <w:color w:val="auto"/>
          <w:highlight w:val="none"/>
        </w:rPr>
        <w:t>8</w:t>
      </w:r>
      <w:r>
        <w:rPr>
          <w:b/>
          <w:color w:val="auto"/>
          <w:highlight w:val="none"/>
        </w:rPr>
        <w:t xml:space="preserve">.4 </w:t>
      </w:r>
      <w:r>
        <w:rPr>
          <w:rFonts w:hint="eastAsia"/>
          <w:b/>
          <w:color w:val="auto"/>
          <w:highlight w:val="none"/>
        </w:rPr>
        <w:t xml:space="preserve"> </w:t>
      </w:r>
      <w:r>
        <w:rPr>
          <w:bCs w:val="0"/>
          <w:color w:val="auto"/>
          <w:highlight w:val="none"/>
        </w:rPr>
        <w:t>定向设计计算</w:t>
      </w:r>
      <w:r>
        <w:rPr>
          <w:rFonts w:hint="eastAsia"/>
          <w:bCs w:val="0"/>
          <w:color w:val="auto"/>
          <w:highlight w:val="none"/>
        </w:rPr>
        <w:t>应符合下列规定：</w:t>
      </w:r>
    </w:p>
    <w:p w14:paraId="12BE90F3">
      <w:pPr>
        <w:ind w:firstLine="422" w:firstLineChars="200"/>
        <w:rPr>
          <w:color w:val="auto"/>
          <w:highlight w:val="none"/>
        </w:rPr>
      </w:pPr>
      <w:bookmarkStart w:id="81" w:name="_Toc308633149"/>
      <w:r>
        <w:rPr>
          <w:b/>
          <w:bCs w:val="0"/>
          <w:color w:val="auto"/>
          <w:highlight w:val="none"/>
        </w:rPr>
        <w:t>1</w:t>
      </w:r>
      <w:r>
        <w:rPr>
          <w:color w:val="auto"/>
          <w:highlight w:val="none"/>
        </w:rPr>
        <w:t xml:space="preserve"> </w:t>
      </w:r>
      <w:r>
        <w:rPr>
          <w:rFonts w:hint="eastAsia"/>
          <w:color w:val="auto"/>
          <w:highlight w:val="none"/>
        </w:rPr>
        <w:t xml:space="preserve"> 宜</w:t>
      </w:r>
      <w:r>
        <w:rPr>
          <w:color w:val="auto"/>
          <w:highlight w:val="none"/>
        </w:rPr>
        <w:t>把孔身轨迹设计在垂直平面内，即只有顶角变化而无方位变化。定向孔身轨迹设计计算参考附录B</w:t>
      </w:r>
      <w:r>
        <w:rPr>
          <w:rFonts w:hint="eastAsia"/>
          <w:color w:val="auto"/>
          <w:highlight w:val="none"/>
        </w:rPr>
        <w:t>；</w:t>
      </w:r>
    </w:p>
    <w:p w14:paraId="12509186">
      <w:pPr>
        <w:ind w:firstLine="422" w:firstLineChars="200"/>
        <w:rPr>
          <w:color w:val="auto"/>
          <w:highlight w:val="none"/>
        </w:rPr>
      </w:pPr>
      <w:r>
        <w:rPr>
          <w:b/>
          <w:bCs w:val="0"/>
          <w:color w:val="auto"/>
          <w:highlight w:val="none"/>
        </w:rPr>
        <w:t>2</w:t>
      </w:r>
      <w:r>
        <w:rPr>
          <w:color w:val="auto"/>
          <w:highlight w:val="none"/>
        </w:rPr>
        <w:t xml:space="preserve"> </w:t>
      </w:r>
      <w:r>
        <w:rPr>
          <w:rFonts w:hint="eastAsia"/>
          <w:color w:val="auto"/>
          <w:highlight w:val="none"/>
        </w:rPr>
        <w:t xml:space="preserve"> </w:t>
      </w:r>
      <w:r>
        <w:rPr>
          <w:color w:val="auto"/>
          <w:highlight w:val="none"/>
        </w:rPr>
        <w:t>计算孔身剖面（钻孔轴线）参数，包括各孔段顶角、方位角、长度、垂深、水平位移、中靶孔深及终孔深度</w:t>
      </w:r>
      <w:r>
        <w:rPr>
          <w:rFonts w:hint="eastAsia"/>
          <w:color w:val="auto"/>
          <w:highlight w:val="none"/>
        </w:rPr>
        <w:t>；</w:t>
      </w:r>
    </w:p>
    <w:p w14:paraId="5EF4F062">
      <w:pPr>
        <w:ind w:firstLine="422" w:firstLineChars="200"/>
        <w:rPr>
          <w:rFonts w:hint="eastAsia"/>
          <w:i/>
          <w:iCs/>
          <w:color w:val="auto"/>
          <w:highlight w:val="none"/>
          <w:u w:val="single"/>
        </w:rPr>
      </w:pPr>
      <w:r>
        <w:rPr>
          <w:b/>
          <w:bCs w:val="0"/>
          <w:color w:val="auto"/>
          <w:highlight w:val="none"/>
        </w:rPr>
        <w:t>3</w:t>
      </w:r>
      <w:r>
        <w:rPr>
          <w:color w:val="auto"/>
          <w:highlight w:val="none"/>
        </w:rPr>
        <w:t xml:space="preserve"> </w:t>
      </w:r>
      <w:r>
        <w:rPr>
          <w:rFonts w:hint="eastAsia"/>
          <w:color w:val="auto"/>
          <w:highlight w:val="none"/>
        </w:rPr>
        <w:t xml:space="preserve"> 应</w:t>
      </w:r>
      <w:r>
        <w:rPr>
          <w:color w:val="auto"/>
          <w:highlight w:val="none"/>
        </w:rPr>
        <w:t>对钻孔的空间位置进行计算，绘制设计的孔身剖面图和水平投影图</w:t>
      </w:r>
      <w:r>
        <w:rPr>
          <w:rFonts w:hint="eastAsia"/>
          <w:color w:val="auto"/>
          <w:highlight w:val="none"/>
        </w:rPr>
        <w:t>，</w:t>
      </w:r>
      <w:r>
        <w:rPr>
          <w:color w:val="auto"/>
          <w:highlight w:val="none"/>
        </w:rPr>
        <w:t>钻孔空间位置计算</w:t>
      </w:r>
      <w:bookmarkEnd w:id="81"/>
      <w:r>
        <w:rPr>
          <w:color w:val="auto"/>
          <w:highlight w:val="none"/>
        </w:rPr>
        <w:t>参考附录C</w:t>
      </w:r>
      <w:r>
        <w:rPr>
          <w:rFonts w:hint="eastAsia"/>
          <w:color w:val="auto"/>
          <w:highlight w:val="none"/>
        </w:rPr>
        <w:t>；</w:t>
      </w:r>
    </w:p>
    <w:p w14:paraId="2D7C45E8">
      <w:pPr>
        <w:ind w:firstLine="422" w:firstLineChars="200"/>
        <w:rPr>
          <w:color w:val="auto"/>
          <w:highlight w:val="none"/>
        </w:rPr>
      </w:pPr>
      <w:r>
        <w:rPr>
          <w:b/>
          <w:bCs w:val="0"/>
          <w:color w:val="auto"/>
          <w:highlight w:val="none"/>
        </w:rPr>
        <w:t>4</w:t>
      </w:r>
      <w:r>
        <w:rPr>
          <w:color w:val="auto"/>
          <w:highlight w:val="none"/>
        </w:rPr>
        <w:t xml:space="preserve"> </w:t>
      </w:r>
      <w:r>
        <w:rPr>
          <w:rFonts w:hint="eastAsia"/>
          <w:color w:val="auto"/>
          <w:highlight w:val="none"/>
        </w:rPr>
        <w:t xml:space="preserve"> </w:t>
      </w:r>
      <w:r>
        <w:rPr>
          <w:color w:val="auto"/>
          <w:highlight w:val="none"/>
        </w:rPr>
        <w:t>校核孔身造斜强度。</w:t>
      </w:r>
    </w:p>
    <w:p w14:paraId="6D92DFB3">
      <w:pPr>
        <w:rPr>
          <w:i/>
          <w:iCs/>
          <w:color w:val="auto"/>
          <w:highlight w:val="none"/>
          <w:u w:val="single"/>
        </w:rPr>
      </w:pPr>
      <w:r>
        <w:rPr>
          <w:rFonts w:hint="eastAsia"/>
          <w:b/>
          <w:bCs w:val="0"/>
          <w:i/>
          <w:iCs/>
          <w:color w:val="auto"/>
          <w:highlight w:val="none"/>
          <w:u w:val="single"/>
          <w:lang w:val="en-US" w:eastAsia="zh-CN"/>
        </w:rPr>
        <w:t>条文</w:t>
      </w:r>
      <w:r>
        <w:rPr>
          <w:rFonts w:hint="eastAsia"/>
          <w:b/>
          <w:bCs w:val="0"/>
          <w:i/>
          <w:iCs/>
          <w:color w:val="auto"/>
          <w:highlight w:val="none"/>
          <w:u w:val="single"/>
        </w:rPr>
        <w:t>说明</w:t>
      </w:r>
      <w:r>
        <w:rPr>
          <w:rFonts w:hint="eastAsia"/>
          <w:i/>
          <w:iCs/>
          <w:color w:val="auto"/>
          <w:highlight w:val="none"/>
          <w:u w:val="single"/>
        </w:rPr>
        <w:t>：此条规定的目的是在</w:t>
      </w:r>
      <w:r>
        <w:rPr>
          <w:i/>
          <w:iCs/>
          <w:color w:val="auto"/>
          <w:highlight w:val="none"/>
          <w:u w:val="single"/>
        </w:rPr>
        <w:t>实施中动态掌握孔身轨迹的变化情况并和设计轨迹比照，最终满足中靶要求。</w:t>
      </w:r>
    </w:p>
    <w:p w14:paraId="5CCC9466">
      <w:pPr>
        <w:ind w:firstLine="420" w:firstLineChars="200"/>
        <w:rPr>
          <w:color w:val="auto"/>
          <w:highlight w:val="none"/>
        </w:rPr>
      </w:pPr>
    </w:p>
    <w:p w14:paraId="2E25B2EC">
      <w:pPr>
        <w:rPr>
          <w:color w:val="auto"/>
          <w:kern w:val="0"/>
          <w:highlight w:val="none"/>
        </w:rPr>
      </w:pPr>
      <w:r>
        <w:rPr>
          <w:b/>
          <w:color w:val="auto"/>
          <w:highlight w:val="none"/>
        </w:rPr>
        <w:t>4.</w:t>
      </w:r>
      <w:r>
        <w:rPr>
          <w:rFonts w:hint="eastAsia"/>
          <w:b/>
          <w:color w:val="auto"/>
          <w:highlight w:val="none"/>
        </w:rPr>
        <w:t>8</w:t>
      </w:r>
      <w:r>
        <w:rPr>
          <w:b/>
          <w:color w:val="auto"/>
          <w:highlight w:val="none"/>
        </w:rPr>
        <w:t xml:space="preserve">.5 </w:t>
      </w:r>
      <w:r>
        <w:rPr>
          <w:rFonts w:hint="eastAsia"/>
          <w:b/>
          <w:color w:val="auto"/>
          <w:highlight w:val="none"/>
        </w:rPr>
        <w:t xml:space="preserve"> </w:t>
      </w:r>
      <w:r>
        <w:rPr>
          <w:color w:val="auto"/>
          <w:kern w:val="0"/>
          <w:highlight w:val="none"/>
        </w:rPr>
        <w:t>根据造斜工器具性能特点和钻孔实际选择定向造斜钻进方法</w:t>
      </w:r>
      <w:r>
        <w:rPr>
          <w:rFonts w:hint="eastAsia"/>
          <w:color w:val="auto"/>
          <w:kern w:val="0"/>
          <w:highlight w:val="none"/>
        </w:rPr>
        <w:t>应符合表4.8.5的规定</w:t>
      </w:r>
      <w:r>
        <w:rPr>
          <w:color w:val="auto"/>
          <w:kern w:val="0"/>
          <w:highlight w:val="none"/>
        </w:rPr>
        <w:t>。</w:t>
      </w:r>
    </w:p>
    <w:p w14:paraId="14AA4364">
      <w:pPr>
        <w:jc w:val="center"/>
        <w:rPr>
          <w:b/>
          <w:bCs w:val="0"/>
          <w:color w:val="auto"/>
          <w:highlight w:val="none"/>
        </w:rPr>
      </w:pPr>
      <w:r>
        <w:rPr>
          <w:b/>
          <w:bCs w:val="0"/>
          <w:color w:val="auto"/>
          <w:highlight w:val="none"/>
        </w:rPr>
        <w:t>表4.</w:t>
      </w:r>
      <w:r>
        <w:rPr>
          <w:rFonts w:hint="eastAsia"/>
          <w:b/>
          <w:bCs w:val="0"/>
          <w:color w:val="auto"/>
          <w:highlight w:val="none"/>
        </w:rPr>
        <w:t>8.5</w:t>
      </w:r>
      <w:r>
        <w:rPr>
          <w:b/>
          <w:bCs w:val="0"/>
          <w:color w:val="auto"/>
          <w:highlight w:val="none"/>
        </w:rPr>
        <w:t xml:space="preserve">  定向造斜钻进方法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545"/>
        <w:gridCol w:w="1664"/>
        <w:gridCol w:w="1693"/>
        <w:gridCol w:w="1701"/>
      </w:tblGrid>
      <w:tr w14:paraId="69CD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21" w:type="dxa"/>
            <w:vMerge w:val="restart"/>
            <w:vAlign w:val="center"/>
          </w:tcPr>
          <w:p w14:paraId="0340525B">
            <w:pPr>
              <w:spacing w:line="240" w:lineRule="auto"/>
              <w:jc w:val="center"/>
              <w:rPr>
                <w:color w:val="auto"/>
                <w:highlight w:val="none"/>
              </w:rPr>
            </w:pPr>
            <w:r>
              <w:rPr>
                <w:color w:val="auto"/>
                <w:highlight w:val="none"/>
              </w:rPr>
              <w:t>指  标</w:t>
            </w:r>
          </w:p>
        </w:tc>
        <w:tc>
          <w:tcPr>
            <w:tcW w:w="6598" w:type="dxa"/>
            <w:gridSpan w:val="4"/>
            <w:vAlign w:val="center"/>
          </w:tcPr>
          <w:p w14:paraId="270ACCF0">
            <w:pPr>
              <w:spacing w:line="240" w:lineRule="auto"/>
              <w:jc w:val="center"/>
              <w:rPr>
                <w:color w:val="auto"/>
                <w:highlight w:val="none"/>
              </w:rPr>
            </w:pPr>
            <w:r>
              <w:rPr>
                <w:color w:val="auto"/>
                <w:highlight w:val="none"/>
              </w:rPr>
              <w:t>定向造斜方法</w:t>
            </w:r>
          </w:p>
        </w:tc>
      </w:tr>
      <w:tr w14:paraId="0B7B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721" w:type="dxa"/>
            <w:vMerge w:val="continue"/>
            <w:vAlign w:val="center"/>
          </w:tcPr>
          <w:p w14:paraId="5162E2C7">
            <w:pPr>
              <w:spacing w:line="240" w:lineRule="auto"/>
              <w:jc w:val="center"/>
              <w:rPr>
                <w:color w:val="auto"/>
                <w:highlight w:val="none"/>
              </w:rPr>
            </w:pPr>
          </w:p>
        </w:tc>
        <w:tc>
          <w:tcPr>
            <w:tcW w:w="1545" w:type="dxa"/>
            <w:vMerge w:val="restart"/>
            <w:shd w:val="clear" w:color="auto" w:fill="auto"/>
            <w:vAlign w:val="center"/>
          </w:tcPr>
          <w:p w14:paraId="72E87036">
            <w:pPr>
              <w:spacing w:line="240" w:lineRule="auto"/>
              <w:jc w:val="center"/>
              <w:rPr>
                <w:color w:val="auto"/>
                <w:highlight w:val="none"/>
              </w:rPr>
            </w:pPr>
            <w:r>
              <w:rPr>
                <w:color w:val="auto"/>
                <w:highlight w:val="none"/>
              </w:rPr>
              <w:t>稳定器</w:t>
            </w:r>
          </w:p>
          <w:p w14:paraId="14733FE8">
            <w:pPr>
              <w:spacing w:line="240" w:lineRule="auto"/>
              <w:jc w:val="center"/>
              <w:rPr>
                <w:color w:val="auto"/>
                <w:highlight w:val="none"/>
              </w:rPr>
            </w:pPr>
            <w:r>
              <w:rPr>
                <w:color w:val="auto"/>
                <w:highlight w:val="none"/>
              </w:rPr>
              <w:t>+钻铤组合</w:t>
            </w:r>
          </w:p>
        </w:tc>
        <w:tc>
          <w:tcPr>
            <w:tcW w:w="1659" w:type="dxa"/>
            <w:vMerge w:val="restart"/>
            <w:shd w:val="clear" w:color="auto" w:fill="auto"/>
            <w:vAlign w:val="center"/>
          </w:tcPr>
          <w:p w14:paraId="75036D56">
            <w:pPr>
              <w:spacing w:line="240" w:lineRule="auto"/>
              <w:jc w:val="center"/>
              <w:rPr>
                <w:color w:val="auto"/>
                <w:highlight w:val="none"/>
              </w:rPr>
            </w:pPr>
            <w:r>
              <w:rPr>
                <w:color w:val="auto"/>
                <w:highlight w:val="none"/>
              </w:rPr>
              <w:t>机械连续</w:t>
            </w:r>
          </w:p>
          <w:p w14:paraId="1CBB66C8">
            <w:pPr>
              <w:spacing w:line="240" w:lineRule="auto"/>
              <w:jc w:val="center"/>
              <w:rPr>
                <w:color w:val="auto"/>
                <w:highlight w:val="none"/>
              </w:rPr>
            </w:pPr>
            <w:r>
              <w:rPr>
                <w:color w:val="auto"/>
                <w:highlight w:val="none"/>
              </w:rPr>
              <w:t>造斜器</w:t>
            </w:r>
          </w:p>
        </w:tc>
        <w:tc>
          <w:tcPr>
            <w:tcW w:w="3394" w:type="dxa"/>
            <w:gridSpan w:val="2"/>
            <w:shd w:val="clear" w:color="auto" w:fill="auto"/>
            <w:vAlign w:val="center"/>
          </w:tcPr>
          <w:p w14:paraId="517DCF52">
            <w:pPr>
              <w:spacing w:line="240" w:lineRule="auto"/>
              <w:jc w:val="center"/>
              <w:rPr>
                <w:color w:val="auto"/>
                <w:highlight w:val="none"/>
              </w:rPr>
            </w:pPr>
            <w:r>
              <w:rPr>
                <w:color w:val="auto"/>
                <w:highlight w:val="none"/>
              </w:rPr>
              <w:t>随钻定向</w:t>
            </w:r>
          </w:p>
        </w:tc>
      </w:tr>
      <w:tr w14:paraId="5B9C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721" w:type="dxa"/>
            <w:vMerge w:val="continue"/>
            <w:vAlign w:val="center"/>
          </w:tcPr>
          <w:p w14:paraId="3AD5911D">
            <w:pPr>
              <w:spacing w:line="240" w:lineRule="auto"/>
              <w:jc w:val="center"/>
              <w:rPr>
                <w:color w:val="auto"/>
                <w:highlight w:val="none"/>
              </w:rPr>
            </w:pPr>
          </w:p>
        </w:tc>
        <w:tc>
          <w:tcPr>
            <w:tcW w:w="1545" w:type="dxa"/>
            <w:vMerge w:val="continue"/>
            <w:shd w:val="clear" w:color="auto" w:fill="auto"/>
            <w:vAlign w:val="center"/>
          </w:tcPr>
          <w:p w14:paraId="4F471840">
            <w:pPr>
              <w:spacing w:line="240" w:lineRule="auto"/>
              <w:jc w:val="center"/>
              <w:rPr>
                <w:color w:val="auto"/>
                <w:highlight w:val="none"/>
              </w:rPr>
            </w:pPr>
          </w:p>
        </w:tc>
        <w:tc>
          <w:tcPr>
            <w:tcW w:w="1659" w:type="dxa"/>
            <w:vMerge w:val="continue"/>
            <w:shd w:val="clear" w:color="auto" w:fill="auto"/>
            <w:vAlign w:val="center"/>
          </w:tcPr>
          <w:p w14:paraId="0FCDBA69">
            <w:pPr>
              <w:spacing w:line="240" w:lineRule="auto"/>
              <w:jc w:val="center"/>
              <w:rPr>
                <w:color w:val="auto"/>
                <w:highlight w:val="none"/>
              </w:rPr>
            </w:pPr>
          </w:p>
        </w:tc>
        <w:tc>
          <w:tcPr>
            <w:tcW w:w="1693" w:type="dxa"/>
            <w:shd w:val="clear" w:color="auto" w:fill="auto"/>
            <w:vAlign w:val="center"/>
          </w:tcPr>
          <w:p w14:paraId="0EA5B8FC">
            <w:pPr>
              <w:spacing w:line="240" w:lineRule="auto"/>
              <w:jc w:val="center"/>
              <w:rPr>
                <w:color w:val="auto"/>
                <w:highlight w:val="none"/>
              </w:rPr>
            </w:pPr>
            <w:r>
              <w:rPr>
                <w:color w:val="auto"/>
                <w:highlight w:val="none"/>
              </w:rPr>
              <w:t>有线随钻测量</w:t>
            </w:r>
          </w:p>
        </w:tc>
        <w:tc>
          <w:tcPr>
            <w:tcW w:w="1701" w:type="dxa"/>
            <w:shd w:val="clear" w:color="auto" w:fill="auto"/>
            <w:vAlign w:val="center"/>
          </w:tcPr>
          <w:p w14:paraId="4407142C">
            <w:pPr>
              <w:spacing w:line="240" w:lineRule="auto"/>
              <w:jc w:val="center"/>
              <w:rPr>
                <w:color w:val="auto"/>
                <w:highlight w:val="none"/>
              </w:rPr>
            </w:pPr>
            <w:r>
              <w:rPr>
                <w:color w:val="auto"/>
                <w:highlight w:val="none"/>
              </w:rPr>
              <w:t>无线随钻测量</w:t>
            </w:r>
          </w:p>
        </w:tc>
      </w:tr>
      <w:tr w14:paraId="64C9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721" w:type="dxa"/>
            <w:vAlign w:val="center"/>
          </w:tcPr>
          <w:p w14:paraId="26D24B01">
            <w:pPr>
              <w:spacing w:line="240" w:lineRule="auto"/>
              <w:jc w:val="center"/>
              <w:rPr>
                <w:color w:val="auto"/>
                <w:highlight w:val="none"/>
              </w:rPr>
            </w:pPr>
            <w:r>
              <w:rPr>
                <w:color w:val="auto"/>
                <w:highlight w:val="none"/>
              </w:rPr>
              <w:t>目  的</w:t>
            </w:r>
          </w:p>
        </w:tc>
        <w:tc>
          <w:tcPr>
            <w:tcW w:w="1540" w:type="dxa"/>
            <w:shd w:val="clear" w:color="auto" w:fill="auto"/>
            <w:vAlign w:val="center"/>
          </w:tcPr>
          <w:p w14:paraId="5EEDED1B">
            <w:pPr>
              <w:spacing w:line="240" w:lineRule="auto"/>
              <w:jc w:val="center"/>
              <w:rPr>
                <w:color w:val="auto"/>
                <w:highlight w:val="none"/>
              </w:rPr>
            </w:pPr>
            <w:r>
              <w:rPr>
                <w:color w:val="auto"/>
                <w:highlight w:val="none"/>
              </w:rPr>
              <w:t>防斜、</w:t>
            </w:r>
          </w:p>
          <w:p w14:paraId="41346ECD">
            <w:pPr>
              <w:spacing w:line="240" w:lineRule="auto"/>
              <w:jc w:val="center"/>
              <w:rPr>
                <w:color w:val="auto"/>
                <w:highlight w:val="none"/>
              </w:rPr>
            </w:pPr>
            <w:r>
              <w:rPr>
                <w:color w:val="auto"/>
                <w:highlight w:val="none"/>
              </w:rPr>
              <w:t>增斜、降斜</w:t>
            </w:r>
          </w:p>
        </w:tc>
        <w:tc>
          <w:tcPr>
            <w:tcW w:w="5058" w:type="dxa"/>
            <w:gridSpan w:val="3"/>
            <w:shd w:val="clear" w:color="auto" w:fill="auto"/>
            <w:vAlign w:val="center"/>
          </w:tcPr>
          <w:p w14:paraId="3505B609">
            <w:pPr>
              <w:spacing w:line="240" w:lineRule="auto"/>
              <w:jc w:val="center"/>
              <w:rPr>
                <w:color w:val="auto"/>
                <w:highlight w:val="none"/>
              </w:rPr>
            </w:pPr>
            <w:r>
              <w:rPr>
                <w:color w:val="auto"/>
                <w:highlight w:val="none"/>
              </w:rPr>
              <w:t>造斜、纠斜、绕障</w:t>
            </w:r>
          </w:p>
        </w:tc>
      </w:tr>
      <w:tr w14:paraId="5084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21" w:type="dxa"/>
            <w:vAlign w:val="center"/>
          </w:tcPr>
          <w:p w14:paraId="7D24419B">
            <w:pPr>
              <w:spacing w:line="240" w:lineRule="auto"/>
              <w:jc w:val="center"/>
              <w:rPr>
                <w:color w:val="auto"/>
                <w:highlight w:val="none"/>
              </w:rPr>
            </w:pPr>
            <w:r>
              <w:rPr>
                <w:color w:val="auto"/>
                <w:highlight w:val="none"/>
              </w:rPr>
              <w:t>适用孔深</w:t>
            </w:r>
          </w:p>
        </w:tc>
        <w:tc>
          <w:tcPr>
            <w:tcW w:w="1540" w:type="dxa"/>
            <w:shd w:val="clear" w:color="auto" w:fill="auto"/>
            <w:vAlign w:val="center"/>
          </w:tcPr>
          <w:p w14:paraId="569FA2CB">
            <w:pPr>
              <w:spacing w:line="240" w:lineRule="auto"/>
              <w:jc w:val="center"/>
              <w:rPr>
                <w:color w:val="auto"/>
                <w:highlight w:val="none"/>
              </w:rPr>
            </w:pPr>
            <w:r>
              <w:rPr>
                <w:color w:val="auto"/>
                <w:highlight w:val="none"/>
              </w:rPr>
              <w:t>任何深度</w:t>
            </w:r>
          </w:p>
        </w:tc>
        <w:tc>
          <w:tcPr>
            <w:tcW w:w="1664" w:type="dxa"/>
            <w:shd w:val="clear" w:color="auto" w:fill="auto"/>
            <w:vAlign w:val="center"/>
          </w:tcPr>
          <w:p w14:paraId="7079F524">
            <w:pPr>
              <w:spacing w:line="240" w:lineRule="auto"/>
              <w:jc w:val="center"/>
              <w:rPr>
                <w:color w:val="auto"/>
                <w:highlight w:val="none"/>
              </w:rPr>
            </w:pPr>
            <w:r>
              <w:rPr>
                <w:color w:val="auto"/>
                <w:highlight w:val="none"/>
              </w:rPr>
              <w:t>小于1000m</w:t>
            </w:r>
          </w:p>
        </w:tc>
        <w:tc>
          <w:tcPr>
            <w:tcW w:w="3394" w:type="dxa"/>
            <w:gridSpan w:val="2"/>
            <w:shd w:val="clear" w:color="auto" w:fill="auto"/>
            <w:vAlign w:val="center"/>
          </w:tcPr>
          <w:p w14:paraId="48FE8DAA">
            <w:pPr>
              <w:spacing w:line="240" w:lineRule="auto"/>
              <w:jc w:val="center"/>
              <w:rPr>
                <w:color w:val="auto"/>
                <w:highlight w:val="none"/>
              </w:rPr>
            </w:pPr>
            <w:r>
              <w:rPr>
                <w:color w:val="auto"/>
                <w:highlight w:val="none"/>
              </w:rPr>
              <w:t>任何深度</w:t>
            </w:r>
          </w:p>
        </w:tc>
      </w:tr>
      <w:tr w14:paraId="43EE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21" w:type="dxa"/>
            <w:vAlign w:val="center"/>
          </w:tcPr>
          <w:p w14:paraId="19163DFC">
            <w:pPr>
              <w:spacing w:line="240" w:lineRule="auto"/>
              <w:jc w:val="center"/>
              <w:rPr>
                <w:rFonts w:hint="eastAsia" w:eastAsia="宋体"/>
                <w:color w:val="auto"/>
                <w:highlight w:val="none"/>
                <w:lang w:eastAsia="zh-CN"/>
              </w:rPr>
            </w:pPr>
            <w:r>
              <w:rPr>
                <w:color w:val="auto"/>
                <w:highlight w:val="none"/>
              </w:rPr>
              <w:t>适用</w:t>
            </w:r>
            <w:r>
              <w:rPr>
                <w:rFonts w:hint="eastAsia"/>
                <w:color w:val="auto"/>
                <w:highlight w:val="none"/>
                <w:lang w:eastAsia="zh-CN"/>
              </w:rPr>
              <w:t>钻孔口径</w:t>
            </w:r>
          </w:p>
        </w:tc>
        <w:tc>
          <w:tcPr>
            <w:tcW w:w="1540" w:type="dxa"/>
            <w:shd w:val="clear" w:color="auto" w:fill="auto"/>
            <w:vAlign w:val="center"/>
          </w:tcPr>
          <w:p w14:paraId="486B4713">
            <w:pPr>
              <w:spacing w:line="240" w:lineRule="auto"/>
              <w:jc w:val="center"/>
              <w:rPr>
                <w:color w:val="auto"/>
                <w:highlight w:val="none"/>
              </w:rPr>
            </w:pPr>
            <w:r>
              <w:rPr>
                <w:color w:val="auto"/>
                <w:highlight w:val="none"/>
              </w:rPr>
              <w:t>≥Ø150m</w:t>
            </w:r>
          </w:p>
        </w:tc>
        <w:tc>
          <w:tcPr>
            <w:tcW w:w="1664" w:type="dxa"/>
            <w:shd w:val="clear" w:color="auto" w:fill="auto"/>
            <w:vAlign w:val="center"/>
          </w:tcPr>
          <w:p w14:paraId="685E7B28">
            <w:pPr>
              <w:spacing w:line="240" w:lineRule="auto"/>
              <w:jc w:val="center"/>
              <w:rPr>
                <w:color w:val="auto"/>
                <w:highlight w:val="none"/>
              </w:rPr>
            </w:pPr>
            <w:r>
              <w:rPr>
                <w:color w:val="auto"/>
                <w:highlight w:val="none"/>
              </w:rPr>
              <w:t>≥Ø76m</w:t>
            </w:r>
          </w:p>
        </w:tc>
        <w:tc>
          <w:tcPr>
            <w:tcW w:w="1693" w:type="dxa"/>
            <w:shd w:val="clear" w:color="auto" w:fill="auto"/>
            <w:vAlign w:val="center"/>
          </w:tcPr>
          <w:p w14:paraId="7CEE2FB9">
            <w:pPr>
              <w:spacing w:line="240" w:lineRule="auto"/>
              <w:jc w:val="center"/>
              <w:rPr>
                <w:color w:val="auto"/>
                <w:highlight w:val="none"/>
              </w:rPr>
            </w:pPr>
            <w:r>
              <w:rPr>
                <w:color w:val="auto"/>
                <w:highlight w:val="none"/>
              </w:rPr>
              <w:t>≥Ø96mm</w:t>
            </w:r>
          </w:p>
        </w:tc>
        <w:tc>
          <w:tcPr>
            <w:tcW w:w="1701" w:type="dxa"/>
            <w:shd w:val="clear" w:color="auto" w:fill="auto"/>
            <w:vAlign w:val="center"/>
          </w:tcPr>
          <w:p w14:paraId="6F8456E2">
            <w:pPr>
              <w:spacing w:line="240" w:lineRule="auto"/>
              <w:jc w:val="center"/>
              <w:rPr>
                <w:color w:val="auto"/>
                <w:highlight w:val="none"/>
              </w:rPr>
            </w:pPr>
            <w:r>
              <w:rPr>
                <w:color w:val="auto"/>
                <w:highlight w:val="none"/>
              </w:rPr>
              <w:t>≥Ø122mm</w:t>
            </w:r>
          </w:p>
        </w:tc>
      </w:tr>
      <w:tr w14:paraId="016C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21" w:type="dxa"/>
            <w:vAlign w:val="center"/>
          </w:tcPr>
          <w:p w14:paraId="4830D7DE">
            <w:pPr>
              <w:spacing w:line="240" w:lineRule="auto"/>
              <w:jc w:val="center"/>
              <w:rPr>
                <w:color w:val="auto"/>
                <w:highlight w:val="none"/>
              </w:rPr>
            </w:pPr>
            <w:r>
              <w:rPr>
                <w:color w:val="auto"/>
                <w:highlight w:val="none"/>
              </w:rPr>
              <w:t>使用钻杆类型</w:t>
            </w:r>
          </w:p>
        </w:tc>
        <w:tc>
          <w:tcPr>
            <w:tcW w:w="1540" w:type="dxa"/>
            <w:shd w:val="clear" w:color="auto" w:fill="auto"/>
            <w:vAlign w:val="center"/>
          </w:tcPr>
          <w:p w14:paraId="7E60BA9E">
            <w:pPr>
              <w:spacing w:line="240" w:lineRule="auto"/>
              <w:jc w:val="center"/>
              <w:rPr>
                <w:color w:val="auto"/>
                <w:highlight w:val="none"/>
              </w:rPr>
            </w:pPr>
            <w:r>
              <w:rPr>
                <w:color w:val="auto"/>
                <w:highlight w:val="none"/>
              </w:rPr>
              <w:t>普通钻杆</w:t>
            </w:r>
          </w:p>
        </w:tc>
        <w:tc>
          <w:tcPr>
            <w:tcW w:w="1664" w:type="dxa"/>
            <w:shd w:val="clear" w:color="auto" w:fill="auto"/>
            <w:vAlign w:val="center"/>
          </w:tcPr>
          <w:p w14:paraId="4584B1C3">
            <w:pPr>
              <w:spacing w:line="240" w:lineRule="auto"/>
              <w:jc w:val="center"/>
              <w:rPr>
                <w:color w:val="auto"/>
                <w:highlight w:val="none"/>
              </w:rPr>
            </w:pPr>
            <w:r>
              <w:rPr>
                <w:color w:val="auto"/>
                <w:highlight w:val="none"/>
              </w:rPr>
              <w:t>普通钻杆</w:t>
            </w:r>
          </w:p>
        </w:tc>
        <w:tc>
          <w:tcPr>
            <w:tcW w:w="1693" w:type="dxa"/>
            <w:shd w:val="clear" w:color="auto" w:fill="auto"/>
            <w:vAlign w:val="center"/>
          </w:tcPr>
          <w:p w14:paraId="14D2A013">
            <w:pPr>
              <w:spacing w:line="240" w:lineRule="auto"/>
              <w:jc w:val="center"/>
              <w:rPr>
                <w:color w:val="auto"/>
                <w:highlight w:val="none"/>
              </w:rPr>
            </w:pPr>
            <w:r>
              <w:rPr>
                <w:color w:val="auto"/>
                <w:highlight w:val="none"/>
              </w:rPr>
              <w:t>普通钻杆、</w:t>
            </w:r>
          </w:p>
          <w:p w14:paraId="3C6A9EB9">
            <w:pPr>
              <w:spacing w:line="240" w:lineRule="auto"/>
              <w:jc w:val="center"/>
              <w:rPr>
                <w:color w:val="auto"/>
                <w:highlight w:val="none"/>
              </w:rPr>
            </w:pPr>
            <w:r>
              <w:rPr>
                <w:color w:val="auto"/>
                <w:highlight w:val="none"/>
              </w:rPr>
              <w:t>通缆钻杆、</w:t>
            </w:r>
          </w:p>
          <w:p w14:paraId="2B463FD1">
            <w:pPr>
              <w:spacing w:line="240" w:lineRule="auto"/>
              <w:jc w:val="center"/>
              <w:rPr>
                <w:color w:val="auto"/>
                <w:highlight w:val="none"/>
              </w:rPr>
            </w:pPr>
            <w:r>
              <w:rPr>
                <w:color w:val="auto"/>
                <w:highlight w:val="none"/>
              </w:rPr>
              <w:t>绳索钻杆</w:t>
            </w:r>
          </w:p>
        </w:tc>
        <w:tc>
          <w:tcPr>
            <w:tcW w:w="1701" w:type="dxa"/>
            <w:shd w:val="clear" w:color="auto" w:fill="auto"/>
            <w:vAlign w:val="center"/>
          </w:tcPr>
          <w:p w14:paraId="1C137683">
            <w:pPr>
              <w:spacing w:line="240" w:lineRule="auto"/>
              <w:jc w:val="center"/>
              <w:rPr>
                <w:color w:val="auto"/>
                <w:highlight w:val="none"/>
              </w:rPr>
            </w:pPr>
            <w:r>
              <w:rPr>
                <w:color w:val="auto"/>
                <w:highlight w:val="none"/>
              </w:rPr>
              <w:t>普通钻杆、</w:t>
            </w:r>
          </w:p>
          <w:p w14:paraId="6B486BC3">
            <w:pPr>
              <w:spacing w:line="240" w:lineRule="auto"/>
              <w:jc w:val="center"/>
              <w:rPr>
                <w:color w:val="auto"/>
                <w:highlight w:val="none"/>
              </w:rPr>
            </w:pPr>
            <w:r>
              <w:rPr>
                <w:color w:val="auto"/>
                <w:highlight w:val="none"/>
              </w:rPr>
              <w:t>绳索钻杆</w:t>
            </w:r>
          </w:p>
        </w:tc>
      </w:tr>
      <w:tr w14:paraId="3DE2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21" w:type="dxa"/>
            <w:vAlign w:val="center"/>
          </w:tcPr>
          <w:p w14:paraId="376F9659">
            <w:pPr>
              <w:spacing w:line="240" w:lineRule="auto"/>
              <w:jc w:val="center"/>
              <w:rPr>
                <w:color w:val="auto"/>
                <w:highlight w:val="none"/>
              </w:rPr>
            </w:pPr>
            <w:r>
              <w:rPr>
                <w:color w:val="auto"/>
                <w:highlight w:val="none"/>
              </w:rPr>
              <w:t>造斜动力</w:t>
            </w:r>
          </w:p>
        </w:tc>
        <w:tc>
          <w:tcPr>
            <w:tcW w:w="3204" w:type="dxa"/>
            <w:gridSpan w:val="2"/>
            <w:shd w:val="clear" w:color="auto" w:fill="auto"/>
            <w:vAlign w:val="center"/>
          </w:tcPr>
          <w:p w14:paraId="68A5E9F3">
            <w:pPr>
              <w:spacing w:line="240" w:lineRule="auto"/>
              <w:jc w:val="center"/>
              <w:rPr>
                <w:color w:val="auto"/>
                <w:highlight w:val="none"/>
              </w:rPr>
            </w:pPr>
            <w:r>
              <w:rPr>
                <w:color w:val="auto"/>
                <w:highlight w:val="none"/>
              </w:rPr>
              <w:t>钻机驱动</w:t>
            </w:r>
          </w:p>
        </w:tc>
        <w:tc>
          <w:tcPr>
            <w:tcW w:w="3394" w:type="dxa"/>
            <w:gridSpan w:val="2"/>
            <w:shd w:val="clear" w:color="auto" w:fill="auto"/>
            <w:vAlign w:val="center"/>
          </w:tcPr>
          <w:p w14:paraId="3185E5C4">
            <w:pPr>
              <w:spacing w:line="240" w:lineRule="auto"/>
              <w:jc w:val="center"/>
              <w:rPr>
                <w:color w:val="auto"/>
                <w:highlight w:val="none"/>
              </w:rPr>
            </w:pPr>
            <w:r>
              <w:rPr>
                <w:color w:val="auto"/>
                <w:highlight w:val="none"/>
              </w:rPr>
              <w:t>孔底螺杆马达驱动</w:t>
            </w:r>
          </w:p>
        </w:tc>
      </w:tr>
      <w:tr w14:paraId="7849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721" w:type="dxa"/>
            <w:vAlign w:val="center"/>
          </w:tcPr>
          <w:p w14:paraId="550C303E">
            <w:pPr>
              <w:spacing w:line="240" w:lineRule="auto"/>
              <w:jc w:val="center"/>
              <w:rPr>
                <w:color w:val="auto"/>
                <w:highlight w:val="none"/>
              </w:rPr>
            </w:pPr>
            <w:r>
              <w:rPr>
                <w:color w:val="auto"/>
                <w:highlight w:val="none"/>
              </w:rPr>
              <w:t>造斜控制精度</w:t>
            </w:r>
          </w:p>
        </w:tc>
        <w:tc>
          <w:tcPr>
            <w:tcW w:w="1540" w:type="dxa"/>
            <w:shd w:val="clear" w:color="auto" w:fill="auto"/>
            <w:vAlign w:val="center"/>
          </w:tcPr>
          <w:p w14:paraId="3DADD47A">
            <w:pPr>
              <w:spacing w:line="240" w:lineRule="auto"/>
              <w:jc w:val="center"/>
              <w:rPr>
                <w:color w:val="auto"/>
                <w:highlight w:val="none"/>
              </w:rPr>
            </w:pPr>
            <w:r>
              <w:rPr>
                <w:color w:val="auto"/>
                <w:highlight w:val="none"/>
              </w:rPr>
              <w:t>低</w:t>
            </w:r>
          </w:p>
        </w:tc>
        <w:tc>
          <w:tcPr>
            <w:tcW w:w="1664" w:type="dxa"/>
            <w:shd w:val="clear" w:color="auto" w:fill="auto"/>
            <w:vAlign w:val="center"/>
          </w:tcPr>
          <w:p w14:paraId="250B0178">
            <w:pPr>
              <w:spacing w:line="240" w:lineRule="auto"/>
              <w:jc w:val="center"/>
              <w:rPr>
                <w:color w:val="auto"/>
                <w:highlight w:val="none"/>
              </w:rPr>
            </w:pPr>
            <w:r>
              <w:rPr>
                <w:color w:val="auto"/>
                <w:highlight w:val="none"/>
              </w:rPr>
              <w:t>低</w:t>
            </w:r>
          </w:p>
        </w:tc>
        <w:tc>
          <w:tcPr>
            <w:tcW w:w="1693" w:type="dxa"/>
            <w:shd w:val="clear" w:color="auto" w:fill="auto"/>
            <w:vAlign w:val="center"/>
          </w:tcPr>
          <w:p w14:paraId="049D19A9">
            <w:pPr>
              <w:spacing w:line="240" w:lineRule="auto"/>
              <w:jc w:val="center"/>
              <w:rPr>
                <w:color w:val="auto"/>
                <w:highlight w:val="none"/>
              </w:rPr>
            </w:pPr>
            <w:r>
              <w:rPr>
                <w:color w:val="auto"/>
                <w:highlight w:val="none"/>
              </w:rPr>
              <w:t>高</w:t>
            </w:r>
          </w:p>
        </w:tc>
        <w:tc>
          <w:tcPr>
            <w:tcW w:w="1701" w:type="dxa"/>
            <w:shd w:val="clear" w:color="auto" w:fill="auto"/>
            <w:vAlign w:val="center"/>
          </w:tcPr>
          <w:p w14:paraId="203E9DE8">
            <w:pPr>
              <w:spacing w:line="240" w:lineRule="auto"/>
              <w:jc w:val="center"/>
              <w:rPr>
                <w:color w:val="auto"/>
                <w:highlight w:val="none"/>
              </w:rPr>
            </w:pPr>
            <w:r>
              <w:rPr>
                <w:color w:val="auto"/>
                <w:highlight w:val="none"/>
              </w:rPr>
              <w:t>高</w:t>
            </w:r>
          </w:p>
        </w:tc>
      </w:tr>
      <w:tr w14:paraId="0916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21" w:type="dxa"/>
            <w:vAlign w:val="center"/>
          </w:tcPr>
          <w:p w14:paraId="41357400">
            <w:pPr>
              <w:spacing w:line="240" w:lineRule="auto"/>
              <w:jc w:val="center"/>
              <w:rPr>
                <w:color w:val="auto"/>
                <w:highlight w:val="none"/>
              </w:rPr>
            </w:pPr>
            <w:r>
              <w:rPr>
                <w:color w:val="auto"/>
                <w:highlight w:val="none"/>
              </w:rPr>
              <w:t>造斜率控制精度</w:t>
            </w:r>
          </w:p>
        </w:tc>
        <w:tc>
          <w:tcPr>
            <w:tcW w:w="1540" w:type="dxa"/>
            <w:shd w:val="clear" w:color="auto" w:fill="auto"/>
            <w:vAlign w:val="center"/>
          </w:tcPr>
          <w:p w14:paraId="2263CF27">
            <w:pPr>
              <w:spacing w:line="240" w:lineRule="auto"/>
              <w:jc w:val="center"/>
              <w:rPr>
                <w:color w:val="auto"/>
                <w:highlight w:val="none"/>
              </w:rPr>
            </w:pPr>
            <w:r>
              <w:rPr>
                <w:color w:val="auto"/>
                <w:highlight w:val="none"/>
              </w:rPr>
              <w:t>低</w:t>
            </w:r>
          </w:p>
        </w:tc>
        <w:tc>
          <w:tcPr>
            <w:tcW w:w="1664" w:type="dxa"/>
            <w:shd w:val="clear" w:color="auto" w:fill="auto"/>
            <w:vAlign w:val="center"/>
          </w:tcPr>
          <w:p w14:paraId="70DDBD73">
            <w:pPr>
              <w:spacing w:line="240" w:lineRule="auto"/>
              <w:jc w:val="center"/>
              <w:rPr>
                <w:color w:val="auto"/>
                <w:highlight w:val="none"/>
              </w:rPr>
            </w:pPr>
            <w:r>
              <w:rPr>
                <w:color w:val="auto"/>
                <w:highlight w:val="none"/>
              </w:rPr>
              <w:t>低</w:t>
            </w:r>
          </w:p>
        </w:tc>
        <w:tc>
          <w:tcPr>
            <w:tcW w:w="1693" w:type="dxa"/>
            <w:shd w:val="clear" w:color="auto" w:fill="auto"/>
            <w:vAlign w:val="center"/>
          </w:tcPr>
          <w:p w14:paraId="3CD07E39">
            <w:pPr>
              <w:spacing w:line="240" w:lineRule="auto"/>
              <w:jc w:val="center"/>
              <w:rPr>
                <w:color w:val="auto"/>
                <w:highlight w:val="none"/>
              </w:rPr>
            </w:pPr>
            <w:r>
              <w:rPr>
                <w:color w:val="auto"/>
                <w:highlight w:val="none"/>
              </w:rPr>
              <w:t>高</w:t>
            </w:r>
          </w:p>
        </w:tc>
        <w:tc>
          <w:tcPr>
            <w:tcW w:w="1701" w:type="dxa"/>
            <w:shd w:val="clear" w:color="auto" w:fill="auto"/>
            <w:vAlign w:val="center"/>
          </w:tcPr>
          <w:p w14:paraId="3872A10E">
            <w:pPr>
              <w:spacing w:line="240" w:lineRule="auto"/>
              <w:jc w:val="center"/>
              <w:rPr>
                <w:color w:val="auto"/>
                <w:highlight w:val="none"/>
              </w:rPr>
            </w:pPr>
            <w:r>
              <w:rPr>
                <w:color w:val="auto"/>
                <w:highlight w:val="none"/>
              </w:rPr>
              <w:t>高</w:t>
            </w:r>
          </w:p>
        </w:tc>
      </w:tr>
      <w:tr w14:paraId="116C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21" w:type="dxa"/>
            <w:vAlign w:val="center"/>
          </w:tcPr>
          <w:p w14:paraId="68AEB5DE">
            <w:pPr>
              <w:spacing w:line="240" w:lineRule="auto"/>
              <w:jc w:val="center"/>
              <w:rPr>
                <w:color w:val="auto"/>
                <w:highlight w:val="none"/>
              </w:rPr>
            </w:pPr>
            <w:r>
              <w:rPr>
                <w:color w:val="auto"/>
                <w:highlight w:val="none"/>
              </w:rPr>
              <w:t>对冲洗液要求</w:t>
            </w:r>
          </w:p>
        </w:tc>
        <w:tc>
          <w:tcPr>
            <w:tcW w:w="1540" w:type="dxa"/>
            <w:vAlign w:val="center"/>
          </w:tcPr>
          <w:p w14:paraId="477C969A">
            <w:pPr>
              <w:spacing w:line="240" w:lineRule="auto"/>
              <w:jc w:val="center"/>
              <w:rPr>
                <w:color w:val="auto"/>
                <w:highlight w:val="none"/>
              </w:rPr>
            </w:pPr>
            <w:r>
              <w:rPr>
                <w:color w:val="auto"/>
                <w:highlight w:val="none"/>
              </w:rPr>
              <w:t>无</w:t>
            </w:r>
          </w:p>
        </w:tc>
        <w:tc>
          <w:tcPr>
            <w:tcW w:w="5058" w:type="dxa"/>
            <w:gridSpan w:val="3"/>
            <w:vAlign w:val="center"/>
          </w:tcPr>
          <w:p w14:paraId="4D9F4072">
            <w:pPr>
              <w:spacing w:line="240" w:lineRule="auto"/>
              <w:jc w:val="center"/>
              <w:rPr>
                <w:color w:val="auto"/>
                <w:highlight w:val="none"/>
              </w:rPr>
            </w:pPr>
            <w:r>
              <w:rPr>
                <w:color w:val="auto"/>
                <w:highlight w:val="none"/>
              </w:rPr>
              <w:t>不能有堵漏颗粒物，固相含量要低，粘度不宜过高</w:t>
            </w:r>
          </w:p>
        </w:tc>
      </w:tr>
      <w:tr w14:paraId="3B06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721" w:type="dxa"/>
            <w:vAlign w:val="center"/>
          </w:tcPr>
          <w:p w14:paraId="323638C1">
            <w:pPr>
              <w:spacing w:line="240" w:lineRule="auto"/>
              <w:jc w:val="center"/>
              <w:rPr>
                <w:color w:val="auto"/>
                <w:highlight w:val="none"/>
              </w:rPr>
            </w:pPr>
            <w:r>
              <w:rPr>
                <w:color w:val="auto"/>
                <w:highlight w:val="none"/>
              </w:rPr>
              <w:t>定向造斜成本</w:t>
            </w:r>
          </w:p>
        </w:tc>
        <w:tc>
          <w:tcPr>
            <w:tcW w:w="1540" w:type="dxa"/>
            <w:shd w:val="clear" w:color="auto" w:fill="auto"/>
            <w:vAlign w:val="center"/>
          </w:tcPr>
          <w:p w14:paraId="005FBDF2">
            <w:pPr>
              <w:spacing w:line="240" w:lineRule="auto"/>
              <w:jc w:val="center"/>
              <w:rPr>
                <w:color w:val="auto"/>
                <w:highlight w:val="none"/>
              </w:rPr>
            </w:pPr>
            <w:r>
              <w:rPr>
                <w:color w:val="auto"/>
                <w:highlight w:val="none"/>
              </w:rPr>
              <w:t>低</w:t>
            </w:r>
          </w:p>
        </w:tc>
        <w:tc>
          <w:tcPr>
            <w:tcW w:w="1664" w:type="dxa"/>
            <w:shd w:val="clear" w:color="auto" w:fill="auto"/>
            <w:vAlign w:val="center"/>
          </w:tcPr>
          <w:p w14:paraId="01BF11C9">
            <w:pPr>
              <w:spacing w:line="240" w:lineRule="auto"/>
              <w:jc w:val="center"/>
              <w:rPr>
                <w:color w:val="auto"/>
                <w:highlight w:val="none"/>
              </w:rPr>
            </w:pPr>
            <w:r>
              <w:rPr>
                <w:color w:val="auto"/>
                <w:highlight w:val="none"/>
              </w:rPr>
              <w:t>低</w:t>
            </w:r>
          </w:p>
        </w:tc>
        <w:tc>
          <w:tcPr>
            <w:tcW w:w="1693" w:type="dxa"/>
            <w:shd w:val="clear" w:color="auto" w:fill="auto"/>
            <w:vAlign w:val="center"/>
          </w:tcPr>
          <w:p w14:paraId="3FB23B9A">
            <w:pPr>
              <w:spacing w:line="240" w:lineRule="auto"/>
              <w:jc w:val="center"/>
              <w:rPr>
                <w:color w:val="auto"/>
                <w:highlight w:val="none"/>
              </w:rPr>
            </w:pPr>
            <w:r>
              <w:rPr>
                <w:color w:val="auto"/>
                <w:highlight w:val="none"/>
              </w:rPr>
              <w:t>较高</w:t>
            </w:r>
          </w:p>
        </w:tc>
        <w:tc>
          <w:tcPr>
            <w:tcW w:w="1701" w:type="dxa"/>
            <w:shd w:val="clear" w:color="auto" w:fill="auto"/>
            <w:vAlign w:val="center"/>
          </w:tcPr>
          <w:p w14:paraId="310B090E">
            <w:pPr>
              <w:spacing w:line="240" w:lineRule="auto"/>
              <w:jc w:val="center"/>
              <w:rPr>
                <w:color w:val="auto"/>
                <w:highlight w:val="none"/>
              </w:rPr>
            </w:pPr>
            <w:r>
              <w:rPr>
                <w:color w:val="auto"/>
                <w:highlight w:val="none"/>
              </w:rPr>
              <w:t>高</w:t>
            </w:r>
          </w:p>
        </w:tc>
      </w:tr>
    </w:tbl>
    <w:p w14:paraId="6CC7F670">
      <w:pPr>
        <w:rPr>
          <w:rFonts w:hint="eastAsia"/>
          <w:i/>
          <w:iCs/>
          <w:color w:val="auto"/>
          <w:highlight w:val="none"/>
          <w:u w:val="single"/>
        </w:rPr>
      </w:pPr>
    </w:p>
    <w:p w14:paraId="3DC20352">
      <w:pPr>
        <w:rPr>
          <w:i/>
          <w:iCs/>
          <w:color w:val="auto"/>
          <w:highlight w:val="none"/>
          <w:u w:val="single"/>
        </w:rPr>
      </w:pPr>
      <w:r>
        <w:rPr>
          <w:rFonts w:hint="eastAsia"/>
          <w:b/>
          <w:bCs w:val="0"/>
          <w:i/>
          <w:iCs/>
          <w:color w:val="auto"/>
          <w:highlight w:val="none"/>
          <w:u w:val="single"/>
          <w:lang w:val="en-US" w:eastAsia="zh-CN"/>
        </w:rPr>
        <w:t>条文</w:t>
      </w:r>
      <w:r>
        <w:rPr>
          <w:rFonts w:hint="eastAsia"/>
          <w:b/>
          <w:bCs w:val="0"/>
          <w:i/>
          <w:iCs/>
          <w:color w:val="auto"/>
          <w:highlight w:val="none"/>
          <w:u w:val="single"/>
        </w:rPr>
        <w:t>说明</w:t>
      </w:r>
      <w:r>
        <w:rPr>
          <w:rFonts w:hint="eastAsia"/>
          <w:i/>
          <w:iCs/>
          <w:color w:val="auto"/>
          <w:highlight w:val="none"/>
          <w:u w:val="single"/>
        </w:rPr>
        <w:t>：</w:t>
      </w:r>
      <w:r>
        <w:rPr>
          <w:rFonts w:ascii="宋体" w:hAnsi="宋体"/>
          <w:bCs w:val="0"/>
          <w:i/>
          <w:iCs/>
          <w:color w:val="auto"/>
          <w:highlight w:val="none"/>
          <w:u w:val="single"/>
        </w:rPr>
        <w:t>结合水平定向钻探工程实践现状，吸收引进了随钻测量（有线随钻和无线随钻）定向钻探先进技术。依照水平的深度，本《标准》提出了分别利用稳定器（扶正器）与钻铤组合、机械连续造斜器、随钻（有线和无线）测量+螺杆马达定向三类造斜方法。</w:t>
      </w:r>
      <w:r>
        <w:rPr>
          <w:rFonts w:hint="eastAsia" w:ascii="宋体" w:hAnsi="宋体"/>
          <w:bCs w:val="0"/>
          <w:i/>
          <w:iCs/>
          <w:color w:val="auto"/>
          <w:highlight w:val="none"/>
          <w:u w:val="single"/>
        </w:rPr>
        <w:t>应</w:t>
      </w:r>
      <w:r>
        <w:rPr>
          <w:i/>
          <w:iCs/>
          <w:color w:val="auto"/>
          <w:highlight w:val="none"/>
          <w:u w:val="single"/>
        </w:rPr>
        <w:t>优先选择均质土层或中硬岩层实施定向造斜，避免在卵石层、漂石层或构造破碎带及溶洞等不良地质区域布置定向造斜段。</w:t>
      </w:r>
    </w:p>
    <w:p w14:paraId="19593AE7">
      <w:pPr>
        <w:rPr>
          <w:color w:val="auto"/>
          <w:highlight w:val="none"/>
        </w:rPr>
      </w:pPr>
      <w:r>
        <w:rPr>
          <w:b/>
          <w:color w:val="auto"/>
          <w:highlight w:val="none"/>
        </w:rPr>
        <w:t>4.</w:t>
      </w:r>
      <w:r>
        <w:rPr>
          <w:rFonts w:hint="eastAsia"/>
          <w:b/>
          <w:color w:val="auto"/>
          <w:highlight w:val="none"/>
        </w:rPr>
        <w:t>8</w:t>
      </w:r>
      <w:r>
        <w:rPr>
          <w:b/>
          <w:color w:val="auto"/>
          <w:highlight w:val="none"/>
        </w:rPr>
        <w:t>.</w:t>
      </w:r>
      <w:r>
        <w:rPr>
          <w:rFonts w:hint="eastAsia"/>
          <w:b/>
          <w:color w:val="auto"/>
          <w:highlight w:val="none"/>
        </w:rPr>
        <w:t>6</w:t>
      </w:r>
      <w:r>
        <w:rPr>
          <w:b/>
          <w:color w:val="auto"/>
          <w:highlight w:val="none"/>
        </w:rPr>
        <w:t xml:space="preserve"> </w:t>
      </w:r>
      <w:r>
        <w:rPr>
          <w:rFonts w:hint="eastAsia"/>
          <w:b/>
          <w:color w:val="auto"/>
          <w:highlight w:val="none"/>
        </w:rPr>
        <w:t xml:space="preserve"> </w:t>
      </w:r>
      <w:r>
        <w:rPr>
          <w:color w:val="auto"/>
          <w:highlight w:val="none"/>
        </w:rPr>
        <w:t>定向造斜器具、测量仪器</w:t>
      </w:r>
      <w:r>
        <w:rPr>
          <w:rFonts w:hint="eastAsia"/>
          <w:color w:val="auto"/>
          <w:highlight w:val="none"/>
        </w:rPr>
        <w:t>的</w:t>
      </w:r>
      <w:r>
        <w:rPr>
          <w:color w:val="auto"/>
          <w:highlight w:val="none"/>
        </w:rPr>
        <w:t>选择应符合以下要求：</w:t>
      </w:r>
    </w:p>
    <w:p w14:paraId="30FDF499">
      <w:pPr>
        <w:ind w:firstLine="422" w:firstLineChars="200"/>
        <w:rPr>
          <w:color w:val="auto"/>
          <w:highlight w:val="none"/>
        </w:rPr>
      </w:pPr>
      <w:r>
        <w:rPr>
          <w:b/>
          <w:bCs w:val="0"/>
          <w:color w:val="auto"/>
          <w:highlight w:val="none"/>
        </w:rPr>
        <w:t>1</w:t>
      </w:r>
      <w:r>
        <w:rPr>
          <w:color w:val="auto"/>
          <w:highlight w:val="none"/>
        </w:rPr>
        <w:t xml:space="preserve"> </w:t>
      </w:r>
      <w:r>
        <w:rPr>
          <w:rFonts w:hint="eastAsia"/>
          <w:color w:val="auto"/>
          <w:highlight w:val="none"/>
        </w:rPr>
        <w:t xml:space="preserve"> </w:t>
      </w:r>
      <w:r>
        <w:rPr>
          <w:color w:val="auto"/>
          <w:highlight w:val="none"/>
        </w:rPr>
        <w:t>应根据作业</w:t>
      </w:r>
      <w:r>
        <w:rPr>
          <w:rFonts w:hint="eastAsia"/>
          <w:color w:val="auto"/>
          <w:highlight w:val="none"/>
        </w:rPr>
        <w:t>环境</w:t>
      </w:r>
      <w:r>
        <w:rPr>
          <w:color w:val="auto"/>
          <w:highlight w:val="none"/>
        </w:rPr>
        <w:t>、钻孔深度、定向精度、场地是否地下管线或有磁场干扰等因素选择定向工器具</w:t>
      </w:r>
      <w:r>
        <w:rPr>
          <w:rFonts w:hint="eastAsia"/>
          <w:color w:val="auto"/>
          <w:highlight w:val="none"/>
        </w:rPr>
        <w:t>；</w:t>
      </w:r>
    </w:p>
    <w:p w14:paraId="2733643C">
      <w:pPr>
        <w:ind w:firstLine="422" w:firstLineChars="200"/>
        <w:rPr>
          <w:color w:val="auto"/>
          <w:highlight w:val="none"/>
        </w:rPr>
      </w:pPr>
      <w:r>
        <w:rPr>
          <w:b/>
          <w:bCs w:val="0"/>
          <w:color w:val="auto"/>
          <w:highlight w:val="none"/>
        </w:rPr>
        <w:t>2</w:t>
      </w:r>
      <w:r>
        <w:rPr>
          <w:color w:val="auto"/>
          <w:highlight w:val="none"/>
        </w:rPr>
        <w:t xml:space="preserve"> </w:t>
      </w:r>
      <w:r>
        <w:rPr>
          <w:rFonts w:hint="eastAsia"/>
          <w:color w:val="auto"/>
          <w:highlight w:val="none"/>
        </w:rPr>
        <w:t xml:space="preserve"> </w:t>
      </w:r>
      <w:r>
        <w:rPr>
          <w:color w:val="auto"/>
          <w:highlight w:val="none"/>
        </w:rPr>
        <w:t>应根据钻孔结构设计、套管结构、钻进工艺、定向器具类型、定向的偏差要求和是否有磁场干扰等因素选择测量仪器的种类与类型</w:t>
      </w:r>
      <w:r>
        <w:rPr>
          <w:rFonts w:hint="eastAsia"/>
          <w:color w:val="auto"/>
          <w:highlight w:val="none"/>
        </w:rPr>
        <w:t>；</w:t>
      </w:r>
    </w:p>
    <w:p w14:paraId="4A265C33">
      <w:pPr>
        <w:ind w:firstLine="422" w:firstLineChars="200"/>
        <w:rPr>
          <w:color w:val="auto"/>
          <w:highlight w:val="none"/>
        </w:rPr>
      </w:pPr>
      <w:r>
        <w:rPr>
          <w:b/>
          <w:bCs w:val="0"/>
          <w:color w:val="auto"/>
          <w:highlight w:val="none"/>
        </w:rPr>
        <w:t>3</w:t>
      </w:r>
      <w:r>
        <w:rPr>
          <w:rFonts w:hint="eastAsia"/>
          <w:color w:val="auto"/>
          <w:highlight w:val="none"/>
        </w:rPr>
        <w:t xml:space="preserve"> </w:t>
      </w:r>
      <w:r>
        <w:rPr>
          <w:color w:val="auto"/>
          <w:highlight w:val="none"/>
        </w:rPr>
        <w:t xml:space="preserve"> 磁性作业区应选择不受磁场干扰的测量仪器，非磁性场地可选择磁感应式测量仪器</w:t>
      </w:r>
      <w:r>
        <w:rPr>
          <w:rFonts w:hint="eastAsia"/>
          <w:color w:val="auto"/>
          <w:highlight w:val="none"/>
        </w:rPr>
        <w:t>；</w:t>
      </w:r>
    </w:p>
    <w:p w14:paraId="12EE523E">
      <w:pPr>
        <w:ind w:firstLine="422" w:firstLineChars="200"/>
        <w:rPr>
          <w:color w:val="auto"/>
          <w:highlight w:val="none"/>
        </w:rPr>
      </w:pPr>
      <w:r>
        <w:rPr>
          <w:b/>
          <w:bCs w:val="0"/>
          <w:color w:val="auto"/>
          <w:highlight w:val="none"/>
        </w:rPr>
        <w:t>4</w:t>
      </w:r>
      <w:r>
        <w:rPr>
          <w:color w:val="auto"/>
          <w:highlight w:val="none"/>
        </w:rPr>
        <w:t xml:space="preserve"> </w:t>
      </w:r>
      <w:r>
        <w:rPr>
          <w:rFonts w:hint="eastAsia"/>
          <w:color w:val="auto"/>
          <w:highlight w:val="none"/>
        </w:rPr>
        <w:t xml:space="preserve"> </w:t>
      </w:r>
      <w:r>
        <w:rPr>
          <w:color w:val="auto"/>
          <w:highlight w:val="none"/>
        </w:rPr>
        <w:t>在定向精度满足地质要求时，可选择单点测斜仪；在定向精度要求较高时，应选择随钻测斜仪，并随时监控和调整角度</w:t>
      </w:r>
      <w:r>
        <w:rPr>
          <w:rFonts w:hint="eastAsia"/>
          <w:color w:val="auto"/>
          <w:highlight w:val="none"/>
        </w:rPr>
        <w:t>；</w:t>
      </w:r>
    </w:p>
    <w:p w14:paraId="71CD6D0F">
      <w:pPr>
        <w:ind w:firstLine="422" w:firstLineChars="200"/>
        <w:rPr>
          <w:color w:val="auto"/>
          <w:highlight w:val="none"/>
        </w:rPr>
      </w:pPr>
      <w:r>
        <w:rPr>
          <w:b/>
          <w:bCs w:val="0"/>
          <w:color w:val="auto"/>
          <w:highlight w:val="none"/>
        </w:rPr>
        <w:t>5</w:t>
      </w:r>
      <w:r>
        <w:rPr>
          <w:rFonts w:hint="eastAsia"/>
          <w:color w:val="auto"/>
          <w:highlight w:val="none"/>
        </w:rPr>
        <w:t xml:space="preserve"> </w:t>
      </w:r>
      <w:r>
        <w:rPr>
          <w:color w:val="auto"/>
          <w:highlight w:val="none"/>
        </w:rPr>
        <w:t xml:space="preserve"> 使用螺杆钻具作为孔底动力造斜钻进或复合钻进时，宜选择随钻测斜仪</w:t>
      </w:r>
      <w:r>
        <w:rPr>
          <w:rFonts w:hint="eastAsia"/>
          <w:color w:val="auto"/>
          <w:highlight w:val="none"/>
        </w:rPr>
        <w:t>；</w:t>
      </w:r>
    </w:p>
    <w:p w14:paraId="68E47DA9">
      <w:pPr>
        <w:ind w:firstLine="422" w:firstLineChars="200"/>
        <w:rPr>
          <w:color w:val="auto"/>
          <w:highlight w:val="none"/>
        </w:rPr>
      </w:pPr>
      <w:r>
        <w:rPr>
          <w:b/>
          <w:bCs w:val="0"/>
          <w:color w:val="auto"/>
          <w:highlight w:val="none"/>
        </w:rPr>
        <w:t>6</w:t>
      </w:r>
      <w:r>
        <w:rPr>
          <w:color w:val="auto"/>
          <w:highlight w:val="none"/>
        </w:rPr>
        <w:t xml:space="preserve"> </w:t>
      </w:r>
      <w:r>
        <w:rPr>
          <w:rFonts w:hint="eastAsia"/>
          <w:color w:val="auto"/>
          <w:highlight w:val="none"/>
        </w:rPr>
        <w:t xml:space="preserve"> </w:t>
      </w:r>
      <w:r>
        <w:rPr>
          <w:color w:val="auto"/>
          <w:highlight w:val="none"/>
        </w:rPr>
        <w:t>定向钻进，宜选择无线测斜仪</w:t>
      </w:r>
      <w:r>
        <w:rPr>
          <w:rFonts w:hint="eastAsia"/>
          <w:color w:val="auto"/>
          <w:highlight w:val="none"/>
        </w:rPr>
        <w:t>；</w:t>
      </w:r>
    </w:p>
    <w:p w14:paraId="5B980D2B">
      <w:pPr>
        <w:ind w:firstLine="422" w:firstLineChars="200"/>
        <w:rPr>
          <w:color w:val="auto"/>
          <w:highlight w:val="none"/>
        </w:rPr>
      </w:pPr>
      <w:r>
        <w:rPr>
          <w:b/>
          <w:bCs w:val="0"/>
          <w:color w:val="auto"/>
          <w:highlight w:val="none"/>
        </w:rPr>
        <w:t>7</w:t>
      </w:r>
      <w:r>
        <w:rPr>
          <w:color w:val="auto"/>
          <w:highlight w:val="none"/>
        </w:rPr>
        <w:t xml:space="preserve"> </w:t>
      </w:r>
      <w:r>
        <w:rPr>
          <w:rFonts w:hint="eastAsia"/>
          <w:color w:val="auto"/>
          <w:highlight w:val="none"/>
        </w:rPr>
        <w:t xml:space="preserve"> </w:t>
      </w:r>
      <w:r>
        <w:rPr>
          <w:color w:val="auto"/>
          <w:highlight w:val="none"/>
        </w:rPr>
        <w:t>钻进含煤瓦斯地层，随钻测量系统应符合</w:t>
      </w:r>
      <w:bookmarkStart w:id="82" w:name="_Hlk167830838"/>
      <w:r>
        <w:rPr>
          <w:color w:val="auto"/>
          <w:highlight w:val="none"/>
        </w:rPr>
        <w:t>GB3836.1</w:t>
      </w:r>
      <w:bookmarkEnd w:id="82"/>
      <w:r>
        <w:rPr>
          <w:color w:val="auto"/>
          <w:highlight w:val="none"/>
        </w:rPr>
        <w:t>、GB3836.2及GB3836.4的规定</w:t>
      </w:r>
      <w:r>
        <w:rPr>
          <w:rFonts w:hint="eastAsia"/>
          <w:color w:val="auto"/>
          <w:highlight w:val="none"/>
        </w:rPr>
        <w:t>；</w:t>
      </w:r>
    </w:p>
    <w:p w14:paraId="1C60DCE1">
      <w:pPr>
        <w:rPr>
          <w:rFonts w:hint="eastAsia"/>
          <w:i/>
          <w:iCs/>
          <w:color w:val="auto"/>
          <w:highlight w:val="none"/>
          <w:u w:val="single"/>
        </w:rPr>
      </w:pPr>
      <w:r>
        <w:rPr>
          <w:rFonts w:hint="eastAsia"/>
          <w:b/>
          <w:bCs w:val="0"/>
          <w:i/>
          <w:iCs/>
          <w:color w:val="auto"/>
          <w:highlight w:val="none"/>
          <w:u w:val="single"/>
          <w:lang w:val="en-US" w:eastAsia="zh-CN"/>
        </w:rPr>
        <w:t>条文</w:t>
      </w:r>
      <w:r>
        <w:rPr>
          <w:rFonts w:hint="eastAsia"/>
          <w:b/>
          <w:bCs w:val="0"/>
          <w:i/>
          <w:iCs/>
          <w:color w:val="auto"/>
          <w:highlight w:val="none"/>
          <w:u w:val="single"/>
        </w:rPr>
        <w:t>说明</w:t>
      </w:r>
      <w:r>
        <w:rPr>
          <w:rFonts w:hint="eastAsia"/>
          <w:i/>
          <w:iCs/>
          <w:color w:val="auto"/>
          <w:highlight w:val="none"/>
          <w:u w:val="single"/>
        </w:rPr>
        <w:t>：</w:t>
      </w:r>
      <w:r>
        <w:rPr>
          <w:i/>
          <w:iCs/>
          <w:color w:val="auto"/>
          <w:highlight w:val="none"/>
          <w:u w:val="single"/>
        </w:rPr>
        <w:t>磁性场地必须选择不受磁场干扰的测量仪器，如陀螺测斜仪、光电测斜仪、应变式测斜仪等</w:t>
      </w:r>
      <w:r>
        <w:rPr>
          <w:rFonts w:hint="eastAsia"/>
          <w:i/>
          <w:iCs/>
          <w:color w:val="auto"/>
          <w:highlight w:val="none"/>
          <w:u w:val="single"/>
        </w:rPr>
        <w:t>；</w:t>
      </w:r>
      <w:r>
        <w:rPr>
          <w:i/>
          <w:iCs/>
          <w:color w:val="auto"/>
          <w:highlight w:val="none"/>
          <w:u w:val="single"/>
        </w:rPr>
        <w:t>非磁性场地宜选择磁感应式测量仪器，如单点测斜仪、多点测斜仪、随钻测量仪</w:t>
      </w:r>
      <w:r>
        <w:rPr>
          <w:rFonts w:hint="eastAsia"/>
          <w:i/>
          <w:iCs/>
          <w:color w:val="auto"/>
          <w:highlight w:val="none"/>
          <w:u w:val="single"/>
        </w:rPr>
        <w:t>。</w:t>
      </w:r>
    </w:p>
    <w:p w14:paraId="64C293DE">
      <w:pPr>
        <w:rPr>
          <w:rFonts w:hint="eastAsia"/>
          <w:i/>
          <w:iCs/>
          <w:color w:val="auto"/>
          <w:highlight w:val="none"/>
          <w:u w:val="single"/>
        </w:rPr>
      </w:pPr>
    </w:p>
    <w:p w14:paraId="47431AD1">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83" w:name="_Toc22381"/>
      <w:r>
        <w:rPr>
          <w:rFonts w:hint="eastAsia"/>
          <w:color w:val="auto"/>
          <w:highlight w:val="none"/>
        </w:rPr>
        <w:t>4.</w:t>
      </w:r>
      <w:r>
        <w:rPr>
          <w:rFonts w:hint="eastAsia"/>
          <w:color w:val="auto"/>
          <w:highlight w:val="none"/>
          <w:lang w:val="en-US" w:eastAsia="zh-CN"/>
        </w:rPr>
        <w:t>9</w:t>
      </w:r>
      <w:r>
        <w:rPr>
          <w:rFonts w:hint="eastAsia"/>
          <w:color w:val="auto"/>
          <w:highlight w:val="none"/>
        </w:rPr>
        <w:t xml:space="preserve">  冲洗液设计</w:t>
      </w:r>
      <w:bookmarkEnd w:id="83"/>
    </w:p>
    <w:p w14:paraId="4A31B3A7">
      <w:pPr>
        <w:rPr>
          <w:b/>
          <w:color w:val="auto"/>
          <w:kern w:val="0"/>
          <w:highlight w:val="none"/>
        </w:rPr>
      </w:pPr>
    </w:p>
    <w:p w14:paraId="467421A6">
      <w:pPr>
        <w:rPr>
          <w:rFonts w:ascii="宋体" w:hAnsi="宋体" w:cs="宋体"/>
          <w:color w:val="auto"/>
          <w:kern w:val="0"/>
          <w:highlight w:val="none"/>
        </w:rPr>
      </w:pPr>
      <w:r>
        <w:rPr>
          <w:b/>
          <w:color w:val="auto"/>
          <w:kern w:val="0"/>
          <w:highlight w:val="none"/>
        </w:rPr>
        <w:t>4.</w:t>
      </w:r>
      <w:r>
        <w:rPr>
          <w:rFonts w:hint="eastAsia"/>
          <w:b/>
          <w:color w:val="auto"/>
          <w:kern w:val="0"/>
          <w:highlight w:val="none"/>
        </w:rPr>
        <w:t>9</w:t>
      </w:r>
      <w:r>
        <w:rPr>
          <w:b/>
          <w:color w:val="auto"/>
          <w:kern w:val="0"/>
          <w:highlight w:val="none"/>
        </w:rPr>
        <w:t>.1</w:t>
      </w:r>
      <w:r>
        <w:rPr>
          <w:rFonts w:hint="eastAsia"/>
          <w:b/>
          <w:color w:val="auto"/>
          <w:kern w:val="0"/>
          <w:highlight w:val="none"/>
        </w:rPr>
        <w:t xml:space="preserve">  </w:t>
      </w:r>
      <w:r>
        <w:rPr>
          <w:rFonts w:hint="eastAsia" w:ascii="宋体" w:hAnsi="宋体" w:cs="宋体"/>
          <w:color w:val="auto"/>
          <w:kern w:val="0"/>
          <w:highlight w:val="none"/>
        </w:rPr>
        <w:t>应根据地层特性、钻进工艺、</w:t>
      </w:r>
      <w:r>
        <w:rPr>
          <w:rFonts w:hint="eastAsia" w:ascii="宋体" w:hAnsi="宋体" w:cs="宋体"/>
          <w:color w:val="auto"/>
          <w:kern w:val="0"/>
          <w:highlight w:val="none"/>
          <w:lang w:eastAsia="zh-CN"/>
        </w:rPr>
        <w:t>钻孔口径</w:t>
      </w:r>
      <w:r>
        <w:rPr>
          <w:rFonts w:hint="eastAsia" w:ascii="宋体" w:hAnsi="宋体" w:cs="宋体"/>
          <w:color w:val="auto"/>
          <w:kern w:val="0"/>
          <w:highlight w:val="none"/>
        </w:rPr>
        <w:t>、长度，设计合理的冲洗液体系，选择适宜的</w:t>
      </w:r>
      <w:r>
        <w:rPr>
          <w:rFonts w:hint="eastAsia" w:ascii="宋体" w:hAnsi="宋体" w:cs="宋体"/>
          <w:color w:val="auto"/>
          <w:kern w:val="0"/>
          <w:highlight w:val="none"/>
          <w:lang w:val="en-US" w:eastAsia="zh-CN"/>
        </w:rPr>
        <w:t>冲洗液</w:t>
      </w:r>
      <w:r>
        <w:rPr>
          <w:rFonts w:hint="eastAsia" w:ascii="宋体" w:hAnsi="宋体" w:cs="宋体"/>
          <w:color w:val="auto"/>
          <w:kern w:val="0"/>
          <w:highlight w:val="none"/>
        </w:rPr>
        <w:t>材料和处理剂。</w:t>
      </w:r>
    </w:p>
    <w:p w14:paraId="19BAB1AC">
      <w:pPr>
        <w:rPr>
          <w:rFonts w:hint="eastAsia"/>
          <w:i/>
          <w:iCs/>
          <w:color w:val="auto"/>
          <w:highlight w:val="none"/>
          <w:u w:val="single"/>
          <w:shd w:val="clear" w:color="auto" w:fill="FFFFFF"/>
        </w:rPr>
      </w:pPr>
    </w:p>
    <w:p w14:paraId="145555FD">
      <w:pPr>
        <w:rPr>
          <w:rFonts w:ascii="宋体" w:hAnsi="宋体" w:cs="宋体"/>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：泥浆护壁和化学浆液护壁是行之有效的护壁方式，较之套管护壁，</w:t>
      </w:r>
      <w:r>
        <w:rPr>
          <w:rFonts w:hint="eastAsia"/>
          <w:i/>
          <w:iCs/>
          <w:color w:val="auto"/>
          <w:highlight w:val="none"/>
          <w:u w:val="single"/>
          <w:shd w:val="clear" w:color="auto" w:fill="FFFFFF"/>
          <w:lang w:val="en-US" w:eastAsia="zh-CN"/>
        </w:rPr>
        <w:t>既能</w:t>
      </w:r>
      <w:r>
        <w:rPr>
          <w:rFonts w:hint="eastAsia"/>
          <w:i/>
          <w:iCs/>
          <w:color w:val="auto"/>
          <w:highlight w:val="none"/>
          <w:u w:val="single"/>
          <w:shd w:val="clear" w:color="auto" w:fill="FFFFFF"/>
        </w:rPr>
        <w:t>提高钻进速度，又有利于减轻对地层的扰动破坏。</w:t>
      </w:r>
    </w:p>
    <w:p w14:paraId="300E6436">
      <w:pPr>
        <w:rPr>
          <w:rFonts w:ascii="宋体" w:hAnsi="宋体" w:cs="宋体"/>
          <w:bCs w:val="0"/>
          <w:color w:val="auto"/>
          <w:kern w:val="0"/>
          <w:highlight w:val="none"/>
        </w:rPr>
      </w:pPr>
      <w:r>
        <w:rPr>
          <w:b/>
          <w:color w:val="auto"/>
          <w:kern w:val="0"/>
          <w:highlight w:val="none"/>
        </w:rPr>
        <w:t>4.</w:t>
      </w:r>
      <w:r>
        <w:rPr>
          <w:rFonts w:hint="eastAsia"/>
          <w:b/>
          <w:color w:val="auto"/>
          <w:kern w:val="0"/>
          <w:highlight w:val="none"/>
        </w:rPr>
        <w:t>9</w:t>
      </w:r>
      <w:r>
        <w:rPr>
          <w:b/>
          <w:color w:val="auto"/>
          <w:kern w:val="0"/>
          <w:highlight w:val="none"/>
        </w:rPr>
        <w:t>.</w:t>
      </w:r>
      <w:r>
        <w:rPr>
          <w:rFonts w:hint="eastAsia"/>
          <w:b/>
          <w:color w:val="auto"/>
          <w:kern w:val="0"/>
          <w:highlight w:val="none"/>
        </w:rPr>
        <w:t>2</w:t>
      </w:r>
      <w:r>
        <w:rPr>
          <w:b/>
          <w:color w:val="auto"/>
          <w:kern w:val="0"/>
          <w:highlight w:val="none"/>
        </w:rPr>
        <w:t xml:space="preserve"> </w:t>
      </w:r>
      <w:r>
        <w:rPr>
          <w:rFonts w:hint="eastAsia"/>
          <w:b/>
          <w:color w:val="auto"/>
          <w:kern w:val="0"/>
          <w:highlight w:val="none"/>
        </w:rPr>
        <w:t xml:space="preserve"> </w:t>
      </w:r>
      <w:r>
        <w:rPr>
          <w:rFonts w:hint="eastAsia" w:ascii="宋体" w:hAnsi="宋体" w:cs="宋体"/>
          <w:bCs w:val="0"/>
          <w:color w:val="auto"/>
          <w:kern w:val="0"/>
          <w:highlight w:val="none"/>
        </w:rPr>
        <w:t>冲洗液应满足以下要求</w:t>
      </w:r>
    </w:p>
    <w:p w14:paraId="77544B87">
      <w:pPr>
        <w:ind w:firstLine="422" w:firstLineChars="200"/>
        <w:contextualSpacing/>
        <w:rPr>
          <w:rFonts w:hAnsi="宋体"/>
          <w:color w:val="auto"/>
          <w:highlight w:val="none"/>
        </w:rPr>
      </w:pPr>
      <w:r>
        <w:rPr>
          <w:rFonts w:hAnsi="宋体"/>
          <w:b/>
          <w:bCs w:val="0"/>
          <w:color w:val="auto"/>
          <w:highlight w:val="none"/>
        </w:rPr>
        <w:t>1</w:t>
      </w:r>
      <w:r>
        <w:rPr>
          <w:rFonts w:hAnsi="宋体"/>
          <w:color w:val="auto"/>
          <w:highlight w:val="none"/>
        </w:rPr>
        <w:t xml:space="preserve"> </w:t>
      </w:r>
      <w:r>
        <w:rPr>
          <w:rFonts w:hint="eastAsia" w:hAnsi="宋体"/>
          <w:color w:val="auto"/>
          <w:highlight w:val="none"/>
        </w:rPr>
        <w:t xml:space="preserve"> </w:t>
      </w:r>
      <w:r>
        <w:rPr>
          <w:rFonts w:hAnsi="宋体"/>
          <w:color w:val="auto"/>
          <w:highlight w:val="none"/>
        </w:rPr>
        <w:t>清除和携带岩粉，清洁孔底</w:t>
      </w:r>
      <w:r>
        <w:rPr>
          <w:rFonts w:hint="eastAsia" w:hAnsi="宋体"/>
          <w:color w:val="auto"/>
          <w:highlight w:val="none"/>
        </w:rPr>
        <w:t>；</w:t>
      </w:r>
    </w:p>
    <w:p w14:paraId="6D7040B5">
      <w:pPr>
        <w:ind w:firstLine="422" w:firstLineChars="200"/>
        <w:contextualSpacing/>
        <w:rPr>
          <w:rFonts w:hAnsi="宋体"/>
          <w:color w:val="auto"/>
          <w:highlight w:val="none"/>
        </w:rPr>
      </w:pPr>
      <w:r>
        <w:rPr>
          <w:rFonts w:hAnsi="宋体"/>
          <w:b/>
          <w:bCs w:val="0"/>
          <w:color w:val="auto"/>
          <w:highlight w:val="none"/>
        </w:rPr>
        <w:t>2</w:t>
      </w:r>
      <w:r>
        <w:rPr>
          <w:rFonts w:hAnsi="宋体"/>
          <w:color w:val="auto"/>
          <w:highlight w:val="none"/>
        </w:rPr>
        <w:t xml:space="preserve"> </w:t>
      </w:r>
      <w:r>
        <w:rPr>
          <w:rFonts w:hint="eastAsia" w:hAnsi="宋体"/>
          <w:color w:val="auto"/>
          <w:highlight w:val="none"/>
        </w:rPr>
        <w:t xml:space="preserve"> 冷却和润滑钻头钻具；</w:t>
      </w:r>
    </w:p>
    <w:p w14:paraId="4A40C3C7">
      <w:pPr>
        <w:ind w:firstLine="422" w:firstLineChars="200"/>
        <w:contextualSpacing/>
        <w:rPr>
          <w:rFonts w:hint="eastAsia" w:hAnsi="宋体"/>
          <w:color w:val="auto"/>
          <w:highlight w:val="none"/>
          <w:lang w:eastAsia="zh-CN"/>
        </w:rPr>
      </w:pPr>
      <w:r>
        <w:rPr>
          <w:rFonts w:hAnsi="宋体"/>
          <w:b/>
          <w:bCs w:val="0"/>
          <w:color w:val="auto"/>
          <w:highlight w:val="none"/>
        </w:rPr>
        <w:t>3</w:t>
      </w:r>
      <w:r>
        <w:rPr>
          <w:rFonts w:hint="eastAsia" w:hAnsi="宋体"/>
          <w:color w:val="auto"/>
          <w:highlight w:val="none"/>
        </w:rPr>
        <w:t xml:space="preserve">  稳定孔壁，保护岩芯</w:t>
      </w:r>
      <w:r>
        <w:rPr>
          <w:rFonts w:hint="eastAsia" w:hAnsi="宋体"/>
          <w:color w:val="auto"/>
          <w:highlight w:val="none"/>
          <w:lang w:eastAsia="zh-CN"/>
        </w:rPr>
        <w:t>；</w:t>
      </w:r>
    </w:p>
    <w:p w14:paraId="2D7582C3">
      <w:pPr>
        <w:ind w:firstLine="422" w:firstLineChars="200"/>
        <w:contextualSpacing/>
        <w:rPr>
          <w:rFonts w:hAnsi="宋体"/>
          <w:color w:val="auto"/>
          <w:highlight w:val="none"/>
        </w:rPr>
      </w:pPr>
      <w:r>
        <w:rPr>
          <w:rFonts w:hint="eastAsia" w:hAnsi="宋体"/>
          <w:b/>
          <w:bCs w:val="0"/>
          <w:color w:val="auto"/>
          <w:highlight w:val="none"/>
          <w:lang w:val="en-US" w:eastAsia="zh-CN"/>
        </w:rPr>
        <w:t>4</w:t>
      </w:r>
      <w:r>
        <w:rPr>
          <w:rFonts w:hint="eastAsia" w:hAnsi="宋体"/>
          <w:color w:val="auto"/>
          <w:highlight w:val="none"/>
          <w:lang w:val="en-US" w:eastAsia="zh-CN"/>
        </w:rPr>
        <w:t xml:space="preserve">  满足孔底螺杆马达工作需求</w:t>
      </w:r>
      <w:r>
        <w:rPr>
          <w:rFonts w:hAnsi="宋体"/>
          <w:color w:val="auto"/>
          <w:highlight w:val="none"/>
        </w:rPr>
        <w:t>。</w:t>
      </w:r>
    </w:p>
    <w:p w14:paraId="490C53BF">
      <w:pPr>
        <w:rPr>
          <w:rFonts w:hint="eastAsia"/>
          <w:b/>
          <w:color w:val="auto"/>
          <w:kern w:val="0"/>
          <w:highlight w:val="none"/>
        </w:rPr>
      </w:pPr>
    </w:p>
    <w:p w14:paraId="21EC5CC8">
      <w:pPr>
        <w:rPr>
          <w:rFonts w:ascii="宋体" w:hAnsi="宋体" w:cs="宋体"/>
          <w:bCs w:val="0"/>
          <w:color w:val="auto"/>
          <w:kern w:val="0"/>
          <w:highlight w:val="none"/>
        </w:rPr>
      </w:pPr>
      <w:r>
        <w:rPr>
          <w:rFonts w:hint="eastAsia"/>
          <w:b/>
          <w:color w:val="auto"/>
          <w:kern w:val="0"/>
          <w:highlight w:val="none"/>
        </w:rPr>
        <w:t xml:space="preserve">4.9.3  </w:t>
      </w:r>
      <w:r>
        <w:rPr>
          <w:rFonts w:hint="eastAsia" w:ascii="宋体" w:hAnsi="宋体" w:cs="宋体"/>
          <w:color w:val="auto"/>
          <w:kern w:val="0"/>
          <w:highlight w:val="none"/>
        </w:rPr>
        <w:t>冲洗液设计应包含以下内容</w:t>
      </w:r>
    </w:p>
    <w:p w14:paraId="6EE3577C">
      <w:pPr>
        <w:ind w:firstLine="422" w:firstLineChars="200"/>
        <w:contextualSpacing/>
        <w:rPr>
          <w:rFonts w:hAnsi="宋体"/>
          <w:color w:val="auto"/>
          <w:highlight w:val="none"/>
        </w:rPr>
      </w:pPr>
      <w:r>
        <w:rPr>
          <w:rFonts w:hAnsi="宋体"/>
          <w:b/>
          <w:bCs w:val="0"/>
          <w:color w:val="auto"/>
          <w:highlight w:val="none"/>
        </w:rPr>
        <w:t>1</w:t>
      </w:r>
      <w:r>
        <w:rPr>
          <w:rFonts w:hAnsi="宋体"/>
          <w:color w:val="auto"/>
          <w:highlight w:val="none"/>
        </w:rPr>
        <w:t xml:space="preserve">  确定钻孔拟使用的冲洗液的比重、粘度、滤失量、泥皮厚度、允许的含沙量、PH值、动切力、静切力等基本参数</w:t>
      </w:r>
      <w:r>
        <w:rPr>
          <w:rFonts w:hint="eastAsia" w:hAnsi="宋体"/>
          <w:color w:val="auto"/>
          <w:highlight w:val="none"/>
        </w:rPr>
        <w:t>；</w:t>
      </w:r>
    </w:p>
    <w:p w14:paraId="7EE30BE5">
      <w:pPr>
        <w:ind w:firstLine="422" w:firstLineChars="200"/>
        <w:contextualSpacing/>
        <w:rPr>
          <w:rFonts w:hAnsi="宋体"/>
          <w:color w:val="auto"/>
          <w:highlight w:val="none"/>
        </w:rPr>
      </w:pPr>
      <w:r>
        <w:rPr>
          <w:rFonts w:hint="eastAsia" w:hAnsi="宋体"/>
          <w:b/>
          <w:bCs w:val="0"/>
          <w:color w:val="auto"/>
          <w:highlight w:val="none"/>
          <w:lang w:val="en-US" w:eastAsia="zh-CN"/>
        </w:rPr>
        <w:t>2</w:t>
      </w:r>
      <w:r>
        <w:rPr>
          <w:rFonts w:hAnsi="宋体"/>
          <w:color w:val="auto"/>
          <w:highlight w:val="none"/>
        </w:rPr>
        <w:t xml:space="preserve">  确定所需材料的配合比例，并计算材料用量</w:t>
      </w:r>
      <w:r>
        <w:rPr>
          <w:rFonts w:hint="eastAsia" w:hAnsi="宋体"/>
          <w:color w:val="auto"/>
          <w:highlight w:val="none"/>
        </w:rPr>
        <w:t>；</w:t>
      </w:r>
    </w:p>
    <w:p w14:paraId="7A525B35">
      <w:pPr>
        <w:ind w:firstLine="422" w:firstLineChars="200"/>
        <w:contextualSpacing/>
        <w:rPr>
          <w:rFonts w:hAnsi="宋体"/>
          <w:color w:val="auto"/>
          <w:highlight w:val="none"/>
        </w:rPr>
      </w:pPr>
      <w:r>
        <w:rPr>
          <w:rFonts w:hint="eastAsia" w:hAnsi="宋体"/>
          <w:b/>
          <w:bCs w:val="0"/>
          <w:color w:val="auto"/>
          <w:highlight w:val="none"/>
          <w:lang w:val="en-US" w:eastAsia="zh-CN"/>
        </w:rPr>
        <w:t>3</w:t>
      </w:r>
      <w:r>
        <w:rPr>
          <w:rFonts w:hAnsi="宋体"/>
          <w:color w:val="auto"/>
          <w:highlight w:val="none"/>
        </w:rPr>
        <w:t xml:space="preserve">  确定冲洗液制备及材料的使用方法</w:t>
      </w:r>
      <w:r>
        <w:rPr>
          <w:rFonts w:hint="eastAsia" w:hAnsi="宋体"/>
          <w:color w:val="auto"/>
          <w:highlight w:val="none"/>
        </w:rPr>
        <w:t>；</w:t>
      </w:r>
    </w:p>
    <w:p w14:paraId="1573185E">
      <w:pPr>
        <w:ind w:firstLine="422" w:firstLineChars="200"/>
        <w:contextualSpacing/>
        <w:rPr>
          <w:rFonts w:hAnsi="宋体"/>
          <w:color w:val="auto"/>
          <w:highlight w:val="none"/>
        </w:rPr>
      </w:pPr>
      <w:r>
        <w:rPr>
          <w:rFonts w:hint="eastAsia" w:hAnsi="宋体"/>
          <w:b/>
          <w:bCs w:val="0"/>
          <w:color w:val="auto"/>
          <w:highlight w:val="none"/>
          <w:lang w:val="en-US" w:eastAsia="zh-CN"/>
        </w:rPr>
        <w:t>4</w:t>
      </w:r>
      <w:r>
        <w:rPr>
          <w:rFonts w:hAnsi="宋体"/>
          <w:color w:val="auto"/>
          <w:highlight w:val="none"/>
        </w:rPr>
        <w:t xml:space="preserve">  制定冲洗液循环、净化、处理等措施。</w:t>
      </w:r>
    </w:p>
    <w:p w14:paraId="3DB260D5">
      <w:pPr>
        <w:contextualSpacing/>
        <w:rPr>
          <w:rFonts w:hint="eastAsia"/>
          <w:i/>
          <w:iCs/>
          <w:color w:val="auto"/>
          <w:highlight w:val="none"/>
          <w:u w:val="single"/>
          <w:shd w:val="clear" w:color="auto" w:fill="FFFFFF"/>
          <w:lang w:val="en-US" w:eastAsia="zh-CN"/>
        </w:rPr>
      </w:pPr>
    </w:p>
    <w:p w14:paraId="1816C9BF">
      <w:pPr>
        <w:contextualSpacing/>
        <w:rPr>
          <w:rFonts w:hAnsi="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：冲洗液的基本参数是保障钻孔安全、高效钻进的核心依据，需根据地层特性（如松散度、水敏性、含水性）动态调整。技术指标为现场施工的需求，可在实验室模拟地层条件验证后确定。</w:t>
      </w:r>
    </w:p>
    <w:p w14:paraId="15586427">
      <w:pPr>
        <w:rPr>
          <w:rFonts w:ascii="宋体" w:hAnsi="宋体" w:cs="宋体"/>
          <w:bCs w:val="0"/>
          <w:color w:val="auto"/>
          <w:kern w:val="0"/>
          <w:highlight w:val="none"/>
        </w:rPr>
      </w:pPr>
      <w:r>
        <w:rPr>
          <w:b/>
          <w:color w:val="auto"/>
          <w:kern w:val="0"/>
          <w:highlight w:val="none"/>
        </w:rPr>
        <w:t>4.</w:t>
      </w:r>
      <w:r>
        <w:rPr>
          <w:rFonts w:hint="eastAsia"/>
          <w:b/>
          <w:color w:val="auto"/>
          <w:kern w:val="0"/>
          <w:highlight w:val="none"/>
        </w:rPr>
        <w:t>9</w:t>
      </w:r>
      <w:r>
        <w:rPr>
          <w:b/>
          <w:color w:val="auto"/>
          <w:kern w:val="0"/>
          <w:highlight w:val="none"/>
        </w:rPr>
        <w:t>.</w:t>
      </w:r>
      <w:r>
        <w:rPr>
          <w:rFonts w:hint="eastAsia"/>
          <w:b/>
          <w:color w:val="auto"/>
          <w:kern w:val="0"/>
          <w:highlight w:val="none"/>
        </w:rPr>
        <w:t>4</w:t>
      </w:r>
      <w:r>
        <w:rPr>
          <w:rFonts w:hint="eastAsia" w:ascii="宋体" w:hAnsi="宋体" w:cs="宋体"/>
          <w:b/>
          <w:color w:val="auto"/>
          <w:kern w:val="0"/>
          <w:highlight w:val="none"/>
        </w:rPr>
        <w:t xml:space="preserve">  </w:t>
      </w:r>
      <w:r>
        <w:rPr>
          <w:rFonts w:hint="eastAsia" w:ascii="宋体" w:hAnsi="宋体" w:cs="宋体"/>
          <w:bCs w:val="0"/>
          <w:color w:val="auto"/>
          <w:kern w:val="0"/>
          <w:highlight w:val="none"/>
        </w:rPr>
        <w:t>选择冲洗液体系应符合下列规定</w:t>
      </w:r>
    </w:p>
    <w:p w14:paraId="21C85A9C">
      <w:pPr>
        <w:ind w:firstLine="420"/>
        <w:contextualSpacing/>
        <w:rPr>
          <w:color w:val="auto"/>
          <w:highlight w:val="none"/>
        </w:rPr>
      </w:pPr>
      <w:r>
        <w:rPr>
          <w:b/>
          <w:bCs w:val="0"/>
          <w:color w:val="auto"/>
          <w:highlight w:val="none"/>
        </w:rPr>
        <w:t>1</w:t>
      </w:r>
      <w:r>
        <w:rPr>
          <w:color w:val="auto"/>
          <w:highlight w:val="none"/>
        </w:rPr>
        <w:t xml:space="preserve">  </w:t>
      </w:r>
      <w:r>
        <w:rPr>
          <w:rFonts w:hAnsi="宋体"/>
          <w:color w:val="auto"/>
          <w:highlight w:val="none"/>
        </w:rPr>
        <w:t>钻进稳定完整地层，宜采用</w:t>
      </w:r>
      <w:r>
        <w:rPr>
          <w:color w:val="auto"/>
          <w:highlight w:val="none"/>
        </w:rPr>
        <w:t>“</w:t>
      </w:r>
      <w:r>
        <w:rPr>
          <w:rFonts w:hAnsi="宋体"/>
          <w:color w:val="auto"/>
          <w:highlight w:val="none"/>
        </w:rPr>
        <w:t>清水</w:t>
      </w:r>
      <w:r>
        <w:rPr>
          <w:color w:val="auto"/>
          <w:highlight w:val="none"/>
        </w:rPr>
        <w:t>+</w:t>
      </w:r>
      <w:r>
        <w:rPr>
          <w:rFonts w:hAnsi="宋体"/>
          <w:color w:val="auto"/>
          <w:highlight w:val="none"/>
        </w:rPr>
        <w:t>润滑剂</w:t>
      </w:r>
      <w:r>
        <w:rPr>
          <w:color w:val="auto"/>
          <w:highlight w:val="none"/>
        </w:rPr>
        <w:t>”</w:t>
      </w:r>
      <w:r>
        <w:rPr>
          <w:rFonts w:hAnsi="宋体"/>
          <w:color w:val="auto"/>
          <w:highlight w:val="none"/>
        </w:rPr>
        <w:t>冲洗液循环作业</w:t>
      </w:r>
      <w:r>
        <w:rPr>
          <w:rFonts w:hint="eastAsia" w:hAnsi="宋体"/>
          <w:color w:val="auto"/>
          <w:highlight w:val="none"/>
        </w:rPr>
        <w:t>；</w:t>
      </w:r>
    </w:p>
    <w:p w14:paraId="38D5412F">
      <w:pPr>
        <w:ind w:firstLine="420"/>
        <w:contextualSpacing/>
        <w:rPr>
          <w:color w:val="auto"/>
          <w:highlight w:val="none"/>
        </w:rPr>
      </w:pPr>
      <w:r>
        <w:rPr>
          <w:b/>
          <w:bCs w:val="0"/>
          <w:color w:val="auto"/>
          <w:highlight w:val="none"/>
        </w:rPr>
        <w:t>2</w:t>
      </w:r>
      <w:r>
        <w:rPr>
          <w:color w:val="auto"/>
          <w:highlight w:val="none"/>
        </w:rPr>
        <w:t xml:space="preserve">  </w:t>
      </w:r>
      <w:r>
        <w:rPr>
          <w:rFonts w:hint="eastAsia" w:hAnsi="宋体"/>
          <w:color w:val="auto"/>
          <w:highlight w:val="none"/>
        </w:rPr>
        <w:t>钻进松散破碎地层、砂土层除使用常规细分散冲洗液体系、常规不分散低固相冲洗液体系、植物胶冲洗液体系外，还可以使用LBM（低粘增效粉）-GLA（改性沥青）冲洗液体系</w:t>
      </w:r>
      <w:r>
        <w:rPr>
          <w:rFonts w:hint="eastAsia" w:hAnsi="宋体"/>
          <w:color w:val="auto"/>
          <w:highlight w:val="none"/>
          <w:lang w:eastAsia="zh-CN"/>
        </w:rPr>
        <w:t>，</w:t>
      </w:r>
      <w:r>
        <w:rPr>
          <w:rFonts w:hint="eastAsia" w:hAnsi="宋体"/>
          <w:color w:val="auto"/>
          <w:highlight w:val="none"/>
        </w:rPr>
        <w:t>不得使用清水钻进；</w:t>
      </w:r>
    </w:p>
    <w:p w14:paraId="404CFA80">
      <w:pPr>
        <w:ind w:firstLine="420"/>
        <w:contextualSpacing/>
        <w:rPr>
          <w:color w:val="auto"/>
          <w:highlight w:val="none"/>
        </w:rPr>
      </w:pPr>
      <w:r>
        <w:rPr>
          <w:b/>
          <w:bCs w:val="0"/>
          <w:color w:val="auto"/>
          <w:highlight w:val="none"/>
        </w:rPr>
        <w:t>3</w:t>
      </w:r>
      <w:r>
        <w:rPr>
          <w:color w:val="auto"/>
          <w:highlight w:val="none"/>
        </w:rPr>
        <w:t xml:space="preserve">  </w:t>
      </w:r>
      <w:r>
        <w:rPr>
          <w:rFonts w:hint="eastAsia" w:hAnsi="宋体"/>
          <w:color w:val="auto"/>
          <w:highlight w:val="none"/>
          <w:lang w:eastAsia="zh-CN"/>
        </w:rPr>
        <w:t>钻进水敏性地层，应使用具有强包被作用的有机高分子聚合物和含有K+或NH+4的冲洗液处理剂。如钾石灰-聚合物冲洗液体系、钾铵基-聚合物冲洗液体系、LBM（低粘增效粉）-GLA（改性沥青）冲洗液体系、双聚冲洗液体系。不应使用清水钻进</w:t>
      </w:r>
      <w:r>
        <w:rPr>
          <w:rFonts w:hint="eastAsia" w:hAnsi="宋体"/>
          <w:color w:val="auto"/>
          <w:highlight w:val="none"/>
        </w:rPr>
        <w:t>；</w:t>
      </w:r>
    </w:p>
    <w:p w14:paraId="121D30B1">
      <w:pPr>
        <w:ind w:firstLine="422" w:firstLineChars="200"/>
        <w:rPr>
          <w:color w:val="auto"/>
          <w:highlight w:val="none"/>
        </w:rPr>
      </w:pPr>
      <w:r>
        <w:rPr>
          <w:b/>
          <w:bCs w:val="0"/>
          <w:color w:val="auto"/>
          <w:highlight w:val="none"/>
        </w:rPr>
        <w:t>4</w:t>
      </w:r>
      <w:r>
        <w:rPr>
          <w:color w:val="auto"/>
          <w:highlight w:val="none"/>
        </w:rPr>
        <w:t xml:space="preserve">  </w:t>
      </w:r>
      <w:r>
        <w:rPr>
          <w:rFonts w:hAnsi="宋体"/>
          <w:color w:val="auto"/>
          <w:highlight w:val="none"/>
        </w:rPr>
        <w:t>钻进水溶性地层，应使用饱和盐水冲洗液体系</w:t>
      </w:r>
      <w:r>
        <w:rPr>
          <w:rFonts w:hint="eastAsia" w:hAnsi="宋体"/>
          <w:color w:val="auto"/>
          <w:highlight w:val="none"/>
        </w:rPr>
        <w:t>；</w:t>
      </w:r>
    </w:p>
    <w:p w14:paraId="4CEF599F">
      <w:pPr>
        <w:ind w:firstLine="422" w:firstLineChars="200"/>
        <w:contextualSpacing/>
        <w:rPr>
          <w:color w:val="auto"/>
          <w:highlight w:val="none"/>
        </w:rPr>
      </w:pPr>
      <w:r>
        <w:rPr>
          <w:b/>
          <w:bCs w:val="0"/>
          <w:color w:val="auto"/>
          <w:highlight w:val="none"/>
        </w:rPr>
        <w:t>5</w:t>
      </w:r>
      <w:r>
        <w:rPr>
          <w:color w:val="auto"/>
          <w:highlight w:val="none"/>
        </w:rPr>
        <w:t xml:space="preserve">  </w:t>
      </w:r>
      <w:r>
        <w:rPr>
          <w:rFonts w:hAnsi="宋体"/>
          <w:color w:val="auto"/>
          <w:highlight w:val="none"/>
        </w:rPr>
        <w:t>钻进高压含水层或极易坍塌的岩层时，应采用高密度、小滤失量冲洗液体系</w:t>
      </w:r>
      <w:r>
        <w:rPr>
          <w:rFonts w:hint="eastAsia" w:hAnsi="宋体"/>
          <w:color w:val="auto"/>
          <w:highlight w:val="none"/>
        </w:rPr>
        <w:t>；</w:t>
      </w:r>
    </w:p>
    <w:p w14:paraId="59A28187">
      <w:pPr>
        <w:ind w:firstLine="422" w:firstLineChars="200"/>
        <w:contextualSpacing/>
        <w:rPr>
          <w:rFonts w:ascii="宋体" w:hAnsi="宋体" w:cs="宋体"/>
          <w:color w:val="auto"/>
          <w:highlight w:val="none"/>
        </w:rPr>
      </w:pPr>
      <w:r>
        <w:rPr>
          <w:b/>
          <w:bCs w:val="0"/>
          <w:color w:val="auto"/>
          <w:highlight w:val="none"/>
        </w:rPr>
        <w:t>6</w:t>
      </w:r>
      <w:r>
        <w:rPr>
          <w:color w:val="auto"/>
          <w:highlight w:val="none"/>
        </w:rPr>
        <w:t xml:space="preserve">  </w:t>
      </w:r>
      <w:r>
        <w:rPr>
          <w:rFonts w:hAnsi="宋体"/>
          <w:color w:val="auto"/>
          <w:highlight w:val="none"/>
        </w:rPr>
        <w:t>冲洗液性能及参数应首先满足复杂地层的稳定，须采用环保冲洗液，</w:t>
      </w:r>
      <w:r>
        <w:rPr>
          <w:rFonts w:hAnsi="宋体"/>
          <w:color w:val="auto"/>
          <w:kern w:val="0"/>
          <w:highlight w:val="none"/>
        </w:rPr>
        <w:t>使用无毒、无害（或者</w:t>
      </w:r>
      <w:r>
        <w:rPr>
          <w:rFonts w:hint="eastAsia" w:ascii="宋体" w:hAnsi="宋体" w:cs="宋体"/>
          <w:color w:val="auto"/>
          <w:kern w:val="0"/>
          <w:highlight w:val="none"/>
        </w:rPr>
        <w:t>低毒、低害）、低污染的冲洗液处理剂原料</w:t>
      </w:r>
      <w:r>
        <w:rPr>
          <w:rFonts w:hint="eastAsia" w:ascii="宋体" w:hAnsi="宋体" w:cs="宋体"/>
          <w:color w:val="auto"/>
          <w:highlight w:val="none"/>
        </w:rPr>
        <w:t>应符合GB/T5005规定。</w:t>
      </w:r>
    </w:p>
    <w:p w14:paraId="5E2C5391">
      <w:pPr>
        <w:rPr>
          <w:rFonts w:ascii="宋体" w:hAnsi="宋体"/>
          <w:color w:val="auto"/>
          <w:highlight w:val="none"/>
        </w:rPr>
      </w:pPr>
      <w:r>
        <w:rPr>
          <w:b/>
          <w:color w:val="auto"/>
          <w:kern w:val="0"/>
          <w:highlight w:val="none"/>
        </w:rPr>
        <w:t>4.</w:t>
      </w:r>
      <w:r>
        <w:rPr>
          <w:rFonts w:hint="eastAsia"/>
          <w:b/>
          <w:color w:val="auto"/>
          <w:kern w:val="0"/>
          <w:highlight w:val="none"/>
        </w:rPr>
        <w:t>9</w:t>
      </w:r>
      <w:r>
        <w:rPr>
          <w:b/>
          <w:color w:val="auto"/>
          <w:kern w:val="0"/>
          <w:highlight w:val="none"/>
        </w:rPr>
        <w:t>.</w:t>
      </w:r>
      <w:r>
        <w:rPr>
          <w:rFonts w:hint="eastAsia"/>
          <w:b/>
          <w:color w:val="auto"/>
          <w:kern w:val="0"/>
          <w:highlight w:val="none"/>
        </w:rPr>
        <w:t xml:space="preserve">5  </w:t>
      </w:r>
      <w:r>
        <w:rPr>
          <w:rFonts w:hint="eastAsia" w:ascii="宋体" w:hAnsi="宋体"/>
          <w:color w:val="auto"/>
          <w:highlight w:val="none"/>
        </w:rPr>
        <w:t>配制冲洗液，应提前进行“水+黏土粉+纯碱（烧碱）”预水化</w:t>
      </w:r>
      <w:r>
        <w:rPr>
          <w:rFonts w:hint="eastAsia" w:ascii="宋体" w:hAnsi="宋体"/>
          <w:color w:val="auto"/>
          <w:highlight w:val="none"/>
          <w:lang w:val="en-US" w:eastAsia="zh-CN"/>
        </w:rPr>
        <w:t>处理</w:t>
      </w:r>
      <w:r>
        <w:rPr>
          <w:rFonts w:hint="eastAsia" w:ascii="宋体" w:hAnsi="宋体"/>
          <w:color w:val="auto"/>
          <w:highlight w:val="none"/>
        </w:rPr>
        <w:t>24h以上，形成基浆；提前对粉剂高分子聚合物处理剂进行水溶解处理。</w:t>
      </w:r>
    </w:p>
    <w:p w14:paraId="77725497">
      <w:pPr>
        <w:rPr>
          <w:rFonts w:hint="eastAsia"/>
          <w:i/>
          <w:iCs/>
          <w:color w:val="auto"/>
          <w:highlight w:val="none"/>
          <w:u w:val="single"/>
          <w:shd w:val="clear" w:color="auto" w:fill="FFFFFF"/>
        </w:rPr>
      </w:pPr>
    </w:p>
    <w:p w14:paraId="6C456EEB">
      <w:pPr>
        <w:rPr>
          <w:b/>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：预水化工艺是冲洗液设计的科学基础，其作用直接关系到钻孔护壁、岩芯质量及钻进效率，需严格执行时间与配比要求。</w:t>
      </w:r>
    </w:p>
    <w:p w14:paraId="21686A1A">
      <w:pPr>
        <w:rPr>
          <w:rFonts w:ascii="宋体" w:hAnsi="宋体"/>
          <w:color w:val="auto"/>
          <w:highlight w:val="none"/>
        </w:rPr>
      </w:pPr>
      <w:r>
        <w:rPr>
          <w:b/>
          <w:color w:val="auto"/>
          <w:kern w:val="0"/>
          <w:highlight w:val="none"/>
        </w:rPr>
        <w:t>4.</w:t>
      </w:r>
      <w:r>
        <w:rPr>
          <w:rFonts w:hint="eastAsia"/>
          <w:b/>
          <w:color w:val="auto"/>
          <w:kern w:val="0"/>
          <w:highlight w:val="none"/>
        </w:rPr>
        <w:t>9</w:t>
      </w:r>
      <w:r>
        <w:rPr>
          <w:b/>
          <w:color w:val="auto"/>
          <w:kern w:val="0"/>
          <w:highlight w:val="none"/>
        </w:rPr>
        <w:t>.</w:t>
      </w:r>
      <w:r>
        <w:rPr>
          <w:rFonts w:hint="eastAsia"/>
          <w:b/>
          <w:color w:val="auto"/>
          <w:kern w:val="0"/>
          <w:highlight w:val="none"/>
        </w:rPr>
        <w:t xml:space="preserve">6 </w:t>
      </w:r>
      <w:r>
        <w:rPr>
          <w:rFonts w:hint="eastAsia" w:ascii="宋体" w:hAnsi="宋体" w:cs="宋体"/>
          <w:b/>
          <w:color w:val="auto"/>
          <w:kern w:val="0"/>
          <w:highlight w:val="none"/>
        </w:rPr>
        <w:t xml:space="preserve"> </w:t>
      </w:r>
      <w:r>
        <w:rPr>
          <w:rFonts w:hint="eastAsia" w:ascii="宋体" w:hAnsi="宋体"/>
          <w:color w:val="auto"/>
          <w:highlight w:val="none"/>
        </w:rPr>
        <w:t>配制搅拌冲洗液应有足够的搅拌时间，搅拌叶片转速应大于</w:t>
      </w:r>
      <w:r>
        <w:rPr>
          <w:rFonts w:hint="eastAsia"/>
          <w:color w:val="auto"/>
          <w:highlight w:val="none"/>
        </w:rPr>
        <w:t>6</w:t>
      </w:r>
      <w:r>
        <w:rPr>
          <w:color w:val="auto"/>
          <w:highlight w:val="none"/>
        </w:rPr>
        <w:t>00r/min</w:t>
      </w:r>
      <w:r>
        <w:rPr>
          <w:rFonts w:hint="eastAsia" w:ascii="宋体" w:hAnsi="宋体"/>
          <w:color w:val="auto"/>
          <w:highlight w:val="none"/>
        </w:rPr>
        <w:t>以上，</w:t>
      </w:r>
      <w:r>
        <w:rPr>
          <w:color w:val="auto"/>
          <w:highlight w:val="none"/>
        </w:rPr>
        <w:t>配制好的冲洗液</w:t>
      </w:r>
      <w:r>
        <w:rPr>
          <w:rFonts w:hint="eastAsia"/>
          <w:color w:val="auto"/>
          <w:highlight w:val="none"/>
        </w:rPr>
        <w:t>应静置</w:t>
      </w:r>
      <w:r>
        <w:rPr>
          <w:color w:val="auto"/>
          <w:highlight w:val="none"/>
        </w:rPr>
        <w:t>3h</w:t>
      </w:r>
      <w:r>
        <w:rPr>
          <w:rFonts w:hint="eastAsia" w:ascii="宋体" w:hAnsi="宋体"/>
          <w:color w:val="auto"/>
          <w:highlight w:val="none"/>
        </w:rPr>
        <w:t>以上。</w:t>
      </w:r>
    </w:p>
    <w:p w14:paraId="21AD6E36">
      <w:pPr>
        <w:rPr>
          <w:rFonts w:hint="eastAsia"/>
          <w:i/>
          <w:iCs/>
          <w:color w:val="auto"/>
          <w:highlight w:val="none"/>
          <w:u w:val="single"/>
          <w:shd w:val="clear" w:color="auto" w:fill="FFFFFF"/>
        </w:rPr>
      </w:pPr>
    </w:p>
    <w:p w14:paraId="5618BF9E">
      <w:pPr>
        <w:rPr>
          <w:rFonts w:hint="eastAsia"/>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通过高速剪切力彻底破碎黏土颗粒及高分子聚合物的团块，确保添加剂（如增粘剂、降滤失剂）均匀分散，避免局部浓度不均导致性能波动‌。静置≥3小时可使冲洗液中的微气泡自然逸出，含气量降低，避免钻进时因气侵导致密度波动‌。通过优化搅拌与静置工艺，确保冲洗液具备高稳定性、强携岩能力和低环境风险，为复杂地层钻进提供可靠保障。</w:t>
      </w:r>
    </w:p>
    <w:p w14:paraId="5DF314F8">
      <w:pPr>
        <w:rPr>
          <w:rFonts w:hint="eastAsia"/>
          <w:i/>
          <w:iCs/>
          <w:color w:val="auto"/>
          <w:highlight w:val="none"/>
          <w:u w:val="single"/>
          <w:shd w:val="clear" w:color="auto" w:fill="FFFFFF"/>
        </w:rPr>
      </w:pPr>
    </w:p>
    <w:p w14:paraId="022A2D11">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84" w:name="_Toc26570"/>
      <w:r>
        <w:rPr>
          <w:rFonts w:hint="eastAsia"/>
          <w:color w:val="auto"/>
          <w:highlight w:val="none"/>
          <w:lang w:val="en-US" w:eastAsia="zh-CN"/>
        </w:rPr>
        <w:t xml:space="preserve">4.10 </w:t>
      </w:r>
      <w:r>
        <w:rPr>
          <w:rFonts w:hint="eastAsia"/>
          <w:color w:val="auto"/>
          <w:highlight w:val="none"/>
        </w:rPr>
        <w:t xml:space="preserve"> 随钻测量与孔内综合测试</w:t>
      </w:r>
      <w:bookmarkEnd w:id="84"/>
    </w:p>
    <w:p w14:paraId="773C6273">
      <w:pPr>
        <w:rPr>
          <w:rFonts w:hint="eastAsia"/>
          <w:b/>
          <w:color w:val="auto"/>
          <w:highlight w:val="none"/>
        </w:rPr>
      </w:pPr>
    </w:p>
    <w:p w14:paraId="66DB579A">
      <w:pPr>
        <w:rPr>
          <w:bCs w:val="0"/>
          <w:color w:val="auto"/>
          <w:highlight w:val="none"/>
        </w:rPr>
      </w:pPr>
      <w:r>
        <w:rPr>
          <w:rFonts w:hint="eastAsia"/>
          <w:b/>
          <w:color w:val="auto"/>
          <w:highlight w:val="none"/>
        </w:rPr>
        <w:t>4.</w:t>
      </w:r>
      <w:r>
        <w:rPr>
          <w:rFonts w:hint="eastAsia"/>
          <w:b/>
          <w:color w:val="auto"/>
          <w:highlight w:val="none"/>
          <w:lang w:val="en-US" w:eastAsia="zh-CN"/>
        </w:rPr>
        <w:t>10</w:t>
      </w:r>
      <w:r>
        <w:rPr>
          <w:rFonts w:hint="eastAsia"/>
          <w:b/>
          <w:color w:val="auto"/>
          <w:highlight w:val="none"/>
        </w:rPr>
        <w:t xml:space="preserve">.1  </w:t>
      </w:r>
      <w:r>
        <w:rPr>
          <w:rFonts w:hint="eastAsia"/>
          <w:bCs w:val="0"/>
          <w:color w:val="auto"/>
          <w:highlight w:val="none"/>
        </w:rPr>
        <w:t>实施的孔内条件应符合下列规定：</w:t>
      </w:r>
    </w:p>
    <w:p w14:paraId="5796584C">
      <w:pPr>
        <w:ind w:firstLine="422" w:firstLineChars="200"/>
        <w:contextualSpacing/>
        <w:rPr>
          <w:rFonts w:hAnsi="宋体"/>
          <w:color w:val="auto"/>
          <w:highlight w:val="none"/>
        </w:rPr>
      </w:pPr>
      <w:r>
        <w:rPr>
          <w:rFonts w:hint="eastAsia" w:hAnsi="宋体"/>
          <w:b/>
          <w:bCs w:val="0"/>
          <w:color w:val="auto"/>
          <w:highlight w:val="none"/>
        </w:rPr>
        <w:t>1</w:t>
      </w:r>
      <w:r>
        <w:rPr>
          <w:rFonts w:hint="eastAsia" w:hAnsi="宋体"/>
          <w:color w:val="auto"/>
          <w:highlight w:val="none"/>
        </w:rPr>
        <w:t xml:space="preserve">  钻孔的</w:t>
      </w:r>
      <w:r>
        <w:rPr>
          <w:rFonts w:hint="eastAsia" w:hAnsi="宋体"/>
          <w:color w:val="auto"/>
          <w:highlight w:val="none"/>
          <w:lang w:eastAsia="zh-CN"/>
        </w:rPr>
        <w:t>终孔口径</w:t>
      </w:r>
      <w:r>
        <w:rPr>
          <w:rFonts w:hAnsi="宋体"/>
          <w:color w:val="auto"/>
          <w:highlight w:val="none"/>
        </w:rPr>
        <w:t>应比测量测试仪器外径大</w:t>
      </w:r>
      <w:r>
        <w:rPr>
          <w:rFonts w:hint="eastAsia" w:hAnsi="宋体"/>
          <w:color w:val="auto"/>
          <w:highlight w:val="none"/>
        </w:rPr>
        <w:t>10mm</w:t>
      </w:r>
      <w:r>
        <w:rPr>
          <w:rFonts w:hAnsi="宋体"/>
          <w:color w:val="auto"/>
          <w:highlight w:val="none"/>
        </w:rPr>
        <w:t>以上且不小于</w:t>
      </w:r>
      <w:r>
        <w:rPr>
          <w:color w:val="auto"/>
          <w:highlight w:val="none"/>
        </w:rPr>
        <w:t>Φ</w:t>
      </w:r>
      <w:r>
        <w:rPr>
          <w:rFonts w:hint="eastAsia" w:hAnsi="宋体"/>
          <w:color w:val="auto"/>
          <w:highlight w:val="none"/>
        </w:rPr>
        <w:t>96</w:t>
      </w:r>
      <w:r>
        <w:rPr>
          <w:rFonts w:hAnsi="宋体"/>
          <w:color w:val="auto"/>
          <w:highlight w:val="none"/>
        </w:rPr>
        <w:t>mm</w:t>
      </w:r>
      <w:r>
        <w:rPr>
          <w:rFonts w:hint="eastAsia" w:hAnsi="宋体"/>
          <w:color w:val="auto"/>
          <w:highlight w:val="none"/>
        </w:rPr>
        <w:t>；</w:t>
      </w:r>
    </w:p>
    <w:p w14:paraId="27E88571">
      <w:pPr>
        <w:ind w:firstLine="422" w:firstLineChars="200"/>
        <w:contextualSpacing/>
        <w:rPr>
          <w:rFonts w:hAnsi="宋体"/>
          <w:color w:val="auto"/>
          <w:highlight w:val="none"/>
        </w:rPr>
      </w:pPr>
      <w:r>
        <w:rPr>
          <w:rFonts w:hint="eastAsia" w:hAnsi="宋体"/>
          <w:b/>
          <w:bCs w:val="0"/>
          <w:color w:val="auto"/>
          <w:highlight w:val="none"/>
          <w:lang w:val="en-US" w:eastAsia="zh-CN"/>
        </w:rPr>
        <w:t>2</w:t>
      </w:r>
      <w:r>
        <w:rPr>
          <w:rFonts w:hint="eastAsia" w:hAnsi="宋体"/>
          <w:color w:val="auto"/>
          <w:highlight w:val="none"/>
        </w:rPr>
        <w:t xml:space="preserve">  钻孔</w:t>
      </w:r>
      <w:r>
        <w:rPr>
          <w:rFonts w:hAnsi="宋体"/>
          <w:color w:val="auto"/>
          <w:highlight w:val="none"/>
        </w:rPr>
        <w:t>终孔后</w:t>
      </w:r>
      <w:r>
        <w:rPr>
          <w:rFonts w:hint="eastAsia" w:hAnsi="宋体"/>
          <w:color w:val="auto"/>
          <w:highlight w:val="none"/>
        </w:rPr>
        <w:t>，</w:t>
      </w:r>
      <w:r>
        <w:rPr>
          <w:rFonts w:hAnsi="宋体"/>
          <w:color w:val="auto"/>
          <w:highlight w:val="none"/>
        </w:rPr>
        <w:t>应及时进行冲孔，必要时更换新的泥浆液，做好钻孔泥浆护壁，尽量将残留在孔里的岩粉和掉块冲洗清除干净，减少或避免孔内掉块、孔壁坍塌、超径、缩径等</w:t>
      </w:r>
      <w:r>
        <w:rPr>
          <w:rFonts w:hint="eastAsia" w:hAnsi="宋体"/>
          <w:color w:val="auto"/>
          <w:highlight w:val="none"/>
        </w:rPr>
        <w:t>；</w:t>
      </w:r>
    </w:p>
    <w:p w14:paraId="73ACC7EE">
      <w:pPr>
        <w:ind w:firstLine="422" w:firstLineChars="200"/>
        <w:contextualSpacing/>
        <w:rPr>
          <w:rFonts w:hAnsi="宋体"/>
          <w:color w:val="auto"/>
          <w:highlight w:val="none"/>
        </w:rPr>
      </w:pPr>
      <w:r>
        <w:rPr>
          <w:rFonts w:hint="eastAsia" w:hAnsi="宋体"/>
          <w:b/>
          <w:bCs w:val="0"/>
          <w:color w:val="auto"/>
          <w:highlight w:val="none"/>
          <w:lang w:val="en-US" w:eastAsia="zh-CN"/>
        </w:rPr>
        <w:t>3</w:t>
      </w:r>
      <w:r>
        <w:rPr>
          <w:rFonts w:hint="eastAsia" w:hAnsi="宋体"/>
          <w:color w:val="auto"/>
          <w:highlight w:val="none"/>
        </w:rPr>
        <w:t xml:space="preserve">  </w:t>
      </w:r>
      <w:r>
        <w:rPr>
          <w:rFonts w:hAnsi="宋体"/>
          <w:color w:val="auto"/>
          <w:highlight w:val="none"/>
        </w:rPr>
        <w:t>下测量与测试仪器前，必要时应对钻孔扫孔，保证孔壁平顺通畅。</w:t>
      </w:r>
    </w:p>
    <w:p w14:paraId="4E72DB5E">
      <w:pPr>
        <w:rPr>
          <w:rFonts w:hint="eastAsia"/>
          <w:i/>
          <w:iCs/>
          <w:color w:val="auto"/>
          <w:highlight w:val="none"/>
          <w:u w:val="single"/>
          <w:shd w:val="clear" w:color="auto" w:fill="FFFFFF"/>
        </w:rPr>
      </w:pPr>
      <w:bookmarkStart w:id="85" w:name="_Hlk169641161"/>
    </w:p>
    <w:p w14:paraId="6B16AEEA">
      <w:pPr>
        <w:rPr>
          <w:b/>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：孔内测量包括测量钻孔顶角、方位角、地下温度、冲洗液漏失等</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本条通过严格规范</w:t>
      </w:r>
      <w:r>
        <w:rPr>
          <w:rFonts w:hint="eastAsia"/>
          <w:i/>
          <w:iCs/>
          <w:color w:val="auto"/>
          <w:highlight w:val="none"/>
          <w:u w:val="single"/>
          <w:shd w:val="clear" w:color="auto" w:fill="FFFFFF"/>
          <w:lang w:eastAsia="zh-CN"/>
        </w:rPr>
        <w:t>终孔口径</w:t>
      </w:r>
      <w:r>
        <w:rPr>
          <w:rFonts w:hint="eastAsia"/>
          <w:i/>
          <w:iCs/>
          <w:color w:val="auto"/>
          <w:highlight w:val="none"/>
          <w:u w:val="single"/>
          <w:shd w:val="clear" w:color="auto" w:fill="FFFFFF"/>
        </w:rPr>
        <w:t>、测量参数、清孔护壁及扫孔操作，旨在保障孔眼完整性及测量数据可靠性，避免因孔内条件不良导致的施工风险与数据误差。</w:t>
      </w:r>
    </w:p>
    <w:p w14:paraId="3AE57E7F">
      <w:pPr>
        <w:rPr>
          <w:bCs w:val="0"/>
          <w:color w:val="auto"/>
          <w:highlight w:val="none"/>
        </w:rPr>
      </w:pPr>
      <w:r>
        <w:rPr>
          <w:rFonts w:hint="eastAsia"/>
          <w:b/>
          <w:color w:val="auto"/>
          <w:highlight w:val="none"/>
        </w:rPr>
        <w:t>4.</w:t>
      </w:r>
      <w:r>
        <w:rPr>
          <w:rFonts w:hint="eastAsia"/>
          <w:b/>
          <w:color w:val="auto"/>
          <w:highlight w:val="none"/>
          <w:lang w:val="en-US" w:eastAsia="zh-CN"/>
        </w:rPr>
        <w:t>10</w:t>
      </w:r>
      <w:r>
        <w:rPr>
          <w:rFonts w:hint="eastAsia"/>
          <w:b/>
          <w:color w:val="auto"/>
          <w:highlight w:val="none"/>
        </w:rPr>
        <w:t xml:space="preserve">.2  </w:t>
      </w:r>
      <w:r>
        <w:rPr>
          <w:rFonts w:hint="eastAsia"/>
          <w:bCs w:val="0"/>
          <w:color w:val="auto"/>
          <w:highlight w:val="none"/>
        </w:rPr>
        <w:t>随钻测量</w:t>
      </w:r>
      <w:bookmarkEnd w:id="85"/>
      <w:r>
        <w:rPr>
          <w:rFonts w:hint="eastAsia"/>
          <w:bCs w:val="0"/>
          <w:color w:val="auto"/>
          <w:highlight w:val="none"/>
        </w:rPr>
        <w:t>应符合下列规定：</w:t>
      </w:r>
    </w:p>
    <w:p w14:paraId="2E4E7D4B">
      <w:pPr>
        <w:ind w:firstLine="422" w:firstLineChars="200"/>
        <w:contextualSpacing/>
        <w:rPr>
          <w:rFonts w:hAnsi="宋体"/>
          <w:color w:val="auto"/>
          <w:highlight w:val="none"/>
        </w:rPr>
      </w:pPr>
      <w:r>
        <w:rPr>
          <w:rFonts w:hint="eastAsia" w:hAnsi="宋体"/>
          <w:b/>
          <w:bCs w:val="0"/>
          <w:color w:val="auto"/>
          <w:highlight w:val="none"/>
        </w:rPr>
        <w:t>1</w:t>
      </w:r>
      <w:r>
        <w:rPr>
          <w:rFonts w:hint="eastAsia" w:hAnsi="宋体"/>
          <w:color w:val="auto"/>
          <w:highlight w:val="none"/>
        </w:rPr>
        <w:t xml:space="preserve">  钻孔轨迹和钻进参数测量。</w:t>
      </w:r>
    </w:p>
    <w:p w14:paraId="5C051D61">
      <w:pPr>
        <w:ind w:firstLine="641" w:firstLineChars="304"/>
        <w:contextualSpacing/>
        <w:rPr>
          <w:rFonts w:hAnsi="宋体"/>
          <w:color w:val="auto"/>
          <w:highlight w:val="none"/>
        </w:rPr>
      </w:pPr>
      <w:r>
        <w:rPr>
          <w:rFonts w:hint="eastAsia" w:hAnsi="宋体"/>
          <w:b/>
          <w:bCs w:val="0"/>
          <w:color w:val="auto"/>
          <w:highlight w:val="none"/>
        </w:rPr>
        <w:t>1</w:t>
      </w:r>
      <w:r>
        <w:rPr>
          <w:rFonts w:hint="eastAsia" w:asciiTheme="minorEastAsia" w:hAnsiTheme="minorEastAsia" w:eastAsiaTheme="minorEastAsia" w:cstheme="minorEastAsia"/>
          <w:color w:val="auto"/>
          <w:highlight w:val="none"/>
        </w:rPr>
        <w:t>)</w:t>
      </w:r>
      <w:r>
        <w:rPr>
          <w:rFonts w:hint="eastAsia" w:hAnsi="宋体"/>
          <w:color w:val="auto"/>
          <w:highlight w:val="none"/>
        </w:rPr>
        <w:t xml:space="preserve">  随钻测量倾角、方位角、工具面向角；</w:t>
      </w:r>
    </w:p>
    <w:p w14:paraId="68A89F76">
      <w:pPr>
        <w:ind w:firstLine="641" w:firstLineChars="304"/>
        <w:contextualSpacing/>
        <w:rPr>
          <w:rFonts w:hAnsi="宋体"/>
          <w:color w:val="auto"/>
          <w:highlight w:val="none"/>
        </w:rPr>
      </w:pPr>
      <w:r>
        <w:rPr>
          <w:rFonts w:hint="eastAsia" w:hAnsi="宋体"/>
          <w:b/>
          <w:bCs w:val="0"/>
          <w:color w:val="auto"/>
          <w:highlight w:val="none"/>
        </w:rPr>
        <w:t>2</w:t>
      </w:r>
      <w:r>
        <w:rPr>
          <w:rFonts w:hint="eastAsia" w:asciiTheme="minorEastAsia" w:hAnsiTheme="minorEastAsia" w:eastAsiaTheme="minorEastAsia" w:cstheme="minorEastAsia"/>
          <w:color w:val="auto"/>
          <w:highlight w:val="none"/>
        </w:rPr>
        <w:t>)</w:t>
      </w:r>
      <w:r>
        <w:rPr>
          <w:rFonts w:hint="eastAsia" w:hAnsi="宋体"/>
          <w:color w:val="auto"/>
          <w:highlight w:val="none"/>
        </w:rPr>
        <w:t xml:space="preserve">  随钻测量钻压、扭矩、转速、环空压力。</w:t>
      </w:r>
    </w:p>
    <w:p w14:paraId="4DCC9A64">
      <w:pPr>
        <w:adjustRightInd/>
        <w:snapToGrid/>
        <w:spacing w:line="300" w:lineRule="auto"/>
        <w:ind w:firstLine="422" w:firstLineChars="200"/>
        <w:rPr>
          <w:color w:val="auto"/>
          <w:highlight w:val="none"/>
        </w:rPr>
      </w:pPr>
      <w:r>
        <w:rPr>
          <w:rFonts w:hint="eastAsia"/>
          <w:b/>
          <w:bCs w:val="0"/>
          <w:color w:val="auto"/>
          <w:highlight w:val="none"/>
        </w:rPr>
        <w:t>2</w:t>
      </w:r>
      <w:r>
        <w:rPr>
          <w:rFonts w:hint="eastAsia"/>
          <w:color w:val="auto"/>
          <w:highlight w:val="none"/>
        </w:rPr>
        <w:t xml:space="preserve">  无缆存储式测斜仪的投放与提升，需安装在钻杆柱上适当的位置，依靠钻杆推送到孔底、提升出孔口。</w:t>
      </w:r>
    </w:p>
    <w:p w14:paraId="7F70D7CC">
      <w:pPr>
        <w:adjustRightInd/>
        <w:snapToGrid/>
        <w:spacing w:line="300" w:lineRule="auto"/>
        <w:ind w:firstLine="422" w:firstLineChars="200"/>
        <w:rPr>
          <w:color w:val="auto"/>
          <w:highlight w:val="none"/>
        </w:rPr>
      </w:pPr>
      <w:r>
        <w:rPr>
          <w:rFonts w:hint="eastAsia"/>
          <w:b/>
          <w:bCs w:val="0"/>
          <w:color w:val="auto"/>
          <w:highlight w:val="none"/>
        </w:rPr>
        <w:t>3</w:t>
      </w:r>
      <w:r>
        <w:rPr>
          <w:rFonts w:hint="eastAsia"/>
          <w:color w:val="auto"/>
          <w:highlight w:val="none"/>
        </w:rPr>
        <w:t xml:space="preserve">  有缆式测斜仪的投放与提升</w:t>
      </w:r>
    </w:p>
    <w:p w14:paraId="7DE45375">
      <w:pPr>
        <w:adjustRightInd/>
        <w:snapToGrid/>
        <w:spacing w:line="300" w:lineRule="auto"/>
        <w:ind w:firstLine="567"/>
        <w:rPr>
          <w:color w:val="auto"/>
          <w:highlight w:val="none"/>
        </w:rPr>
      </w:pPr>
      <w:r>
        <w:rPr>
          <w:b/>
          <w:bCs w:val="0"/>
          <w:color w:val="auto"/>
          <w:highlight w:val="none"/>
        </w:rPr>
        <w:t>1</w:t>
      </w:r>
      <w:r>
        <w:rPr>
          <w:rFonts w:hint="eastAsia" w:asciiTheme="minorEastAsia" w:hAnsiTheme="minorEastAsia" w:eastAsiaTheme="minorEastAsia" w:cstheme="minorEastAsia"/>
          <w:color w:val="auto"/>
          <w:highlight w:val="none"/>
        </w:rPr>
        <w:t>)</w:t>
      </w:r>
      <w:r>
        <w:rPr>
          <w:rFonts w:hint="eastAsia"/>
          <w:color w:val="auto"/>
          <w:highlight w:val="none"/>
        </w:rPr>
        <w:t xml:space="preserve">  </w:t>
      </w:r>
      <w:r>
        <w:rPr>
          <w:color w:val="auto"/>
          <w:highlight w:val="none"/>
        </w:rPr>
        <w:t>将电缆线逐一按照至下而上（或至上而下）的顺序穿入钻杆中心孔，</w:t>
      </w:r>
      <w:r>
        <w:rPr>
          <w:rFonts w:hint="eastAsia"/>
          <w:color w:val="auto"/>
          <w:highlight w:val="none"/>
        </w:rPr>
        <w:t>将</w:t>
      </w:r>
      <w:r>
        <w:rPr>
          <w:color w:val="auto"/>
          <w:highlight w:val="none"/>
        </w:rPr>
        <w:t>测斜</w:t>
      </w:r>
      <w:r>
        <w:rPr>
          <w:rFonts w:hint="eastAsia"/>
          <w:color w:val="auto"/>
          <w:highlight w:val="none"/>
        </w:rPr>
        <w:t>仪器</w:t>
      </w:r>
      <w:r>
        <w:rPr>
          <w:color w:val="auto"/>
          <w:highlight w:val="none"/>
        </w:rPr>
        <w:t>探管安放在最下端的钻具岩芯管内，依靠钻杆推送到孔底、提升出孔口</w:t>
      </w:r>
      <w:r>
        <w:rPr>
          <w:rFonts w:hint="eastAsia"/>
          <w:color w:val="auto"/>
          <w:highlight w:val="none"/>
        </w:rPr>
        <w:t>；</w:t>
      </w:r>
    </w:p>
    <w:p w14:paraId="53778B43">
      <w:pPr>
        <w:adjustRightInd/>
        <w:snapToGrid/>
        <w:spacing w:line="300" w:lineRule="auto"/>
        <w:ind w:firstLine="567"/>
        <w:rPr>
          <w:color w:val="auto"/>
          <w:highlight w:val="none"/>
        </w:rPr>
      </w:pPr>
      <w:r>
        <w:rPr>
          <w:b/>
          <w:bCs w:val="0"/>
          <w:color w:val="auto"/>
          <w:highlight w:val="none"/>
        </w:rPr>
        <w:t>2</w:t>
      </w:r>
      <w:r>
        <w:rPr>
          <w:rFonts w:hint="eastAsia" w:asciiTheme="minorEastAsia" w:hAnsiTheme="minorEastAsia" w:eastAsiaTheme="minorEastAsia" w:cstheme="minorEastAsia"/>
          <w:color w:val="auto"/>
          <w:highlight w:val="none"/>
        </w:rPr>
        <w:t>)</w:t>
      </w:r>
      <w:r>
        <w:rPr>
          <w:rFonts w:hint="eastAsia"/>
          <w:color w:val="auto"/>
          <w:highlight w:val="none"/>
        </w:rPr>
        <w:t xml:space="preserve">  宜</w:t>
      </w:r>
      <w:r>
        <w:rPr>
          <w:color w:val="auto"/>
          <w:highlight w:val="none"/>
        </w:rPr>
        <w:t>采用泵压法（水力加压）通过输送器将测斜仪器带电缆线总成推送至孔底。</w:t>
      </w:r>
    </w:p>
    <w:p w14:paraId="320A4389">
      <w:pPr>
        <w:rPr>
          <w:rFonts w:hint="eastAsia"/>
          <w:i/>
          <w:iCs/>
          <w:color w:val="auto"/>
          <w:highlight w:val="none"/>
          <w:u w:val="single"/>
          <w:shd w:val="clear" w:color="auto" w:fill="FFFFFF"/>
        </w:rPr>
      </w:pPr>
      <w:bookmarkStart w:id="86" w:name="_Hlk169641181"/>
    </w:p>
    <w:p w14:paraId="1A5B6B7A">
      <w:pPr>
        <w:rPr>
          <w:b/>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：随钻测量技术通过实时监测与精准控制，实现复杂地层高效钻进与轨迹优化，是定向钻井的核心支撑‌。</w:t>
      </w:r>
    </w:p>
    <w:p w14:paraId="666527EE">
      <w:pPr>
        <w:rPr>
          <w:bCs w:val="0"/>
          <w:color w:val="auto"/>
          <w:highlight w:val="none"/>
        </w:rPr>
      </w:pPr>
      <w:r>
        <w:rPr>
          <w:rFonts w:hint="eastAsia"/>
          <w:b/>
          <w:color w:val="auto"/>
          <w:highlight w:val="none"/>
        </w:rPr>
        <w:t>4.</w:t>
      </w:r>
      <w:r>
        <w:rPr>
          <w:rFonts w:hint="eastAsia"/>
          <w:b/>
          <w:color w:val="auto"/>
          <w:highlight w:val="none"/>
          <w:lang w:val="en-US" w:eastAsia="zh-CN"/>
        </w:rPr>
        <w:t>10</w:t>
      </w:r>
      <w:r>
        <w:rPr>
          <w:rFonts w:hint="eastAsia"/>
          <w:b/>
          <w:color w:val="auto"/>
          <w:highlight w:val="none"/>
        </w:rPr>
        <w:t xml:space="preserve">.3  </w:t>
      </w:r>
      <w:r>
        <w:rPr>
          <w:rFonts w:hint="eastAsia"/>
          <w:bCs w:val="0"/>
          <w:color w:val="auto"/>
          <w:highlight w:val="none"/>
        </w:rPr>
        <w:t>孔内综合测试</w:t>
      </w:r>
      <w:bookmarkEnd w:id="86"/>
      <w:r>
        <w:rPr>
          <w:rFonts w:hint="eastAsia"/>
          <w:bCs w:val="0"/>
          <w:color w:val="auto"/>
          <w:highlight w:val="none"/>
        </w:rPr>
        <w:t>应符合下列规定：</w:t>
      </w:r>
    </w:p>
    <w:p w14:paraId="481A67AC">
      <w:pPr>
        <w:ind w:firstLine="422" w:firstLineChars="200"/>
        <w:contextualSpacing/>
        <w:rPr>
          <w:rFonts w:hAnsi="宋体"/>
          <w:color w:val="auto"/>
          <w:highlight w:val="none"/>
        </w:rPr>
      </w:pPr>
      <w:r>
        <w:rPr>
          <w:rFonts w:hint="eastAsia" w:hAnsi="宋体"/>
          <w:b/>
          <w:bCs w:val="0"/>
          <w:color w:val="auto"/>
          <w:highlight w:val="none"/>
        </w:rPr>
        <w:t>1</w:t>
      </w:r>
      <w:r>
        <w:rPr>
          <w:rFonts w:hint="eastAsia" w:hAnsi="宋体"/>
          <w:color w:val="auto"/>
          <w:highlight w:val="none"/>
        </w:rPr>
        <w:t xml:space="preserve">  声波测试</w:t>
      </w:r>
      <w:r>
        <w:rPr>
          <w:rFonts w:hint="eastAsia" w:hAnsi="宋体"/>
          <w:color w:val="auto"/>
          <w:highlight w:val="none"/>
          <w:lang w:eastAsia="zh-CN"/>
        </w:rPr>
        <w:t>、</w:t>
      </w:r>
      <w:r>
        <w:rPr>
          <w:rFonts w:hint="eastAsia" w:hAnsi="宋体"/>
          <w:color w:val="auto"/>
          <w:highlight w:val="none"/>
        </w:rPr>
        <w:t>电磁波测试</w:t>
      </w:r>
      <w:r>
        <w:rPr>
          <w:rFonts w:hint="eastAsia" w:hAnsi="宋体"/>
          <w:color w:val="auto"/>
          <w:highlight w:val="none"/>
          <w:lang w:eastAsia="zh-CN"/>
        </w:rPr>
        <w:t>和</w:t>
      </w:r>
      <w:r>
        <w:rPr>
          <w:rFonts w:hint="eastAsia" w:hAnsi="宋体"/>
          <w:color w:val="auto"/>
          <w:highlight w:val="none"/>
        </w:rPr>
        <w:t>成像测试</w:t>
      </w:r>
      <w:r>
        <w:rPr>
          <w:rFonts w:hint="eastAsia" w:hAnsi="宋体"/>
          <w:color w:val="auto"/>
          <w:highlight w:val="none"/>
          <w:lang w:eastAsia="zh-CN"/>
        </w:rPr>
        <w:t>段不得采用</w:t>
      </w:r>
      <w:r>
        <w:rPr>
          <w:rFonts w:hint="eastAsia" w:hAnsi="宋体"/>
          <w:color w:val="auto"/>
          <w:highlight w:val="none"/>
        </w:rPr>
        <w:t>金属套管；</w:t>
      </w:r>
    </w:p>
    <w:p w14:paraId="33120A23">
      <w:pPr>
        <w:ind w:firstLine="422" w:firstLineChars="200"/>
        <w:contextualSpacing/>
        <w:rPr>
          <w:rFonts w:hAnsi="宋体"/>
          <w:color w:val="auto"/>
          <w:highlight w:val="none"/>
        </w:rPr>
      </w:pPr>
      <w:r>
        <w:rPr>
          <w:rFonts w:hint="eastAsia" w:hAnsi="宋体"/>
          <w:b/>
          <w:bCs w:val="0"/>
          <w:color w:val="auto"/>
          <w:highlight w:val="none"/>
        </w:rPr>
        <w:t>2</w:t>
      </w:r>
      <w:r>
        <w:rPr>
          <w:rFonts w:hint="eastAsia" w:hAnsi="宋体"/>
          <w:color w:val="auto"/>
          <w:highlight w:val="none"/>
        </w:rPr>
        <w:t xml:space="preserve">  声波测试</w:t>
      </w:r>
      <w:r>
        <w:rPr>
          <w:rFonts w:hint="eastAsia" w:hAnsi="宋体"/>
          <w:color w:val="auto"/>
          <w:highlight w:val="none"/>
          <w:lang w:eastAsia="zh-CN"/>
        </w:rPr>
        <w:t>段</w:t>
      </w:r>
      <w:r>
        <w:rPr>
          <w:rFonts w:hint="eastAsia" w:hAnsi="宋体"/>
          <w:color w:val="auto"/>
          <w:highlight w:val="none"/>
        </w:rPr>
        <w:t>钻孔内应充满冲洗液，且冲洗液浓度应满足</w:t>
      </w:r>
      <w:r>
        <w:rPr>
          <w:rFonts w:hint="eastAsia" w:hAnsi="宋体"/>
          <w:color w:val="auto"/>
          <w:highlight w:val="none"/>
          <w:lang w:eastAsia="zh-CN"/>
        </w:rPr>
        <w:t>其</w:t>
      </w:r>
      <w:r>
        <w:rPr>
          <w:rFonts w:hint="eastAsia" w:hAnsi="宋体"/>
          <w:color w:val="auto"/>
          <w:highlight w:val="none"/>
        </w:rPr>
        <w:t>波速</w:t>
      </w:r>
      <w:r>
        <w:rPr>
          <w:rFonts w:hint="eastAsia" w:hAnsi="宋体"/>
          <w:color w:val="auto"/>
          <w:highlight w:val="none"/>
          <w:lang w:eastAsia="zh-CN"/>
        </w:rPr>
        <w:t>值小于</w:t>
      </w:r>
      <w:r>
        <w:rPr>
          <w:rFonts w:hint="eastAsia" w:hAnsi="宋体"/>
          <w:color w:val="auto"/>
          <w:highlight w:val="none"/>
        </w:rPr>
        <w:t>试验段岩土层波速</w:t>
      </w:r>
      <w:r>
        <w:rPr>
          <w:rFonts w:hint="eastAsia" w:hAnsi="宋体"/>
          <w:color w:val="auto"/>
          <w:highlight w:val="none"/>
          <w:lang w:eastAsia="zh-CN"/>
        </w:rPr>
        <w:t>值</w:t>
      </w:r>
      <w:r>
        <w:rPr>
          <w:rFonts w:hint="eastAsia" w:hAnsi="宋体"/>
          <w:color w:val="auto"/>
          <w:highlight w:val="none"/>
        </w:rPr>
        <w:t>；</w:t>
      </w:r>
    </w:p>
    <w:p w14:paraId="37F0FEE2">
      <w:pPr>
        <w:ind w:firstLine="422" w:firstLineChars="200"/>
        <w:contextualSpacing/>
        <w:rPr>
          <w:rFonts w:hAnsi="宋体"/>
          <w:color w:val="auto"/>
          <w:highlight w:val="none"/>
        </w:rPr>
      </w:pPr>
      <w:r>
        <w:rPr>
          <w:rFonts w:hint="eastAsia" w:hAnsi="宋体"/>
          <w:b/>
          <w:bCs w:val="0"/>
          <w:color w:val="auto"/>
          <w:highlight w:val="none"/>
        </w:rPr>
        <w:t>3</w:t>
      </w:r>
      <w:r>
        <w:rPr>
          <w:rFonts w:hint="eastAsia" w:hAnsi="宋体"/>
          <w:color w:val="auto"/>
          <w:highlight w:val="none"/>
        </w:rPr>
        <w:t xml:space="preserve">  成像测试</w:t>
      </w:r>
      <w:r>
        <w:rPr>
          <w:rFonts w:hint="eastAsia" w:hAnsi="宋体"/>
          <w:color w:val="auto"/>
          <w:highlight w:val="none"/>
          <w:lang w:eastAsia="zh-CN"/>
        </w:rPr>
        <w:t>段</w:t>
      </w:r>
      <w:r>
        <w:rPr>
          <w:rFonts w:hint="eastAsia" w:hAnsi="宋体"/>
          <w:color w:val="auto"/>
          <w:highlight w:val="none"/>
        </w:rPr>
        <w:t>钻孔中的冲洗液</w:t>
      </w:r>
      <w:r>
        <w:rPr>
          <w:rFonts w:hint="eastAsia" w:hAnsi="宋体"/>
          <w:color w:val="auto"/>
          <w:highlight w:val="none"/>
          <w:lang w:eastAsia="zh-CN"/>
        </w:rPr>
        <w:t>应</w:t>
      </w:r>
      <w:r>
        <w:rPr>
          <w:rFonts w:hint="eastAsia" w:hAnsi="宋体"/>
          <w:color w:val="auto"/>
          <w:highlight w:val="none"/>
        </w:rPr>
        <w:t>透明</w:t>
      </w:r>
      <w:r>
        <w:rPr>
          <w:rFonts w:hint="eastAsia" w:hAnsi="宋体"/>
          <w:color w:val="auto"/>
          <w:highlight w:val="none"/>
          <w:lang w:eastAsia="zh-CN"/>
        </w:rPr>
        <w:t>，当</w:t>
      </w:r>
      <w:r>
        <w:rPr>
          <w:rFonts w:hint="eastAsia" w:hAnsi="宋体"/>
          <w:color w:val="auto"/>
          <w:highlight w:val="none"/>
        </w:rPr>
        <w:t>冲洗液透明</w:t>
      </w:r>
      <w:r>
        <w:rPr>
          <w:rFonts w:hint="eastAsia" w:hAnsi="宋体"/>
          <w:color w:val="auto"/>
          <w:highlight w:val="none"/>
          <w:lang w:eastAsia="zh-CN"/>
        </w:rPr>
        <w:t>度不满足要求时，宜采</w:t>
      </w:r>
      <w:r>
        <w:rPr>
          <w:rFonts w:hint="eastAsia" w:hAnsi="宋体"/>
          <w:color w:val="auto"/>
          <w:highlight w:val="none"/>
        </w:rPr>
        <w:t>用清水循环冲洗</w:t>
      </w:r>
      <w:r>
        <w:rPr>
          <w:rFonts w:hint="eastAsia" w:hAnsi="宋体"/>
          <w:color w:val="auto"/>
          <w:highlight w:val="none"/>
          <w:lang w:eastAsia="zh-CN"/>
        </w:rPr>
        <w:t>或</w:t>
      </w:r>
      <w:r>
        <w:rPr>
          <w:rFonts w:hint="eastAsia" w:hAnsi="宋体"/>
          <w:color w:val="auto"/>
          <w:highlight w:val="none"/>
        </w:rPr>
        <w:t>加澄沉剂澄清；</w:t>
      </w:r>
    </w:p>
    <w:p w14:paraId="65A59158">
      <w:pPr>
        <w:ind w:firstLine="422" w:firstLineChars="200"/>
        <w:contextualSpacing/>
        <w:rPr>
          <w:rFonts w:hint="default" w:hAnsi="宋体" w:eastAsia="宋体"/>
          <w:color w:val="auto"/>
          <w:highlight w:val="none"/>
          <w:lang w:val="en-US" w:eastAsia="zh-CN"/>
        </w:rPr>
      </w:pPr>
      <w:r>
        <w:rPr>
          <w:rFonts w:hint="eastAsia" w:hAnsi="宋体"/>
          <w:b/>
          <w:bCs w:val="0"/>
          <w:color w:val="auto"/>
          <w:highlight w:val="none"/>
        </w:rPr>
        <w:t>4</w:t>
      </w:r>
      <w:r>
        <w:rPr>
          <w:rFonts w:hint="eastAsia" w:hAnsi="宋体"/>
          <w:color w:val="auto"/>
          <w:highlight w:val="none"/>
        </w:rPr>
        <w:t xml:space="preserve">  声波测试</w:t>
      </w:r>
      <w:r>
        <w:rPr>
          <w:rFonts w:hint="eastAsia" w:hAnsi="宋体"/>
          <w:color w:val="auto"/>
          <w:highlight w:val="none"/>
          <w:lang w:eastAsia="zh-CN"/>
        </w:rPr>
        <w:t>、</w:t>
      </w:r>
      <w:r>
        <w:rPr>
          <w:rFonts w:hint="eastAsia" w:hAnsi="宋体"/>
          <w:color w:val="auto"/>
          <w:highlight w:val="none"/>
        </w:rPr>
        <w:t>电磁波测试</w:t>
      </w:r>
      <w:r>
        <w:rPr>
          <w:rFonts w:hint="eastAsia" w:hAnsi="宋体"/>
          <w:color w:val="auto"/>
          <w:highlight w:val="none"/>
          <w:lang w:eastAsia="zh-CN"/>
        </w:rPr>
        <w:t>和</w:t>
      </w:r>
      <w:r>
        <w:rPr>
          <w:rFonts w:hint="eastAsia" w:hAnsi="宋体"/>
          <w:color w:val="auto"/>
          <w:highlight w:val="none"/>
        </w:rPr>
        <w:t>成像测试</w:t>
      </w:r>
      <w:r>
        <w:rPr>
          <w:rFonts w:hint="eastAsia" w:hAnsi="宋体"/>
          <w:color w:val="auto"/>
          <w:highlight w:val="none"/>
          <w:lang w:val="en-US" w:eastAsia="zh-CN"/>
        </w:rPr>
        <w:t>仪器的</w:t>
      </w:r>
      <w:r>
        <w:rPr>
          <w:rFonts w:hint="eastAsia" w:hAnsi="宋体"/>
          <w:color w:val="auto"/>
          <w:highlight w:val="none"/>
        </w:rPr>
        <w:t>投放与提升</w:t>
      </w:r>
      <w:r>
        <w:rPr>
          <w:rFonts w:hint="eastAsia" w:hAnsi="宋体"/>
          <w:color w:val="auto"/>
          <w:highlight w:val="none"/>
          <w:lang w:val="en-US" w:eastAsia="zh-CN"/>
        </w:rPr>
        <w:t>参照4.10.2节</w:t>
      </w:r>
      <w:r>
        <w:rPr>
          <w:rFonts w:hint="eastAsia"/>
          <w:color w:val="auto"/>
          <w:highlight w:val="none"/>
        </w:rPr>
        <w:t>有缆式测斜仪</w:t>
      </w:r>
      <w:r>
        <w:rPr>
          <w:rFonts w:hint="eastAsia"/>
          <w:color w:val="auto"/>
          <w:highlight w:val="none"/>
          <w:lang w:val="en-US" w:eastAsia="zh-CN"/>
        </w:rPr>
        <w:t>的相关规定。</w:t>
      </w:r>
    </w:p>
    <w:p w14:paraId="0EC25CED">
      <w:pPr>
        <w:contextualSpacing/>
        <w:rPr>
          <w:rFonts w:hint="eastAsia"/>
          <w:i/>
          <w:iCs/>
          <w:color w:val="auto"/>
          <w:highlight w:val="none"/>
          <w:u w:val="single"/>
          <w:shd w:val="clear" w:color="auto" w:fill="FFFFFF"/>
        </w:rPr>
      </w:pPr>
    </w:p>
    <w:p w14:paraId="0D2918E9">
      <w:pPr>
        <w:contextualSpacing/>
        <w:rPr>
          <w:rFonts w:hAnsi="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：孔内综合测试通过优化测试环境与仪器操作，实现地层参数精准获取，是定向钻井的核心技术保障。</w:t>
      </w:r>
    </w:p>
    <w:p w14:paraId="23AD505C">
      <w:pPr>
        <w:widowControl/>
        <w:adjustRightInd/>
        <w:snapToGrid/>
        <w:spacing w:line="240" w:lineRule="auto"/>
        <w:jc w:val="left"/>
        <w:rPr>
          <w:bCs w:val="0"/>
          <w:color w:val="auto"/>
          <w:highlight w:val="none"/>
        </w:rPr>
      </w:pPr>
      <w:r>
        <w:rPr>
          <w:bCs w:val="0"/>
          <w:color w:val="auto"/>
          <w:highlight w:val="none"/>
        </w:rPr>
        <w:br w:type="page"/>
      </w:r>
    </w:p>
    <w:bookmarkEnd w:id="64"/>
    <w:bookmarkEnd w:id="65"/>
    <w:bookmarkEnd w:id="66"/>
    <w:p w14:paraId="5CA4F6BC">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87" w:name="_Toc21859"/>
      <w:r>
        <w:rPr>
          <w:rFonts w:hint="eastAsia"/>
          <w:color w:val="auto"/>
          <w:highlight w:val="none"/>
        </w:rPr>
        <w:t>5  钻</w:t>
      </w:r>
      <w:r>
        <w:rPr>
          <w:rFonts w:hint="eastAsia"/>
          <w:color w:val="auto"/>
          <w:highlight w:val="none"/>
        </w:rPr>
        <w:t>探实施</w:t>
      </w:r>
      <w:bookmarkEnd w:id="60"/>
      <w:bookmarkEnd w:id="87"/>
    </w:p>
    <w:p w14:paraId="33D97206">
      <w:pPr>
        <w:adjustRightInd/>
        <w:snapToGrid/>
        <w:jc w:val="left"/>
        <w:rPr>
          <w:rFonts w:hint="eastAsia"/>
          <w:b/>
          <w:color w:val="auto"/>
          <w:highlight w:val="none"/>
          <w:lang w:val="en-US" w:eastAsia="zh-CN"/>
        </w:rPr>
      </w:pPr>
      <w:bookmarkStart w:id="88" w:name="_Toc31480"/>
    </w:p>
    <w:p w14:paraId="3AF946D1">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r>
        <w:rPr>
          <w:rFonts w:hint="eastAsia"/>
          <w:color w:val="auto"/>
          <w:highlight w:val="none"/>
          <w:lang w:val="en-US" w:eastAsia="zh-CN"/>
        </w:rPr>
        <w:t>5.1  一般规定</w:t>
      </w:r>
      <w:bookmarkEnd w:id="88"/>
    </w:p>
    <w:p w14:paraId="34FC62C2">
      <w:pPr>
        <w:adjustRightInd/>
        <w:snapToGrid/>
        <w:jc w:val="left"/>
        <w:rPr>
          <w:rFonts w:hint="eastAsia"/>
          <w:b/>
          <w:color w:val="auto"/>
          <w:highlight w:val="none"/>
        </w:rPr>
      </w:pPr>
    </w:p>
    <w:p w14:paraId="2D574AF9">
      <w:pPr>
        <w:adjustRightInd/>
        <w:snapToGrid/>
        <w:jc w:val="left"/>
        <w:rPr>
          <w:b/>
          <w:color w:val="auto"/>
          <w:highlight w:val="none"/>
        </w:rPr>
      </w:pPr>
      <w:r>
        <w:rPr>
          <w:rFonts w:hint="eastAsia"/>
          <w:b/>
          <w:color w:val="auto"/>
          <w:highlight w:val="none"/>
        </w:rPr>
        <w:t>5</w:t>
      </w:r>
      <w:r>
        <w:rPr>
          <w:b/>
          <w:color w:val="auto"/>
          <w:highlight w:val="none"/>
        </w:rPr>
        <w:t>.1.1</w:t>
      </w:r>
      <w:r>
        <w:rPr>
          <w:color w:val="auto"/>
          <w:highlight w:val="none"/>
        </w:rPr>
        <w:t xml:space="preserve">  </w:t>
      </w:r>
      <w:r>
        <w:rPr>
          <w:rFonts w:hint="eastAsia"/>
          <w:color w:val="auto"/>
          <w:highlight w:val="none"/>
        </w:rPr>
        <w:t>钻探施工应严格按施工组织方案执行。</w:t>
      </w:r>
    </w:p>
    <w:p w14:paraId="23892BDD">
      <w:pPr>
        <w:adjustRightInd/>
        <w:snapToGrid/>
        <w:jc w:val="left"/>
        <w:rPr>
          <w:color w:val="auto"/>
          <w:highlight w:val="none"/>
        </w:rPr>
      </w:pPr>
      <w:r>
        <w:rPr>
          <w:rFonts w:hint="eastAsia"/>
          <w:b/>
          <w:color w:val="auto"/>
          <w:highlight w:val="none"/>
        </w:rPr>
        <w:t>5</w:t>
      </w:r>
      <w:r>
        <w:rPr>
          <w:b/>
          <w:color w:val="auto"/>
          <w:highlight w:val="none"/>
        </w:rPr>
        <w:t>.1.</w:t>
      </w:r>
      <w:r>
        <w:rPr>
          <w:rFonts w:hint="eastAsia"/>
          <w:b/>
          <w:color w:val="auto"/>
          <w:highlight w:val="none"/>
        </w:rPr>
        <w:t>2</w:t>
      </w:r>
      <w:r>
        <w:rPr>
          <w:color w:val="auto"/>
          <w:highlight w:val="none"/>
        </w:rPr>
        <w:t xml:space="preserve">  </w:t>
      </w:r>
      <w:r>
        <w:rPr>
          <w:rFonts w:hint="eastAsia"/>
          <w:color w:val="auto"/>
          <w:highlight w:val="none"/>
        </w:rPr>
        <w:t>钻探实施包括施工准备、技术交底、轨迹控制、地层钻进、封孔等。</w:t>
      </w:r>
    </w:p>
    <w:p w14:paraId="63D0F4C4">
      <w:pPr>
        <w:widowControl/>
        <w:jc w:val="left"/>
        <w:rPr>
          <w:rFonts w:ascii="宋体" w:hAnsi="宋体" w:cs="宋体"/>
          <w:color w:val="auto"/>
          <w:kern w:val="0"/>
          <w:highlight w:val="none"/>
        </w:rPr>
      </w:pPr>
      <w:r>
        <w:rPr>
          <w:rFonts w:hint="eastAsia"/>
          <w:b/>
          <w:color w:val="auto"/>
          <w:kern w:val="0"/>
          <w:highlight w:val="none"/>
        </w:rPr>
        <w:t>5</w:t>
      </w:r>
      <w:r>
        <w:rPr>
          <w:b/>
          <w:color w:val="auto"/>
          <w:kern w:val="0"/>
          <w:highlight w:val="none"/>
        </w:rPr>
        <w:t>.1.</w:t>
      </w:r>
      <w:r>
        <w:rPr>
          <w:rFonts w:hint="eastAsia"/>
          <w:b/>
          <w:color w:val="auto"/>
          <w:kern w:val="0"/>
          <w:highlight w:val="none"/>
          <w:lang w:val="en-US" w:eastAsia="zh-CN"/>
        </w:rPr>
        <w:t>3</w:t>
      </w:r>
      <w:r>
        <w:rPr>
          <w:rFonts w:hint="eastAsia"/>
          <w:b/>
          <w:color w:val="auto"/>
          <w:kern w:val="0"/>
          <w:highlight w:val="none"/>
        </w:rPr>
        <w:t xml:space="preserve"> </w:t>
      </w:r>
      <w:r>
        <w:rPr>
          <w:b/>
          <w:color w:val="auto"/>
          <w:kern w:val="0"/>
          <w:highlight w:val="none"/>
        </w:rPr>
        <w:t xml:space="preserve"> </w:t>
      </w:r>
      <w:r>
        <w:rPr>
          <w:rFonts w:ascii="宋体" w:hAnsi="宋体" w:cs="宋体"/>
          <w:color w:val="auto"/>
          <w:kern w:val="0"/>
          <w:highlight w:val="none"/>
        </w:rPr>
        <w:t>钻探设备、机具、仪器等应具备出厂合格证书或国家计量检定证书，并满足工程功能需求。</w:t>
      </w:r>
    </w:p>
    <w:p w14:paraId="1BE22A6E">
      <w:pPr>
        <w:widowControl/>
        <w:jc w:val="left"/>
        <w:rPr>
          <w:rFonts w:hint="eastAsia"/>
          <w:i/>
          <w:iCs/>
          <w:color w:val="auto"/>
          <w:highlight w:val="none"/>
          <w:u w:val="single"/>
          <w:shd w:val="clear" w:color="auto" w:fill="FFFFFF"/>
        </w:rPr>
      </w:pPr>
    </w:p>
    <w:p w14:paraId="4F77FDCC">
      <w:pPr>
        <w:widowControl/>
        <w:jc w:val="left"/>
        <w:rPr>
          <w:rFonts w:ascii="宋体" w:hAnsi="宋体" w:cs="宋体"/>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文根据《建设工程质量管理条例》（国务院令第279号）：规定工程材料、设备必须符合国家质量标准，并提供质量证明文件。本条文旨在确保水平定向钻工程所使用的设备、机具和仪器的质量可靠、性能达标，以保障施工安全、精度，避免因设备缺陷导致钻探事故或质量缺陷。</w:t>
      </w:r>
    </w:p>
    <w:p w14:paraId="564CD7AE">
      <w:pPr>
        <w:widowControl/>
        <w:jc w:val="left"/>
        <w:rPr>
          <w:rFonts w:ascii="宋体" w:hAnsi="宋体" w:cs="宋体"/>
          <w:color w:val="auto"/>
          <w:kern w:val="0"/>
          <w:highlight w:val="none"/>
        </w:rPr>
      </w:pPr>
      <w:r>
        <w:rPr>
          <w:rFonts w:hint="eastAsia"/>
          <w:b/>
          <w:color w:val="auto"/>
          <w:kern w:val="0"/>
          <w:highlight w:val="none"/>
        </w:rPr>
        <w:t>5</w:t>
      </w:r>
      <w:r>
        <w:rPr>
          <w:b/>
          <w:color w:val="auto"/>
          <w:kern w:val="0"/>
          <w:highlight w:val="none"/>
        </w:rPr>
        <w:t>.1.</w:t>
      </w:r>
      <w:r>
        <w:rPr>
          <w:rFonts w:hint="eastAsia"/>
          <w:b/>
          <w:color w:val="auto"/>
          <w:kern w:val="0"/>
          <w:highlight w:val="none"/>
          <w:lang w:val="en-US" w:eastAsia="zh-CN"/>
        </w:rPr>
        <w:t>4</w:t>
      </w:r>
      <w:r>
        <w:rPr>
          <w:rFonts w:hint="eastAsia"/>
          <w:b/>
          <w:color w:val="auto"/>
          <w:kern w:val="0"/>
          <w:highlight w:val="none"/>
        </w:rPr>
        <w:t xml:space="preserve"> </w:t>
      </w:r>
      <w:r>
        <w:rPr>
          <w:b/>
          <w:color w:val="auto"/>
          <w:kern w:val="0"/>
          <w:highlight w:val="none"/>
        </w:rPr>
        <w:t xml:space="preserve"> </w:t>
      </w:r>
      <w:r>
        <w:rPr>
          <w:rFonts w:ascii="宋体" w:hAnsi="宋体" w:cs="宋体"/>
          <w:color w:val="auto"/>
          <w:kern w:val="0"/>
          <w:highlight w:val="none"/>
        </w:rPr>
        <w:t>钻探实施前应结合场地地质复杂程度、设计孔深、</w:t>
      </w:r>
      <w:r>
        <w:rPr>
          <w:rFonts w:hint="eastAsia" w:ascii="宋体" w:hAnsi="宋体" w:cs="宋体"/>
          <w:color w:val="auto"/>
          <w:kern w:val="0"/>
          <w:highlight w:val="none"/>
          <w:lang w:eastAsia="zh-CN"/>
        </w:rPr>
        <w:t>取芯</w:t>
      </w:r>
      <w:r>
        <w:rPr>
          <w:rFonts w:ascii="宋体" w:hAnsi="宋体" w:cs="宋体"/>
          <w:color w:val="auto"/>
          <w:kern w:val="0"/>
          <w:highlight w:val="none"/>
        </w:rPr>
        <w:t>取样与原位测试</w:t>
      </w:r>
      <w:r>
        <w:rPr>
          <w:rFonts w:hint="eastAsia" w:ascii="宋体" w:hAnsi="宋体" w:cs="宋体"/>
          <w:color w:val="auto"/>
          <w:kern w:val="0"/>
          <w:highlight w:val="none"/>
        </w:rPr>
        <w:t>及</w:t>
      </w:r>
      <w:r>
        <w:rPr>
          <w:rFonts w:ascii="宋体" w:hAnsi="宋体" w:cs="宋体"/>
          <w:color w:val="auto"/>
          <w:kern w:val="0"/>
          <w:highlight w:val="none"/>
        </w:rPr>
        <w:t>试验要求</w:t>
      </w:r>
      <w:r>
        <w:rPr>
          <w:rFonts w:hint="eastAsia" w:ascii="宋体" w:hAnsi="宋体" w:cs="宋体"/>
          <w:color w:val="auto"/>
          <w:kern w:val="0"/>
          <w:highlight w:val="none"/>
          <w:lang w:eastAsia="zh-CN"/>
        </w:rPr>
        <w:t>，</w:t>
      </w:r>
      <w:r>
        <w:rPr>
          <w:rFonts w:ascii="宋体" w:hAnsi="宋体" w:cs="宋体"/>
          <w:color w:val="auto"/>
          <w:kern w:val="0"/>
          <w:highlight w:val="none"/>
        </w:rPr>
        <w:t>合理安排施工工期，保证钻探实施质量。</w:t>
      </w:r>
    </w:p>
    <w:p w14:paraId="4A8907DA">
      <w:pPr>
        <w:widowControl/>
        <w:jc w:val="left"/>
        <w:rPr>
          <w:rFonts w:ascii="宋体" w:hAnsi="宋体" w:cs="宋体"/>
          <w:color w:val="auto"/>
          <w:kern w:val="0"/>
          <w:highlight w:val="none"/>
        </w:rPr>
      </w:pPr>
    </w:p>
    <w:p w14:paraId="27A655F2">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89" w:name="_Toc8138"/>
      <w:r>
        <w:rPr>
          <w:rFonts w:hint="eastAsia"/>
          <w:color w:val="auto"/>
          <w:highlight w:val="none"/>
          <w:lang w:val="en-US" w:eastAsia="zh-CN"/>
        </w:rPr>
        <w:t>5.2  施工组织方案</w:t>
      </w:r>
      <w:bookmarkEnd w:id="89"/>
    </w:p>
    <w:p w14:paraId="4DD24A24">
      <w:pPr>
        <w:rPr>
          <w:rFonts w:hint="eastAsia"/>
          <w:b/>
          <w:bCs w:val="0"/>
          <w:color w:val="auto"/>
          <w:szCs w:val="18"/>
          <w:highlight w:val="none"/>
        </w:rPr>
      </w:pPr>
    </w:p>
    <w:p w14:paraId="6ED63C54">
      <w:pPr>
        <w:rPr>
          <w:rFonts w:ascii="宋体" w:hAnsi="宋体"/>
          <w:color w:val="auto"/>
          <w:highlight w:val="none"/>
        </w:rPr>
      </w:pPr>
      <w:r>
        <w:rPr>
          <w:rFonts w:hint="eastAsia"/>
          <w:b/>
          <w:bCs w:val="0"/>
          <w:color w:val="auto"/>
          <w:szCs w:val="18"/>
          <w:highlight w:val="none"/>
        </w:rPr>
        <w:t>5.</w:t>
      </w:r>
      <w:r>
        <w:rPr>
          <w:b/>
          <w:bCs w:val="0"/>
          <w:color w:val="auto"/>
          <w:szCs w:val="18"/>
          <w:highlight w:val="none"/>
        </w:rPr>
        <w:t>2</w:t>
      </w:r>
      <w:r>
        <w:rPr>
          <w:rFonts w:hint="eastAsia"/>
          <w:b/>
          <w:bCs w:val="0"/>
          <w:color w:val="auto"/>
          <w:szCs w:val="18"/>
          <w:highlight w:val="none"/>
        </w:rPr>
        <w:t>.1</w:t>
      </w:r>
      <w:r>
        <w:rPr>
          <w:b/>
          <w:bCs w:val="0"/>
          <w:color w:val="auto"/>
          <w:sz w:val="24"/>
          <w:highlight w:val="none"/>
        </w:rPr>
        <w:t xml:space="preserve">  </w:t>
      </w:r>
      <w:r>
        <w:rPr>
          <w:rFonts w:hint="eastAsia" w:ascii="宋体" w:hAnsi="宋体" w:cs="宋体"/>
          <w:color w:val="auto"/>
          <w:kern w:val="0"/>
          <w:highlight w:val="none"/>
        </w:rPr>
        <w:t>制定施工组织方案前，应熟悉勘察任务书及作业的各项要求，进行现场实地踏勘，</w:t>
      </w:r>
      <w:r>
        <w:rPr>
          <w:rFonts w:hint="eastAsia" w:ascii="宋体" w:hAnsi="宋体"/>
          <w:color w:val="auto"/>
          <w:highlight w:val="none"/>
        </w:rPr>
        <w:t>应调查了解以下内容：</w:t>
      </w:r>
    </w:p>
    <w:p w14:paraId="73CFFFBB">
      <w:pPr>
        <w:ind w:firstLine="422" w:firstLineChars="200"/>
        <w:rPr>
          <w:color w:val="auto"/>
          <w:highlight w:val="none"/>
        </w:rPr>
      </w:pPr>
      <w:r>
        <w:rPr>
          <w:b/>
          <w:color w:val="auto"/>
          <w:highlight w:val="none"/>
        </w:rPr>
        <w:t>1</w:t>
      </w:r>
      <w:r>
        <w:rPr>
          <w:color w:val="auto"/>
          <w:highlight w:val="none"/>
        </w:rPr>
        <w:t xml:space="preserve">  </w:t>
      </w:r>
      <w:r>
        <w:rPr>
          <w:rFonts w:hint="eastAsia"/>
          <w:color w:val="auto"/>
          <w:highlight w:val="none"/>
        </w:rPr>
        <w:t>钻探作业区的环境因素、施工条件、安全风险与职业健康危害，以及相关地质情况，包括区域地层、岩性、地质构造、地质条件及地下有害气体状况等，摸清地质、水文及地下障碍物情况及特殊地质（包括断层、溶洞等）对钻探的影响；</w:t>
      </w:r>
    </w:p>
    <w:p w14:paraId="080C5E0E">
      <w:pPr>
        <w:ind w:firstLine="422" w:firstLineChars="200"/>
        <w:rPr>
          <w:color w:val="auto"/>
          <w:highlight w:val="none"/>
        </w:rPr>
      </w:pPr>
      <w:r>
        <w:rPr>
          <w:rFonts w:hint="eastAsia"/>
          <w:b/>
          <w:color w:val="auto"/>
          <w:highlight w:val="none"/>
        </w:rPr>
        <w:t>2</w:t>
      </w:r>
      <w:r>
        <w:rPr>
          <w:color w:val="auto"/>
          <w:highlight w:val="none"/>
        </w:rPr>
        <w:t xml:space="preserve">  </w:t>
      </w:r>
      <w:r>
        <w:rPr>
          <w:rFonts w:hint="eastAsia"/>
          <w:color w:val="auto"/>
          <w:highlight w:val="none"/>
        </w:rPr>
        <w:t>钻探作业区地形地貌、气象水文相关情况，包括地区历年降水量、历史最高水位、地下水动态和周期变化规律等；</w:t>
      </w:r>
    </w:p>
    <w:p w14:paraId="23DA0396">
      <w:pPr>
        <w:ind w:firstLine="422" w:firstLineChars="200"/>
        <w:rPr>
          <w:color w:val="auto"/>
          <w:highlight w:val="none"/>
        </w:rPr>
      </w:pPr>
      <w:r>
        <w:rPr>
          <w:rFonts w:hint="eastAsia"/>
          <w:b/>
          <w:color w:val="auto"/>
          <w:highlight w:val="none"/>
        </w:rPr>
        <w:t>3</w:t>
      </w:r>
      <w:r>
        <w:rPr>
          <w:color w:val="auto"/>
          <w:highlight w:val="none"/>
        </w:rPr>
        <w:t xml:space="preserve">  </w:t>
      </w:r>
      <w:r>
        <w:rPr>
          <w:rFonts w:hint="eastAsia"/>
          <w:color w:val="auto"/>
          <w:highlight w:val="none"/>
        </w:rPr>
        <w:t>钻探作业区以往地质勘探技术工作资料和痕迹情况，包括测量桩、采样点、封孔桩、物探、钻孔痕迹和遗留岩芯、硐口等；</w:t>
      </w:r>
    </w:p>
    <w:p w14:paraId="1501A01D">
      <w:pPr>
        <w:ind w:firstLine="422" w:firstLineChars="200"/>
        <w:rPr>
          <w:color w:val="auto"/>
          <w:highlight w:val="none"/>
        </w:rPr>
      </w:pPr>
      <w:r>
        <w:rPr>
          <w:rFonts w:hint="eastAsia"/>
          <w:b/>
          <w:color w:val="auto"/>
          <w:highlight w:val="none"/>
        </w:rPr>
        <w:t>4</w:t>
      </w:r>
      <w:r>
        <w:rPr>
          <w:color w:val="auto"/>
          <w:highlight w:val="none"/>
        </w:rPr>
        <w:t xml:space="preserve">  </w:t>
      </w:r>
      <w:r>
        <w:rPr>
          <w:rFonts w:hint="eastAsia"/>
          <w:color w:val="auto"/>
          <w:highlight w:val="none"/>
        </w:rPr>
        <w:t>钻探作业区周围的建（构）筑物距离及稳定性，地下管线（电力线路、通讯电缆、燃气管道、给水与排污管道等）的走向及埋深；</w:t>
      </w:r>
    </w:p>
    <w:p w14:paraId="162C1408">
      <w:pPr>
        <w:ind w:firstLine="422" w:firstLineChars="200"/>
        <w:rPr>
          <w:color w:val="auto"/>
          <w:highlight w:val="none"/>
        </w:rPr>
      </w:pPr>
      <w:r>
        <w:rPr>
          <w:rFonts w:hint="eastAsia"/>
          <w:b/>
          <w:color w:val="auto"/>
          <w:highlight w:val="none"/>
        </w:rPr>
        <w:t>5</w:t>
      </w:r>
      <w:r>
        <w:rPr>
          <w:color w:val="auto"/>
          <w:highlight w:val="none"/>
        </w:rPr>
        <w:t xml:space="preserve">  </w:t>
      </w:r>
      <w:r>
        <w:rPr>
          <w:rFonts w:hint="eastAsia"/>
          <w:color w:val="auto"/>
          <w:highlight w:val="none"/>
        </w:rPr>
        <w:t>钻探作业区既有地下空洞、人防工程或其它地下工程（城市地铁等）及设施状况；</w:t>
      </w:r>
    </w:p>
    <w:p w14:paraId="247C58A5">
      <w:pPr>
        <w:ind w:firstLine="422" w:firstLineChars="200"/>
        <w:rPr>
          <w:color w:val="auto"/>
          <w:highlight w:val="none"/>
        </w:rPr>
      </w:pPr>
      <w:r>
        <w:rPr>
          <w:rFonts w:hint="eastAsia"/>
          <w:b/>
          <w:color w:val="auto"/>
          <w:highlight w:val="none"/>
        </w:rPr>
        <w:t>6</w:t>
      </w:r>
      <w:r>
        <w:rPr>
          <w:rFonts w:hint="eastAsia"/>
          <w:color w:val="auto"/>
          <w:highlight w:val="none"/>
        </w:rPr>
        <w:t xml:space="preserve"> </w:t>
      </w:r>
      <w:r>
        <w:rPr>
          <w:color w:val="auto"/>
          <w:highlight w:val="none"/>
        </w:rPr>
        <w:t xml:space="preserve"> </w:t>
      </w:r>
      <w:r>
        <w:rPr>
          <w:rFonts w:hint="eastAsia"/>
          <w:color w:val="auto"/>
          <w:highlight w:val="none"/>
        </w:rPr>
        <w:t>钻探作业区是否存在古墓、旧基础、废弃井筒等隐蔽障碍物；</w:t>
      </w:r>
    </w:p>
    <w:p w14:paraId="48F35CFF">
      <w:pPr>
        <w:ind w:firstLine="422" w:firstLineChars="200"/>
        <w:rPr>
          <w:color w:val="auto"/>
          <w:highlight w:val="none"/>
        </w:rPr>
      </w:pPr>
      <w:r>
        <w:rPr>
          <w:rFonts w:hint="eastAsia"/>
          <w:b/>
          <w:color w:val="auto"/>
          <w:highlight w:val="none"/>
        </w:rPr>
        <w:t>7</w:t>
      </w:r>
      <w:r>
        <w:rPr>
          <w:color w:val="auto"/>
          <w:highlight w:val="none"/>
        </w:rPr>
        <w:t xml:space="preserve">  </w:t>
      </w:r>
      <w:r>
        <w:rPr>
          <w:rFonts w:hint="eastAsia"/>
          <w:color w:val="auto"/>
          <w:highlight w:val="none"/>
        </w:rPr>
        <w:t>钻探作业区上方高压输电线及钻探塔架起落范围内的障碍物情况；</w:t>
      </w:r>
    </w:p>
    <w:p w14:paraId="6958F784">
      <w:pPr>
        <w:ind w:firstLine="422" w:firstLineChars="200"/>
        <w:rPr>
          <w:color w:val="auto"/>
          <w:highlight w:val="none"/>
        </w:rPr>
      </w:pPr>
      <w:r>
        <w:rPr>
          <w:rFonts w:hint="eastAsia"/>
          <w:b/>
          <w:color w:val="auto"/>
          <w:highlight w:val="none"/>
        </w:rPr>
        <w:t>8</w:t>
      </w:r>
      <w:r>
        <w:rPr>
          <w:color w:val="auto"/>
          <w:highlight w:val="none"/>
        </w:rPr>
        <w:t xml:space="preserve">  </w:t>
      </w:r>
      <w:r>
        <w:rPr>
          <w:rFonts w:hint="eastAsia"/>
          <w:color w:val="auto"/>
          <w:highlight w:val="none"/>
        </w:rPr>
        <w:t>施工现场水通、电通、路通和场地平整状况等；</w:t>
      </w:r>
    </w:p>
    <w:p w14:paraId="50EF3949">
      <w:pPr>
        <w:ind w:firstLine="422" w:firstLineChars="200"/>
        <w:rPr>
          <w:rFonts w:ascii="宋体" w:hAnsi="宋体"/>
          <w:color w:val="auto"/>
          <w:highlight w:val="none"/>
        </w:rPr>
      </w:pPr>
      <w:r>
        <w:rPr>
          <w:rFonts w:hint="eastAsia"/>
          <w:b/>
          <w:color w:val="auto"/>
          <w:highlight w:val="none"/>
        </w:rPr>
        <w:t>9</w:t>
      </w:r>
      <w:r>
        <w:rPr>
          <w:rFonts w:hint="eastAsia"/>
          <w:color w:val="auto"/>
          <w:highlight w:val="none"/>
        </w:rPr>
        <w:t xml:space="preserve"> </w:t>
      </w:r>
      <w:r>
        <w:rPr>
          <w:color w:val="auto"/>
          <w:highlight w:val="none"/>
        </w:rPr>
        <w:t xml:space="preserve"> </w:t>
      </w:r>
      <w:r>
        <w:rPr>
          <w:rFonts w:hint="eastAsia"/>
          <w:color w:val="auto"/>
          <w:highlight w:val="none"/>
        </w:rPr>
        <w:t>施工对周边环境的影响，包括振动、噪声、泥浆排放、交通条件等。</w:t>
      </w:r>
    </w:p>
    <w:p w14:paraId="70286740">
      <w:pPr>
        <w:rPr>
          <w:rFonts w:hint="eastAsia"/>
          <w:i/>
          <w:iCs/>
          <w:color w:val="auto"/>
          <w:highlight w:val="none"/>
          <w:u w:val="single"/>
          <w:shd w:val="clear" w:color="auto" w:fill="FFFFFF"/>
        </w:rPr>
      </w:pPr>
    </w:p>
    <w:p w14:paraId="0C81DC58">
      <w:pPr>
        <w:rPr>
          <w:b/>
          <w:bCs w:val="0"/>
          <w:color w:val="auto"/>
          <w:szCs w:val="18"/>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按《岩土工程勘察规范》GB50021的要求：钻探施工前应充分了解场地地质条件和环境因素；确保全面掌握作业区域的地质、环境、地下设施及施工条件，以制定合理的钻探方案，规避钻探施工风险，保障人员安全，减少对周边环境的影响。</w:t>
      </w:r>
    </w:p>
    <w:p w14:paraId="4898884E">
      <w:pPr>
        <w:rPr>
          <w:b/>
          <w:bCs w:val="0"/>
          <w:color w:val="auto"/>
          <w:sz w:val="24"/>
          <w:highlight w:val="none"/>
        </w:rPr>
      </w:pPr>
      <w:r>
        <w:rPr>
          <w:rFonts w:hint="eastAsia"/>
          <w:b/>
          <w:bCs w:val="0"/>
          <w:color w:val="auto"/>
          <w:szCs w:val="18"/>
          <w:highlight w:val="none"/>
        </w:rPr>
        <w:t>5.</w:t>
      </w:r>
      <w:r>
        <w:rPr>
          <w:b/>
          <w:bCs w:val="0"/>
          <w:color w:val="auto"/>
          <w:szCs w:val="18"/>
          <w:highlight w:val="none"/>
        </w:rPr>
        <w:t>2</w:t>
      </w:r>
      <w:r>
        <w:rPr>
          <w:rFonts w:hint="eastAsia"/>
          <w:b/>
          <w:bCs w:val="0"/>
          <w:color w:val="auto"/>
          <w:szCs w:val="18"/>
          <w:highlight w:val="none"/>
        </w:rPr>
        <w:t>.2</w:t>
      </w:r>
      <w:r>
        <w:rPr>
          <w:rFonts w:hint="eastAsia"/>
          <w:b/>
          <w:bCs w:val="0"/>
          <w:color w:val="auto"/>
          <w:sz w:val="24"/>
          <w:highlight w:val="none"/>
        </w:rPr>
        <w:t xml:space="preserve"> </w:t>
      </w:r>
      <w:r>
        <w:rPr>
          <w:b/>
          <w:bCs w:val="0"/>
          <w:color w:val="auto"/>
          <w:sz w:val="24"/>
          <w:highlight w:val="none"/>
        </w:rPr>
        <w:t xml:space="preserve"> </w:t>
      </w:r>
      <w:r>
        <w:rPr>
          <w:rFonts w:hint="eastAsia"/>
          <w:color w:val="auto"/>
          <w:szCs w:val="18"/>
          <w:highlight w:val="none"/>
        </w:rPr>
        <w:t>钻探施工组织方案应包括以下内容：</w:t>
      </w:r>
    </w:p>
    <w:p w14:paraId="7C93262D">
      <w:pPr>
        <w:widowControl/>
        <w:ind w:firstLine="422" w:firstLineChars="200"/>
        <w:jc w:val="left"/>
        <w:rPr>
          <w:color w:val="auto"/>
          <w:highlight w:val="none"/>
        </w:rPr>
      </w:pPr>
      <w:r>
        <w:rPr>
          <w:b/>
          <w:color w:val="auto"/>
          <w:kern w:val="0"/>
          <w:highlight w:val="none"/>
        </w:rPr>
        <w:t xml:space="preserve">1  </w:t>
      </w:r>
      <w:r>
        <w:rPr>
          <w:rFonts w:ascii="瀹嬩綋" w:hAnsi="瀹嬩綋" w:eastAsia="瀹嬩綋" w:cs="瀹嬩綋"/>
          <w:color w:val="auto"/>
          <w:kern w:val="0"/>
          <w:highlight w:val="none"/>
        </w:rPr>
        <w:t>任务来源和工程概况</w:t>
      </w:r>
      <w:r>
        <w:rPr>
          <w:rFonts w:hint="eastAsia" w:ascii="瀹嬩綋" w:hAnsi="瀹嬩綋" w:cs="瀹嬩綋"/>
          <w:color w:val="auto"/>
          <w:kern w:val="0"/>
          <w:highlight w:val="none"/>
        </w:rPr>
        <w:t>；</w:t>
      </w:r>
    </w:p>
    <w:p w14:paraId="62797F02">
      <w:pPr>
        <w:widowControl/>
        <w:ind w:firstLine="422" w:firstLineChars="200"/>
        <w:jc w:val="left"/>
        <w:rPr>
          <w:color w:val="auto"/>
          <w:highlight w:val="none"/>
        </w:rPr>
      </w:pPr>
      <w:r>
        <w:rPr>
          <w:b/>
          <w:color w:val="auto"/>
          <w:kern w:val="0"/>
          <w:highlight w:val="none"/>
        </w:rPr>
        <w:t>2</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钻探目的与任务</w:t>
      </w:r>
      <w:r>
        <w:rPr>
          <w:rFonts w:hint="eastAsia" w:ascii="瀹嬩綋" w:hAnsi="瀹嬩綋" w:cs="瀹嬩綋"/>
          <w:color w:val="auto"/>
          <w:kern w:val="0"/>
          <w:highlight w:val="none"/>
        </w:rPr>
        <w:t>；</w:t>
      </w:r>
    </w:p>
    <w:p w14:paraId="5862D41B">
      <w:pPr>
        <w:widowControl/>
        <w:ind w:firstLine="422" w:firstLineChars="200"/>
        <w:jc w:val="left"/>
        <w:rPr>
          <w:color w:val="auto"/>
          <w:highlight w:val="none"/>
        </w:rPr>
      </w:pPr>
      <w:r>
        <w:rPr>
          <w:b/>
          <w:color w:val="auto"/>
          <w:kern w:val="0"/>
          <w:highlight w:val="none"/>
        </w:rPr>
        <w:t>3</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执行的相关规范、规程等技术标准</w:t>
      </w:r>
      <w:r>
        <w:rPr>
          <w:rFonts w:hint="eastAsia" w:ascii="瀹嬩綋" w:hAnsi="瀹嬩綋" w:cs="瀹嬩綋"/>
          <w:color w:val="auto"/>
          <w:kern w:val="0"/>
          <w:highlight w:val="none"/>
        </w:rPr>
        <w:t>；</w:t>
      </w:r>
    </w:p>
    <w:p w14:paraId="5F40CCF1">
      <w:pPr>
        <w:widowControl/>
        <w:ind w:firstLine="422" w:firstLineChars="200"/>
        <w:jc w:val="left"/>
        <w:rPr>
          <w:color w:val="auto"/>
          <w:highlight w:val="none"/>
        </w:rPr>
      </w:pPr>
      <w:r>
        <w:rPr>
          <w:b/>
          <w:color w:val="auto"/>
          <w:kern w:val="0"/>
          <w:highlight w:val="none"/>
        </w:rPr>
        <w:t>4</w:t>
      </w:r>
      <w:r>
        <w:rPr>
          <w:rFonts w:hint="eastAsia"/>
          <w:b/>
          <w:color w:val="auto"/>
          <w:kern w:val="0"/>
          <w:highlight w:val="none"/>
        </w:rPr>
        <w:t xml:space="preserve"> </w:t>
      </w:r>
      <w:r>
        <w:rPr>
          <w:b/>
          <w:color w:val="auto"/>
          <w:kern w:val="0"/>
          <w:highlight w:val="none"/>
        </w:rPr>
        <w:t xml:space="preserve"> </w:t>
      </w:r>
      <w:r>
        <w:rPr>
          <w:rFonts w:hint="eastAsia" w:cs="瀹嬩綋" w:asciiTheme="minorEastAsia" w:hAnsiTheme="minorEastAsia" w:eastAsiaTheme="minorEastAsia"/>
          <w:color w:val="auto"/>
          <w:kern w:val="0"/>
          <w:highlight w:val="none"/>
        </w:rPr>
        <w:t>人员</w:t>
      </w:r>
      <w:r>
        <w:rPr>
          <w:rFonts w:hint="eastAsia" w:ascii="瀹嬩綋" w:hAnsi="瀹嬩綋" w:eastAsia="瀹嬩綋" w:cs="瀹嬩綋"/>
          <w:color w:val="auto"/>
          <w:kern w:val="0"/>
          <w:highlight w:val="none"/>
        </w:rPr>
        <w:t>和设备</w:t>
      </w:r>
      <w:r>
        <w:rPr>
          <w:rFonts w:ascii="瀹嬩綋" w:hAnsi="瀹嬩綋" w:eastAsia="瀹嬩綋" w:cs="瀹嬩綋"/>
          <w:color w:val="auto"/>
          <w:kern w:val="0"/>
          <w:highlight w:val="none"/>
        </w:rPr>
        <w:t>配置</w:t>
      </w:r>
      <w:r>
        <w:rPr>
          <w:rFonts w:hint="eastAsia" w:ascii="瀹嬩綋" w:hAnsi="瀹嬩綋" w:cs="瀹嬩綋"/>
          <w:color w:val="auto"/>
          <w:kern w:val="0"/>
          <w:highlight w:val="none"/>
        </w:rPr>
        <w:t>；</w:t>
      </w:r>
    </w:p>
    <w:p w14:paraId="044DBD7C">
      <w:pPr>
        <w:widowControl/>
        <w:ind w:firstLine="422" w:firstLineChars="200"/>
        <w:jc w:val="left"/>
        <w:rPr>
          <w:color w:val="auto"/>
          <w:highlight w:val="none"/>
        </w:rPr>
      </w:pPr>
      <w:r>
        <w:rPr>
          <w:b/>
          <w:color w:val="auto"/>
          <w:kern w:val="0"/>
          <w:highlight w:val="none"/>
        </w:rPr>
        <w:t>5</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轨迹设计及钻探工艺、</w:t>
      </w:r>
      <w:r>
        <w:rPr>
          <w:rFonts w:hint="eastAsia" w:ascii="瀹嬩綋" w:hAnsi="瀹嬩綋" w:cs="瀹嬩綋"/>
          <w:color w:val="auto"/>
          <w:kern w:val="0"/>
          <w:highlight w:val="none"/>
          <w:lang w:eastAsia="zh-CN"/>
        </w:rPr>
        <w:t>取芯</w:t>
      </w:r>
      <w:r>
        <w:rPr>
          <w:rFonts w:ascii="瀹嬩綋" w:hAnsi="瀹嬩綋" w:eastAsia="瀹嬩綋" w:cs="瀹嬩綋"/>
          <w:color w:val="auto"/>
          <w:kern w:val="0"/>
          <w:highlight w:val="none"/>
        </w:rPr>
        <w:t>取样与原位测试、试验内容</w:t>
      </w:r>
      <w:r>
        <w:rPr>
          <w:rFonts w:hint="eastAsia" w:ascii="瀹嬩綋" w:hAnsi="瀹嬩綋" w:cs="瀹嬩綋"/>
          <w:color w:val="auto"/>
          <w:kern w:val="0"/>
          <w:highlight w:val="none"/>
        </w:rPr>
        <w:t>；</w:t>
      </w:r>
    </w:p>
    <w:p w14:paraId="3D2002A8">
      <w:pPr>
        <w:widowControl/>
        <w:ind w:firstLine="422" w:firstLineChars="200"/>
        <w:jc w:val="left"/>
        <w:rPr>
          <w:color w:val="auto"/>
          <w:highlight w:val="none"/>
        </w:rPr>
      </w:pPr>
      <w:r>
        <w:rPr>
          <w:b/>
          <w:color w:val="auto"/>
          <w:kern w:val="0"/>
          <w:highlight w:val="none"/>
        </w:rPr>
        <w:t>6</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进度计划及保证措施</w:t>
      </w:r>
      <w:r>
        <w:rPr>
          <w:rFonts w:hint="eastAsia" w:ascii="瀹嬩綋" w:hAnsi="瀹嬩綋" w:cs="瀹嬩綋"/>
          <w:color w:val="auto"/>
          <w:kern w:val="0"/>
          <w:highlight w:val="none"/>
        </w:rPr>
        <w:t>；</w:t>
      </w:r>
    </w:p>
    <w:p w14:paraId="6C79F46D">
      <w:pPr>
        <w:widowControl/>
        <w:ind w:firstLine="422" w:firstLineChars="200"/>
        <w:jc w:val="left"/>
        <w:rPr>
          <w:rFonts w:hint="eastAsia" w:ascii="瀹嬩綋" w:hAnsi="瀹嬩綋" w:cs="瀹嬩綋"/>
          <w:color w:val="auto"/>
          <w:kern w:val="0"/>
          <w:highlight w:val="none"/>
        </w:rPr>
      </w:pPr>
      <w:r>
        <w:rPr>
          <w:b/>
          <w:color w:val="auto"/>
          <w:kern w:val="0"/>
          <w:highlight w:val="none"/>
        </w:rPr>
        <w:t>7</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钻探质量保证措施</w:t>
      </w:r>
      <w:r>
        <w:rPr>
          <w:rFonts w:hint="eastAsia" w:ascii="瀹嬩綋" w:hAnsi="瀹嬩綋" w:cs="瀹嬩綋"/>
          <w:color w:val="auto"/>
          <w:kern w:val="0"/>
          <w:highlight w:val="none"/>
        </w:rPr>
        <w:t>；</w:t>
      </w:r>
    </w:p>
    <w:p w14:paraId="109D647D">
      <w:pPr>
        <w:widowControl/>
        <w:ind w:firstLine="422" w:firstLineChars="200"/>
        <w:jc w:val="left"/>
        <w:rPr>
          <w:color w:val="auto"/>
          <w:highlight w:val="none"/>
        </w:rPr>
      </w:pPr>
      <w:r>
        <w:rPr>
          <w:rFonts w:hint="eastAsia"/>
          <w:b/>
          <w:color w:val="auto"/>
          <w:kern w:val="0"/>
          <w:highlight w:val="none"/>
        </w:rPr>
        <w:t xml:space="preserve">8 </w:t>
      </w:r>
      <w:r>
        <w:rPr>
          <w:b/>
          <w:color w:val="auto"/>
          <w:kern w:val="0"/>
          <w:highlight w:val="none"/>
        </w:rPr>
        <w:t xml:space="preserve"> </w:t>
      </w:r>
      <w:r>
        <w:rPr>
          <w:rFonts w:ascii="瀹嬩綋" w:hAnsi="瀹嬩綋" w:eastAsia="瀹嬩綋" w:cs="瀹嬩綋"/>
          <w:color w:val="auto"/>
          <w:kern w:val="0"/>
          <w:highlight w:val="none"/>
        </w:rPr>
        <w:t>文明施工、环境与职业健康、安全管理措施及应急预案</w:t>
      </w:r>
      <w:r>
        <w:rPr>
          <w:rFonts w:hint="eastAsia" w:ascii="瀹嬩綋" w:hAnsi="瀹嬩綋" w:cs="瀹嬩綋"/>
          <w:color w:val="auto"/>
          <w:kern w:val="0"/>
          <w:highlight w:val="none"/>
        </w:rPr>
        <w:t>；</w:t>
      </w:r>
    </w:p>
    <w:p w14:paraId="7CA0027F">
      <w:pPr>
        <w:widowControl/>
        <w:ind w:firstLine="422" w:firstLineChars="200"/>
        <w:jc w:val="left"/>
        <w:rPr>
          <w:rFonts w:ascii="瀹嬩綋" w:hAnsi="瀹嬩綋" w:eastAsia="瀹嬩綋" w:cs="瀹嬩綋"/>
          <w:color w:val="auto"/>
          <w:kern w:val="0"/>
          <w:highlight w:val="none"/>
        </w:rPr>
      </w:pPr>
      <w:r>
        <w:rPr>
          <w:rFonts w:hint="eastAsia"/>
          <w:b/>
          <w:color w:val="auto"/>
          <w:kern w:val="0"/>
          <w:highlight w:val="none"/>
        </w:rPr>
        <w:t xml:space="preserve">9 </w:t>
      </w:r>
      <w:r>
        <w:rPr>
          <w:b/>
          <w:color w:val="auto"/>
          <w:kern w:val="0"/>
          <w:highlight w:val="none"/>
        </w:rPr>
        <w:t xml:space="preserve"> </w:t>
      </w:r>
      <w:r>
        <w:rPr>
          <w:rFonts w:ascii="瀹嬩綋" w:hAnsi="瀹嬩綋" w:eastAsia="瀹嬩綋" w:cs="瀹嬩綋"/>
          <w:color w:val="auto"/>
          <w:kern w:val="0"/>
          <w:highlight w:val="none"/>
        </w:rPr>
        <w:t>预期成果。</w:t>
      </w:r>
    </w:p>
    <w:p w14:paraId="2FD60D7D">
      <w:pPr>
        <w:widowControl/>
        <w:ind w:firstLine="420" w:firstLineChars="200"/>
        <w:jc w:val="left"/>
        <w:rPr>
          <w:rFonts w:ascii="瀹嬩綋" w:hAnsi="瀹嬩綋" w:eastAsia="瀹嬩綋" w:cs="瀹嬩綋"/>
          <w:color w:val="auto"/>
          <w:kern w:val="0"/>
          <w:highlight w:val="none"/>
        </w:rPr>
      </w:pPr>
    </w:p>
    <w:p w14:paraId="507B1310">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90" w:name="_Toc3735"/>
      <w:r>
        <w:rPr>
          <w:rFonts w:hint="eastAsia"/>
          <w:color w:val="auto"/>
          <w:highlight w:val="none"/>
          <w:lang w:val="en-US" w:eastAsia="zh-CN"/>
        </w:rPr>
        <w:t>5.3  施工准备</w:t>
      </w:r>
      <w:bookmarkEnd w:id="90"/>
    </w:p>
    <w:p w14:paraId="73B26DA1">
      <w:pPr>
        <w:widowControl/>
        <w:jc w:val="left"/>
        <w:rPr>
          <w:rFonts w:hint="eastAsia"/>
          <w:b/>
          <w:bCs w:val="0"/>
          <w:color w:val="auto"/>
          <w:highlight w:val="none"/>
        </w:rPr>
      </w:pPr>
    </w:p>
    <w:p w14:paraId="0B98529F">
      <w:pPr>
        <w:widowControl/>
        <w:jc w:val="left"/>
        <w:rPr>
          <w:rFonts w:ascii="瀹嬩綋" w:hAnsi="瀹嬩綋" w:eastAsia="瀹嬩綋" w:cs="瀹嬩綋"/>
          <w:color w:val="auto"/>
          <w:kern w:val="0"/>
          <w:highlight w:val="none"/>
        </w:rPr>
      </w:pPr>
      <w:r>
        <w:rPr>
          <w:rFonts w:hint="eastAsia"/>
          <w:b/>
          <w:bCs w:val="0"/>
          <w:color w:val="auto"/>
          <w:highlight w:val="none"/>
        </w:rPr>
        <w:t>5.3.1</w:t>
      </w:r>
      <w:r>
        <w:rPr>
          <w:rFonts w:ascii="宋体" w:hAnsi="宋体"/>
          <w:b/>
          <w:color w:val="auto"/>
          <w:highlight w:val="none"/>
        </w:rPr>
        <w:t xml:space="preserve">  </w:t>
      </w:r>
      <w:r>
        <w:rPr>
          <w:rFonts w:ascii="瀹嬩綋" w:hAnsi="瀹嬩綋" w:eastAsia="瀹嬩綋" w:cs="瀹嬩綋"/>
          <w:color w:val="auto"/>
          <w:kern w:val="0"/>
          <w:highlight w:val="none"/>
        </w:rPr>
        <w:t>作业前应按照设计图纸</w:t>
      </w:r>
      <w:r>
        <w:rPr>
          <w:rFonts w:hint="eastAsia" w:ascii="瀹嬩綋" w:hAnsi="瀹嬩綋" w:eastAsia="瀹嬩綋" w:cs="瀹嬩綋"/>
          <w:color w:val="auto"/>
          <w:kern w:val="0"/>
          <w:highlight w:val="none"/>
        </w:rPr>
        <w:t>测</w:t>
      </w:r>
      <w:r>
        <w:rPr>
          <w:rFonts w:ascii="瀹嬩綋" w:hAnsi="瀹嬩綋" w:eastAsia="瀹嬩綋" w:cs="瀹嬩綋"/>
          <w:color w:val="auto"/>
          <w:kern w:val="0"/>
          <w:highlight w:val="none"/>
        </w:rPr>
        <w:t>放出钻孔轨迹的中心线，确定</w:t>
      </w:r>
      <w:r>
        <w:rPr>
          <w:rFonts w:hint="eastAsia" w:ascii="瀹嬩綋" w:hAnsi="瀹嬩綋" w:eastAsia="瀹嬩綋" w:cs="瀹嬩綋"/>
          <w:color w:val="auto"/>
          <w:kern w:val="0"/>
          <w:highlight w:val="none"/>
        </w:rPr>
        <w:t>开孔</w:t>
      </w:r>
      <w:r>
        <w:rPr>
          <w:rFonts w:ascii="瀹嬩綋" w:hAnsi="瀹嬩綋" w:eastAsia="瀹嬩綋" w:cs="瀹嬩綋"/>
          <w:color w:val="auto"/>
          <w:kern w:val="0"/>
          <w:highlight w:val="none"/>
        </w:rPr>
        <w:t>点，根据</w:t>
      </w:r>
      <w:r>
        <w:rPr>
          <w:rFonts w:hint="eastAsia" w:ascii="瀹嬩綋" w:hAnsi="瀹嬩綋" w:eastAsia="瀹嬩綋" w:cs="瀹嬩綋"/>
          <w:color w:val="auto"/>
          <w:kern w:val="0"/>
          <w:highlight w:val="none"/>
        </w:rPr>
        <w:t>开孔</w:t>
      </w:r>
      <w:r>
        <w:rPr>
          <w:rFonts w:ascii="瀹嬩綋" w:hAnsi="瀹嬩綋" w:eastAsia="瀹嬩綋" w:cs="瀹嬩綋"/>
          <w:color w:val="auto"/>
          <w:kern w:val="0"/>
          <w:highlight w:val="none"/>
        </w:rPr>
        <w:t>点、中心线、钻探设备、安装方法、地形条件等因素确定场地面积和施工便道边界。</w:t>
      </w:r>
    </w:p>
    <w:p w14:paraId="2FB6341F">
      <w:pPr>
        <w:widowControl/>
        <w:jc w:val="left"/>
        <w:rPr>
          <w:rFonts w:hint="eastAsia"/>
          <w:i/>
          <w:iCs/>
          <w:color w:val="auto"/>
          <w:highlight w:val="none"/>
          <w:u w:val="single"/>
          <w:shd w:val="clear" w:color="auto" w:fill="FFFFFF"/>
        </w:rPr>
      </w:pPr>
    </w:p>
    <w:p w14:paraId="6D041358">
      <w:pPr>
        <w:widowControl/>
        <w:jc w:val="left"/>
        <w:rPr>
          <w:rFonts w:ascii="瀹嬩綋" w:hAnsi="瀹嬩綋" w:eastAsia="瀹嬩綋" w:cs="瀹嬩綋"/>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按《工程测量规范》GB50026：中心线的平面误差≤50mm，采用全站仪或RTK定位开孔点定位坐标与设计图纸偏差≤20mm；地面标记采用十字交叉法（木桩+红漆）。通过对钻探场区合理规划确保钻探设备安装、材料堆放和施工通道的设置符合安全、高效作业要求。</w:t>
      </w:r>
    </w:p>
    <w:p w14:paraId="54DE4147">
      <w:pPr>
        <w:widowControl/>
        <w:jc w:val="left"/>
        <w:rPr>
          <w:rFonts w:ascii="瀹嬩綋" w:hAnsi="瀹嬩綋" w:eastAsia="瀹嬩綋" w:cs="瀹嬩綋"/>
          <w:color w:val="auto"/>
          <w:kern w:val="0"/>
          <w:highlight w:val="none"/>
        </w:rPr>
      </w:pPr>
      <w:r>
        <w:rPr>
          <w:rFonts w:hint="eastAsia"/>
          <w:b/>
          <w:bCs w:val="0"/>
          <w:color w:val="auto"/>
          <w:highlight w:val="none"/>
        </w:rPr>
        <w:t xml:space="preserve">5.3.2 </w:t>
      </w:r>
      <w:r>
        <w:rPr>
          <w:b/>
          <w:bCs w:val="0"/>
          <w:color w:val="auto"/>
          <w:highlight w:val="none"/>
        </w:rPr>
        <w:t xml:space="preserve"> </w:t>
      </w:r>
      <w:r>
        <w:rPr>
          <w:rFonts w:ascii="瀹嬩綋" w:hAnsi="瀹嬩綋" w:eastAsia="瀹嬩綋" w:cs="瀹嬩綋"/>
          <w:color w:val="auto"/>
          <w:kern w:val="0"/>
          <w:highlight w:val="none"/>
        </w:rPr>
        <w:t>应根据</w:t>
      </w:r>
      <w:r>
        <w:rPr>
          <w:rFonts w:hint="eastAsia" w:ascii="瀹嬩綋" w:hAnsi="瀹嬩綋" w:eastAsia="瀹嬩綋" w:cs="瀹嬩綋"/>
          <w:color w:val="auto"/>
          <w:kern w:val="0"/>
          <w:highlight w:val="none"/>
        </w:rPr>
        <w:t>施工组织方案</w:t>
      </w:r>
      <w:r>
        <w:rPr>
          <w:rFonts w:ascii="瀹嬩綋" w:hAnsi="瀹嬩綋" w:eastAsia="瀹嬩綋" w:cs="瀹嬩綋"/>
          <w:color w:val="auto"/>
          <w:kern w:val="0"/>
          <w:highlight w:val="none"/>
        </w:rPr>
        <w:t>的平面布置图确定各功能区位置</w:t>
      </w:r>
      <w:r>
        <w:rPr>
          <w:rFonts w:hint="eastAsia" w:ascii="瀹嬩綋" w:hAnsi="瀹嬩綋" w:eastAsia="瀹嬩綋" w:cs="瀹嬩綋"/>
          <w:color w:val="auto"/>
          <w:kern w:val="0"/>
          <w:highlight w:val="none"/>
        </w:rPr>
        <w:t>，</w:t>
      </w:r>
      <w:r>
        <w:rPr>
          <w:rFonts w:ascii="瀹嬩綋" w:hAnsi="瀹嬩綋" w:eastAsia="瀹嬩綋" w:cs="瀹嬩綋"/>
          <w:color w:val="auto"/>
          <w:kern w:val="0"/>
          <w:highlight w:val="none"/>
        </w:rPr>
        <w:t>做好围挡、安全标识和交通疏导工作。</w:t>
      </w:r>
    </w:p>
    <w:p w14:paraId="2F53AB56">
      <w:pPr>
        <w:widowControl/>
        <w:jc w:val="left"/>
        <w:rPr>
          <w:rFonts w:hint="eastAsia"/>
          <w:i/>
          <w:iCs/>
          <w:color w:val="auto"/>
          <w:highlight w:val="none"/>
          <w:u w:val="single"/>
          <w:shd w:val="clear" w:color="auto" w:fill="FFFFFF"/>
        </w:rPr>
      </w:pPr>
    </w:p>
    <w:p w14:paraId="0D063EBF">
      <w:pPr>
        <w:widowControl/>
        <w:jc w:val="left"/>
        <w:rPr>
          <w:rFonts w:ascii="瀹嬩綋" w:hAnsi="瀹嬩綋" w:eastAsia="瀹嬩綋" w:cs="瀹嬩綋"/>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文中的功能区一般分为（1）钻探作业区；（2）材料堆放区：套管、钻杆等分类存放区；（3）泥浆处理区。通过科学分区、规范围护和明确标识，保障作业有序进行，同时确保施工区域及周边人员、车辆的安全，减少对公共环境和交通的影响。</w:t>
      </w:r>
    </w:p>
    <w:p w14:paraId="54751406">
      <w:pPr>
        <w:widowControl/>
        <w:jc w:val="left"/>
        <w:rPr>
          <w:color w:val="auto"/>
          <w:highlight w:val="none"/>
        </w:rPr>
      </w:pPr>
      <w:r>
        <w:rPr>
          <w:rFonts w:hint="eastAsia"/>
          <w:b/>
          <w:bCs w:val="0"/>
          <w:color w:val="auto"/>
          <w:highlight w:val="none"/>
        </w:rPr>
        <w:t xml:space="preserve">5.3.3 </w:t>
      </w:r>
      <w:r>
        <w:rPr>
          <w:b/>
          <w:bCs w:val="0"/>
          <w:color w:val="auto"/>
          <w:highlight w:val="none"/>
        </w:rPr>
        <w:t xml:space="preserve"> </w:t>
      </w:r>
      <w:r>
        <w:rPr>
          <w:rFonts w:hint="eastAsia"/>
          <w:color w:val="auto"/>
          <w:highlight w:val="none"/>
        </w:rPr>
        <w:t>施工</w:t>
      </w:r>
      <w:r>
        <w:rPr>
          <w:rFonts w:ascii="瀹嬩綋" w:hAnsi="瀹嬩綋" w:eastAsia="瀹嬩綋" w:cs="瀹嬩綋"/>
          <w:color w:val="auto"/>
          <w:kern w:val="0"/>
          <w:highlight w:val="none"/>
        </w:rPr>
        <w:t>作业场地应符合下列规定：</w:t>
      </w:r>
    </w:p>
    <w:p w14:paraId="41A082CD">
      <w:pPr>
        <w:widowControl/>
        <w:ind w:firstLine="422" w:firstLineChars="200"/>
        <w:jc w:val="left"/>
        <w:rPr>
          <w:color w:val="auto"/>
          <w:highlight w:val="none"/>
        </w:rPr>
      </w:pPr>
      <w:r>
        <w:rPr>
          <w:b/>
          <w:color w:val="auto"/>
          <w:kern w:val="0"/>
          <w:highlight w:val="none"/>
        </w:rPr>
        <w:t>1</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场地位于高压线附近应满足安全距离要求，避开影响机具吊装的障碍物</w:t>
      </w:r>
      <w:r>
        <w:rPr>
          <w:rFonts w:hint="eastAsia" w:ascii="瀹嬩綋" w:hAnsi="瀹嬩綋" w:cs="瀹嬩綋"/>
          <w:color w:val="auto"/>
          <w:kern w:val="0"/>
          <w:highlight w:val="none"/>
        </w:rPr>
        <w:t>；</w:t>
      </w:r>
    </w:p>
    <w:p w14:paraId="79106FA1">
      <w:pPr>
        <w:widowControl/>
        <w:ind w:firstLine="422" w:firstLineChars="200"/>
        <w:jc w:val="left"/>
        <w:rPr>
          <w:color w:val="auto"/>
          <w:highlight w:val="none"/>
        </w:rPr>
      </w:pPr>
      <w:r>
        <w:rPr>
          <w:b/>
          <w:color w:val="auto"/>
          <w:kern w:val="0"/>
          <w:highlight w:val="none"/>
        </w:rPr>
        <w:t>2</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作业场地宜单独围挡，避免交叉作业，钻孔位置必须避开地下管线及地下构筑物等设施</w:t>
      </w:r>
      <w:r>
        <w:rPr>
          <w:rFonts w:hint="eastAsia" w:ascii="瀹嬩綋" w:hAnsi="瀹嬩綋" w:cs="瀹嬩綋"/>
          <w:color w:val="auto"/>
          <w:kern w:val="0"/>
          <w:highlight w:val="none"/>
        </w:rPr>
        <w:t>；</w:t>
      </w:r>
    </w:p>
    <w:p w14:paraId="0F159580">
      <w:pPr>
        <w:widowControl/>
        <w:ind w:firstLine="422" w:firstLineChars="200"/>
        <w:jc w:val="left"/>
        <w:rPr>
          <w:color w:val="auto"/>
          <w:highlight w:val="none"/>
        </w:rPr>
      </w:pPr>
      <w:r>
        <w:rPr>
          <w:b/>
          <w:color w:val="auto"/>
          <w:kern w:val="0"/>
          <w:highlight w:val="none"/>
        </w:rPr>
        <w:t>3</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场地应平整硬化、地基</w:t>
      </w:r>
      <w:r>
        <w:rPr>
          <w:rFonts w:hint="eastAsia" w:cs="瀹嬩綋" w:asciiTheme="minorEastAsia" w:hAnsiTheme="minorEastAsia" w:eastAsiaTheme="minorEastAsia"/>
          <w:color w:val="auto"/>
          <w:kern w:val="0"/>
          <w:highlight w:val="none"/>
        </w:rPr>
        <w:t>承载力</w:t>
      </w:r>
      <w:r>
        <w:rPr>
          <w:rFonts w:ascii="瀹嬩綋" w:hAnsi="瀹嬩綋" w:eastAsia="瀹嬩綋" w:cs="瀹嬩綋"/>
          <w:color w:val="auto"/>
          <w:kern w:val="0"/>
          <w:highlight w:val="none"/>
        </w:rPr>
        <w:t>应满足钻机、净浆系统等大型设备</w:t>
      </w:r>
      <w:r>
        <w:rPr>
          <w:rFonts w:hint="eastAsia" w:cs="瀹嬩綋" w:asciiTheme="minorEastAsia" w:hAnsiTheme="minorEastAsia" w:eastAsiaTheme="minorEastAsia"/>
          <w:color w:val="auto"/>
          <w:kern w:val="0"/>
          <w:highlight w:val="none"/>
        </w:rPr>
        <w:t>的</w:t>
      </w:r>
      <w:r>
        <w:rPr>
          <w:rFonts w:ascii="瀹嬩綋" w:hAnsi="瀹嬩綋" w:eastAsia="瀹嬩綋" w:cs="瀹嬩綋"/>
          <w:color w:val="auto"/>
          <w:kern w:val="0"/>
          <w:highlight w:val="none"/>
        </w:rPr>
        <w:t>荷载要求，四周宜修砌排水沟</w:t>
      </w:r>
      <w:r>
        <w:rPr>
          <w:rFonts w:hint="eastAsia" w:ascii="瀹嬩綋" w:hAnsi="瀹嬩綋" w:cs="瀹嬩綋"/>
          <w:color w:val="auto"/>
          <w:kern w:val="0"/>
          <w:highlight w:val="none"/>
        </w:rPr>
        <w:t>；</w:t>
      </w:r>
    </w:p>
    <w:p w14:paraId="3E29EADC">
      <w:pPr>
        <w:widowControl/>
        <w:ind w:firstLine="422" w:firstLineChars="200"/>
        <w:jc w:val="left"/>
        <w:rPr>
          <w:color w:val="auto"/>
          <w:highlight w:val="none"/>
        </w:rPr>
      </w:pPr>
      <w:r>
        <w:rPr>
          <w:b/>
          <w:color w:val="auto"/>
          <w:kern w:val="0"/>
          <w:highlight w:val="none"/>
        </w:rPr>
        <w:t xml:space="preserve">4  </w:t>
      </w:r>
      <w:r>
        <w:rPr>
          <w:rFonts w:ascii="瀹嬩綋" w:hAnsi="瀹嬩綋" w:eastAsia="瀹嬩綋" w:cs="瀹嬩綋"/>
          <w:color w:val="auto"/>
          <w:kern w:val="0"/>
          <w:highlight w:val="none"/>
        </w:rPr>
        <w:t>在河滩或山谷中修建场地时，场地需要与水流保持一定距离，并做好泥浆池防渗措施。在洪水、暴雨季节，应有防护措施</w:t>
      </w:r>
      <w:r>
        <w:rPr>
          <w:rFonts w:hint="eastAsia" w:ascii="瀹嬩綋" w:hAnsi="瀹嬩綋" w:cs="瀹嬩綋"/>
          <w:color w:val="auto"/>
          <w:kern w:val="0"/>
          <w:highlight w:val="none"/>
        </w:rPr>
        <w:t>；</w:t>
      </w:r>
    </w:p>
    <w:p w14:paraId="67F330B0">
      <w:pPr>
        <w:widowControl/>
        <w:ind w:firstLine="422" w:firstLineChars="200"/>
        <w:jc w:val="left"/>
        <w:rPr>
          <w:color w:val="auto"/>
          <w:highlight w:val="none"/>
        </w:rPr>
      </w:pPr>
      <w:r>
        <w:rPr>
          <w:b/>
          <w:color w:val="auto"/>
          <w:kern w:val="0"/>
          <w:highlight w:val="none"/>
        </w:rPr>
        <w:t xml:space="preserve">5  </w:t>
      </w:r>
      <w:r>
        <w:rPr>
          <w:rFonts w:ascii="瀹嬩綋" w:hAnsi="瀹嬩綋" w:eastAsia="瀹嬩綋" w:cs="瀹嬩綋"/>
          <w:color w:val="auto"/>
          <w:kern w:val="0"/>
          <w:highlight w:val="none"/>
        </w:rPr>
        <w:t>在陡崖、陡坡体（下）修建场地时，应清除上方的危石</w:t>
      </w:r>
      <w:r>
        <w:rPr>
          <w:rFonts w:hint="eastAsia" w:cs="瀹嬩綋" w:asciiTheme="minorEastAsia" w:hAnsiTheme="minorEastAsia" w:eastAsiaTheme="minorEastAsia"/>
          <w:color w:val="auto"/>
          <w:kern w:val="0"/>
          <w:highlight w:val="none"/>
        </w:rPr>
        <w:t>，</w:t>
      </w:r>
      <w:r>
        <w:rPr>
          <w:rFonts w:ascii="瀹嬩綋" w:hAnsi="瀹嬩綋" w:eastAsia="瀹嬩綋" w:cs="瀹嬩綋"/>
          <w:color w:val="auto"/>
          <w:kern w:val="0"/>
          <w:highlight w:val="none"/>
        </w:rPr>
        <w:t>确保施工安全</w:t>
      </w:r>
      <w:r>
        <w:rPr>
          <w:rFonts w:hint="eastAsia" w:ascii="瀹嬩綋" w:hAnsi="瀹嬩綋" w:cs="瀹嬩綋"/>
          <w:color w:val="auto"/>
          <w:kern w:val="0"/>
          <w:highlight w:val="none"/>
        </w:rPr>
        <w:t>；</w:t>
      </w:r>
    </w:p>
    <w:p w14:paraId="26C76F1A">
      <w:pPr>
        <w:widowControl/>
        <w:ind w:firstLine="422" w:firstLineChars="200"/>
        <w:jc w:val="left"/>
        <w:rPr>
          <w:color w:val="auto"/>
          <w:highlight w:val="none"/>
        </w:rPr>
      </w:pPr>
      <w:r>
        <w:rPr>
          <w:b/>
          <w:color w:val="auto"/>
          <w:kern w:val="0"/>
          <w:highlight w:val="none"/>
        </w:rPr>
        <w:t xml:space="preserve">6  </w:t>
      </w:r>
      <w:r>
        <w:rPr>
          <w:rFonts w:ascii="瀹嬩綋" w:hAnsi="瀹嬩綋" w:eastAsia="瀹嬩綋" w:cs="瀹嬩綋"/>
          <w:color w:val="auto"/>
          <w:kern w:val="0"/>
          <w:highlight w:val="none"/>
        </w:rPr>
        <w:t>在自然条件恶劣的地区，冬季施工时宜修建保温棚，并做好保温、通风措施</w:t>
      </w:r>
      <w:r>
        <w:rPr>
          <w:rFonts w:hint="eastAsia" w:ascii="瀹嬩綋" w:hAnsi="瀹嬩綋" w:cs="瀹嬩綋"/>
          <w:color w:val="auto"/>
          <w:kern w:val="0"/>
          <w:highlight w:val="none"/>
        </w:rPr>
        <w:t>；</w:t>
      </w:r>
    </w:p>
    <w:p w14:paraId="235BE332">
      <w:pPr>
        <w:widowControl/>
        <w:ind w:firstLine="422" w:firstLineChars="200"/>
        <w:jc w:val="left"/>
        <w:rPr>
          <w:color w:val="auto"/>
          <w:highlight w:val="none"/>
        </w:rPr>
      </w:pPr>
      <w:r>
        <w:rPr>
          <w:b/>
          <w:color w:val="auto"/>
          <w:kern w:val="0"/>
          <w:highlight w:val="none"/>
        </w:rPr>
        <w:t>7</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泥浆池开挖完成后，宜在泥浆池表面铺防渗材料防止冲洗液渗漏</w:t>
      </w:r>
      <w:r>
        <w:rPr>
          <w:rFonts w:hint="eastAsia" w:ascii="瀹嬩綋" w:hAnsi="瀹嬩綋" w:cs="瀹嬩綋"/>
          <w:color w:val="auto"/>
          <w:kern w:val="0"/>
          <w:highlight w:val="none"/>
        </w:rPr>
        <w:t>；</w:t>
      </w:r>
    </w:p>
    <w:p w14:paraId="3D240D9F">
      <w:pPr>
        <w:widowControl/>
        <w:ind w:firstLine="422" w:firstLineChars="200"/>
        <w:jc w:val="left"/>
        <w:rPr>
          <w:color w:val="auto"/>
          <w:highlight w:val="none"/>
        </w:rPr>
      </w:pPr>
      <w:r>
        <w:rPr>
          <w:b/>
          <w:color w:val="auto"/>
          <w:kern w:val="0"/>
          <w:highlight w:val="none"/>
        </w:rPr>
        <w:t>8</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修建场地应节约用地，施工结束后应进行自然环境恢复。</w:t>
      </w:r>
    </w:p>
    <w:p w14:paraId="7A3588D1">
      <w:pPr>
        <w:rPr>
          <w:color w:val="auto"/>
          <w:highlight w:val="none"/>
        </w:rPr>
      </w:pPr>
      <w:r>
        <w:rPr>
          <w:rFonts w:hint="eastAsia"/>
          <w:b/>
          <w:bCs w:val="0"/>
          <w:color w:val="auto"/>
          <w:highlight w:val="none"/>
        </w:rPr>
        <w:t xml:space="preserve">5.3.4 </w:t>
      </w:r>
      <w:r>
        <w:rPr>
          <w:b/>
          <w:bCs w:val="0"/>
          <w:color w:val="auto"/>
          <w:highlight w:val="none"/>
        </w:rPr>
        <w:t xml:space="preserve"> </w:t>
      </w:r>
      <w:r>
        <w:rPr>
          <w:rFonts w:hint="eastAsia"/>
          <w:color w:val="auto"/>
          <w:highlight w:val="none"/>
        </w:rPr>
        <w:t>钻探设备的安装应符合以下规定：</w:t>
      </w:r>
    </w:p>
    <w:p w14:paraId="44EE8098">
      <w:pPr>
        <w:widowControl/>
        <w:ind w:firstLine="422" w:firstLineChars="200"/>
        <w:jc w:val="left"/>
        <w:rPr>
          <w:rFonts w:cs="宋体"/>
          <w:color w:val="auto"/>
          <w:highlight w:val="none"/>
        </w:rPr>
      </w:pPr>
      <w:r>
        <w:rPr>
          <w:rFonts w:hint="eastAsia" w:cs="宋体"/>
          <w:b/>
          <w:color w:val="auto"/>
          <w:highlight w:val="none"/>
        </w:rPr>
        <w:t>1</w:t>
      </w:r>
      <w:r>
        <w:rPr>
          <w:rFonts w:hint="eastAsia" w:cs="宋体"/>
          <w:color w:val="auto"/>
          <w:highlight w:val="none"/>
        </w:rPr>
        <w:t xml:space="preserve"> </w:t>
      </w:r>
      <w:r>
        <w:rPr>
          <w:rFonts w:cs="宋体"/>
          <w:color w:val="auto"/>
          <w:highlight w:val="none"/>
        </w:rPr>
        <w:t xml:space="preserve"> 安装钻机时，辅助起吊臂需保持锁死状态，起吊臂下严禁人员逗留</w:t>
      </w:r>
      <w:r>
        <w:rPr>
          <w:rFonts w:hint="eastAsia" w:cs="宋体"/>
          <w:color w:val="auto"/>
          <w:highlight w:val="none"/>
        </w:rPr>
        <w:t>；</w:t>
      </w:r>
    </w:p>
    <w:p w14:paraId="6C540D8A">
      <w:pPr>
        <w:widowControl/>
        <w:ind w:firstLine="422" w:firstLineChars="200"/>
        <w:jc w:val="left"/>
        <w:rPr>
          <w:rFonts w:cs="宋体"/>
          <w:color w:val="auto"/>
          <w:highlight w:val="none"/>
        </w:rPr>
      </w:pPr>
      <w:r>
        <w:rPr>
          <w:rFonts w:hint="eastAsia" w:cs="宋体"/>
          <w:b/>
          <w:color w:val="auto"/>
          <w:highlight w:val="none"/>
        </w:rPr>
        <w:t>2</w:t>
      </w:r>
      <w:r>
        <w:rPr>
          <w:rFonts w:cs="宋体"/>
          <w:color w:val="auto"/>
          <w:highlight w:val="none"/>
        </w:rPr>
        <w:t xml:space="preserve">  钻机各系统组件齐全无损，安装后应检查机械传动、液压回路、电控、循环管路等系统连接情况，确保连接稳固</w:t>
      </w:r>
      <w:r>
        <w:rPr>
          <w:rFonts w:hint="eastAsia" w:cs="宋体"/>
          <w:color w:val="auto"/>
          <w:highlight w:val="none"/>
        </w:rPr>
        <w:t>；</w:t>
      </w:r>
    </w:p>
    <w:p w14:paraId="0F19BEC8">
      <w:pPr>
        <w:widowControl/>
        <w:ind w:firstLine="422" w:firstLineChars="200"/>
        <w:jc w:val="left"/>
        <w:rPr>
          <w:rFonts w:hint="eastAsia" w:ascii="瀹嬩綋" w:hAnsi="瀹嬩綋" w:cs="瀹嬩綋"/>
          <w:color w:val="auto"/>
          <w:kern w:val="0"/>
          <w:highlight w:val="none"/>
        </w:rPr>
      </w:pPr>
      <w:r>
        <w:rPr>
          <w:rFonts w:hint="eastAsia"/>
          <w:b/>
          <w:color w:val="auto"/>
          <w:highlight w:val="none"/>
        </w:rPr>
        <w:t>3</w:t>
      </w:r>
      <w:r>
        <w:rPr>
          <w:rFonts w:hint="eastAsia"/>
          <w:color w:val="auto"/>
          <w:highlight w:val="none"/>
        </w:rPr>
        <w:t xml:space="preserve"> </w:t>
      </w:r>
      <w:r>
        <w:rPr>
          <w:color w:val="auto"/>
          <w:highlight w:val="none"/>
        </w:rPr>
        <w:t xml:space="preserve"> </w:t>
      </w:r>
      <w:r>
        <w:rPr>
          <w:rFonts w:ascii="瀹嬩綋" w:hAnsi="瀹嬩綋" w:eastAsia="瀹嬩綋" w:cs="瀹嬩綋"/>
          <w:color w:val="auto"/>
          <w:kern w:val="0"/>
          <w:highlight w:val="none"/>
        </w:rPr>
        <w:t>钻机应安装在设计轨迹延伸线的起始位置，钻机动力头的中心轴应与设计轨迹延伸线重合</w:t>
      </w:r>
      <w:r>
        <w:rPr>
          <w:rFonts w:hint="eastAsia" w:ascii="瀹嬩綋" w:hAnsi="瀹嬩綋" w:cs="瀹嬩綋"/>
          <w:color w:val="auto"/>
          <w:kern w:val="0"/>
          <w:highlight w:val="none"/>
        </w:rPr>
        <w:t>；</w:t>
      </w:r>
    </w:p>
    <w:p w14:paraId="166B4587">
      <w:pPr>
        <w:widowControl/>
        <w:ind w:firstLine="422" w:firstLineChars="200"/>
        <w:jc w:val="left"/>
        <w:rPr>
          <w:color w:val="auto"/>
          <w:highlight w:val="none"/>
        </w:rPr>
      </w:pPr>
      <w:r>
        <w:rPr>
          <w:rFonts w:hint="eastAsia"/>
          <w:b/>
          <w:color w:val="auto"/>
          <w:highlight w:val="none"/>
        </w:rPr>
        <w:t>4</w:t>
      </w:r>
      <w:r>
        <w:rPr>
          <w:color w:val="auto"/>
          <w:highlight w:val="none"/>
        </w:rPr>
        <w:t xml:space="preserve">  </w:t>
      </w:r>
      <w:r>
        <w:rPr>
          <w:rFonts w:hint="eastAsia" w:ascii="瀹嬩綋" w:hAnsi="瀹嬩綋" w:eastAsia="瀹嬩綋" w:cs="瀹嬩綋"/>
          <w:color w:val="auto"/>
          <w:kern w:val="0"/>
          <w:highlight w:val="none"/>
        </w:rPr>
        <w:t>将钻机用地锚螺栓固定，且应满足在钻机最大推拉力作用下不发生移位</w:t>
      </w:r>
      <w:r>
        <w:rPr>
          <w:rFonts w:hint="eastAsia" w:ascii="瀹嬩綋" w:hAnsi="瀹嬩綋" w:cs="瀹嬩綋"/>
          <w:color w:val="auto"/>
          <w:kern w:val="0"/>
          <w:highlight w:val="none"/>
        </w:rPr>
        <w:t>；</w:t>
      </w:r>
    </w:p>
    <w:p w14:paraId="14228435">
      <w:pPr>
        <w:ind w:firstLine="422" w:firstLineChars="200"/>
        <w:rPr>
          <w:color w:val="auto"/>
          <w:highlight w:val="none"/>
        </w:rPr>
      </w:pPr>
      <w:r>
        <w:rPr>
          <w:rFonts w:hint="eastAsia"/>
          <w:b/>
          <w:color w:val="auto"/>
          <w:highlight w:val="none"/>
        </w:rPr>
        <w:t>5</w:t>
      </w:r>
      <w:r>
        <w:rPr>
          <w:color w:val="auto"/>
          <w:highlight w:val="none"/>
        </w:rPr>
        <w:t xml:space="preserve">  </w:t>
      </w:r>
      <w:r>
        <w:rPr>
          <w:rFonts w:hint="eastAsia"/>
          <w:color w:val="auto"/>
          <w:highlight w:val="none"/>
        </w:rPr>
        <w:t>钻机前端与斜立的孔口工作面有足够的距离，为孔口管与孔口装置的安装提供足够的空间；</w:t>
      </w:r>
    </w:p>
    <w:p w14:paraId="33DA30DD">
      <w:pPr>
        <w:ind w:firstLine="422" w:firstLineChars="200"/>
        <w:rPr>
          <w:color w:val="auto"/>
          <w:highlight w:val="none"/>
        </w:rPr>
      </w:pPr>
      <w:r>
        <w:rPr>
          <w:rFonts w:hint="eastAsia"/>
          <w:b/>
          <w:color w:val="auto"/>
          <w:highlight w:val="none"/>
        </w:rPr>
        <w:t>6</w:t>
      </w:r>
      <w:r>
        <w:rPr>
          <w:rFonts w:hint="eastAsia"/>
          <w:color w:val="auto"/>
          <w:highlight w:val="none"/>
        </w:rPr>
        <w:t xml:space="preserve"> </w:t>
      </w:r>
      <w:r>
        <w:rPr>
          <w:color w:val="auto"/>
          <w:highlight w:val="none"/>
        </w:rPr>
        <w:t xml:space="preserve"> 钻机安装要做到周正、水平和稳固，并使钻塔天车、立轴中心和钻孔中心三点必须处在同一直线上。</w:t>
      </w:r>
    </w:p>
    <w:p w14:paraId="0C08F7E1">
      <w:pPr>
        <w:rPr>
          <w:rFonts w:hint="eastAsia"/>
          <w:i/>
          <w:iCs/>
          <w:color w:val="auto"/>
          <w:highlight w:val="none"/>
          <w:u w:val="single"/>
          <w:shd w:val="clear" w:color="auto" w:fill="FFFFFF"/>
        </w:rPr>
      </w:pPr>
    </w:p>
    <w:p w14:paraId="1A5F9063">
      <w:pPr>
        <w:rPr>
          <w:b/>
          <w:bCs w:val="0"/>
          <w:color w:val="auto"/>
          <w:szCs w:val="18"/>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文规定了钻探设备安装的技术要求和安全标准，旨在确保钻机安装稳固、定位准确，保障施工安全和钻孔质量，防止因安装不当导致设备损坏、孔斜超标或人身伤害事故。（1）起吊作业：起吊臂液压锁必须处于锁死状态，并设置机械限位装置；起吊半径内；设置警戒区（≥1.5倍臂长），专人指挥。（2）地锚设置要求：数量不少于4个（对角布置）；抗拔力≥1.5倍钻机最大反力。结合地区钻探经验，安装完成后宜空载试运行30分钟，确保机具安装稳固。</w:t>
      </w:r>
    </w:p>
    <w:p w14:paraId="1F06CDCD">
      <w:pPr>
        <w:rPr>
          <w:color w:val="auto"/>
          <w:highlight w:val="none"/>
        </w:rPr>
      </w:pPr>
      <w:r>
        <w:rPr>
          <w:rFonts w:hint="eastAsia"/>
          <w:b/>
          <w:bCs w:val="0"/>
          <w:color w:val="auto"/>
          <w:szCs w:val="18"/>
          <w:highlight w:val="none"/>
        </w:rPr>
        <w:t>5.3</w:t>
      </w:r>
      <w:r>
        <w:rPr>
          <w:b/>
          <w:bCs w:val="0"/>
          <w:color w:val="auto"/>
          <w:szCs w:val="18"/>
          <w:highlight w:val="none"/>
        </w:rPr>
        <w:t>.</w:t>
      </w:r>
      <w:r>
        <w:rPr>
          <w:rFonts w:hint="eastAsia"/>
          <w:b/>
          <w:bCs w:val="0"/>
          <w:color w:val="auto"/>
          <w:szCs w:val="18"/>
          <w:highlight w:val="none"/>
        </w:rPr>
        <w:t>5</w:t>
      </w:r>
      <w:r>
        <w:rPr>
          <w:rFonts w:hint="eastAsia"/>
          <w:color w:val="auto"/>
          <w:sz w:val="24"/>
          <w:highlight w:val="none"/>
        </w:rPr>
        <w:t xml:space="preserve"> </w:t>
      </w:r>
      <w:r>
        <w:rPr>
          <w:color w:val="auto"/>
          <w:sz w:val="24"/>
          <w:highlight w:val="none"/>
        </w:rPr>
        <w:t xml:space="preserve"> </w:t>
      </w:r>
      <w:r>
        <w:rPr>
          <w:rFonts w:hint="eastAsia"/>
          <w:color w:val="auto"/>
          <w:highlight w:val="none"/>
        </w:rPr>
        <w:t>钻探施工前应安装水平孔孔口装置。</w:t>
      </w:r>
    </w:p>
    <w:p w14:paraId="3B1FAFA7">
      <w:pPr>
        <w:rPr>
          <w:rFonts w:hint="eastAsia"/>
          <w:i/>
          <w:iCs/>
          <w:color w:val="auto"/>
          <w:highlight w:val="none"/>
          <w:u w:val="single"/>
          <w:shd w:val="clear" w:color="auto" w:fill="FFFFFF"/>
        </w:rPr>
      </w:pPr>
    </w:p>
    <w:p w14:paraId="1975DC0D">
      <w:pPr>
        <w:rPr>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文中孔口装置的装置的安装：一般山地钻孔可参照《水平定向钻进管线铺设工程技术规范》执行；在瓦斯突出区域或高压水层施工时，可参照《煤矿安全规程》及相关文件，孔口需安装防喷装置。孔口装置主要包括孔口套管、高压阀门、孔口防喷帽、钻杆控制器及孔口三通等（如图5.3.5-1）。</w:t>
      </w:r>
    </w:p>
    <w:p w14:paraId="6E2A9C62">
      <w:pPr>
        <w:ind w:firstLine="420" w:firstLineChars="200"/>
        <w:jc w:val="center"/>
        <w:rPr>
          <w:color w:val="auto"/>
          <w:highlight w:val="none"/>
        </w:rPr>
      </w:pPr>
      <w:r>
        <w:rPr>
          <w:color w:val="auto"/>
          <w:highlight w:val="none"/>
        </w:rPr>
        <w:drawing>
          <wp:inline distT="0" distB="0" distL="114300" distR="114300">
            <wp:extent cx="3777615" cy="2263140"/>
            <wp:effectExtent l="0" t="0" r="13335" b="38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cstate="print"/>
                    <a:stretch>
                      <a:fillRect/>
                    </a:stretch>
                  </pic:blipFill>
                  <pic:spPr>
                    <a:xfrm>
                      <a:off x="0" y="0"/>
                      <a:ext cx="3777615" cy="2263140"/>
                    </a:xfrm>
                    <a:prstGeom prst="rect">
                      <a:avLst/>
                    </a:prstGeom>
                    <a:noFill/>
                    <a:ln>
                      <a:noFill/>
                    </a:ln>
                  </pic:spPr>
                </pic:pic>
              </a:graphicData>
            </a:graphic>
          </wp:inline>
        </w:drawing>
      </w:r>
    </w:p>
    <w:p w14:paraId="3B1C35BA">
      <w:pPr>
        <w:jc w:val="center"/>
        <w:rPr>
          <w:b/>
          <w:bCs w:val="0"/>
          <w:i/>
          <w:iCs/>
          <w:color w:val="auto"/>
          <w:highlight w:val="none"/>
          <w:u w:val="single"/>
        </w:rPr>
      </w:pPr>
      <w:r>
        <w:rPr>
          <w:rFonts w:hint="eastAsia"/>
          <w:b/>
          <w:bCs w:val="0"/>
          <w:i/>
          <w:iCs/>
          <w:color w:val="auto"/>
          <w:highlight w:val="none"/>
          <w:u w:val="single"/>
        </w:rPr>
        <w:t>图5.3.5-1 孔口管与孔口装置示意图</w:t>
      </w:r>
    </w:p>
    <w:p w14:paraId="22E13E35">
      <w:pPr>
        <w:widowControl/>
        <w:jc w:val="left"/>
        <w:rPr>
          <w:color w:val="auto"/>
          <w:highlight w:val="none"/>
        </w:rPr>
      </w:pPr>
      <w:r>
        <w:rPr>
          <w:rFonts w:hint="eastAsia"/>
          <w:b/>
          <w:bCs w:val="0"/>
          <w:color w:val="auto"/>
          <w:highlight w:val="none"/>
        </w:rPr>
        <w:t>5.3.6</w:t>
      </w:r>
      <w:r>
        <w:rPr>
          <w:rFonts w:hint="eastAsia"/>
          <w:b/>
          <w:bCs w:val="0"/>
          <w:color w:val="auto"/>
          <w:sz w:val="24"/>
          <w:highlight w:val="none"/>
        </w:rPr>
        <w:t xml:space="preserve"> </w:t>
      </w:r>
      <w:r>
        <w:rPr>
          <w:b/>
          <w:bCs w:val="0"/>
          <w:color w:val="auto"/>
          <w:sz w:val="24"/>
          <w:highlight w:val="none"/>
        </w:rPr>
        <w:t xml:space="preserve"> </w:t>
      </w:r>
      <w:r>
        <w:rPr>
          <w:rFonts w:ascii="瀹嬩綋" w:hAnsi="瀹嬩綋" w:eastAsia="瀹嬩綋" w:cs="瀹嬩綋"/>
          <w:color w:val="auto"/>
          <w:kern w:val="0"/>
          <w:highlight w:val="none"/>
        </w:rPr>
        <w:t>其它机械设备</w:t>
      </w:r>
      <w:r>
        <w:rPr>
          <w:rFonts w:hint="eastAsia" w:ascii="瀹嬩綋" w:hAnsi="瀹嬩綋" w:eastAsia="瀹嬩綋" w:cs="瀹嬩綋"/>
          <w:color w:val="auto"/>
          <w:kern w:val="0"/>
          <w:highlight w:val="none"/>
        </w:rPr>
        <w:t>的</w:t>
      </w:r>
      <w:r>
        <w:rPr>
          <w:rFonts w:ascii="瀹嬩綋" w:hAnsi="瀹嬩綋" w:eastAsia="瀹嬩綋" w:cs="瀹嬩綋"/>
          <w:color w:val="auto"/>
          <w:kern w:val="0"/>
          <w:highlight w:val="none"/>
        </w:rPr>
        <w:t>安装应符合下列规定：</w:t>
      </w:r>
    </w:p>
    <w:p w14:paraId="17156B90">
      <w:pPr>
        <w:widowControl/>
        <w:ind w:firstLine="422" w:firstLineChars="200"/>
        <w:jc w:val="left"/>
        <w:rPr>
          <w:color w:val="auto"/>
          <w:highlight w:val="none"/>
        </w:rPr>
      </w:pPr>
      <w:r>
        <w:rPr>
          <w:b/>
          <w:color w:val="auto"/>
          <w:kern w:val="0"/>
          <w:highlight w:val="none"/>
        </w:rPr>
        <w:t xml:space="preserve">1  </w:t>
      </w:r>
      <w:r>
        <w:rPr>
          <w:rFonts w:ascii="瀹嬩綋" w:hAnsi="瀹嬩綋" w:eastAsia="瀹嬩綋" w:cs="瀹嬩綋"/>
          <w:color w:val="auto"/>
          <w:kern w:val="0"/>
          <w:highlight w:val="none"/>
        </w:rPr>
        <w:t>其它机械设备应按施工组织方</w:t>
      </w:r>
      <w:r>
        <w:rPr>
          <w:rFonts w:hint="eastAsia" w:ascii="宋体" w:hAnsi="宋体" w:cs="宋体"/>
          <w:color w:val="auto"/>
          <w:kern w:val="0"/>
          <w:highlight w:val="none"/>
        </w:rPr>
        <w:t>案</w:t>
      </w:r>
      <w:r>
        <w:rPr>
          <w:rFonts w:ascii="瀹嬩綋" w:hAnsi="瀹嬩綋" w:eastAsia="瀹嬩綋" w:cs="瀹嬩綋"/>
          <w:color w:val="auto"/>
          <w:kern w:val="0"/>
          <w:highlight w:val="none"/>
        </w:rPr>
        <w:t>布置平面图进行安装，保证各功能布局合理，冲洗液管路和电器线路规范有序</w:t>
      </w:r>
      <w:r>
        <w:rPr>
          <w:rFonts w:hint="eastAsia" w:ascii="瀹嬩綋" w:hAnsi="瀹嬩綋" w:cs="瀹嬩綋"/>
          <w:color w:val="auto"/>
          <w:kern w:val="0"/>
          <w:highlight w:val="none"/>
        </w:rPr>
        <w:t>；</w:t>
      </w:r>
    </w:p>
    <w:p w14:paraId="4F0E786E">
      <w:pPr>
        <w:widowControl/>
        <w:ind w:firstLine="422" w:firstLineChars="200"/>
        <w:jc w:val="left"/>
        <w:rPr>
          <w:rFonts w:hint="eastAsia" w:ascii="瀹嬩綋" w:hAnsi="瀹嬩綋" w:cs="瀹嬩綋"/>
          <w:color w:val="auto"/>
          <w:kern w:val="0"/>
          <w:highlight w:val="none"/>
        </w:rPr>
      </w:pPr>
      <w:r>
        <w:rPr>
          <w:b/>
          <w:color w:val="auto"/>
          <w:kern w:val="0"/>
          <w:highlight w:val="none"/>
        </w:rPr>
        <w:t xml:space="preserve">2  </w:t>
      </w:r>
      <w:r>
        <w:rPr>
          <w:rFonts w:ascii="瀹嬩綋" w:hAnsi="瀹嬩綋" w:eastAsia="瀹嬩綋" w:cs="瀹嬩綋"/>
          <w:color w:val="auto"/>
          <w:kern w:val="0"/>
          <w:highlight w:val="none"/>
        </w:rPr>
        <w:t>安装和固定机械设备时不能应用锤直接敲击。连接螺栓应对称拧紧，管路连接应密封可靠。各零部件应按规定安装齐全、完好</w:t>
      </w:r>
      <w:r>
        <w:rPr>
          <w:rFonts w:hint="eastAsia" w:ascii="瀹嬩綋" w:hAnsi="瀹嬩綋" w:cs="瀹嬩綋"/>
          <w:color w:val="auto"/>
          <w:kern w:val="0"/>
          <w:highlight w:val="none"/>
        </w:rPr>
        <w:t>；</w:t>
      </w:r>
    </w:p>
    <w:p w14:paraId="71228C5E">
      <w:pPr>
        <w:widowControl/>
        <w:ind w:firstLine="422" w:firstLineChars="200"/>
        <w:jc w:val="left"/>
        <w:rPr>
          <w:rFonts w:hint="eastAsia" w:ascii="瀹嬩綋" w:hAnsi="瀹嬩綋" w:cs="瀹嬩綋"/>
          <w:color w:val="auto"/>
          <w:kern w:val="0"/>
          <w:highlight w:val="none"/>
        </w:rPr>
      </w:pPr>
      <w:r>
        <w:rPr>
          <w:rFonts w:hint="eastAsia"/>
          <w:b/>
          <w:color w:val="auto"/>
          <w:highlight w:val="none"/>
        </w:rPr>
        <w:t xml:space="preserve">3 </w:t>
      </w:r>
      <w:r>
        <w:rPr>
          <w:b/>
          <w:color w:val="auto"/>
          <w:highlight w:val="none"/>
        </w:rPr>
        <w:t xml:space="preserve"> </w:t>
      </w:r>
      <w:r>
        <w:rPr>
          <w:rFonts w:hint="eastAsia"/>
          <w:color w:val="auto"/>
          <w:highlight w:val="none"/>
        </w:rPr>
        <w:t>供电系统应符合规定，电缆线应架空或埋设，</w:t>
      </w:r>
      <w:r>
        <w:rPr>
          <w:rFonts w:ascii="瀹嬩綋" w:hAnsi="瀹嬩綋" w:eastAsia="瀹嬩綋" w:cs="瀹嬩綋"/>
          <w:color w:val="auto"/>
          <w:kern w:val="0"/>
          <w:highlight w:val="none"/>
        </w:rPr>
        <w:t>电器的引线必须绝缘</w:t>
      </w:r>
      <w:r>
        <w:rPr>
          <w:rFonts w:hint="eastAsia" w:ascii="瀹嬩綋" w:hAnsi="瀹嬩綋" w:eastAsia="瀹嬩綋" w:cs="瀹嬩綋"/>
          <w:color w:val="auto"/>
          <w:kern w:val="0"/>
          <w:highlight w:val="none"/>
        </w:rPr>
        <w:t>，</w:t>
      </w:r>
      <w:r>
        <w:rPr>
          <w:rFonts w:ascii="瀹嬩綋" w:hAnsi="瀹嬩綋" w:eastAsia="瀹嬩綋" w:cs="瀹嬩綋"/>
          <w:color w:val="auto"/>
          <w:kern w:val="0"/>
          <w:highlight w:val="none"/>
        </w:rPr>
        <w:t>接地可靠</w:t>
      </w:r>
      <w:r>
        <w:rPr>
          <w:rFonts w:hint="eastAsia"/>
          <w:color w:val="auto"/>
          <w:highlight w:val="none"/>
        </w:rPr>
        <w:t>，应有漏电保护装置；</w:t>
      </w:r>
    </w:p>
    <w:p w14:paraId="2939A162">
      <w:pPr>
        <w:widowControl/>
        <w:ind w:firstLine="422" w:firstLineChars="200"/>
        <w:jc w:val="left"/>
        <w:rPr>
          <w:rFonts w:hint="eastAsia" w:ascii="瀹嬩綋" w:hAnsi="瀹嬩綋" w:cs="瀹嬩綋"/>
          <w:color w:val="auto"/>
          <w:kern w:val="0"/>
          <w:highlight w:val="none"/>
        </w:rPr>
      </w:pPr>
      <w:r>
        <w:rPr>
          <w:rFonts w:hint="eastAsia"/>
          <w:b/>
          <w:color w:val="auto"/>
          <w:kern w:val="0"/>
          <w:highlight w:val="none"/>
        </w:rPr>
        <w:t>4</w:t>
      </w:r>
      <w:r>
        <w:rPr>
          <w:b/>
          <w:color w:val="auto"/>
          <w:kern w:val="0"/>
          <w:highlight w:val="none"/>
        </w:rPr>
        <w:t xml:space="preserve">  </w:t>
      </w:r>
      <w:r>
        <w:rPr>
          <w:rFonts w:ascii="瀹嬩綋" w:hAnsi="瀹嬩綋" w:eastAsia="瀹嬩綋" w:cs="瀹嬩綋"/>
          <w:color w:val="auto"/>
          <w:kern w:val="0"/>
          <w:highlight w:val="none"/>
        </w:rPr>
        <w:t>电气设备、照明设施应放在干燥、清洁的地方，严防油、水和杂物侵入</w:t>
      </w:r>
      <w:r>
        <w:rPr>
          <w:rFonts w:hint="eastAsia" w:ascii="瀹嬩綋" w:hAnsi="瀹嬩綋" w:cs="瀹嬩綋"/>
          <w:color w:val="auto"/>
          <w:kern w:val="0"/>
          <w:highlight w:val="none"/>
        </w:rPr>
        <w:t>；</w:t>
      </w:r>
    </w:p>
    <w:p w14:paraId="3359F56D">
      <w:pPr>
        <w:widowControl/>
        <w:ind w:firstLine="422" w:firstLineChars="200"/>
        <w:jc w:val="left"/>
        <w:rPr>
          <w:color w:val="auto"/>
          <w:highlight w:val="none"/>
        </w:rPr>
      </w:pPr>
      <w:r>
        <w:rPr>
          <w:rFonts w:hint="eastAsia"/>
          <w:b/>
          <w:color w:val="auto"/>
          <w:kern w:val="0"/>
          <w:highlight w:val="none"/>
        </w:rPr>
        <w:t xml:space="preserve">5 </w:t>
      </w:r>
      <w:r>
        <w:rPr>
          <w:b/>
          <w:color w:val="auto"/>
          <w:kern w:val="0"/>
          <w:highlight w:val="none"/>
        </w:rPr>
        <w:t xml:space="preserve"> </w:t>
      </w:r>
      <w:r>
        <w:rPr>
          <w:rFonts w:ascii="瀹嬩綋" w:hAnsi="瀹嬩綋" w:eastAsia="瀹嬩綋" w:cs="瀹嬩綋"/>
          <w:color w:val="auto"/>
          <w:kern w:val="0"/>
          <w:highlight w:val="none"/>
        </w:rPr>
        <w:t>零配件和钻探工具</w:t>
      </w:r>
      <w:r>
        <w:rPr>
          <w:rFonts w:hint="eastAsia" w:ascii="瀹嬩綋" w:hAnsi="瀹嬩綋" w:eastAsia="瀹嬩綋" w:cs="瀹嬩綋"/>
          <w:color w:val="auto"/>
          <w:kern w:val="0"/>
          <w:highlight w:val="none"/>
        </w:rPr>
        <w:t>应</w:t>
      </w:r>
      <w:r>
        <w:rPr>
          <w:rFonts w:ascii="瀹嬩綋" w:hAnsi="瀹嬩綋" w:eastAsia="瀹嬩綋" w:cs="瀹嬩綋"/>
          <w:color w:val="auto"/>
          <w:kern w:val="0"/>
          <w:highlight w:val="none"/>
        </w:rPr>
        <w:t>摆放有序，不影响钻探取</w:t>
      </w:r>
      <w:r>
        <w:rPr>
          <w:rFonts w:hint="eastAsia" w:ascii="瀹嬩綋" w:hAnsi="瀹嬩綋" w:cs="瀹嬩綋" w:eastAsiaTheme="minorEastAsia"/>
          <w:color w:val="auto"/>
          <w:kern w:val="0"/>
          <w:highlight w:val="none"/>
        </w:rPr>
        <w:t>芯</w:t>
      </w:r>
      <w:r>
        <w:rPr>
          <w:rFonts w:ascii="瀹嬩綋" w:hAnsi="瀹嬩綋" w:eastAsia="瀹嬩綋" w:cs="瀹嬩綋"/>
          <w:color w:val="auto"/>
          <w:kern w:val="0"/>
          <w:highlight w:val="none"/>
        </w:rPr>
        <w:t>操作和岩</w:t>
      </w:r>
      <w:r>
        <w:rPr>
          <w:rFonts w:hint="eastAsia" w:ascii="瀹嬩綋" w:hAnsi="瀹嬩綋" w:cs="瀹嬩綋" w:eastAsiaTheme="minorEastAsia"/>
          <w:color w:val="auto"/>
          <w:kern w:val="0"/>
          <w:highlight w:val="none"/>
        </w:rPr>
        <w:t>芯</w:t>
      </w:r>
      <w:r>
        <w:rPr>
          <w:rFonts w:ascii="瀹嬩綋" w:hAnsi="瀹嬩綋" w:eastAsia="瀹嬩綋" w:cs="瀹嬩綋"/>
          <w:color w:val="auto"/>
          <w:kern w:val="0"/>
          <w:highlight w:val="none"/>
        </w:rPr>
        <w:t>摆放。</w:t>
      </w:r>
    </w:p>
    <w:p w14:paraId="6A4C624E">
      <w:pPr>
        <w:widowControl/>
        <w:jc w:val="left"/>
        <w:rPr>
          <w:color w:val="auto"/>
          <w:highlight w:val="none"/>
        </w:rPr>
      </w:pPr>
      <w:r>
        <w:rPr>
          <w:rFonts w:hint="eastAsia"/>
          <w:b/>
          <w:bCs w:val="0"/>
          <w:color w:val="auto"/>
          <w:highlight w:val="none"/>
        </w:rPr>
        <w:t>5.3.</w:t>
      </w:r>
      <w:r>
        <w:rPr>
          <w:b/>
          <w:bCs w:val="0"/>
          <w:color w:val="auto"/>
          <w:highlight w:val="none"/>
        </w:rPr>
        <w:t>7</w:t>
      </w:r>
      <w:r>
        <w:rPr>
          <w:rFonts w:hint="eastAsia"/>
          <w:b/>
          <w:bCs w:val="0"/>
          <w:color w:val="auto"/>
          <w:highlight w:val="none"/>
        </w:rPr>
        <w:t xml:space="preserve"> </w:t>
      </w:r>
      <w:r>
        <w:rPr>
          <w:b/>
          <w:bCs w:val="0"/>
          <w:color w:val="auto"/>
          <w:highlight w:val="none"/>
        </w:rPr>
        <w:t xml:space="preserve"> </w:t>
      </w:r>
      <w:r>
        <w:rPr>
          <w:rFonts w:ascii="瀹嬩綋" w:hAnsi="瀹嬩綋" w:eastAsia="瀹嬩綋" w:cs="瀹嬩綋"/>
          <w:color w:val="auto"/>
          <w:kern w:val="0"/>
          <w:highlight w:val="none"/>
        </w:rPr>
        <w:t>对现场试验设备</w:t>
      </w:r>
      <w:r>
        <w:rPr>
          <w:rFonts w:hint="eastAsia" w:ascii="瀹嬩綋" w:hAnsi="瀹嬩綋" w:eastAsia="瀹嬩綋" w:cs="瀹嬩綋"/>
          <w:color w:val="auto"/>
          <w:kern w:val="0"/>
          <w:highlight w:val="none"/>
        </w:rPr>
        <w:t>的</w:t>
      </w:r>
      <w:r>
        <w:rPr>
          <w:rFonts w:ascii="瀹嬩綋" w:hAnsi="瀹嬩綋" w:eastAsia="瀹嬩綋" w:cs="瀹嬩綋"/>
          <w:color w:val="auto"/>
          <w:kern w:val="0"/>
          <w:highlight w:val="none"/>
        </w:rPr>
        <w:t>检查校准</w:t>
      </w:r>
      <w:r>
        <w:rPr>
          <w:rFonts w:hint="eastAsia" w:ascii="瀹嬩綋" w:hAnsi="瀹嬩綋" w:eastAsia="瀹嬩綋" w:cs="瀹嬩綋"/>
          <w:color w:val="auto"/>
          <w:kern w:val="0"/>
          <w:highlight w:val="none"/>
        </w:rPr>
        <w:t>应包含以下内容</w:t>
      </w:r>
      <w:r>
        <w:rPr>
          <w:rFonts w:ascii="瀹嬩綋" w:hAnsi="瀹嬩綋" w:eastAsia="瀹嬩綋" w:cs="瀹嬩綋"/>
          <w:color w:val="auto"/>
          <w:kern w:val="0"/>
          <w:highlight w:val="none"/>
        </w:rPr>
        <w:t>：</w:t>
      </w:r>
    </w:p>
    <w:p w14:paraId="675181FA">
      <w:pPr>
        <w:widowControl/>
        <w:ind w:firstLine="422" w:firstLineChars="200"/>
        <w:jc w:val="left"/>
        <w:rPr>
          <w:color w:val="auto"/>
          <w:highlight w:val="none"/>
        </w:rPr>
      </w:pPr>
      <w:r>
        <w:rPr>
          <w:b/>
          <w:color w:val="auto"/>
          <w:kern w:val="0"/>
          <w:highlight w:val="none"/>
        </w:rPr>
        <w:t>1</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检查各类测试仪器的电源</w:t>
      </w:r>
      <w:r>
        <w:rPr>
          <w:rFonts w:hint="eastAsia" w:ascii="瀹嬩綋" w:hAnsi="瀹嬩綋" w:cs="瀹嬩綋"/>
          <w:color w:val="auto"/>
          <w:kern w:val="0"/>
          <w:highlight w:val="none"/>
        </w:rPr>
        <w:t>；</w:t>
      </w:r>
    </w:p>
    <w:p w14:paraId="223EC7A2">
      <w:pPr>
        <w:widowControl/>
        <w:ind w:firstLine="422" w:firstLineChars="200"/>
        <w:jc w:val="left"/>
        <w:rPr>
          <w:color w:val="auto"/>
          <w:highlight w:val="none"/>
        </w:rPr>
      </w:pPr>
      <w:r>
        <w:rPr>
          <w:b/>
          <w:color w:val="auto"/>
          <w:kern w:val="0"/>
          <w:highlight w:val="none"/>
        </w:rPr>
        <w:t>2</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检查信号传输、记录是否正常</w:t>
      </w:r>
      <w:r>
        <w:rPr>
          <w:rFonts w:hint="eastAsia" w:ascii="瀹嬩綋" w:hAnsi="瀹嬩綋" w:cs="瀹嬩綋"/>
          <w:color w:val="auto"/>
          <w:kern w:val="0"/>
          <w:highlight w:val="none"/>
        </w:rPr>
        <w:t>；</w:t>
      </w:r>
    </w:p>
    <w:p w14:paraId="5DA8C152">
      <w:pPr>
        <w:widowControl/>
        <w:ind w:firstLine="422" w:firstLineChars="200"/>
        <w:jc w:val="left"/>
        <w:rPr>
          <w:color w:val="auto"/>
          <w:highlight w:val="none"/>
        </w:rPr>
      </w:pPr>
      <w:r>
        <w:rPr>
          <w:b/>
          <w:color w:val="auto"/>
          <w:kern w:val="0"/>
          <w:highlight w:val="none"/>
        </w:rPr>
        <w:t>3</w:t>
      </w:r>
      <w:r>
        <w:rPr>
          <w:rFonts w:hint="eastAsia"/>
          <w:b/>
          <w:color w:val="auto"/>
          <w:kern w:val="0"/>
          <w:highlight w:val="none"/>
        </w:rPr>
        <w:t xml:space="preserve"> </w:t>
      </w:r>
      <w:r>
        <w:rPr>
          <w:b/>
          <w:color w:val="auto"/>
          <w:kern w:val="0"/>
          <w:highlight w:val="none"/>
        </w:rPr>
        <w:t xml:space="preserve"> </w:t>
      </w:r>
      <w:r>
        <w:rPr>
          <w:rFonts w:ascii="瀹嬩綋" w:hAnsi="瀹嬩綋" w:eastAsia="瀹嬩綋" w:cs="瀹嬩綋"/>
          <w:color w:val="auto"/>
          <w:kern w:val="0"/>
          <w:highlight w:val="none"/>
        </w:rPr>
        <w:t>在地表对各类测试仪器进行校准</w:t>
      </w:r>
      <w:r>
        <w:rPr>
          <w:rFonts w:hint="eastAsia" w:ascii="瀹嬩綋" w:hAnsi="瀹嬩綋" w:cs="瀹嬩綋"/>
          <w:color w:val="auto"/>
          <w:kern w:val="0"/>
          <w:highlight w:val="none"/>
        </w:rPr>
        <w:t>；</w:t>
      </w:r>
    </w:p>
    <w:p w14:paraId="746BC007">
      <w:pPr>
        <w:widowControl/>
        <w:jc w:val="left"/>
        <w:rPr>
          <w:color w:val="auto"/>
          <w:highlight w:val="none"/>
        </w:rPr>
      </w:pPr>
      <w:r>
        <w:rPr>
          <w:rFonts w:hint="eastAsia"/>
          <w:b/>
          <w:bCs w:val="0"/>
          <w:color w:val="auto"/>
          <w:highlight w:val="none"/>
        </w:rPr>
        <w:t>5.3.</w:t>
      </w:r>
      <w:r>
        <w:rPr>
          <w:b/>
          <w:bCs w:val="0"/>
          <w:color w:val="auto"/>
          <w:highlight w:val="none"/>
        </w:rPr>
        <w:t>8</w:t>
      </w:r>
      <w:r>
        <w:rPr>
          <w:rFonts w:hint="eastAsia"/>
          <w:b/>
          <w:bCs w:val="0"/>
          <w:color w:val="auto"/>
          <w:highlight w:val="none"/>
        </w:rPr>
        <w:t xml:space="preserve"> </w:t>
      </w:r>
      <w:r>
        <w:rPr>
          <w:b/>
          <w:bCs w:val="0"/>
          <w:color w:val="auto"/>
          <w:highlight w:val="none"/>
        </w:rPr>
        <w:t xml:space="preserve"> </w:t>
      </w:r>
      <w:r>
        <w:rPr>
          <w:rFonts w:hint="eastAsia" w:ascii="瀹嬩綋" w:hAnsi="瀹嬩綋" w:eastAsia="瀹嬩綋" w:cs="瀹嬩綋"/>
          <w:color w:val="auto"/>
          <w:kern w:val="0"/>
          <w:highlight w:val="none"/>
        </w:rPr>
        <w:t>施工</w:t>
      </w:r>
      <w:r>
        <w:rPr>
          <w:rFonts w:ascii="瀹嬩綋" w:hAnsi="瀹嬩綋" w:eastAsia="瀹嬩綋" w:cs="瀹嬩綋"/>
          <w:color w:val="auto"/>
          <w:kern w:val="0"/>
          <w:highlight w:val="none"/>
        </w:rPr>
        <w:t>作业前需要重点检查的其它内容：</w:t>
      </w:r>
    </w:p>
    <w:p w14:paraId="201DE9CF">
      <w:pPr>
        <w:widowControl/>
        <w:ind w:firstLine="422" w:firstLineChars="200"/>
        <w:jc w:val="left"/>
        <w:rPr>
          <w:color w:val="auto"/>
          <w:highlight w:val="none"/>
        </w:rPr>
      </w:pPr>
      <w:r>
        <w:rPr>
          <w:b/>
          <w:color w:val="auto"/>
          <w:kern w:val="0"/>
          <w:highlight w:val="none"/>
        </w:rPr>
        <w:t xml:space="preserve">1  </w:t>
      </w:r>
      <w:r>
        <w:rPr>
          <w:rFonts w:ascii="瀹嬩綋" w:hAnsi="瀹嬩綋" w:eastAsia="瀹嬩綋" w:cs="瀹嬩綋"/>
          <w:color w:val="auto"/>
          <w:kern w:val="0"/>
          <w:highlight w:val="none"/>
        </w:rPr>
        <w:t>各仪表是否正常显示</w:t>
      </w:r>
      <w:r>
        <w:rPr>
          <w:rFonts w:hint="eastAsia" w:ascii="瀹嬩綋" w:hAnsi="瀹嬩綋" w:cs="瀹嬩綋"/>
          <w:color w:val="auto"/>
          <w:kern w:val="0"/>
          <w:highlight w:val="none"/>
        </w:rPr>
        <w:t>；</w:t>
      </w:r>
    </w:p>
    <w:p w14:paraId="594DCC93">
      <w:pPr>
        <w:widowControl/>
        <w:ind w:firstLine="422" w:firstLineChars="200"/>
        <w:jc w:val="left"/>
        <w:rPr>
          <w:color w:val="auto"/>
          <w:highlight w:val="none"/>
        </w:rPr>
      </w:pPr>
      <w:r>
        <w:rPr>
          <w:b/>
          <w:color w:val="auto"/>
          <w:kern w:val="0"/>
          <w:highlight w:val="none"/>
        </w:rPr>
        <w:t xml:space="preserve">2  </w:t>
      </w:r>
      <w:r>
        <w:rPr>
          <w:rFonts w:ascii="瀹嬩綋" w:hAnsi="瀹嬩綋" w:eastAsia="瀹嬩綋" w:cs="瀹嬩綋"/>
          <w:color w:val="auto"/>
          <w:kern w:val="0"/>
          <w:highlight w:val="none"/>
        </w:rPr>
        <w:t>机械各油管、水管是否畅通，是否有泄漏现象</w:t>
      </w:r>
      <w:r>
        <w:rPr>
          <w:rFonts w:hint="eastAsia" w:ascii="瀹嬩綋" w:hAnsi="瀹嬩綋" w:cs="瀹嬩綋"/>
          <w:color w:val="auto"/>
          <w:kern w:val="0"/>
          <w:highlight w:val="none"/>
        </w:rPr>
        <w:t>；</w:t>
      </w:r>
    </w:p>
    <w:p w14:paraId="266F90CA">
      <w:pPr>
        <w:widowControl/>
        <w:ind w:firstLine="422" w:firstLineChars="200"/>
        <w:jc w:val="left"/>
        <w:rPr>
          <w:color w:val="auto"/>
          <w:highlight w:val="none"/>
        </w:rPr>
      </w:pPr>
      <w:r>
        <w:rPr>
          <w:b/>
          <w:color w:val="auto"/>
          <w:kern w:val="0"/>
          <w:highlight w:val="none"/>
        </w:rPr>
        <w:t xml:space="preserve">3  </w:t>
      </w:r>
      <w:r>
        <w:rPr>
          <w:rFonts w:ascii="瀹嬩綋" w:hAnsi="瀹嬩綋" w:eastAsia="瀹嬩綋" w:cs="瀹嬩綋"/>
          <w:color w:val="auto"/>
          <w:kern w:val="0"/>
          <w:highlight w:val="none"/>
        </w:rPr>
        <w:t>各电路是否正常工作，是否有漏电现象，是否有钻机接地等安全措施</w:t>
      </w:r>
      <w:r>
        <w:rPr>
          <w:rFonts w:hint="eastAsia" w:ascii="瀹嬩綋" w:hAnsi="瀹嬩綋" w:cs="瀹嬩綋"/>
          <w:color w:val="auto"/>
          <w:kern w:val="0"/>
          <w:highlight w:val="none"/>
        </w:rPr>
        <w:t>；</w:t>
      </w:r>
    </w:p>
    <w:p w14:paraId="79079A11">
      <w:pPr>
        <w:widowControl/>
        <w:ind w:firstLine="422" w:firstLineChars="200"/>
        <w:jc w:val="left"/>
        <w:rPr>
          <w:color w:val="auto"/>
          <w:highlight w:val="none"/>
        </w:rPr>
      </w:pPr>
      <w:r>
        <w:rPr>
          <w:b/>
          <w:color w:val="auto"/>
          <w:kern w:val="0"/>
          <w:highlight w:val="none"/>
        </w:rPr>
        <w:t xml:space="preserve">4  </w:t>
      </w:r>
      <w:r>
        <w:rPr>
          <w:rFonts w:ascii="瀹嬩綋" w:hAnsi="瀹嬩綋" w:eastAsia="瀹嬩綋" w:cs="瀹嬩綋"/>
          <w:color w:val="auto"/>
          <w:kern w:val="0"/>
          <w:highlight w:val="none"/>
        </w:rPr>
        <w:t>钻杆丝扣是否清洁完好，是否发生变形或损坏</w:t>
      </w:r>
      <w:r>
        <w:rPr>
          <w:rFonts w:hint="eastAsia" w:ascii="瀹嬩綋" w:hAnsi="瀹嬩綋" w:cs="瀹嬩綋"/>
          <w:color w:val="auto"/>
          <w:kern w:val="0"/>
          <w:highlight w:val="none"/>
        </w:rPr>
        <w:t>；</w:t>
      </w:r>
    </w:p>
    <w:p w14:paraId="1536BBB6">
      <w:pPr>
        <w:widowControl/>
        <w:ind w:firstLine="422" w:firstLineChars="200"/>
        <w:jc w:val="left"/>
        <w:rPr>
          <w:rFonts w:ascii="宋体" w:hAnsi="宋体"/>
          <w:color w:val="auto"/>
          <w:sz w:val="24"/>
          <w:szCs w:val="24"/>
          <w:highlight w:val="none"/>
        </w:rPr>
      </w:pPr>
      <w:r>
        <w:rPr>
          <w:b/>
          <w:color w:val="auto"/>
          <w:kern w:val="0"/>
          <w:highlight w:val="none"/>
        </w:rPr>
        <w:t xml:space="preserve">5  </w:t>
      </w:r>
      <w:r>
        <w:rPr>
          <w:rFonts w:ascii="瀹嬩綋" w:hAnsi="瀹嬩綋" w:eastAsia="瀹嬩綋" w:cs="瀹嬩綋"/>
          <w:color w:val="auto"/>
          <w:kern w:val="0"/>
          <w:highlight w:val="none"/>
        </w:rPr>
        <w:t>现场通讯是否畅通。</w:t>
      </w:r>
    </w:p>
    <w:p w14:paraId="76BBB742">
      <w:pPr>
        <w:widowControl/>
        <w:jc w:val="left"/>
        <w:rPr>
          <w:color w:val="auto"/>
          <w:highlight w:val="none"/>
        </w:rPr>
      </w:pPr>
      <w:r>
        <w:rPr>
          <w:rFonts w:hint="eastAsia"/>
          <w:b/>
          <w:bCs w:val="0"/>
          <w:color w:val="auto"/>
          <w:highlight w:val="none"/>
        </w:rPr>
        <w:t>5.</w:t>
      </w:r>
      <w:r>
        <w:rPr>
          <w:b/>
          <w:bCs w:val="0"/>
          <w:color w:val="auto"/>
          <w:highlight w:val="none"/>
        </w:rPr>
        <w:t>3</w:t>
      </w:r>
      <w:r>
        <w:rPr>
          <w:rFonts w:hint="eastAsia"/>
          <w:b/>
          <w:bCs w:val="0"/>
          <w:color w:val="auto"/>
          <w:highlight w:val="none"/>
        </w:rPr>
        <w:t>.</w:t>
      </w:r>
      <w:r>
        <w:rPr>
          <w:b/>
          <w:bCs w:val="0"/>
          <w:color w:val="auto"/>
          <w:highlight w:val="none"/>
        </w:rPr>
        <w:t>9</w:t>
      </w:r>
      <w:r>
        <w:rPr>
          <w:rFonts w:hint="eastAsia"/>
          <w:b/>
          <w:bCs w:val="0"/>
          <w:color w:val="auto"/>
          <w:highlight w:val="none"/>
        </w:rPr>
        <w:t xml:space="preserve"> </w:t>
      </w:r>
      <w:r>
        <w:rPr>
          <w:b/>
          <w:bCs w:val="0"/>
          <w:color w:val="auto"/>
          <w:highlight w:val="none"/>
        </w:rPr>
        <w:t xml:space="preserve"> </w:t>
      </w:r>
      <w:r>
        <w:rPr>
          <w:rFonts w:hint="eastAsia"/>
          <w:color w:val="auto"/>
          <w:highlight w:val="none"/>
        </w:rPr>
        <w:t>钻探施工前，对施工队伍进行技术交底应包含以下内容：</w:t>
      </w:r>
    </w:p>
    <w:p w14:paraId="39A552AC">
      <w:pPr>
        <w:widowControl/>
        <w:ind w:firstLine="422" w:firstLineChars="200"/>
        <w:jc w:val="left"/>
        <w:rPr>
          <w:bCs w:val="0"/>
          <w:color w:val="auto"/>
          <w:kern w:val="0"/>
          <w:highlight w:val="none"/>
        </w:rPr>
      </w:pPr>
      <w:r>
        <w:rPr>
          <w:b/>
          <w:color w:val="auto"/>
          <w:kern w:val="0"/>
          <w:highlight w:val="none"/>
        </w:rPr>
        <w:t>1</w:t>
      </w:r>
      <w:r>
        <w:rPr>
          <w:bCs w:val="0"/>
          <w:color w:val="auto"/>
          <w:kern w:val="0"/>
          <w:highlight w:val="none"/>
        </w:rPr>
        <w:t xml:space="preserve">  工程项目的特点、地质条件、岩性特征、地下水分布及埋深、地层复杂程度、施工要求与难点；</w:t>
      </w:r>
    </w:p>
    <w:p w14:paraId="05498891">
      <w:pPr>
        <w:widowControl/>
        <w:ind w:firstLine="422" w:firstLineChars="200"/>
        <w:jc w:val="left"/>
        <w:rPr>
          <w:bCs w:val="0"/>
          <w:color w:val="auto"/>
          <w:kern w:val="0"/>
          <w:highlight w:val="none"/>
        </w:rPr>
      </w:pPr>
      <w:r>
        <w:rPr>
          <w:b/>
          <w:bCs w:val="0"/>
          <w:color w:val="auto"/>
          <w:kern w:val="0"/>
          <w:highlight w:val="none"/>
        </w:rPr>
        <w:t>2</w:t>
      </w:r>
      <w:r>
        <w:rPr>
          <w:bCs w:val="0"/>
          <w:color w:val="auto"/>
          <w:kern w:val="0"/>
          <w:highlight w:val="none"/>
        </w:rPr>
        <w:t xml:space="preserve">  主要施工技术方案，采用的工艺、技术、重点环节与关键工序，特殊地质风险（如涌水、破碎带、溶洞等）的应对措施；</w:t>
      </w:r>
    </w:p>
    <w:p w14:paraId="2BDB35A0">
      <w:pPr>
        <w:widowControl/>
        <w:ind w:firstLine="422" w:firstLineChars="200"/>
        <w:jc w:val="left"/>
        <w:rPr>
          <w:bCs w:val="0"/>
          <w:color w:val="auto"/>
          <w:kern w:val="0"/>
          <w:highlight w:val="none"/>
        </w:rPr>
      </w:pPr>
      <w:r>
        <w:rPr>
          <w:rFonts w:hint="eastAsia"/>
          <w:b/>
          <w:bCs w:val="0"/>
          <w:color w:val="auto"/>
          <w:kern w:val="0"/>
          <w:highlight w:val="none"/>
        </w:rPr>
        <w:t>3</w:t>
      </w:r>
      <w:r>
        <w:rPr>
          <w:bCs w:val="0"/>
          <w:color w:val="auto"/>
          <w:kern w:val="0"/>
          <w:highlight w:val="none"/>
        </w:rPr>
        <w:t xml:space="preserve">  存在的环境不利影响与保护；</w:t>
      </w:r>
    </w:p>
    <w:p w14:paraId="694401CE">
      <w:pPr>
        <w:widowControl/>
        <w:ind w:firstLine="422" w:firstLineChars="200"/>
        <w:jc w:val="left"/>
        <w:rPr>
          <w:bCs w:val="0"/>
          <w:color w:val="auto"/>
          <w:kern w:val="0"/>
          <w:highlight w:val="none"/>
        </w:rPr>
      </w:pPr>
      <w:r>
        <w:rPr>
          <w:rFonts w:hint="eastAsia"/>
          <w:b/>
          <w:bCs w:val="0"/>
          <w:color w:val="auto"/>
          <w:kern w:val="0"/>
          <w:highlight w:val="none"/>
        </w:rPr>
        <w:t>4</w:t>
      </w:r>
      <w:r>
        <w:rPr>
          <w:bCs w:val="0"/>
          <w:color w:val="auto"/>
          <w:kern w:val="0"/>
          <w:highlight w:val="none"/>
        </w:rPr>
        <w:t xml:space="preserve">  存在的危险因素、职业健康安全风险及预防；</w:t>
      </w:r>
    </w:p>
    <w:p w14:paraId="19B050DA">
      <w:pPr>
        <w:widowControl/>
        <w:ind w:firstLine="422" w:firstLineChars="200"/>
        <w:jc w:val="left"/>
        <w:rPr>
          <w:bCs w:val="0"/>
          <w:color w:val="auto"/>
          <w:kern w:val="0"/>
          <w:highlight w:val="none"/>
        </w:rPr>
      </w:pPr>
      <w:r>
        <w:rPr>
          <w:rFonts w:hint="eastAsia"/>
          <w:b/>
          <w:bCs w:val="0"/>
          <w:color w:val="auto"/>
          <w:kern w:val="0"/>
          <w:highlight w:val="none"/>
        </w:rPr>
        <w:t>5</w:t>
      </w:r>
      <w:r>
        <w:rPr>
          <w:bCs w:val="0"/>
          <w:color w:val="auto"/>
          <w:kern w:val="0"/>
          <w:highlight w:val="none"/>
        </w:rPr>
        <w:t xml:space="preserve">  应对突发事件的应急处置；</w:t>
      </w:r>
    </w:p>
    <w:p w14:paraId="303584C6">
      <w:pPr>
        <w:widowControl/>
        <w:ind w:firstLine="422" w:firstLineChars="200"/>
        <w:jc w:val="left"/>
        <w:rPr>
          <w:bCs w:val="0"/>
          <w:color w:val="auto"/>
          <w:kern w:val="0"/>
          <w:highlight w:val="none"/>
        </w:rPr>
      </w:pPr>
      <w:r>
        <w:rPr>
          <w:rFonts w:hint="eastAsia"/>
          <w:b/>
          <w:bCs w:val="0"/>
          <w:color w:val="auto"/>
          <w:kern w:val="0"/>
          <w:highlight w:val="none"/>
        </w:rPr>
        <w:t>6</w:t>
      </w:r>
      <w:r>
        <w:rPr>
          <w:bCs w:val="0"/>
          <w:color w:val="auto"/>
          <w:kern w:val="0"/>
          <w:highlight w:val="none"/>
        </w:rPr>
        <w:t xml:space="preserve">  其它相关技术问题与注意事项。</w:t>
      </w:r>
    </w:p>
    <w:p w14:paraId="2CAACFFD">
      <w:pPr>
        <w:widowControl/>
        <w:jc w:val="left"/>
        <w:rPr>
          <w:rFonts w:hint="eastAsia"/>
          <w:i/>
          <w:iCs/>
          <w:color w:val="auto"/>
          <w:highlight w:val="none"/>
          <w:u w:val="single"/>
          <w:shd w:val="clear" w:color="auto" w:fill="FFFFFF"/>
        </w:rPr>
      </w:pPr>
    </w:p>
    <w:p w14:paraId="2D7A2A44">
      <w:pPr>
        <w:widowControl/>
        <w:jc w:val="left"/>
        <w:rPr>
          <w:rFonts w:hint="eastAsia"/>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：本条文旨在规范钻探施工前的技术交底内容，确保施工人员全面掌握工程特点、技术要求和风险防控措施，提高施工质量与施工作业安全性，减少因信息传递不全导致的工程事故或效率损失。</w:t>
      </w:r>
    </w:p>
    <w:p w14:paraId="07390C69">
      <w:pPr>
        <w:widowControl/>
        <w:jc w:val="left"/>
        <w:rPr>
          <w:rFonts w:hint="eastAsia"/>
          <w:i/>
          <w:iCs/>
          <w:color w:val="auto"/>
          <w:highlight w:val="none"/>
          <w:u w:val="single"/>
          <w:shd w:val="clear" w:color="auto" w:fill="FFFFFF"/>
        </w:rPr>
      </w:pPr>
    </w:p>
    <w:p w14:paraId="15127058">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91" w:name="_Toc4243"/>
      <w:r>
        <w:rPr>
          <w:rFonts w:hint="eastAsia"/>
          <w:color w:val="auto"/>
          <w:highlight w:val="none"/>
          <w:lang w:val="en-US" w:eastAsia="zh-CN"/>
        </w:rPr>
        <w:t>5.4  施工作业</w:t>
      </w:r>
      <w:bookmarkEnd w:id="91"/>
    </w:p>
    <w:p w14:paraId="715DD917">
      <w:pPr>
        <w:widowControl/>
        <w:jc w:val="left"/>
        <w:rPr>
          <w:rFonts w:hint="eastAsia"/>
          <w:b/>
          <w:bCs w:val="0"/>
          <w:color w:val="auto"/>
          <w:kern w:val="0"/>
          <w:highlight w:val="none"/>
          <w:shd w:val="clear" w:color="auto" w:fill="FFFFFF"/>
        </w:rPr>
      </w:pPr>
    </w:p>
    <w:p w14:paraId="351E1FF5">
      <w:pPr>
        <w:widowControl/>
        <w:jc w:val="left"/>
        <w:rPr>
          <w:color w:val="auto"/>
          <w:highlight w:val="none"/>
        </w:rPr>
      </w:pPr>
      <w:r>
        <w:rPr>
          <w:rFonts w:hint="eastAsia"/>
          <w:b/>
          <w:bCs w:val="0"/>
          <w:color w:val="auto"/>
          <w:kern w:val="0"/>
          <w:highlight w:val="none"/>
          <w:shd w:val="clear" w:color="auto" w:fill="FFFFFF"/>
        </w:rPr>
        <w:t xml:space="preserve">5.4.1 </w:t>
      </w:r>
      <w:r>
        <w:rPr>
          <w:b/>
          <w:bCs w:val="0"/>
          <w:color w:val="auto"/>
          <w:kern w:val="0"/>
          <w:highlight w:val="none"/>
          <w:shd w:val="clear" w:color="auto" w:fill="FFFFFF"/>
        </w:rPr>
        <w:t xml:space="preserve"> </w:t>
      </w:r>
      <w:r>
        <w:rPr>
          <w:rFonts w:ascii="瀹嬩綋" w:hAnsi="瀹嬩綋" w:eastAsia="瀹嬩綋" w:cs="瀹嬩綋"/>
          <w:color w:val="auto"/>
          <w:kern w:val="0"/>
          <w:highlight w:val="none"/>
        </w:rPr>
        <w:t>钻探控向仪器选择宜符合下列要求：</w:t>
      </w:r>
    </w:p>
    <w:p w14:paraId="0DF470E3">
      <w:pPr>
        <w:widowControl/>
        <w:ind w:firstLine="422" w:firstLineChars="200"/>
        <w:jc w:val="left"/>
        <w:rPr>
          <w:color w:val="auto"/>
          <w:highlight w:val="none"/>
        </w:rPr>
      </w:pPr>
      <w:r>
        <w:rPr>
          <w:b/>
          <w:color w:val="auto"/>
          <w:kern w:val="0"/>
          <w:highlight w:val="none"/>
        </w:rPr>
        <w:t xml:space="preserve">1  </w:t>
      </w:r>
      <w:r>
        <w:rPr>
          <w:rFonts w:ascii="瀹嬩綋" w:hAnsi="瀹嬩綋" w:eastAsia="瀹嬩綋" w:cs="瀹嬩綋"/>
          <w:color w:val="auto"/>
          <w:kern w:val="0"/>
          <w:highlight w:val="none"/>
        </w:rPr>
        <w:t>对于埋深大、地面无通行条件的钻孔</w:t>
      </w:r>
      <w:r>
        <w:rPr>
          <w:rFonts w:hint="eastAsia" w:cs="瀹嬩綋" w:asciiTheme="minorEastAsia" w:hAnsiTheme="minorEastAsia" w:eastAsiaTheme="minorEastAsia"/>
          <w:color w:val="auto"/>
          <w:kern w:val="0"/>
          <w:highlight w:val="none"/>
        </w:rPr>
        <w:t>：</w:t>
      </w:r>
      <w:r>
        <w:rPr>
          <w:rFonts w:ascii="瀹嬩綋" w:hAnsi="瀹嬩綋" w:eastAsia="瀹嬩綋" w:cs="瀹嬩綋"/>
          <w:color w:val="auto"/>
          <w:kern w:val="0"/>
          <w:highlight w:val="none"/>
        </w:rPr>
        <w:t>无电磁干扰时，宜采用有缆地磁导向仪；有电磁干扰</w:t>
      </w:r>
      <w:r>
        <w:rPr>
          <w:rFonts w:hint="eastAsia" w:cs="瀹嬩綋" w:asciiTheme="minorEastAsia" w:hAnsiTheme="minorEastAsia" w:eastAsiaTheme="minorEastAsia"/>
          <w:color w:val="auto"/>
          <w:kern w:val="0"/>
          <w:highlight w:val="none"/>
        </w:rPr>
        <w:t>时</w:t>
      </w:r>
      <w:r>
        <w:rPr>
          <w:rFonts w:ascii="瀹嬩綋" w:hAnsi="瀹嬩綋" w:eastAsia="瀹嬩綋" w:cs="瀹嬩綋"/>
          <w:color w:val="auto"/>
          <w:kern w:val="0"/>
          <w:highlight w:val="none"/>
        </w:rPr>
        <w:t>，宜采用陀螺导向仪</w:t>
      </w:r>
      <w:r>
        <w:rPr>
          <w:rFonts w:hint="eastAsia" w:ascii="瀹嬩綋" w:hAnsi="瀹嬩綋" w:cs="瀹嬩綋"/>
          <w:color w:val="auto"/>
          <w:kern w:val="0"/>
          <w:highlight w:val="none"/>
        </w:rPr>
        <w:t>；</w:t>
      </w:r>
    </w:p>
    <w:p w14:paraId="615CEC67">
      <w:pPr>
        <w:widowControl/>
        <w:ind w:firstLine="422" w:firstLineChars="200"/>
        <w:jc w:val="left"/>
        <w:rPr>
          <w:color w:val="auto"/>
          <w:highlight w:val="none"/>
        </w:rPr>
      </w:pPr>
      <w:r>
        <w:rPr>
          <w:b/>
          <w:color w:val="auto"/>
          <w:kern w:val="0"/>
          <w:highlight w:val="none"/>
        </w:rPr>
        <w:t xml:space="preserve">2  </w:t>
      </w:r>
      <w:r>
        <w:rPr>
          <w:rFonts w:ascii="瀹嬩綋" w:hAnsi="瀹嬩綋" w:eastAsia="瀹嬩綋" w:cs="瀹嬩綋"/>
          <w:color w:val="auto"/>
          <w:kern w:val="0"/>
          <w:highlight w:val="none"/>
        </w:rPr>
        <w:t>对埋深较浅的钻孔</w:t>
      </w:r>
      <w:r>
        <w:rPr>
          <w:rFonts w:hint="eastAsia" w:cs="瀹嬩綋" w:asciiTheme="minorEastAsia" w:hAnsiTheme="minorEastAsia" w:eastAsiaTheme="minorEastAsia"/>
          <w:color w:val="auto"/>
          <w:kern w:val="0"/>
          <w:highlight w:val="none"/>
        </w:rPr>
        <w:t>：</w:t>
      </w:r>
      <w:r>
        <w:rPr>
          <w:rFonts w:ascii="瀹嬩綋" w:hAnsi="瀹嬩綋" w:eastAsia="瀹嬩綋" w:cs="瀹嬩綋"/>
          <w:color w:val="auto"/>
          <w:kern w:val="0"/>
          <w:highlight w:val="none"/>
        </w:rPr>
        <w:t>无电磁干扰时，宜采用无线导向仪</w:t>
      </w:r>
      <w:r>
        <w:rPr>
          <w:rFonts w:hint="eastAsia" w:cs="瀹嬩綋" w:asciiTheme="minorEastAsia" w:hAnsiTheme="minorEastAsia" w:eastAsiaTheme="minorEastAsia"/>
          <w:color w:val="auto"/>
          <w:kern w:val="0"/>
          <w:highlight w:val="none"/>
        </w:rPr>
        <w:t>；</w:t>
      </w:r>
      <w:r>
        <w:rPr>
          <w:rFonts w:ascii="瀹嬩綋" w:hAnsi="瀹嬩綋" w:eastAsia="瀹嬩綋" w:cs="瀹嬩綋"/>
          <w:color w:val="auto"/>
          <w:kern w:val="0"/>
          <w:highlight w:val="none"/>
        </w:rPr>
        <w:t>有电磁干扰时，宜通过布设电缆圈制造人工磁场，采用有缆式导向仪</w:t>
      </w:r>
      <w:r>
        <w:rPr>
          <w:rFonts w:hint="eastAsia" w:ascii="宋体" w:hAnsi="宋体" w:cs="宋体"/>
          <w:color w:val="auto"/>
          <w:kern w:val="0"/>
          <w:highlight w:val="none"/>
        </w:rPr>
        <w:t>。</w:t>
      </w:r>
    </w:p>
    <w:p w14:paraId="5E9346C2">
      <w:pPr>
        <w:widowControl/>
        <w:jc w:val="left"/>
        <w:rPr>
          <w:rFonts w:hint="eastAsia"/>
          <w:i/>
          <w:iCs/>
          <w:color w:val="auto"/>
          <w:highlight w:val="none"/>
          <w:u w:val="single"/>
          <w:shd w:val="clear" w:color="auto" w:fill="FFFFFF"/>
        </w:rPr>
      </w:pPr>
    </w:p>
    <w:p w14:paraId="14540195">
      <w:pPr>
        <w:widowControl/>
        <w:jc w:val="left"/>
        <w:rPr>
          <w:b/>
          <w:bCs w:val="0"/>
          <w:color w:val="auto"/>
          <w:kern w:val="0"/>
          <w:highlight w:val="non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文针对不同钻孔条件和电磁环境，规定了钻探控向仪器的选型原则，以确保钻孔轨迹控制的精度和可靠性。具体说明如下：无电磁干扰时：优先选用有缆地磁导向仪，地磁导向仪通过测量地球磁场确定钻头方位，适用于深孔且无需地面通行条件。有缆设计可实时传输数据，提高控制精度。存在电磁干扰时：选用陀螺导向仪，陀螺仪基于惯性导航原理，不受电磁干扰影响，但成本较高且需定期校准。</w:t>
      </w:r>
    </w:p>
    <w:p w14:paraId="1DAE1BAC">
      <w:pPr>
        <w:widowControl/>
        <w:jc w:val="left"/>
        <w:rPr>
          <w:color w:val="auto"/>
          <w:kern w:val="0"/>
          <w:highlight w:val="none"/>
          <w:shd w:val="clear" w:color="auto" w:fill="FFFFFF"/>
        </w:rPr>
      </w:pPr>
      <w:r>
        <w:rPr>
          <w:rFonts w:hint="eastAsia"/>
          <w:b/>
          <w:bCs w:val="0"/>
          <w:color w:val="auto"/>
          <w:kern w:val="0"/>
          <w:highlight w:val="none"/>
          <w:shd w:val="clear" w:color="auto" w:fill="FFFFFF"/>
        </w:rPr>
        <w:t>5.4.2</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钻孔施工轨迹控制精度应符合以下要求：</w:t>
      </w:r>
    </w:p>
    <w:p w14:paraId="1D4D4EBA">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1</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根据设计轨道，建立地面、孔内测量控制系统；</w:t>
      </w:r>
    </w:p>
    <w:p w14:paraId="1510E94A">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2</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导向、控向使用的仪器、测具应经检查校正，</w:t>
      </w:r>
      <w:r>
        <w:rPr>
          <w:rFonts w:ascii="瀹嬩綋" w:hAnsi="瀹嬩綋" w:eastAsia="瀹嬩綋" w:cs="瀹嬩綋"/>
          <w:color w:val="auto"/>
          <w:kern w:val="0"/>
          <w:highlight w:val="none"/>
        </w:rPr>
        <w:t>精度应符合现行国家标准</w:t>
      </w:r>
      <w:r>
        <w:rPr>
          <w:rFonts w:hint="eastAsia" w:ascii="瀹嬩綋" w:hAnsi="瀹嬩綋" w:cs="瀹嬩綋"/>
          <w:color w:val="auto"/>
          <w:kern w:val="0"/>
          <w:highlight w:val="none"/>
        </w:rPr>
        <w:t>；</w:t>
      </w:r>
    </w:p>
    <w:p w14:paraId="306DE8E4">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3</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施工中应测量：钻孔轨迹垂直偏差、钻孔轨迹水平偏差、钻头深度和位置、钻头俯仰角、导向钻具的工具面角；</w:t>
      </w:r>
    </w:p>
    <w:p w14:paraId="47843FC5">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4</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钻孔轨迹水平偏移量</w:t>
      </w:r>
      <w:r>
        <w:rPr>
          <w:rFonts w:hint="eastAsia"/>
          <w:color w:val="auto"/>
          <w:kern w:val="0"/>
          <w:highlight w:val="none"/>
          <w:shd w:val="clear" w:color="auto" w:fill="FFFFFF"/>
          <w:lang w:val="en-US" w:eastAsia="zh-CN"/>
        </w:rPr>
        <w:t>绝对值</w:t>
      </w:r>
      <w:r>
        <w:rPr>
          <w:rFonts w:hint="eastAsia"/>
          <w:color w:val="auto"/>
          <w:kern w:val="0"/>
          <w:highlight w:val="none"/>
          <w:shd w:val="clear" w:color="auto" w:fill="FFFFFF"/>
        </w:rPr>
        <w:t>应</w:t>
      </w:r>
      <w:r>
        <w:rPr>
          <w:rFonts w:hint="eastAsia" w:ascii="宋体" w:hAnsi="宋体" w:cs="宋体"/>
          <w:color w:val="auto"/>
          <w:highlight w:val="none"/>
        </w:rPr>
        <w:t>≤</w:t>
      </w:r>
      <w:r>
        <w:rPr>
          <w:rFonts w:hint="eastAsia"/>
          <w:color w:val="auto"/>
          <w:highlight w:val="none"/>
        </w:rPr>
        <w:t>1%孔深，</w:t>
      </w:r>
      <w:r>
        <w:rPr>
          <w:rFonts w:hint="eastAsia"/>
          <w:color w:val="auto"/>
          <w:kern w:val="0"/>
          <w:highlight w:val="none"/>
          <w:shd w:val="clear" w:color="auto" w:fill="FFFFFF"/>
        </w:rPr>
        <w:t>垂直偏移量</w:t>
      </w:r>
      <w:r>
        <w:rPr>
          <w:rFonts w:hint="eastAsia"/>
          <w:color w:val="auto"/>
          <w:kern w:val="0"/>
          <w:highlight w:val="none"/>
          <w:shd w:val="clear" w:color="auto" w:fill="FFFFFF"/>
          <w:lang w:val="en-US" w:eastAsia="zh-CN"/>
        </w:rPr>
        <w:t>绝对值</w:t>
      </w:r>
      <w:r>
        <w:rPr>
          <w:rFonts w:hint="eastAsia"/>
          <w:color w:val="auto"/>
          <w:kern w:val="0"/>
          <w:highlight w:val="none"/>
          <w:shd w:val="clear" w:color="auto" w:fill="FFFFFF"/>
        </w:rPr>
        <w:t>应</w:t>
      </w:r>
      <w:r>
        <w:rPr>
          <w:rFonts w:hint="eastAsia" w:ascii="宋体" w:hAnsi="宋体" w:cs="宋体"/>
          <w:color w:val="auto"/>
          <w:highlight w:val="none"/>
        </w:rPr>
        <w:t>≤</w:t>
      </w:r>
      <w:r>
        <w:rPr>
          <w:rFonts w:hint="eastAsia"/>
          <w:color w:val="auto"/>
          <w:highlight w:val="none"/>
        </w:rPr>
        <w:t>0.5%孔深。</w:t>
      </w:r>
      <w:r>
        <w:rPr>
          <w:rFonts w:hint="eastAsia"/>
          <w:color w:val="auto"/>
          <w:kern w:val="0"/>
          <w:highlight w:val="none"/>
          <w:shd w:val="clear" w:color="auto" w:fill="FFFFFF"/>
        </w:rPr>
        <w:t>轨迹偏离靶区和设计要求时应及时采取纠偏措施，必要时起钻更换钻具组合。</w:t>
      </w:r>
    </w:p>
    <w:p w14:paraId="5F46FBB9">
      <w:pPr>
        <w:widowControl/>
        <w:jc w:val="left"/>
        <w:rPr>
          <w:color w:val="auto"/>
          <w:kern w:val="0"/>
          <w:highlight w:val="none"/>
          <w:shd w:val="clear" w:color="auto" w:fill="FFFFFF"/>
        </w:rPr>
      </w:pPr>
      <w:r>
        <w:rPr>
          <w:rFonts w:hint="eastAsia"/>
          <w:b/>
          <w:bCs w:val="0"/>
          <w:color w:val="auto"/>
          <w:kern w:val="0"/>
          <w:highlight w:val="none"/>
          <w:shd w:val="clear" w:color="auto" w:fill="FFFFFF"/>
        </w:rPr>
        <w:t>5.4.3</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钻孔轨迹</w:t>
      </w:r>
      <w:r>
        <w:rPr>
          <w:rFonts w:ascii="瀹嬩綋" w:hAnsi="瀹嬩綋" w:eastAsia="瀹嬩綋" w:cs="瀹嬩綋"/>
          <w:color w:val="auto"/>
          <w:kern w:val="0"/>
          <w:highlight w:val="none"/>
        </w:rPr>
        <w:t>控制操作</w:t>
      </w:r>
      <w:r>
        <w:rPr>
          <w:rFonts w:hint="eastAsia"/>
          <w:color w:val="auto"/>
          <w:kern w:val="0"/>
          <w:highlight w:val="none"/>
          <w:shd w:val="clear" w:color="auto" w:fill="FFFFFF"/>
        </w:rPr>
        <w:t>宜</w:t>
      </w:r>
      <w:r>
        <w:rPr>
          <w:rFonts w:ascii="瀹嬩綋" w:hAnsi="瀹嬩綋" w:eastAsia="瀹嬩綋" w:cs="瀹嬩綋"/>
          <w:color w:val="auto"/>
          <w:kern w:val="0"/>
          <w:highlight w:val="none"/>
        </w:rPr>
        <w:t>符合下列规定：</w:t>
      </w:r>
    </w:p>
    <w:p w14:paraId="588F76A8">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1</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安装孔口定位导向套管，保证开孔定向准确；</w:t>
      </w:r>
    </w:p>
    <w:p w14:paraId="71528BDB">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2</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钻机安装稳固，地锚固定牢靠，钻进过程中不产生钻机摆动和移位，确保“提升滑轮、回转器、孔口”三点一线；</w:t>
      </w:r>
    </w:p>
    <w:p w14:paraId="76F1AFDB">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3</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使用刚性满眼钻具，利用扶正器（稳定器）与钻铤组合的稳斜钻具，保持钻杆柱在孔内居中，实现钻孔轴线保直；</w:t>
      </w:r>
    </w:p>
    <w:p w14:paraId="1D12B277">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4</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每钻进1</w:t>
      </w:r>
      <w:r>
        <w:rPr>
          <w:color w:val="auto"/>
          <w:kern w:val="0"/>
          <w:highlight w:val="none"/>
          <w:shd w:val="clear" w:color="auto" w:fill="FFFFFF"/>
        </w:rPr>
        <w:t>0m</w:t>
      </w:r>
      <w:r>
        <w:rPr>
          <w:rFonts w:ascii="瀹嬩綋" w:hAnsi="瀹嬩綋" w:eastAsia="瀹嬩綋" w:cs="瀹嬩綋"/>
          <w:color w:val="auto"/>
          <w:kern w:val="0"/>
          <w:highlight w:val="none"/>
        </w:rPr>
        <w:t>宜进行一次钻孔轨迹校核</w:t>
      </w:r>
      <w:r>
        <w:rPr>
          <w:rFonts w:hint="eastAsia" w:ascii="瀹嬩綋" w:hAnsi="瀹嬩綋" w:eastAsia="瀹嬩綋" w:cs="瀹嬩綋"/>
          <w:color w:val="auto"/>
          <w:kern w:val="0"/>
          <w:highlight w:val="none"/>
        </w:rPr>
        <w:t>，在特殊地层段可加密校核</w:t>
      </w:r>
      <w:r>
        <w:rPr>
          <w:rFonts w:hint="eastAsia" w:ascii="瀹嬩綋" w:hAnsi="瀹嬩綋" w:cs="瀹嬩綋"/>
          <w:color w:val="auto"/>
          <w:kern w:val="0"/>
          <w:highlight w:val="none"/>
        </w:rPr>
        <w:t>；</w:t>
      </w:r>
    </w:p>
    <w:p w14:paraId="3B76EC87">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5</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当倾角、方位角、深度等钻孔轨迹偏差超过规定时，应找出原因，并采取纠偏措施，更正记录报表；</w:t>
      </w:r>
    </w:p>
    <w:p w14:paraId="564CBF7F">
      <w:pPr>
        <w:widowControl/>
        <w:ind w:firstLine="422" w:firstLineChars="200"/>
        <w:jc w:val="left"/>
        <w:rPr>
          <w:bCs w:val="0"/>
          <w:color w:val="auto"/>
          <w:kern w:val="0"/>
          <w:highlight w:val="none"/>
        </w:rPr>
      </w:pPr>
      <w:r>
        <w:rPr>
          <w:rFonts w:hint="eastAsia"/>
          <w:b/>
          <w:color w:val="auto"/>
          <w:kern w:val="0"/>
          <w:highlight w:val="none"/>
        </w:rPr>
        <w:t xml:space="preserve">6 </w:t>
      </w:r>
      <w:r>
        <w:rPr>
          <w:b/>
          <w:color w:val="auto"/>
          <w:kern w:val="0"/>
          <w:highlight w:val="none"/>
        </w:rPr>
        <w:t xml:space="preserve"> </w:t>
      </w:r>
      <w:r>
        <w:rPr>
          <w:rFonts w:hint="eastAsia"/>
          <w:bCs w:val="0"/>
          <w:color w:val="auto"/>
          <w:kern w:val="0"/>
          <w:highlight w:val="none"/>
        </w:rPr>
        <w:t>应按下列要求记录相关导向数据：</w:t>
      </w:r>
    </w:p>
    <w:p w14:paraId="1B37D331">
      <w:pPr>
        <w:widowControl/>
        <w:ind w:firstLine="641" w:firstLineChars="304"/>
        <w:jc w:val="left"/>
        <w:rPr>
          <w:color w:val="auto"/>
          <w:highlight w:val="none"/>
        </w:rPr>
      </w:pPr>
      <w:r>
        <w:rPr>
          <w:b/>
          <w:bCs w:val="0"/>
          <w:color w:val="auto"/>
          <w:kern w:val="0"/>
          <w:highlight w:val="none"/>
        </w:rPr>
        <w:t>1</w:t>
      </w:r>
      <w:r>
        <w:rPr>
          <w:rFonts w:hint="eastAsia" w:asciiTheme="minorEastAsia" w:hAnsiTheme="minorEastAsia" w:eastAsiaTheme="minorEastAsia" w:cstheme="minorEastAsia"/>
          <w:color w:val="auto"/>
          <w:kern w:val="0"/>
          <w:highlight w:val="none"/>
        </w:rPr>
        <w:t>)</w:t>
      </w:r>
      <w:r>
        <w:rPr>
          <w:rFonts w:hint="eastAsia" w:eastAsiaTheme="minorEastAsia"/>
          <w:color w:val="auto"/>
          <w:kern w:val="0"/>
          <w:highlight w:val="none"/>
        </w:rPr>
        <w:t xml:space="preserve">  </w:t>
      </w:r>
      <w:r>
        <w:rPr>
          <w:rFonts w:ascii="瀹嬩綋" w:hAnsi="瀹嬩綋" w:eastAsia="瀹嬩綋" w:cs="瀹嬩綋"/>
          <w:color w:val="auto"/>
          <w:kern w:val="0"/>
          <w:highlight w:val="none"/>
        </w:rPr>
        <w:t>采用无线导向仪时，绘制钻孔轨迹平、剖面图</w:t>
      </w:r>
      <w:r>
        <w:rPr>
          <w:rFonts w:hint="eastAsia" w:ascii="宋体" w:hAnsi="宋体" w:cs="宋体"/>
          <w:color w:val="auto"/>
          <w:kern w:val="0"/>
          <w:highlight w:val="none"/>
        </w:rPr>
        <w:t>；</w:t>
      </w:r>
    </w:p>
    <w:p w14:paraId="7A5C9CC0">
      <w:pPr>
        <w:widowControl/>
        <w:ind w:firstLine="641" w:firstLineChars="304"/>
        <w:jc w:val="left"/>
        <w:rPr>
          <w:color w:val="auto"/>
          <w:kern w:val="0"/>
          <w:highlight w:val="none"/>
          <w:shd w:val="clear" w:color="auto" w:fill="FFFFFF"/>
        </w:rPr>
      </w:pPr>
      <w:r>
        <w:rPr>
          <w:b/>
          <w:bCs w:val="0"/>
          <w:color w:val="auto"/>
          <w:kern w:val="0"/>
          <w:highlight w:val="none"/>
        </w:rPr>
        <w:t>2</w:t>
      </w:r>
      <w:r>
        <w:rPr>
          <w:rFonts w:hint="eastAsia" w:asciiTheme="minorEastAsia" w:hAnsiTheme="minorEastAsia" w:eastAsiaTheme="minorEastAsia" w:cstheme="minorEastAsia"/>
          <w:color w:val="auto"/>
          <w:kern w:val="0"/>
          <w:highlight w:val="none"/>
        </w:rPr>
        <w:t>)</w:t>
      </w:r>
      <w:r>
        <w:rPr>
          <w:rFonts w:hint="eastAsia" w:eastAsiaTheme="minorEastAsia"/>
          <w:color w:val="auto"/>
          <w:kern w:val="0"/>
          <w:highlight w:val="none"/>
        </w:rPr>
        <w:t xml:space="preserve">  </w:t>
      </w:r>
      <w:r>
        <w:rPr>
          <w:rFonts w:ascii="瀹嬩綋" w:hAnsi="瀹嬩綋" w:eastAsia="瀹嬩綋" w:cs="瀹嬩綋"/>
          <w:color w:val="auto"/>
          <w:kern w:val="0"/>
          <w:highlight w:val="none"/>
        </w:rPr>
        <w:t>采用有缆式导向仪时，司钻员应定时观察计算机处理的随钻数据，并进行数据采集</w:t>
      </w:r>
      <w:r>
        <w:rPr>
          <w:rFonts w:hint="eastAsia" w:ascii="瀹嬩綋" w:hAnsi="瀹嬩綋" w:cs="瀹嬩綋"/>
          <w:color w:val="auto"/>
          <w:kern w:val="0"/>
          <w:highlight w:val="none"/>
        </w:rPr>
        <w:t>。</w:t>
      </w:r>
    </w:p>
    <w:p w14:paraId="24D46C4B">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7</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穿越软弱夹层、破碎地层、滑动断层等特殊构造时应对钻孔轨迹加密复测；</w:t>
      </w:r>
    </w:p>
    <w:p w14:paraId="44B9ED64">
      <w:pPr>
        <w:widowControl/>
        <w:ind w:firstLine="422" w:firstLineChars="200"/>
        <w:jc w:val="left"/>
        <w:rPr>
          <w:color w:val="auto"/>
          <w:kern w:val="0"/>
          <w:highlight w:val="none"/>
          <w:shd w:val="clear" w:color="auto" w:fill="FFFFFF"/>
        </w:rPr>
      </w:pPr>
      <w:r>
        <w:rPr>
          <w:rFonts w:hint="eastAsia"/>
          <w:b/>
          <w:color w:val="auto"/>
          <w:kern w:val="0"/>
          <w:highlight w:val="none"/>
          <w:shd w:val="clear" w:color="auto" w:fill="FFFFFF"/>
        </w:rPr>
        <w:t>8</w:t>
      </w:r>
      <w:r>
        <w:rPr>
          <w:rFonts w:hint="eastAsia"/>
          <w:color w:val="auto"/>
          <w:kern w:val="0"/>
          <w:highlight w:val="none"/>
          <w:shd w:val="clear" w:color="auto" w:fill="FFFFFF"/>
        </w:rPr>
        <w:t xml:space="preserve"> </w:t>
      </w:r>
      <w:r>
        <w:rPr>
          <w:color w:val="auto"/>
          <w:kern w:val="0"/>
          <w:highlight w:val="none"/>
          <w:shd w:val="clear" w:color="auto" w:fill="FFFFFF"/>
        </w:rPr>
        <w:t xml:space="preserve"> </w:t>
      </w:r>
      <w:r>
        <w:rPr>
          <w:rFonts w:hint="eastAsia"/>
          <w:color w:val="auto"/>
          <w:kern w:val="0"/>
          <w:highlight w:val="none"/>
          <w:shd w:val="clear" w:color="auto" w:fill="FFFFFF"/>
        </w:rPr>
        <w:t>孔内测试时应对钻孔轨迹进行复测，钻孔终孔应对全孔终孔轨迹进行复测。</w:t>
      </w:r>
    </w:p>
    <w:p w14:paraId="3A3F1CC3">
      <w:pPr>
        <w:widowControl/>
        <w:jc w:val="left"/>
        <w:rPr>
          <w:color w:val="auto"/>
          <w:highlight w:val="none"/>
        </w:rPr>
      </w:pPr>
      <w:r>
        <w:rPr>
          <w:rFonts w:hint="eastAsia"/>
          <w:b/>
          <w:color w:val="auto"/>
          <w:kern w:val="0"/>
          <w:highlight w:val="none"/>
        </w:rPr>
        <w:t>5</w:t>
      </w:r>
      <w:r>
        <w:rPr>
          <w:b/>
          <w:color w:val="auto"/>
          <w:kern w:val="0"/>
          <w:highlight w:val="none"/>
        </w:rPr>
        <w:t>.</w:t>
      </w:r>
      <w:r>
        <w:rPr>
          <w:rFonts w:hint="eastAsia"/>
          <w:b/>
          <w:color w:val="auto"/>
          <w:kern w:val="0"/>
          <w:highlight w:val="none"/>
        </w:rPr>
        <w:t>4</w:t>
      </w:r>
      <w:r>
        <w:rPr>
          <w:b/>
          <w:color w:val="auto"/>
          <w:kern w:val="0"/>
          <w:highlight w:val="none"/>
        </w:rPr>
        <w:t>.</w:t>
      </w:r>
      <w:r>
        <w:rPr>
          <w:rFonts w:hint="eastAsia"/>
          <w:b/>
          <w:color w:val="auto"/>
          <w:kern w:val="0"/>
          <w:highlight w:val="none"/>
        </w:rPr>
        <w:t xml:space="preserve">4  </w:t>
      </w:r>
      <w:r>
        <w:rPr>
          <w:rFonts w:hint="eastAsia" w:ascii="瀹嬩綋" w:hAnsi="瀹嬩綋" w:eastAsia="瀹嬩綋" w:cs="瀹嬩綋"/>
          <w:color w:val="auto"/>
          <w:kern w:val="0"/>
          <w:highlight w:val="none"/>
        </w:rPr>
        <w:t>水平定向孔钻</w:t>
      </w:r>
      <w:r>
        <w:rPr>
          <w:rFonts w:ascii="瀹嬩綋" w:hAnsi="瀹嬩綋" w:eastAsia="瀹嬩綋" w:cs="瀹嬩綋"/>
          <w:color w:val="auto"/>
          <w:kern w:val="0"/>
          <w:highlight w:val="none"/>
        </w:rPr>
        <w:t>进应符合下列规定：</w:t>
      </w:r>
    </w:p>
    <w:p w14:paraId="741AA478">
      <w:pPr>
        <w:widowControl/>
        <w:ind w:firstLine="422" w:firstLineChars="200"/>
        <w:jc w:val="left"/>
        <w:rPr>
          <w:color w:val="auto"/>
          <w:kern w:val="0"/>
          <w:highlight w:val="none"/>
        </w:rPr>
      </w:pPr>
      <w:r>
        <w:rPr>
          <w:b/>
          <w:color w:val="auto"/>
          <w:kern w:val="0"/>
          <w:highlight w:val="none"/>
        </w:rPr>
        <w:t xml:space="preserve">1  </w:t>
      </w:r>
      <w:r>
        <w:rPr>
          <w:rFonts w:hAnsi="宋体"/>
          <w:color w:val="auto"/>
          <w:kern w:val="0"/>
          <w:highlight w:val="none"/>
        </w:rPr>
        <w:t>施工前钻机应进行试运转，时间不少于</w:t>
      </w:r>
      <w:r>
        <w:rPr>
          <w:color w:val="auto"/>
          <w:kern w:val="0"/>
          <w:highlight w:val="none"/>
        </w:rPr>
        <w:t>15min</w:t>
      </w:r>
      <w:r>
        <w:rPr>
          <w:rFonts w:hAnsi="宋体"/>
          <w:color w:val="auto"/>
          <w:kern w:val="0"/>
          <w:highlight w:val="none"/>
        </w:rPr>
        <w:t>，确定机具各部分运转正常方可钻进</w:t>
      </w:r>
      <w:r>
        <w:rPr>
          <w:rFonts w:hint="eastAsia" w:hAnsi="宋体"/>
          <w:color w:val="auto"/>
          <w:kern w:val="0"/>
          <w:highlight w:val="none"/>
        </w:rPr>
        <w:t>；</w:t>
      </w:r>
    </w:p>
    <w:p w14:paraId="3E36A19D">
      <w:pPr>
        <w:widowControl/>
        <w:ind w:firstLine="422" w:firstLineChars="200"/>
        <w:jc w:val="left"/>
        <w:rPr>
          <w:color w:val="auto"/>
          <w:kern w:val="0"/>
          <w:highlight w:val="none"/>
        </w:rPr>
      </w:pPr>
      <w:r>
        <w:rPr>
          <w:b/>
          <w:color w:val="auto"/>
          <w:kern w:val="0"/>
          <w:highlight w:val="none"/>
        </w:rPr>
        <w:t xml:space="preserve">2  </w:t>
      </w:r>
      <w:r>
        <w:rPr>
          <w:rFonts w:hAnsi="宋体"/>
          <w:color w:val="auto"/>
          <w:kern w:val="0"/>
          <w:highlight w:val="none"/>
        </w:rPr>
        <w:t>第一根钻杆在进入点钻进时应轻压慢转、稳定进入点位置，符合设计入土角后方可继续钻</w:t>
      </w:r>
      <w:r>
        <w:rPr>
          <w:rFonts w:hint="eastAsia" w:hAnsi="宋体"/>
          <w:color w:val="auto"/>
          <w:kern w:val="0"/>
          <w:highlight w:val="none"/>
        </w:rPr>
        <w:t>；</w:t>
      </w:r>
    </w:p>
    <w:p w14:paraId="12A5D4F3">
      <w:pPr>
        <w:widowControl/>
        <w:ind w:firstLine="422" w:firstLineChars="200"/>
        <w:jc w:val="left"/>
        <w:rPr>
          <w:color w:val="auto"/>
          <w:highlight w:val="none"/>
        </w:rPr>
      </w:pPr>
      <w:r>
        <w:rPr>
          <w:b/>
          <w:color w:val="auto"/>
          <w:kern w:val="0"/>
          <w:highlight w:val="none"/>
        </w:rPr>
        <w:t>3</w:t>
      </w:r>
      <w:r>
        <w:rPr>
          <w:color w:val="auto"/>
          <w:kern w:val="0"/>
          <w:highlight w:val="none"/>
        </w:rPr>
        <w:t xml:space="preserve">  </w:t>
      </w:r>
      <w:r>
        <w:rPr>
          <w:rFonts w:hAnsi="宋体"/>
          <w:color w:val="auto"/>
          <w:kern w:val="0"/>
          <w:highlight w:val="none"/>
        </w:rPr>
        <w:t>钻进时，直线段轨迹测量计算频率宜每根钻杆一次</w:t>
      </w:r>
      <w:r>
        <w:rPr>
          <w:rFonts w:hint="eastAsia" w:hAnsi="宋体"/>
          <w:color w:val="auto"/>
          <w:kern w:val="0"/>
          <w:highlight w:val="none"/>
        </w:rPr>
        <w:t>；</w:t>
      </w:r>
    </w:p>
    <w:p w14:paraId="1B146B6E">
      <w:pPr>
        <w:widowControl/>
        <w:ind w:firstLine="422" w:firstLineChars="200"/>
        <w:jc w:val="left"/>
        <w:rPr>
          <w:color w:val="auto"/>
          <w:highlight w:val="none"/>
        </w:rPr>
      </w:pPr>
      <w:r>
        <w:rPr>
          <w:b/>
          <w:color w:val="auto"/>
          <w:kern w:val="0"/>
          <w:highlight w:val="none"/>
        </w:rPr>
        <w:t xml:space="preserve">4  </w:t>
      </w:r>
      <w:r>
        <w:rPr>
          <w:rFonts w:hAnsi="宋体"/>
          <w:color w:val="auto"/>
          <w:kern w:val="0"/>
          <w:highlight w:val="none"/>
        </w:rPr>
        <w:t>控向员应及时将测量数据与设计值进行对比，引导司钻员调整钻孔轨迹</w:t>
      </w:r>
      <w:r>
        <w:rPr>
          <w:rFonts w:hint="eastAsia" w:hAnsi="宋体"/>
          <w:color w:val="auto"/>
          <w:kern w:val="0"/>
          <w:highlight w:val="none"/>
        </w:rPr>
        <w:t>；</w:t>
      </w:r>
    </w:p>
    <w:p w14:paraId="0533B228">
      <w:pPr>
        <w:widowControl/>
        <w:ind w:firstLine="422" w:firstLineChars="200"/>
        <w:jc w:val="left"/>
        <w:rPr>
          <w:color w:val="auto"/>
          <w:highlight w:val="none"/>
        </w:rPr>
      </w:pPr>
      <w:r>
        <w:rPr>
          <w:b/>
          <w:color w:val="auto"/>
          <w:kern w:val="0"/>
          <w:highlight w:val="none"/>
        </w:rPr>
        <w:t xml:space="preserve">5  </w:t>
      </w:r>
      <w:r>
        <w:rPr>
          <w:rFonts w:hAnsi="宋体"/>
          <w:color w:val="auto"/>
          <w:kern w:val="0"/>
          <w:highlight w:val="none"/>
        </w:rPr>
        <w:t>钻进至既有管线或障碍物临近区域时，应慢速钻进并复核先导孔轨迹，测算与交叉管线或障碍物的距离，确认在安全许可范围后再恢复正常钻进</w:t>
      </w:r>
      <w:r>
        <w:rPr>
          <w:rFonts w:hint="eastAsia" w:hAnsi="宋体"/>
          <w:color w:val="auto"/>
          <w:kern w:val="0"/>
          <w:highlight w:val="none"/>
        </w:rPr>
        <w:t>；</w:t>
      </w:r>
    </w:p>
    <w:p w14:paraId="1CC68641">
      <w:pPr>
        <w:widowControl/>
        <w:ind w:firstLine="422" w:firstLineChars="200"/>
        <w:jc w:val="left"/>
        <w:rPr>
          <w:color w:val="auto"/>
          <w:highlight w:val="none"/>
        </w:rPr>
      </w:pPr>
      <w:r>
        <w:rPr>
          <w:b/>
          <w:color w:val="auto"/>
          <w:kern w:val="0"/>
          <w:highlight w:val="none"/>
        </w:rPr>
        <w:t xml:space="preserve">6  </w:t>
      </w:r>
      <w:r>
        <w:rPr>
          <w:rFonts w:hAnsi="宋体"/>
          <w:color w:val="auto"/>
          <w:kern w:val="0"/>
          <w:highlight w:val="none"/>
        </w:rPr>
        <w:t>定向孔纠偏应平缓，避免出现大的转角</w:t>
      </w:r>
      <w:r>
        <w:rPr>
          <w:rFonts w:hint="eastAsia" w:hAnsi="宋体"/>
          <w:color w:val="auto"/>
          <w:kern w:val="0"/>
          <w:highlight w:val="none"/>
        </w:rPr>
        <w:t>；</w:t>
      </w:r>
    </w:p>
    <w:p w14:paraId="69F2F726">
      <w:pPr>
        <w:widowControl/>
        <w:ind w:firstLine="422" w:firstLineChars="200"/>
        <w:jc w:val="left"/>
        <w:rPr>
          <w:color w:val="auto"/>
          <w:kern w:val="0"/>
          <w:highlight w:val="none"/>
        </w:rPr>
      </w:pPr>
      <w:r>
        <w:rPr>
          <w:b/>
          <w:color w:val="auto"/>
          <w:kern w:val="0"/>
          <w:highlight w:val="none"/>
        </w:rPr>
        <w:t xml:space="preserve">7  </w:t>
      </w:r>
      <w:r>
        <w:rPr>
          <w:rFonts w:hAnsi="宋体"/>
          <w:color w:val="auto"/>
          <w:kern w:val="0"/>
          <w:highlight w:val="none"/>
        </w:rPr>
        <w:t>钻机操作人员在钻进过程中应及时记录相关信息，</w:t>
      </w:r>
      <w:r>
        <w:rPr>
          <w:rFonts w:hint="eastAsia" w:hAnsi="宋体"/>
          <w:color w:val="auto"/>
          <w:kern w:val="0"/>
          <w:highlight w:val="none"/>
        </w:rPr>
        <w:t>钻探施工现场记录表格应</w:t>
      </w:r>
      <w:r>
        <w:rPr>
          <w:rFonts w:hAnsi="宋体"/>
          <w:color w:val="auto"/>
          <w:kern w:val="0"/>
          <w:highlight w:val="none"/>
        </w:rPr>
        <w:t>符合本规程附录</w:t>
      </w:r>
      <w:r>
        <w:rPr>
          <w:rFonts w:hint="eastAsia" w:hAnsi="宋体"/>
          <w:color w:val="auto"/>
          <w:kern w:val="0"/>
          <w:highlight w:val="none"/>
          <w:lang w:val="en-US" w:eastAsia="zh-CN"/>
        </w:rPr>
        <w:t>E</w:t>
      </w:r>
      <w:r>
        <w:rPr>
          <w:rFonts w:hAnsi="宋体"/>
          <w:color w:val="auto"/>
          <w:kern w:val="0"/>
          <w:highlight w:val="none"/>
        </w:rPr>
        <w:t>的规定。</w:t>
      </w:r>
    </w:p>
    <w:p w14:paraId="2670E5CF">
      <w:pPr>
        <w:widowControl/>
        <w:jc w:val="left"/>
        <w:rPr>
          <w:color w:val="auto"/>
          <w:highlight w:val="none"/>
        </w:rPr>
      </w:pPr>
      <w:r>
        <w:rPr>
          <w:rFonts w:hint="eastAsia"/>
          <w:b/>
          <w:color w:val="auto"/>
          <w:kern w:val="0"/>
          <w:highlight w:val="none"/>
        </w:rPr>
        <w:t xml:space="preserve">5.4.5 </w:t>
      </w:r>
      <w:r>
        <w:rPr>
          <w:b/>
          <w:color w:val="auto"/>
          <w:kern w:val="0"/>
          <w:highlight w:val="none"/>
        </w:rPr>
        <w:t xml:space="preserve"> </w:t>
      </w:r>
      <w:r>
        <w:rPr>
          <w:rFonts w:hint="eastAsia"/>
          <w:color w:val="auto"/>
          <w:kern w:val="0"/>
          <w:highlight w:val="none"/>
          <w:shd w:val="clear" w:color="auto" w:fill="FFFFFF"/>
        </w:rPr>
        <w:t>复杂地层钻进应符合下列规定：</w:t>
      </w:r>
    </w:p>
    <w:p w14:paraId="60C8353A">
      <w:pPr>
        <w:widowControl/>
        <w:ind w:firstLine="422" w:firstLineChars="200"/>
        <w:jc w:val="left"/>
        <w:rPr>
          <w:color w:val="auto"/>
          <w:highlight w:val="none"/>
        </w:rPr>
      </w:pPr>
      <w:r>
        <w:rPr>
          <w:b/>
          <w:color w:val="auto"/>
          <w:kern w:val="0"/>
          <w:highlight w:val="none"/>
        </w:rPr>
        <w:t xml:space="preserve">1  </w:t>
      </w:r>
      <w:r>
        <w:rPr>
          <w:rFonts w:hint="eastAsia"/>
          <w:color w:val="auto"/>
          <w:kern w:val="0"/>
          <w:highlight w:val="none"/>
          <w:shd w:val="clear" w:color="auto" w:fill="FFFFFF"/>
        </w:rPr>
        <w:t>随时关注孔口返浆量情况及钻进参数情况，如有异常及时停钻；</w:t>
      </w:r>
    </w:p>
    <w:p w14:paraId="460009C9">
      <w:pPr>
        <w:widowControl/>
        <w:ind w:firstLine="422" w:firstLineChars="200"/>
        <w:jc w:val="left"/>
        <w:rPr>
          <w:color w:val="auto"/>
          <w:kern w:val="0"/>
          <w:highlight w:val="none"/>
          <w:shd w:val="clear" w:color="auto" w:fill="FFFFFF"/>
        </w:rPr>
      </w:pPr>
      <w:r>
        <w:rPr>
          <w:rFonts w:hint="eastAsia"/>
          <w:b/>
          <w:color w:val="auto"/>
          <w:kern w:val="0"/>
          <w:highlight w:val="none"/>
        </w:rPr>
        <w:t>2</w:t>
      </w:r>
      <w:r>
        <w:rPr>
          <w:b/>
          <w:color w:val="auto"/>
          <w:kern w:val="0"/>
          <w:highlight w:val="none"/>
        </w:rPr>
        <w:t xml:space="preserve">  </w:t>
      </w:r>
      <w:r>
        <w:rPr>
          <w:rFonts w:hint="eastAsia"/>
          <w:color w:val="auto"/>
          <w:kern w:val="0"/>
          <w:highlight w:val="none"/>
          <w:shd w:val="clear" w:color="auto" w:fill="FFFFFF"/>
        </w:rPr>
        <w:t>钻进过程中遇相关特殊地层、相关异常时应及时记录。</w:t>
      </w:r>
    </w:p>
    <w:p w14:paraId="7E4B24FB">
      <w:pPr>
        <w:widowControl/>
        <w:jc w:val="left"/>
        <w:rPr>
          <w:rFonts w:hint="eastAsia"/>
          <w:i/>
          <w:iCs/>
          <w:color w:val="auto"/>
          <w:highlight w:val="none"/>
          <w:u w:val="single"/>
          <w:shd w:val="clear" w:color="auto" w:fill="FFFFFF"/>
        </w:rPr>
      </w:pPr>
    </w:p>
    <w:p w14:paraId="0E112D0A">
      <w:pPr>
        <w:widowControl/>
        <w:jc w:val="left"/>
        <w:rPr>
          <w:b/>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：本条文中的复杂地层类型包括破碎带、流砂层、膨胀性黏土、溶洞、高压含水层等，需详细记录其深度、厚度及特征。复杂地层钻进前应充分收集地质资料，制定针对性预案，强调动态化、精细化施工管理。</w:t>
      </w:r>
    </w:p>
    <w:p w14:paraId="18F84225">
      <w:pPr>
        <w:widowControl/>
        <w:jc w:val="left"/>
        <w:rPr>
          <w:color w:val="auto"/>
          <w:kern w:val="0"/>
          <w:highlight w:val="none"/>
          <w:shd w:val="clear" w:color="auto" w:fill="FFFFFF"/>
        </w:rPr>
      </w:pPr>
      <w:r>
        <w:rPr>
          <w:rFonts w:hint="eastAsia"/>
          <w:b/>
          <w:color w:val="auto"/>
          <w:kern w:val="0"/>
          <w:highlight w:val="none"/>
        </w:rPr>
        <w:t xml:space="preserve">5.4.6 </w:t>
      </w:r>
      <w:r>
        <w:rPr>
          <w:b/>
          <w:color w:val="auto"/>
          <w:kern w:val="0"/>
          <w:highlight w:val="none"/>
        </w:rPr>
        <w:t xml:space="preserve"> </w:t>
      </w:r>
      <w:r>
        <w:rPr>
          <w:rFonts w:hint="eastAsia"/>
          <w:color w:val="auto"/>
          <w:kern w:val="0"/>
          <w:highlight w:val="none"/>
          <w:shd w:val="clear" w:color="auto" w:fill="FFFFFF"/>
        </w:rPr>
        <w:t>涌漏和破碎带钻进应符合下列要求：</w:t>
      </w:r>
    </w:p>
    <w:p w14:paraId="309A7A9A">
      <w:pPr>
        <w:widowControl/>
        <w:ind w:firstLine="422" w:firstLineChars="200"/>
        <w:jc w:val="left"/>
        <w:rPr>
          <w:rFonts w:hint="eastAsia" w:ascii="瀹嬩綋" w:hAnsi="瀹嬩綋" w:cs="瀹嬩綋"/>
          <w:color w:val="auto"/>
          <w:kern w:val="0"/>
          <w:highlight w:val="none"/>
        </w:rPr>
      </w:pPr>
      <w:r>
        <w:rPr>
          <w:b/>
          <w:color w:val="auto"/>
          <w:kern w:val="0"/>
          <w:highlight w:val="none"/>
        </w:rPr>
        <w:t xml:space="preserve">1  </w:t>
      </w:r>
      <w:r>
        <w:rPr>
          <w:rFonts w:ascii="瀹嬩綋" w:hAnsi="瀹嬩綋" w:eastAsia="瀹嬩綋" w:cs="瀹嬩綋"/>
          <w:color w:val="auto"/>
          <w:kern w:val="0"/>
          <w:highlight w:val="none"/>
        </w:rPr>
        <w:t>发现孔口返浆量增加或减少要及时查明原因</w:t>
      </w:r>
      <w:r>
        <w:rPr>
          <w:rFonts w:hint="eastAsia" w:ascii="瀹嬩綋" w:hAnsi="瀹嬩綋" w:cs="瀹嬩綋"/>
          <w:color w:val="auto"/>
          <w:kern w:val="0"/>
          <w:highlight w:val="none"/>
        </w:rPr>
        <w:t>；</w:t>
      </w:r>
    </w:p>
    <w:p w14:paraId="6ECE71F3">
      <w:pPr>
        <w:widowControl/>
        <w:ind w:firstLine="422" w:firstLineChars="200"/>
        <w:jc w:val="left"/>
        <w:rPr>
          <w:color w:val="auto"/>
          <w:kern w:val="0"/>
          <w:highlight w:val="none"/>
          <w:shd w:val="clear" w:color="auto" w:fill="FFFFFF"/>
        </w:rPr>
      </w:pPr>
      <w:r>
        <w:rPr>
          <w:b/>
          <w:color w:val="auto"/>
          <w:kern w:val="0"/>
          <w:highlight w:val="none"/>
        </w:rPr>
        <w:t xml:space="preserve">2  </w:t>
      </w:r>
      <w:r>
        <w:rPr>
          <w:rFonts w:hint="eastAsia"/>
          <w:color w:val="auto"/>
          <w:kern w:val="0"/>
          <w:highlight w:val="none"/>
          <w:shd w:val="clear" w:color="auto" w:fill="FFFFFF"/>
        </w:rPr>
        <w:t>确定钻遇涌水地层时，应立即关停钻机和泥浆泵，同时关闭开孔点止水装置。</w:t>
      </w:r>
    </w:p>
    <w:p w14:paraId="27373E6C">
      <w:pPr>
        <w:widowControl/>
        <w:jc w:val="left"/>
        <w:rPr>
          <w:color w:val="auto"/>
          <w:highlight w:val="none"/>
        </w:rPr>
      </w:pPr>
      <w:r>
        <w:rPr>
          <w:rFonts w:hint="eastAsia"/>
          <w:b/>
          <w:color w:val="auto"/>
          <w:kern w:val="0"/>
          <w:highlight w:val="none"/>
        </w:rPr>
        <w:t xml:space="preserve">5.4.7 </w:t>
      </w:r>
      <w:r>
        <w:rPr>
          <w:b/>
          <w:color w:val="auto"/>
          <w:kern w:val="0"/>
          <w:highlight w:val="none"/>
        </w:rPr>
        <w:t xml:space="preserve"> </w:t>
      </w:r>
      <w:r>
        <w:rPr>
          <w:rFonts w:hint="eastAsia"/>
          <w:color w:val="auto"/>
          <w:kern w:val="0"/>
          <w:highlight w:val="none"/>
          <w:shd w:val="clear" w:color="auto" w:fill="FFFFFF"/>
        </w:rPr>
        <w:t>岩溶地层</w:t>
      </w:r>
      <w:r>
        <w:rPr>
          <w:color w:val="auto"/>
          <w:kern w:val="0"/>
          <w:highlight w:val="none"/>
          <w:shd w:val="clear" w:color="auto" w:fill="FFFFFF"/>
        </w:rPr>
        <w:t>钻进应符合下列要求：</w:t>
      </w:r>
    </w:p>
    <w:p w14:paraId="3E56E48E">
      <w:pPr>
        <w:widowControl/>
        <w:ind w:firstLine="422" w:firstLineChars="200"/>
        <w:jc w:val="left"/>
        <w:rPr>
          <w:rFonts w:hint="eastAsia" w:ascii="瀹嬩綋" w:hAnsi="瀹嬩綋" w:cs="瀹嬩綋"/>
          <w:color w:val="auto"/>
          <w:kern w:val="0"/>
          <w:highlight w:val="none"/>
        </w:rPr>
      </w:pPr>
      <w:r>
        <w:rPr>
          <w:b/>
          <w:color w:val="auto"/>
          <w:kern w:val="0"/>
          <w:highlight w:val="none"/>
        </w:rPr>
        <w:t xml:space="preserve">1  </w:t>
      </w:r>
      <w:r>
        <w:rPr>
          <w:rFonts w:hint="eastAsia"/>
          <w:color w:val="auto"/>
          <w:kern w:val="0"/>
          <w:highlight w:val="none"/>
          <w:shd w:val="clear" w:color="auto" w:fill="FFFFFF"/>
        </w:rPr>
        <w:t>发现孔口返浆量减少要及时查明原因；</w:t>
      </w:r>
    </w:p>
    <w:p w14:paraId="71893445">
      <w:pPr>
        <w:widowControl/>
        <w:ind w:firstLine="422" w:firstLineChars="200"/>
        <w:jc w:val="left"/>
        <w:rPr>
          <w:color w:val="auto"/>
          <w:kern w:val="0"/>
          <w:highlight w:val="none"/>
          <w:shd w:val="clear" w:color="auto" w:fill="FFFFFF"/>
        </w:rPr>
      </w:pPr>
      <w:r>
        <w:rPr>
          <w:b/>
          <w:color w:val="auto"/>
          <w:kern w:val="0"/>
          <w:highlight w:val="none"/>
        </w:rPr>
        <w:t xml:space="preserve">2  </w:t>
      </w:r>
      <w:r>
        <w:rPr>
          <w:rFonts w:hint="eastAsia"/>
          <w:color w:val="auto"/>
          <w:kern w:val="0"/>
          <w:highlight w:val="none"/>
          <w:shd w:val="clear" w:color="auto" w:fill="FFFFFF"/>
        </w:rPr>
        <w:t>确认为钻遇岩溶地层时，应立即关停钻机和泥浆泵。</w:t>
      </w:r>
    </w:p>
    <w:p w14:paraId="5E6AE7F3">
      <w:pPr>
        <w:widowControl/>
        <w:jc w:val="left"/>
        <w:rPr>
          <w:color w:val="auto"/>
          <w:kern w:val="0"/>
          <w:highlight w:val="none"/>
          <w:shd w:val="clear" w:color="auto" w:fill="FFFFFF"/>
        </w:rPr>
      </w:pPr>
      <w:r>
        <w:rPr>
          <w:rFonts w:hint="eastAsia"/>
          <w:b/>
          <w:color w:val="auto"/>
          <w:kern w:val="0"/>
          <w:highlight w:val="none"/>
        </w:rPr>
        <w:t>5.4.8</w:t>
      </w:r>
      <w:r>
        <w:rPr>
          <w:rFonts w:hint="eastAsia"/>
          <w:color w:val="auto"/>
          <w:kern w:val="0"/>
          <w:highlight w:val="none"/>
          <w:shd w:val="clear" w:color="auto" w:fill="FFFFFF"/>
        </w:rPr>
        <w:t xml:space="preserve">  </w:t>
      </w:r>
      <w:bookmarkStart w:id="92" w:name="OLE_LINK3"/>
      <w:bookmarkStart w:id="93" w:name="OLE_LINK4"/>
      <w:r>
        <w:rPr>
          <w:rFonts w:hint="eastAsia"/>
          <w:color w:val="auto"/>
          <w:kern w:val="0"/>
          <w:highlight w:val="none"/>
          <w:shd w:val="clear" w:color="auto" w:fill="FFFFFF"/>
        </w:rPr>
        <w:t>孔内异常情况的处理应按第6章的相关规定执行，处理成功后，可</w:t>
      </w:r>
      <w:r>
        <w:rPr>
          <w:color w:val="auto"/>
          <w:kern w:val="0"/>
          <w:highlight w:val="none"/>
          <w:shd w:val="clear" w:color="auto" w:fill="FFFFFF"/>
        </w:rPr>
        <w:t>继续钻进施工。</w:t>
      </w:r>
      <w:bookmarkEnd w:id="92"/>
      <w:bookmarkEnd w:id="93"/>
    </w:p>
    <w:p w14:paraId="1ED833A2">
      <w:pPr>
        <w:widowControl/>
        <w:jc w:val="left"/>
        <w:rPr>
          <w:color w:val="auto"/>
          <w:kern w:val="0"/>
          <w:highlight w:val="none"/>
          <w:shd w:val="clear" w:color="auto" w:fill="FFFFFF"/>
        </w:rPr>
      </w:pPr>
    </w:p>
    <w:p w14:paraId="6E8D3718">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94" w:name="_Toc11491"/>
      <w:r>
        <w:rPr>
          <w:rFonts w:hint="eastAsia"/>
          <w:color w:val="auto"/>
          <w:highlight w:val="none"/>
          <w:lang w:val="en-US" w:eastAsia="zh-CN"/>
        </w:rPr>
        <w:t>5.5  钻孔取芯</w:t>
      </w:r>
      <w:bookmarkEnd w:id="94"/>
    </w:p>
    <w:p w14:paraId="600D11F5">
      <w:pPr>
        <w:widowControl/>
        <w:jc w:val="left"/>
        <w:rPr>
          <w:rFonts w:hint="eastAsia"/>
          <w:b/>
          <w:color w:val="auto"/>
          <w:kern w:val="0"/>
          <w:highlight w:val="none"/>
        </w:rPr>
      </w:pPr>
    </w:p>
    <w:p w14:paraId="61F17AC6">
      <w:pPr>
        <w:widowControl/>
        <w:jc w:val="left"/>
        <w:rPr>
          <w:color w:val="auto"/>
          <w:kern w:val="0"/>
          <w:highlight w:val="none"/>
        </w:rPr>
      </w:pPr>
      <w:r>
        <w:rPr>
          <w:rFonts w:hint="eastAsia"/>
          <w:b/>
          <w:color w:val="auto"/>
          <w:kern w:val="0"/>
          <w:highlight w:val="none"/>
        </w:rPr>
        <w:t>5.5.1</w:t>
      </w:r>
      <w:r>
        <w:rPr>
          <w:rFonts w:hint="eastAsia"/>
          <w:color w:val="auto"/>
          <w:kern w:val="0"/>
          <w:highlight w:val="none"/>
        </w:rPr>
        <w:t xml:space="preserve"> </w:t>
      </w:r>
      <w:r>
        <w:rPr>
          <w:color w:val="auto"/>
          <w:kern w:val="0"/>
          <w:highlight w:val="none"/>
        </w:rPr>
        <w:t xml:space="preserve"> </w:t>
      </w:r>
      <w:r>
        <w:rPr>
          <w:rFonts w:hint="eastAsia"/>
          <w:color w:val="auto"/>
          <w:kern w:val="0"/>
          <w:highlight w:val="none"/>
        </w:rPr>
        <w:t>各勘探对象的岩芯采取率应满足勘探任务书的要求，并符合表3.0.5的规定。</w:t>
      </w:r>
    </w:p>
    <w:p w14:paraId="3BDD909A">
      <w:pPr>
        <w:widowControl/>
        <w:jc w:val="left"/>
        <w:rPr>
          <w:rFonts w:ascii="宋体" w:hAnsi="宋体" w:cs="宋体"/>
          <w:color w:val="auto"/>
          <w:kern w:val="0"/>
          <w:highlight w:val="none"/>
        </w:rPr>
      </w:pPr>
      <w:r>
        <w:rPr>
          <w:rFonts w:hint="eastAsia"/>
          <w:b/>
          <w:bCs w:val="0"/>
          <w:color w:val="auto"/>
          <w:kern w:val="0"/>
          <w:highlight w:val="none"/>
        </w:rPr>
        <w:t>5.5.2</w:t>
      </w:r>
      <w:r>
        <w:rPr>
          <w:rFonts w:hint="eastAsia"/>
          <w:color w:val="auto"/>
          <w:kern w:val="0"/>
          <w:highlight w:val="none"/>
        </w:rPr>
        <w:t xml:space="preserve">  </w:t>
      </w:r>
      <w:r>
        <w:rPr>
          <w:rFonts w:hint="eastAsia"/>
          <w:color w:val="auto"/>
          <w:highlight w:val="none"/>
        </w:rPr>
        <w:t>对</w:t>
      </w:r>
      <w:r>
        <w:rPr>
          <w:rFonts w:hint="eastAsia"/>
          <w:color w:val="auto"/>
          <w:highlight w:val="none"/>
          <w:lang w:eastAsia="zh-CN"/>
        </w:rPr>
        <w:t>滑面、</w:t>
      </w:r>
      <w:r>
        <w:rPr>
          <w:rFonts w:hint="eastAsia"/>
          <w:color w:val="auto"/>
          <w:highlight w:val="none"/>
        </w:rPr>
        <w:t>滑带、破碎带</w:t>
      </w:r>
      <w:r>
        <w:rPr>
          <w:rFonts w:hint="eastAsia"/>
          <w:color w:val="auto"/>
          <w:szCs w:val="24"/>
          <w:highlight w:val="none"/>
        </w:rPr>
        <w:t>、卸荷带、软弱夹层、岩体</w:t>
      </w:r>
      <w:r>
        <w:rPr>
          <w:color w:val="auto"/>
          <w:szCs w:val="24"/>
          <w:highlight w:val="none"/>
        </w:rPr>
        <w:t>裂隙</w:t>
      </w:r>
      <w:r>
        <w:rPr>
          <w:rFonts w:hint="eastAsia"/>
          <w:color w:val="auto"/>
          <w:szCs w:val="24"/>
          <w:highlight w:val="none"/>
        </w:rPr>
        <w:t>等需重点查明部位，应连续取芯。</w:t>
      </w:r>
    </w:p>
    <w:p w14:paraId="515EC8C2">
      <w:pPr>
        <w:rPr>
          <w:color w:val="auto"/>
          <w:highlight w:val="none"/>
        </w:rPr>
      </w:pPr>
      <w:r>
        <w:rPr>
          <w:rFonts w:hint="eastAsia"/>
          <w:b/>
          <w:bCs w:val="0"/>
          <w:color w:val="auto"/>
          <w:highlight w:val="none"/>
        </w:rPr>
        <w:t>5.5</w:t>
      </w:r>
      <w:r>
        <w:rPr>
          <w:b/>
          <w:bCs w:val="0"/>
          <w:color w:val="auto"/>
          <w:highlight w:val="none"/>
        </w:rPr>
        <w:t>.</w:t>
      </w:r>
      <w:r>
        <w:rPr>
          <w:rFonts w:hint="eastAsia"/>
          <w:b/>
          <w:bCs w:val="0"/>
          <w:color w:val="auto"/>
          <w:highlight w:val="none"/>
        </w:rPr>
        <w:t>3</w:t>
      </w:r>
      <w:r>
        <w:rPr>
          <w:rFonts w:ascii="宋体" w:hAnsi="宋体"/>
          <w:color w:val="auto"/>
          <w:highlight w:val="none"/>
        </w:rPr>
        <w:t xml:space="preserve">  </w:t>
      </w:r>
      <w:r>
        <w:rPr>
          <w:rFonts w:hint="eastAsia"/>
          <w:color w:val="auto"/>
          <w:highlight w:val="none"/>
        </w:rPr>
        <w:t>钻进回次进尺需根据岩土地层情况、钻进方法及工艺要求、工程特点等确定，应符合下列规定：</w:t>
      </w:r>
    </w:p>
    <w:p w14:paraId="5CC39699">
      <w:pPr>
        <w:ind w:firstLine="422" w:firstLineChars="200"/>
        <w:rPr>
          <w:color w:val="auto"/>
          <w:highlight w:val="none"/>
        </w:rPr>
      </w:pPr>
      <w:r>
        <w:rPr>
          <w:rFonts w:hint="eastAsia"/>
          <w:b/>
          <w:color w:val="auto"/>
          <w:highlight w:val="none"/>
        </w:rPr>
        <w:t>1</w:t>
      </w:r>
      <w:r>
        <w:rPr>
          <w:rFonts w:hint="eastAsia"/>
          <w:color w:val="auto"/>
          <w:highlight w:val="none"/>
        </w:rPr>
        <w:t xml:space="preserve"> </w:t>
      </w:r>
      <w:r>
        <w:rPr>
          <w:color w:val="auto"/>
          <w:highlight w:val="none"/>
        </w:rPr>
        <w:t xml:space="preserve"> </w:t>
      </w:r>
      <w:r>
        <w:rPr>
          <w:rFonts w:hint="eastAsia"/>
          <w:color w:val="auto"/>
          <w:highlight w:val="none"/>
        </w:rPr>
        <w:t>满足鉴别厚度小于0.2m的薄层的要求；</w:t>
      </w:r>
    </w:p>
    <w:p w14:paraId="030D27FF">
      <w:pPr>
        <w:ind w:firstLine="422" w:firstLineChars="200"/>
        <w:rPr>
          <w:color w:val="auto"/>
          <w:highlight w:val="none"/>
        </w:rPr>
      </w:pPr>
      <w:r>
        <w:rPr>
          <w:rFonts w:hint="eastAsia"/>
          <w:b/>
          <w:color w:val="auto"/>
          <w:highlight w:val="none"/>
        </w:rPr>
        <w:t>2</w:t>
      </w:r>
      <w:r>
        <w:rPr>
          <w:rFonts w:hint="eastAsia"/>
          <w:color w:val="auto"/>
          <w:highlight w:val="none"/>
        </w:rPr>
        <w:t xml:space="preserve"> </w:t>
      </w:r>
      <w:r>
        <w:rPr>
          <w:color w:val="auto"/>
          <w:highlight w:val="none"/>
        </w:rPr>
        <w:t xml:space="preserve"> </w:t>
      </w:r>
      <w:r>
        <w:rPr>
          <w:rFonts w:hint="eastAsia"/>
          <w:color w:val="auto"/>
          <w:highlight w:val="none"/>
        </w:rPr>
        <w:t>在黏性土中，回次进尺不宜超过2.0m；在粉土、饱和砂土中，回次进尺不宜超过1.0m，且不得超过螺纹长度或取土筒(器)长度；在预计的地层界线附近及重点探查部位，回次进尺不宜超过0.5m；采取原状土样前用螺旋钻头清土时，回次进尺不宜超过0.3m；</w:t>
      </w:r>
    </w:p>
    <w:p w14:paraId="3F69CAE3">
      <w:pPr>
        <w:ind w:firstLine="422" w:firstLineChars="200"/>
        <w:rPr>
          <w:color w:val="auto"/>
          <w:highlight w:val="none"/>
        </w:rPr>
      </w:pPr>
      <w:r>
        <w:rPr>
          <w:rFonts w:hint="eastAsia"/>
          <w:b/>
          <w:color w:val="auto"/>
          <w:highlight w:val="none"/>
        </w:rPr>
        <w:t>3</w:t>
      </w:r>
      <w:r>
        <w:rPr>
          <w:rFonts w:hint="eastAsia"/>
          <w:color w:val="auto"/>
          <w:highlight w:val="none"/>
        </w:rPr>
        <w:t xml:space="preserve"> </w:t>
      </w:r>
      <w:r>
        <w:rPr>
          <w:color w:val="auto"/>
          <w:highlight w:val="none"/>
        </w:rPr>
        <w:t xml:space="preserve"> </w:t>
      </w:r>
      <w:r>
        <w:rPr>
          <w:rFonts w:hint="eastAsia"/>
          <w:color w:val="auto"/>
          <w:highlight w:val="none"/>
        </w:rPr>
        <w:t>在软质岩层中，回次进尺不得超过2.0m；在破碎岩石或软弱夹层中回次进尺应为0.5m~0.8m；</w:t>
      </w:r>
    </w:p>
    <w:p w14:paraId="06684272">
      <w:pPr>
        <w:ind w:firstLine="420" w:firstLineChars="200"/>
        <w:rPr>
          <w:color w:val="auto"/>
          <w:highlight w:val="none"/>
        </w:rPr>
      </w:pPr>
      <w:r>
        <w:rPr>
          <w:rFonts w:hint="eastAsia"/>
          <w:color w:val="auto"/>
          <w:highlight w:val="none"/>
        </w:rPr>
        <w:t>4  回次</w:t>
      </w:r>
      <w:r>
        <w:rPr>
          <w:rFonts w:hint="eastAsia"/>
          <w:color w:val="auto"/>
          <w:kern w:val="0"/>
          <w:highlight w:val="none"/>
        </w:rPr>
        <w:t>最大长度不应超过</w:t>
      </w:r>
      <w:r>
        <w:rPr>
          <w:rFonts w:hint="eastAsia"/>
          <w:color w:val="auto"/>
          <w:kern w:val="0"/>
          <w:highlight w:val="none"/>
          <w:lang w:eastAsia="zh-CN"/>
        </w:rPr>
        <w:t>岩芯</w:t>
      </w:r>
      <w:r>
        <w:rPr>
          <w:rFonts w:hint="eastAsia"/>
          <w:color w:val="auto"/>
          <w:kern w:val="0"/>
          <w:highlight w:val="none"/>
        </w:rPr>
        <w:t>管或取样管长度。</w:t>
      </w:r>
    </w:p>
    <w:p w14:paraId="00E66A69">
      <w:pPr>
        <w:rPr>
          <w:b/>
          <w:bCs w:val="0"/>
          <w:color w:val="auto"/>
          <w:highlight w:val="none"/>
        </w:rPr>
      </w:pPr>
      <w:r>
        <w:rPr>
          <w:rFonts w:hint="eastAsia"/>
          <w:i/>
          <w:iCs/>
          <w:color w:val="auto"/>
          <w:highlight w:val="none"/>
          <w:u w:val="single"/>
          <w:shd w:val="clear" w:color="auto" w:fill="FFFFFF"/>
        </w:rPr>
        <w:t>说明：本条文规定了钻进回次进尺的控制要求，旨在确保岩土取样的完整性、地层鉴别的准确性，并提高钻探质量和安全性。回次进尺的确定需综合考虑地层特性、钻进方法、工程需求等因素。在工程地质勘察中，某些薄层（如软弱夹层、破碎带）可能对工程稳定性产生重要影响，需精确识别其位置和厚度。由于破碎带或软弱夹层</w:t>
      </w:r>
      <w:r>
        <w:rPr>
          <w:rFonts w:hint="eastAsia"/>
          <w:i/>
          <w:iCs/>
          <w:color w:val="auto"/>
          <w:highlight w:val="none"/>
          <w:u w:val="single"/>
          <w:shd w:val="clear" w:color="auto" w:fill="FFFFFF"/>
          <w:lang w:eastAsia="zh-CN"/>
        </w:rPr>
        <w:t>岩芯</w:t>
      </w:r>
      <w:r>
        <w:rPr>
          <w:rFonts w:hint="eastAsia"/>
          <w:i/>
          <w:iCs/>
          <w:color w:val="auto"/>
          <w:highlight w:val="none"/>
          <w:u w:val="single"/>
          <w:shd w:val="clear" w:color="auto" w:fill="FFFFFF"/>
        </w:rPr>
        <w:t>易损耗，回次进尺应足够小，确保薄层不被遗漏或混淆，确保地质编录准确性。</w:t>
      </w:r>
    </w:p>
    <w:p w14:paraId="37E5F422">
      <w:pPr>
        <w:rPr>
          <w:b/>
          <w:bCs w:val="0"/>
          <w:color w:val="auto"/>
          <w:highlight w:val="none"/>
        </w:rPr>
      </w:pPr>
      <w:r>
        <w:rPr>
          <w:rFonts w:hint="eastAsia"/>
          <w:b/>
          <w:bCs w:val="0"/>
          <w:color w:val="auto"/>
          <w:highlight w:val="none"/>
        </w:rPr>
        <w:t xml:space="preserve">5.5.3  </w:t>
      </w:r>
      <w:r>
        <w:rPr>
          <w:rFonts w:hint="eastAsia" w:ascii="宋体" w:hAnsi="宋体" w:cs="宋体"/>
          <w:color w:val="auto"/>
          <w:kern w:val="0"/>
          <w:highlight w:val="none"/>
        </w:rPr>
        <w:t>取出的岩芯应按钻进回次先后顺序排列装箱，每回次之间用岩芯牌隔开，岩芯牌内容填写齐全并做好防水，柱状岩芯和岩芯箱按要求编号及保存。</w:t>
      </w:r>
    </w:p>
    <w:p w14:paraId="3825F2B6">
      <w:pPr>
        <w:rPr>
          <w:color w:val="auto"/>
          <w:highlight w:val="none"/>
        </w:rPr>
      </w:pPr>
      <w:r>
        <w:rPr>
          <w:rFonts w:hint="eastAsia"/>
          <w:b/>
          <w:bCs w:val="0"/>
          <w:color w:val="auto"/>
          <w:highlight w:val="none"/>
        </w:rPr>
        <w:t xml:space="preserve">5.5.4 </w:t>
      </w:r>
      <w:r>
        <w:rPr>
          <w:b/>
          <w:bCs w:val="0"/>
          <w:color w:val="auto"/>
          <w:highlight w:val="none"/>
        </w:rPr>
        <w:t xml:space="preserve"> </w:t>
      </w:r>
      <w:r>
        <w:rPr>
          <w:rFonts w:hint="eastAsia"/>
          <w:color w:val="auto"/>
          <w:highlight w:val="none"/>
        </w:rPr>
        <w:t>岩芯标记应按下列程序进行：</w:t>
      </w:r>
    </w:p>
    <w:p w14:paraId="4579049D">
      <w:pPr>
        <w:ind w:firstLine="422" w:firstLineChars="200"/>
        <w:rPr>
          <w:color w:val="auto"/>
          <w:highlight w:val="none"/>
        </w:rPr>
      </w:pPr>
      <w:r>
        <w:rPr>
          <w:rFonts w:hint="eastAsia"/>
          <w:b/>
          <w:color w:val="auto"/>
          <w:highlight w:val="none"/>
        </w:rPr>
        <w:t>1</w:t>
      </w:r>
      <w:r>
        <w:rPr>
          <w:rFonts w:hint="eastAsia"/>
          <w:color w:val="auto"/>
          <w:highlight w:val="none"/>
        </w:rPr>
        <w:t xml:space="preserve"> </w:t>
      </w:r>
      <w:r>
        <w:rPr>
          <w:color w:val="auto"/>
          <w:highlight w:val="none"/>
        </w:rPr>
        <w:t xml:space="preserve"> </w:t>
      </w:r>
      <w:r>
        <w:rPr>
          <w:rFonts w:hint="eastAsia"/>
          <w:color w:val="auto"/>
          <w:highlight w:val="none"/>
        </w:rPr>
        <w:t>岩芯在脱离岩芯管前应做出定向标记。</w:t>
      </w:r>
    </w:p>
    <w:p w14:paraId="05CA4FB9">
      <w:pPr>
        <w:ind w:firstLine="422" w:firstLineChars="200"/>
        <w:rPr>
          <w:color w:val="auto"/>
          <w:highlight w:val="none"/>
        </w:rPr>
      </w:pPr>
      <w:r>
        <w:rPr>
          <w:rFonts w:hint="eastAsia"/>
          <w:b/>
          <w:color w:val="auto"/>
          <w:highlight w:val="none"/>
        </w:rPr>
        <w:t>2</w:t>
      </w:r>
      <w:r>
        <w:rPr>
          <w:rFonts w:hint="eastAsia"/>
          <w:color w:val="auto"/>
          <w:highlight w:val="none"/>
        </w:rPr>
        <w:t xml:space="preserve"> </w:t>
      </w:r>
      <w:r>
        <w:rPr>
          <w:color w:val="auto"/>
          <w:highlight w:val="none"/>
        </w:rPr>
        <w:t xml:space="preserve"> </w:t>
      </w:r>
      <w:r>
        <w:rPr>
          <w:rFonts w:hint="eastAsia"/>
          <w:color w:val="auto"/>
          <w:highlight w:val="none"/>
        </w:rPr>
        <w:t>岩芯取出后根据岩芯上的定向标记正确摆放。</w:t>
      </w:r>
    </w:p>
    <w:p w14:paraId="6E04FE4C">
      <w:pPr>
        <w:rPr>
          <w:rFonts w:hint="eastAsia"/>
          <w:color w:val="auto"/>
          <w:highlight w:val="none"/>
        </w:rPr>
      </w:pPr>
      <w:r>
        <w:rPr>
          <w:rFonts w:hint="eastAsia"/>
          <w:b/>
          <w:bCs w:val="0"/>
          <w:color w:val="auto"/>
          <w:highlight w:val="none"/>
        </w:rPr>
        <w:t>5.5.5</w:t>
      </w:r>
      <w:r>
        <w:rPr>
          <w:b/>
          <w:bCs w:val="0"/>
          <w:color w:val="auto"/>
          <w:highlight w:val="none"/>
        </w:rPr>
        <w:t xml:space="preserve">  </w:t>
      </w:r>
      <w:r>
        <w:rPr>
          <w:rFonts w:hint="eastAsia"/>
          <w:color w:val="auto"/>
          <w:highlight w:val="none"/>
        </w:rPr>
        <w:t>岩芯样品应密封保存，按钻进回次先后顺序排列，注明样品名称、</w:t>
      </w:r>
      <w:r>
        <w:rPr>
          <w:rFonts w:hint="eastAsia"/>
          <w:color w:val="auto"/>
          <w:highlight w:val="none"/>
          <w:lang w:val="en-US" w:eastAsia="zh-CN"/>
        </w:rPr>
        <w:t>岩性类别、</w:t>
      </w:r>
      <w:r>
        <w:rPr>
          <w:rFonts w:hint="eastAsia"/>
          <w:color w:val="auto"/>
          <w:highlight w:val="none"/>
        </w:rPr>
        <w:t>取样时间、取样孔深、取样人、是否进行特殊处理措施等；原状样品在运输和保管过程中不应日晒、雨淋和融冻，保持密封，不应扰动；样品保留时间应根据勘探任务书要求确定。</w:t>
      </w:r>
    </w:p>
    <w:p w14:paraId="6BA7CFC6">
      <w:pPr>
        <w:rPr>
          <w:rFonts w:hint="eastAsia"/>
          <w:color w:val="auto"/>
          <w:highlight w:val="none"/>
        </w:rPr>
      </w:pPr>
    </w:p>
    <w:p w14:paraId="6AB73A29">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95" w:name="_Toc2269"/>
      <w:r>
        <w:rPr>
          <w:rFonts w:hint="eastAsia"/>
          <w:color w:val="auto"/>
          <w:highlight w:val="none"/>
          <w:lang w:val="en-US" w:eastAsia="zh-CN"/>
        </w:rPr>
        <w:t>5.6  终孔验收</w:t>
      </w:r>
      <w:bookmarkEnd w:id="95"/>
    </w:p>
    <w:p w14:paraId="3E44054B">
      <w:pPr>
        <w:rPr>
          <w:rFonts w:hint="eastAsia"/>
          <w:b/>
          <w:bCs w:val="0"/>
          <w:color w:val="auto"/>
          <w:highlight w:val="none"/>
        </w:rPr>
      </w:pPr>
    </w:p>
    <w:p w14:paraId="75326D16">
      <w:pPr>
        <w:rPr>
          <w:color w:val="auto"/>
          <w:highlight w:val="none"/>
        </w:rPr>
      </w:pPr>
      <w:r>
        <w:rPr>
          <w:rFonts w:hint="eastAsia"/>
          <w:b/>
          <w:bCs w:val="0"/>
          <w:color w:val="auto"/>
          <w:highlight w:val="none"/>
        </w:rPr>
        <w:t xml:space="preserve">5.6.1 </w:t>
      </w:r>
      <w:r>
        <w:rPr>
          <w:b/>
          <w:bCs w:val="0"/>
          <w:color w:val="auto"/>
          <w:highlight w:val="none"/>
        </w:rPr>
        <w:t xml:space="preserve"> </w:t>
      </w:r>
      <w:r>
        <w:rPr>
          <w:rFonts w:hint="eastAsia"/>
          <w:color w:val="auto"/>
          <w:highlight w:val="none"/>
        </w:rPr>
        <w:t>钻孔完工后，应按单孔或工程项目进行验收。根据勘探任务书要求，逐条逐项进行检查和评定，终孔验收应符合以下规定：</w:t>
      </w:r>
    </w:p>
    <w:p w14:paraId="5A313FE1">
      <w:pPr>
        <w:ind w:firstLine="422" w:firstLineChars="200"/>
        <w:rPr>
          <w:color w:val="auto"/>
          <w:highlight w:val="none"/>
        </w:rPr>
      </w:pPr>
      <w:r>
        <w:rPr>
          <w:b/>
          <w:bCs w:val="0"/>
          <w:color w:val="auto"/>
          <w:highlight w:val="none"/>
        </w:rPr>
        <w:t>1</w:t>
      </w:r>
      <w:r>
        <w:rPr>
          <w:color w:val="auto"/>
          <w:highlight w:val="none"/>
        </w:rPr>
        <w:t xml:space="preserve">  </w:t>
      </w:r>
      <w:r>
        <w:rPr>
          <w:rFonts w:hAnsi="宋体"/>
          <w:color w:val="auto"/>
          <w:highlight w:val="none"/>
        </w:rPr>
        <w:t>验收应由钻探负责人与</w:t>
      </w:r>
      <w:r>
        <w:rPr>
          <w:rFonts w:hint="eastAsia" w:hAnsi="宋体"/>
          <w:color w:val="auto"/>
          <w:highlight w:val="none"/>
        </w:rPr>
        <w:t>勘察项目</w:t>
      </w:r>
      <w:r>
        <w:rPr>
          <w:rFonts w:hAnsi="宋体"/>
          <w:color w:val="auto"/>
          <w:highlight w:val="none"/>
        </w:rPr>
        <w:t>负责人组织相关人员进行。</w:t>
      </w:r>
    </w:p>
    <w:p w14:paraId="76DE7D40">
      <w:pPr>
        <w:ind w:firstLine="422" w:firstLineChars="200"/>
        <w:rPr>
          <w:color w:val="auto"/>
          <w:highlight w:val="none"/>
        </w:rPr>
      </w:pPr>
      <w:r>
        <w:rPr>
          <w:b/>
          <w:bCs w:val="0"/>
          <w:color w:val="auto"/>
          <w:highlight w:val="none"/>
        </w:rPr>
        <w:t>2</w:t>
      </w:r>
      <w:r>
        <w:rPr>
          <w:color w:val="auto"/>
          <w:highlight w:val="none"/>
        </w:rPr>
        <w:t xml:space="preserve">  </w:t>
      </w:r>
      <w:r>
        <w:rPr>
          <w:rFonts w:hAnsi="宋体"/>
          <w:color w:val="auto"/>
          <w:highlight w:val="none"/>
        </w:rPr>
        <w:t>验收应在钻孔成孔和钻孔试验与测试结束后，相关设备未撤离前进行。</w:t>
      </w:r>
    </w:p>
    <w:p w14:paraId="30264A5F">
      <w:pPr>
        <w:ind w:firstLine="422" w:firstLineChars="200"/>
        <w:rPr>
          <w:color w:val="auto"/>
          <w:highlight w:val="none"/>
        </w:rPr>
      </w:pPr>
      <w:r>
        <w:rPr>
          <w:b/>
          <w:bCs w:val="0"/>
          <w:color w:val="auto"/>
          <w:highlight w:val="none"/>
        </w:rPr>
        <w:t>3</w:t>
      </w:r>
      <w:r>
        <w:rPr>
          <w:color w:val="auto"/>
          <w:highlight w:val="none"/>
        </w:rPr>
        <w:t xml:space="preserve">  </w:t>
      </w:r>
      <w:r>
        <w:rPr>
          <w:rFonts w:hAnsi="宋体"/>
          <w:color w:val="auto"/>
          <w:highlight w:val="none"/>
        </w:rPr>
        <w:t>对验收不合格钻孔应根据不合格指标的类型和性质，采取相应补救措施或返工，并应重新组织验收，直至验收合格。</w:t>
      </w:r>
    </w:p>
    <w:p w14:paraId="43FF6846">
      <w:pPr>
        <w:ind w:firstLine="422" w:firstLineChars="200"/>
        <w:rPr>
          <w:rFonts w:hAnsi="宋体"/>
          <w:color w:val="auto"/>
          <w:highlight w:val="none"/>
        </w:rPr>
      </w:pPr>
      <w:r>
        <w:rPr>
          <w:b/>
          <w:bCs w:val="0"/>
          <w:color w:val="auto"/>
          <w:highlight w:val="none"/>
        </w:rPr>
        <w:t>4</w:t>
      </w:r>
      <w:r>
        <w:rPr>
          <w:color w:val="auto"/>
          <w:highlight w:val="none"/>
        </w:rPr>
        <w:t xml:space="preserve">  </w:t>
      </w:r>
      <w:r>
        <w:rPr>
          <w:rFonts w:hAnsi="宋体"/>
          <w:color w:val="auto"/>
          <w:highlight w:val="none"/>
        </w:rPr>
        <w:t>对经过补救后，仍未达到设计要求的钻孔，应予以报废。</w:t>
      </w:r>
    </w:p>
    <w:p w14:paraId="6BB32784">
      <w:pPr>
        <w:ind w:firstLine="422" w:firstLineChars="200"/>
        <w:rPr>
          <w:rFonts w:ascii="宋体" w:hAnsi="宋体" w:cs="宋体"/>
          <w:color w:val="auto"/>
          <w:highlight w:val="none"/>
        </w:rPr>
      </w:pPr>
      <w:r>
        <w:rPr>
          <w:rFonts w:hint="eastAsia" w:hAnsi="宋体"/>
          <w:b/>
          <w:bCs w:val="0"/>
          <w:color w:val="auto"/>
          <w:highlight w:val="none"/>
        </w:rPr>
        <w:t>5</w:t>
      </w:r>
      <w:r>
        <w:rPr>
          <w:rFonts w:hint="eastAsia" w:hAnsi="宋体"/>
          <w:color w:val="auto"/>
          <w:highlight w:val="none"/>
        </w:rPr>
        <w:t xml:space="preserve">  </w:t>
      </w:r>
      <w:r>
        <w:rPr>
          <w:rFonts w:hAnsi="宋体"/>
          <w:color w:val="auto"/>
          <w:highlight w:val="none"/>
        </w:rPr>
        <w:t>验收应形成钻孔验收表，并由验收</w:t>
      </w:r>
      <w:r>
        <w:rPr>
          <w:rFonts w:hint="eastAsia" w:ascii="宋体" w:hAnsi="宋体" w:cs="宋体"/>
          <w:color w:val="auto"/>
          <w:highlight w:val="none"/>
        </w:rPr>
        <w:t>人在表上签署验收意见并存档。</w:t>
      </w:r>
    </w:p>
    <w:p w14:paraId="32FD11B2">
      <w:pPr>
        <w:rPr>
          <w:rFonts w:ascii="宋体" w:hAnsi="宋体" w:cs="宋体"/>
          <w:color w:val="auto"/>
          <w:highlight w:val="none"/>
        </w:rPr>
      </w:pPr>
      <w:r>
        <w:rPr>
          <w:rFonts w:hint="eastAsia"/>
          <w:b/>
          <w:bCs w:val="0"/>
          <w:color w:val="auto"/>
          <w:highlight w:val="none"/>
        </w:rPr>
        <w:t>5.6.2</w:t>
      </w: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定向孔质量评价应包括岩芯采取率与岩芯整理、钻孔弯曲与测量、简易水文观测、孔深误差与校正、原始报表和封孔等。</w:t>
      </w:r>
    </w:p>
    <w:p w14:paraId="27A18612">
      <w:pPr>
        <w:rPr>
          <w:color w:val="auto"/>
          <w:highlight w:val="none"/>
        </w:rPr>
      </w:pPr>
      <w:r>
        <w:rPr>
          <w:rFonts w:hint="eastAsia"/>
          <w:b/>
          <w:bCs w:val="0"/>
          <w:color w:val="auto"/>
          <w:highlight w:val="none"/>
        </w:rPr>
        <w:t xml:space="preserve">5.6.3 </w:t>
      </w:r>
      <w:r>
        <w:rPr>
          <w:b/>
          <w:bCs w:val="0"/>
          <w:color w:val="auto"/>
          <w:highlight w:val="none"/>
        </w:rPr>
        <w:t xml:space="preserve"> </w:t>
      </w:r>
      <w:r>
        <w:rPr>
          <w:rFonts w:hint="eastAsia"/>
          <w:color w:val="auto"/>
          <w:highlight w:val="none"/>
        </w:rPr>
        <w:t>钻孔终孔后，应按照勘探任务书要求及时进行封孔，隔离钻孔所穿过的含水层，防止地表水对地下水的污染。</w:t>
      </w:r>
    </w:p>
    <w:p w14:paraId="52491F64">
      <w:pPr>
        <w:rPr>
          <w:color w:val="auto"/>
          <w:highlight w:val="none"/>
        </w:rPr>
      </w:pPr>
      <w:r>
        <w:rPr>
          <w:rFonts w:hint="eastAsia"/>
          <w:b/>
          <w:bCs w:val="0"/>
          <w:color w:val="auto"/>
          <w:highlight w:val="none"/>
        </w:rPr>
        <w:t xml:space="preserve">5.6.4 </w:t>
      </w:r>
      <w:r>
        <w:rPr>
          <w:b/>
          <w:bCs w:val="0"/>
          <w:color w:val="auto"/>
          <w:highlight w:val="none"/>
        </w:rPr>
        <w:t xml:space="preserve"> </w:t>
      </w:r>
      <w:r>
        <w:rPr>
          <w:rFonts w:hint="eastAsia"/>
          <w:color w:val="auto"/>
          <w:highlight w:val="none"/>
        </w:rPr>
        <w:t>应及时拆除施工的设备、仪器、各种设施、临时装置、标识标牌、警示标志等，清理现场各类杂物等。</w:t>
      </w:r>
    </w:p>
    <w:bookmarkEnd w:id="61"/>
    <w:p w14:paraId="6E6B7F22">
      <w:pPr>
        <w:rPr>
          <w:rFonts w:hint="eastAsia"/>
          <w:color w:val="auto"/>
          <w:highlight w:val="none"/>
        </w:rPr>
      </w:pPr>
      <w:bookmarkStart w:id="96" w:name="_Toc19552"/>
      <w:bookmarkStart w:id="97" w:name="_Hlk169641118"/>
      <w:r>
        <w:rPr>
          <w:rFonts w:hint="eastAsia"/>
          <w:b/>
          <w:bCs w:val="0"/>
          <w:color w:val="auto"/>
          <w:highlight w:val="none"/>
        </w:rPr>
        <w:t xml:space="preserve">5.6.5 </w:t>
      </w:r>
      <w:r>
        <w:rPr>
          <w:b/>
          <w:bCs w:val="0"/>
          <w:color w:val="auto"/>
          <w:highlight w:val="none"/>
        </w:rPr>
        <w:t xml:space="preserve"> </w:t>
      </w:r>
      <w:r>
        <w:rPr>
          <w:rFonts w:hint="eastAsia"/>
          <w:color w:val="auto"/>
          <w:highlight w:val="none"/>
        </w:rPr>
        <w:t>钻孔施工结束后的场地清理恢复应符合本规范7</w:t>
      </w:r>
      <w:r>
        <w:rPr>
          <w:color w:val="auto"/>
          <w:highlight w:val="none"/>
        </w:rPr>
        <w:t>.3节的</w:t>
      </w:r>
      <w:r>
        <w:rPr>
          <w:rFonts w:hint="eastAsia"/>
          <w:color w:val="auto"/>
          <w:highlight w:val="none"/>
        </w:rPr>
        <w:t>规定。</w:t>
      </w:r>
    </w:p>
    <w:p w14:paraId="72F4AFA3">
      <w:pPr>
        <w:rPr>
          <w:rFonts w:hint="eastAsia"/>
          <w:color w:val="auto"/>
          <w:highlight w:val="none"/>
        </w:rPr>
      </w:pPr>
    </w:p>
    <w:p w14:paraId="7C7E97E8">
      <w:pPr>
        <w:rPr>
          <w:color w:val="auto"/>
          <w:highlight w:val="none"/>
        </w:rPr>
      </w:pPr>
      <w:r>
        <w:rPr>
          <w:rFonts w:hint="eastAsia"/>
          <w:color w:val="auto"/>
          <w:highlight w:val="none"/>
        </w:rPr>
        <w:br w:type="page"/>
      </w:r>
    </w:p>
    <w:p w14:paraId="6B6C1785">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98" w:name="_Toc23330"/>
      <w:r>
        <w:rPr>
          <w:rFonts w:hint="eastAsia"/>
          <w:color w:val="auto"/>
          <w:highlight w:val="none"/>
        </w:rPr>
        <w:t>6  事故预防与应急处置</w:t>
      </w:r>
      <w:bookmarkEnd w:id="96"/>
      <w:bookmarkEnd w:id="97"/>
      <w:bookmarkEnd w:id="98"/>
      <w:bookmarkStart w:id="99" w:name="_Hlk169641262"/>
    </w:p>
    <w:p w14:paraId="755A9479">
      <w:pPr>
        <w:rPr>
          <w:rFonts w:hint="eastAsia"/>
          <w:b/>
          <w:bCs w:val="0"/>
          <w:color w:val="auto"/>
          <w:highlight w:val="none"/>
          <w:lang w:val="en-US" w:eastAsia="zh-CN"/>
        </w:rPr>
      </w:pPr>
      <w:bookmarkStart w:id="100" w:name="_Toc15615"/>
      <w:bookmarkStart w:id="101" w:name="_Toc1767"/>
    </w:p>
    <w:p w14:paraId="563976CA">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r>
        <w:rPr>
          <w:rFonts w:hint="eastAsia"/>
          <w:color w:val="auto"/>
          <w:highlight w:val="none"/>
          <w:lang w:val="en-US" w:eastAsia="zh-CN"/>
        </w:rPr>
        <w:t>6.1</w:t>
      </w:r>
      <w:bookmarkEnd w:id="100"/>
      <w:r>
        <w:rPr>
          <w:rFonts w:hint="eastAsia"/>
          <w:color w:val="auto"/>
          <w:highlight w:val="none"/>
          <w:lang w:val="en-US" w:eastAsia="zh-CN"/>
        </w:rPr>
        <w:t xml:space="preserve">  护壁堵漏</w:t>
      </w:r>
      <w:bookmarkEnd w:id="101"/>
    </w:p>
    <w:p w14:paraId="0485DF7D">
      <w:pPr>
        <w:rPr>
          <w:rFonts w:hint="eastAsia"/>
          <w:b/>
          <w:bCs w:val="0"/>
          <w:color w:val="auto"/>
          <w:highlight w:val="none"/>
        </w:rPr>
      </w:pPr>
    </w:p>
    <w:p w14:paraId="1840576F">
      <w:pPr>
        <w:rPr>
          <w:color w:val="auto"/>
          <w:highlight w:val="none"/>
        </w:rPr>
      </w:pPr>
      <w:r>
        <w:rPr>
          <w:rFonts w:hint="eastAsia"/>
          <w:b/>
          <w:bCs w:val="0"/>
          <w:color w:val="auto"/>
          <w:highlight w:val="none"/>
        </w:rPr>
        <w:t>6.1.1</w:t>
      </w:r>
      <w:r>
        <w:rPr>
          <w:rFonts w:hint="eastAsia"/>
          <w:color w:val="auto"/>
          <w:highlight w:val="none"/>
        </w:rPr>
        <w:t xml:space="preserve">  钻孔护壁堵漏方法应根据岩层情况、堵漏工具、地下水情况和护堵材料进行选择。常用护壁堵漏方法及适用范围应符合表6.1.1-1的规定。</w:t>
      </w:r>
    </w:p>
    <w:p w14:paraId="2DF27EE0">
      <w:pPr>
        <w:adjustRightInd/>
        <w:snapToGrid/>
        <w:jc w:val="center"/>
        <w:rPr>
          <w:rFonts w:cs="宋体"/>
          <w:b/>
          <w:color w:val="auto"/>
          <w:highlight w:val="none"/>
        </w:rPr>
      </w:pPr>
      <w:r>
        <w:rPr>
          <w:rFonts w:hint="eastAsia" w:cs="宋体"/>
          <w:b/>
          <w:color w:val="auto"/>
          <w:highlight w:val="none"/>
        </w:rPr>
        <w:t>表6.1.1  护壁堵漏方法及适用范围</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6361"/>
      </w:tblGrid>
      <w:tr w14:paraId="769C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292" w:type="dxa"/>
            <w:vAlign w:val="center"/>
          </w:tcPr>
          <w:p w14:paraId="3A5DB11E">
            <w:pPr>
              <w:spacing w:line="240" w:lineRule="auto"/>
              <w:jc w:val="center"/>
              <w:rPr>
                <w:color w:val="auto"/>
                <w:highlight w:val="none"/>
              </w:rPr>
            </w:pPr>
            <w:r>
              <w:rPr>
                <w:rFonts w:hint="eastAsia"/>
                <w:color w:val="auto"/>
                <w:highlight w:val="none"/>
              </w:rPr>
              <w:t>护壁堵漏方法</w:t>
            </w:r>
          </w:p>
        </w:tc>
        <w:tc>
          <w:tcPr>
            <w:tcW w:w="6687" w:type="dxa"/>
            <w:vAlign w:val="center"/>
          </w:tcPr>
          <w:p w14:paraId="0E4D4D86">
            <w:pPr>
              <w:spacing w:line="240" w:lineRule="auto"/>
              <w:jc w:val="center"/>
              <w:rPr>
                <w:color w:val="auto"/>
                <w:highlight w:val="none"/>
              </w:rPr>
            </w:pPr>
            <w:r>
              <w:rPr>
                <w:rFonts w:hint="eastAsia"/>
                <w:color w:val="auto"/>
                <w:highlight w:val="none"/>
              </w:rPr>
              <w:t>适用范围</w:t>
            </w:r>
          </w:p>
        </w:tc>
      </w:tr>
      <w:tr w14:paraId="2D01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2" w:type="dxa"/>
            <w:vAlign w:val="center"/>
          </w:tcPr>
          <w:p w14:paraId="6FB85472">
            <w:pPr>
              <w:spacing w:line="240" w:lineRule="auto"/>
              <w:jc w:val="center"/>
              <w:rPr>
                <w:color w:val="auto"/>
                <w:highlight w:val="none"/>
              </w:rPr>
            </w:pPr>
            <w:r>
              <w:rPr>
                <w:rFonts w:hint="eastAsia"/>
                <w:color w:val="auto"/>
                <w:highlight w:val="none"/>
              </w:rPr>
              <w:t>泥浆</w:t>
            </w:r>
          </w:p>
        </w:tc>
        <w:tc>
          <w:tcPr>
            <w:tcW w:w="6687" w:type="dxa"/>
            <w:vAlign w:val="center"/>
          </w:tcPr>
          <w:p w14:paraId="6A6533D8">
            <w:pPr>
              <w:spacing w:line="240" w:lineRule="auto"/>
              <w:jc w:val="left"/>
              <w:rPr>
                <w:color w:val="auto"/>
                <w:highlight w:val="none"/>
              </w:rPr>
            </w:pPr>
            <w:r>
              <w:rPr>
                <w:rFonts w:hint="eastAsia"/>
                <w:color w:val="auto"/>
                <w:highlight w:val="none"/>
              </w:rPr>
              <w:t>高渗透砂层、</w:t>
            </w:r>
            <w:r>
              <w:rPr>
                <w:color w:val="auto"/>
                <w:highlight w:val="none"/>
              </w:rPr>
              <w:fldChar w:fldCharType="begin"/>
            </w:r>
            <w:r>
              <w:rPr>
                <w:color w:val="auto"/>
                <w:highlight w:val="none"/>
              </w:rPr>
              <w:instrText xml:space="preserve"> HYPERLINK "https://zhidao.baidu.com/search?word=%E7%A0%BE%E7%9F%B3&amp;fr=iknow_pc_qb_highlight" </w:instrText>
            </w:r>
            <w:r>
              <w:rPr>
                <w:color w:val="auto"/>
                <w:highlight w:val="none"/>
              </w:rPr>
              <w:fldChar w:fldCharType="separate"/>
            </w:r>
            <w:r>
              <w:rPr>
                <w:rFonts w:hint="eastAsia"/>
                <w:color w:val="auto"/>
                <w:highlight w:val="none"/>
              </w:rPr>
              <w:t>砾石</w:t>
            </w:r>
            <w:r>
              <w:rPr>
                <w:rFonts w:hint="eastAsia"/>
                <w:color w:val="auto"/>
                <w:highlight w:val="none"/>
              </w:rPr>
              <w:fldChar w:fldCharType="end"/>
            </w:r>
            <w:r>
              <w:rPr>
                <w:rFonts w:hint="eastAsia"/>
                <w:color w:val="auto"/>
                <w:highlight w:val="none"/>
              </w:rPr>
              <w:t>层、破碎煤层以及其他存在微裂缝的地层堵漏</w:t>
            </w:r>
          </w:p>
        </w:tc>
      </w:tr>
      <w:tr w14:paraId="7BC4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292" w:type="dxa"/>
            <w:vAlign w:val="center"/>
          </w:tcPr>
          <w:p w14:paraId="390A069F">
            <w:pPr>
              <w:spacing w:line="240" w:lineRule="auto"/>
              <w:jc w:val="center"/>
              <w:rPr>
                <w:color w:val="auto"/>
                <w:highlight w:val="none"/>
              </w:rPr>
            </w:pPr>
            <w:r>
              <w:rPr>
                <w:rFonts w:hint="eastAsia"/>
                <w:color w:val="auto"/>
                <w:highlight w:val="none"/>
              </w:rPr>
              <w:t>水泥灌注</w:t>
            </w:r>
          </w:p>
        </w:tc>
        <w:tc>
          <w:tcPr>
            <w:tcW w:w="6687" w:type="dxa"/>
            <w:vAlign w:val="center"/>
          </w:tcPr>
          <w:p w14:paraId="1B1417D9">
            <w:pPr>
              <w:spacing w:line="240" w:lineRule="auto"/>
              <w:jc w:val="left"/>
              <w:rPr>
                <w:color w:val="auto"/>
                <w:highlight w:val="none"/>
              </w:rPr>
            </w:pPr>
            <w:r>
              <w:rPr>
                <w:rFonts w:hint="eastAsia"/>
                <w:color w:val="auto"/>
                <w:highlight w:val="none"/>
              </w:rPr>
              <w:t>细微的裂缝或孔隙引起的漏失，中等以上漏失地层，地下承压水及地下水流动不大的情况</w:t>
            </w:r>
          </w:p>
        </w:tc>
      </w:tr>
      <w:tr w14:paraId="793A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292" w:type="dxa"/>
            <w:vAlign w:val="center"/>
          </w:tcPr>
          <w:p w14:paraId="5D2BFF53">
            <w:pPr>
              <w:spacing w:line="240" w:lineRule="auto"/>
              <w:jc w:val="center"/>
              <w:rPr>
                <w:color w:val="auto"/>
                <w:highlight w:val="none"/>
              </w:rPr>
            </w:pPr>
            <w:r>
              <w:rPr>
                <w:color w:val="auto"/>
                <w:highlight w:val="none"/>
              </w:rPr>
              <w:t>冻胶泥浆及化学絮凝</w:t>
            </w:r>
          </w:p>
        </w:tc>
        <w:tc>
          <w:tcPr>
            <w:tcW w:w="6687" w:type="dxa"/>
            <w:vAlign w:val="center"/>
          </w:tcPr>
          <w:p w14:paraId="2DC75481">
            <w:pPr>
              <w:spacing w:line="240" w:lineRule="auto"/>
              <w:jc w:val="left"/>
              <w:rPr>
                <w:color w:val="auto"/>
                <w:highlight w:val="none"/>
              </w:rPr>
            </w:pPr>
            <w:r>
              <w:rPr>
                <w:rFonts w:hint="eastAsia"/>
                <w:color w:val="auto"/>
                <w:highlight w:val="none"/>
              </w:rPr>
              <w:t>钻孔承压、孔隙水较大、涌水、漏失及溶蚀性地层，水泥浆灌注难以</w:t>
            </w:r>
            <w:r>
              <w:rPr>
                <w:color w:val="auto"/>
                <w:highlight w:val="none"/>
              </w:rPr>
              <w:fldChar w:fldCharType="begin"/>
            </w:r>
            <w:r>
              <w:rPr>
                <w:color w:val="auto"/>
                <w:highlight w:val="none"/>
              </w:rPr>
              <w:instrText xml:space="preserve"> HYPERLINK "https://zhidao.baidu.com/search?word=%E7%BB%93%E7%9F%B3&amp;fr=iknow_pc_qb_highlight" </w:instrText>
            </w:r>
            <w:r>
              <w:rPr>
                <w:color w:val="auto"/>
                <w:highlight w:val="none"/>
              </w:rPr>
              <w:fldChar w:fldCharType="separate"/>
            </w:r>
            <w:r>
              <w:rPr>
                <w:rFonts w:hint="eastAsia"/>
                <w:color w:val="auto"/>
                <w:highlight w:val="none"/>
              </w:rPr>
              <w:t>结石</w:t>
            </w:r>
            <w:r>
              <w:rPr>
                <w:rFonts w:hint="eastAsia"/>
                <w:color w:val="auto"/>
                <w:highlight w:val="none"/>
              </w:rPr>
              <w:fldChar w:fldCharType="end"/>
            </w:r>
            <w:r>
              <w:rPr>
                <w:rFonts w:hint="eastAsia"/>
                <w:color w:val="auto"/>
                <w:highlight w:val="none"/>
              </w:rPr>
              <w:t>的情况</w:t>
            </w:r>
          </w:p>
        </w:tc>
      </w:tr>
      <w:tr w14:paraId="7FB3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292" w:type="dxa"/>
            <w:vAlign w:val="center"/>
          </w:tcPr>
          <w:p w14:paraId="3738C8F2">
            <w:pPr>
              <w:spacing w:line="240" w:lineRule="auto"/>
              <w:jc w:val="center"/>
              <w:rPr>
                <w:color w:val="auto"/>
                <w:highlight w:val="none"/>
              </w:rPr>
            </w:pPr>
            <w:r>
              <w:rPr>
                <w:rFonts w:hint="eastAsia"/>
                <w:color w:val="auto"/>
                <w:highlight w:val="none"/>
              </w:rPr>
              <w:t>套管隔离</w:t>
            </w:r>
          </w:p>
        </w:tc>
        <w:tc>
          <w:tcPr>
            <w:tcW w:w="6687" w:type="dxa"/>
            <w:vAlign w:val="center"/>
          </w:tcPr>
          <w:p w14:paraId="7F276AF6">
            <w:pPr>
              <w:spacing w:line="240" w:lineRule="auto"/>
              <w:jc w:val="left"/>
              <w:rPr>
                <w:color w:val="auto"/>
                <w:highlight w:val="none"/>
              </w:rPr>
            </w:pPr>
            <w:r>
              <w:rPr>
                <w:rFonts w:hint="eastAsia"/>
                <w:color w:val="auto"/>
                <w:highlight w:val="none"/>
              </w:rPr>
              <w:t>胶结性差、极严重松散或破碎地层，溶洞、大裂隙、破碎带等严重漏失层地层或不稳定地层</w:t>
            </w:r>
          </w:p>
        </w:tc>
      </w:tr>
      <w:tr w14:paraId="48C1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292" w:type="dxa"/>
            <w:vAlign w:val="center"/>
          </w:tcPr>
          <w:p w14:paraId="7FC7FC31">
            <w:pPr>
              <w:spacing w:line="240" w:lineRule="auto"/>
              <w:jc w:val="center"/>
              <w:rPr>
                <w:color w:val="auto"/>
                <w:highlight w:val="none"/>
              </w:rPr>
            </w:pPr>
            <w:r>
              <w:rPr>
                <w:rFonts w:hint="eastAsia"/>
                <w:color w:val="auto"/>
                <w:highlight w:val="none"/>
              </w:rPr>
              <w:t>复合堵漏法</w:t>
            </w:r>
          </w:p>
        </w:tc>
        <w:tc>
          <w:tcPr>
            <w:tcW w:w="6687" w:type="dxa"/>
            <w:vAlign w:val="center"/>
          </w:tcPr>
          <w:p w14:paraId="19C552EC">
            <w:pPr>
              <w:spacing w:line="240" w:lineRule="auto"/>
              <w:jc w:val="left"/>
              <w:rPr>
                <w:rFonts w:hint="eastAsia" w:eastAsia="宋体"/>
                <w:color w:val="auto"/>
                <w:highlight w:val="none"/>
                <w:lang w:eastAsia="zh-CN"/>
              </w:rPr>
            </w:pPr>
            <w:r>
              <w:rPr>
                <w:rFonts w:hint="eastAsia"/>
                <w:color w:val="auto"/>
                <w:highlight w:val="none"/>
              </w:rPr>
              <w:t>破碎、坍塌、漏、涌、喷现象同时出现的极复杂地层，单一堵漏方法很难奏效，需多种方法并用才能解决的情况。处理该类复杂地层的原则是“先治涌、喷，后堵漏，再护壁”</w:t>
            </w:r>
            <w:r>
              <w:rPr>
                <w:rFonts w:hint="eastAsia"/>
                <w:color w:val="auto"/>
                <w:highlight w:val="none"/>
                <w:lang w:val="en-US" w:eastAsia="zh-CN"/>
              </w:rPr>
              <w:t xml:space="preserve"> </w:t>
            </w:r>
          </w:p>
        </w:tc>
      </w:tr>
    </w:tbl>
    <w:p w14:paraId="108B65B6">
      <w:pPr>
        <w:jc w:val="left"/>
        <w:rPr>
          <w:color w:val="auto"/>
          <w:highlight w:val="none"/>
        </w:rPr>
      </w:pPr>
      <w:r>
        <w:rPr>
          <w:rFonts w:hint="eastAsia"/>
          <w:b/>
          <w:bCs w:val="0"/>
          <w:color w:val="auto"/>
          <w:highlight w:val="none"/>
        </w:rPr>
        <w:t xml:space="preserve">6.1.2  </w:t>
      </w:r>
      <w:r>
        <w:rPr>
          <w:rFonts w:hint="eastAsia"/>
          <w:color w:val="auto"/>
          <w:highlight w:val="none"/>
        </w:rPr>
        <w:t>泥浆护壁堵漏应符合下列规定：</w:t>
      </w:r>
    </w:p>
    <w:p w14:paraId="635A873E">
      <w:pPr>
        <w:ind w:firstLine="420" w:firstLineChars="200"/>
        <w:jc w:val="left"/>
        <w:rPr>
          <w:color w:val="auto"/>
          <w:highlight w:val="none"/>
        </w:rPr>
      </w:pPr>
      <w:r>
        <w:rPr>
          <w:rFonts w:hint="eastAsia"/>
          <w:color w:val="auto"/>
          <w:highlight w:val="none"/>
        </w:rPr>
        <w:t>1  根据岩层情况选用不同类型和性能的泥浆时，应符合本标准第6.1.1条的规定。浅孔微漏和小漏地层，在不影响正常钻进的情况下，可顶漏钻进。当钻孔冲洗液漏失时，应降低泥浆密度，当孔壁坍塌时应增加</w:t>
      </w:r>
      <w:r>
        <w:rPr>
          <w:rFonts w:hint="eastAsia"/>
          <w:color w:val="auto"/>
          <w:highlight w:val="none"/>
          <w:lang w:val="en-US" w:eastAsia="zh-CN"/>
        </w:rPr>
        <w:t>泥浆</w:t>
      </w:r>
      <w:r>
        <w:rPr>
          <w:rFonts w:hint="eastAsia"/>
          <w:color w:val="auto"/>
          <w:highlight w:val="none"/>
        </w:rPr>
        <w:t>密度。</w:t>
      </w:r>
    </w:p>
    <w:p w14:paraId="105DBC07">
      <w:pPr>
        <w:ind w:firstLine="420" w:firstLineChars="200"/>
        <w:jc w:val="left"/>
        <w:rPr>
          <w:color w:val="auto"/>
          <w:highlight w:val="none"/>
        </w:rPr>
      </w:pPr>
      <w:r>
        <w:rPr>
          <w:rFonts w:hint="eastAsia"/>
          <w:color w:val="auto"/>
          <w:highlight w:val="none"/>
        </w:rPr>
        <w:t>2  轻微漏失的岩层宜选用随钻泥浆护壁堵漏。可调整泥浆性能，提高泥浆黏度，在冲洗液中加入堵漏材料，采取随钻堵漏的方法，并适当降低泵量，降低泥浆系统循环压力。</w:t>
      </w:r>
    </w:p>
    <w:p w14:paraId="342E7690">
      <w:pPr>
        <w:ind w:firstLine="420" w:firstLineChars="200"/>
        <w:jc w:val="left"/>
        <w:rPr>
          <w:color w:val="auto"/>
          <w:highlight w:val="none"/>
        </w:rPr>
      </w:pPr>
      <w:r>
        <w:rPr>
          <w:rFonts w:hint="eastAsia"/>
          <w:color w:val="auto"/>
          <w:highlight w:val="none"/>
        </w:rPr>
        <w:t>3  中等漏失的岩层宜在泥浆中添加高分子化学处理剂、高黏度泥浆或随钻堵漏材料。</w:t>
      </w:r>
    </w:p>
    <w:p w14:paraId="3847ECA3">
      <w:pPr>
        <w:ind w:firstLine="420" w:firstLineChars="200"/>
        <w:jc w:val="left"/>
        <w:rPr>
          <w:color w:val="auto"/>
          <w:highlight w:val="none"/>
        </w:rPr>
      </w:pPr>
      <w:r>
        <w:rPr>
          <w:rFonts w:hint="eastAsia"/>
          <w:color w:val="auto"/>
          <w:highlight w:val="none"/>
        </w:rPr>
        <w:t>4  当岩层既塌又漏时应采用密度较大的泥浆，同时应严格控制泥浆失水量，防止坍塌。</w:t>
      </w:r>
    </w:p>
    <w:p w14:paraId="59E35B7B">
      <w:pPr>
        <w:rPr>
          <w:rFonts w:hint="eastAsia"/>
          <w:i/>
          <w:iCs/>
          <w:color w:val="auto"/>
          <w:highlight w:val="none"/>
          <w:u w:val="single"/>
          <w:shd w:val="clear" w:color="auto" w:fill="FFFFFF"/>
        </w:rPr>
      </w:pPr>
    </w:p>
    <w:p w14:paraId="5193D5D5">
      <w:pPr>
        <w:rPr>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w:t>
      </w:r>
      <w:r>
        <w:rPr>
          <w:i/>
          <w:iCs/>
          <w:color w:val="auto"/>
          <w:highlight w:val="none"/>
          <w:u w:val="single"/>
        </w:rPr>
        <w:t>钻孔漏失程度</w:t>
      </w:r>
      <w:r>
        <w:rPr>
          <w:rFonts w:hint="eastAsia"/>
          <w:i/>
          <w:iCs/>
          <w:color w:val="auto"/>
          <w:highlight w:val="none"/>
          <w:u w:val="single"/>
        </w:rPr>
        <w:t>，</w:t>
      </w:r>
      <w:r>
        <w:rPr>
          <w:i/>
          <w:iCs/>
          <w:color w:val="auto"/>
          <w:highlight w:val="none"/>
          <w:u w:val="single"/>
        </w:rPr>
        <w:t>根据冲洗液从孔口返出的液量占泵入液量的百分比，可</w:t>
      </w:r>
      <w:r>
        <w:rPr>
          <w:rFonts w:hint="eastAsia"/>
          <w:i/>
          <w:iCs/>
          <w:color w:val="auto"/>
          <w:highlight w:val="none"/>
          <w:u w:val="single"/>
        </w:rPr>
        <w:t>按</w:t>
      </w:r>
      <w:r>
        <w:rPr>
          <w:i/>
          <w:iCs/>
          <w:color w:val="auto"/>
          <w:highlight w:val="none"/>
          <w:u w:val="single"/>
        </w:rPr>
        <w:t>表</w:t>
      </w:r>
      <w:r>
        <w:rPr>
          <w:rFonts w:hint="eastAsia"/>
          <w:i/>
          <w:iCs/>
          <w:color w:val="auto"/>
          <w:highlight w:val="none"/>
          <w:u w:val="single"/>
        </w:rPr>
        <w:t>6.1.1确定</w:t>
      </w:r>
      <w:r>
        <w:rPr>
          <w:i/>
          <w:iCs/>
          <w:color w:val="auto"/>
          <w:highlight w:val="none"/>
          <w:u w:val="single"/>
        </w:rPr>
        <w:t>。</w:t>
      </w:r>
    </w:p>
    <w:p w14:paraId="6360FFEF">
      <w:pPr>
        <w:spacing w:beforeLines="50"/>
        <w:jc w:val="center"/>
        <w:rPr>
          <w:b/>
          <w:bCs w:val="0"/>
          <w:i/>
          <w:iCs/>
          <w:color w:val="auto"/>
          <w:highlight w:val="none"/>
        </w:rPr>
      </w:pPr>
      <w:r>
        <w:rPr>
          <w:rFonts w:hint="eastAsia"/>
          <w:b/>
          <w:bCs w:val="0"/>
          <w:i/>
          <w:iCs/>
          <w:color w:val="auto"/>
          <w:highlight w:val="none"/>
        </w:rPr>
        <w:t>表6.1.1  漏失程度分级表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1247"/>
        <w:gridCol w:w="1247"/>
        <w:gridCol w:w="1247"/>
        <w:gridCol w:w="1247"/>
        <w:gridCol w:w="1247"/>
      </w:tblGrid>
      <w:tr w14:paraId="7CE7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1B680918">
            <w:pPr>
              <w:spacing w:before="100" w:beforeAutospacing="1" w:after="100" w:afterAutospacing="1"/>
              <w:jc w:val="center"/>
              <w:rPr>
                <w:color w:val="auto"/>
                <w:highlight w:val="none"/>
              </w:rPr>
            </w:pPr>
            <w:r>
              <w:rPr>
                <w:rFonts w:hint="eastAsia"/>
                <w:color w:val="auto"/>
                <w:highlight w:val="none"/>
              </w:rPr>
              <w:t>漏失级别</w:t>
            </w:r>
          </w:p>
        </w:tc>
        <w:tc>
          <w:tcPr>
            <w:tcW w:w="1247" w:type="dxa"/>
            <w:vAlign w:val="center"/>
          </w:tcPr>
          <w:p w14:paraId="781C9C46">
            <w:pPr>
              <w:spacing w:before="100" w:beforeAutospacing="1" w:after="100" w:afterAutospacing="1"/>
              <w:jc w:val="center"/>
              <w:rPr>
                <w:color w:val="auto"/>
                <w:highlight w:val="none"/>
              </w:rPr>
            </w:pPr>
            <w:r>
              <w:rPr>
                <w:rFonts w:hint="eastAsia"/>
                <w:color w:val="auto"/>
                <w:highlight w:val="none"/>
              </w:rPr>
              <w:t>轻微</w:t>
            </w:r>
          </w:p>
        </w:tc>
        <w:tc>
          <w:tcPr>
            <w:tcW w:w="1247" w:type="dxa"/>
            <w:vAlign w:val="center"/>
          </w:tcPr>
          <w:p w14:paraId="74AF309D">
            <w:pPr>
              <w:spacing w:before="100" w:beforeAutospacing="1" w:after="100" w:afterAutospacing="1"/>
              <w:jc w:val="center"/>
              <w:rPr>
                <w:color w:val="auto"/>
                <w:highlight w:val="none"/>
              </w:rPr>
            </w:pPr>
            <w:r>
              <w:rPr>
                <w:rFonts w:hint="eastAsia"/>
                <w:color w:val="auto"/>
                <w:highlight w:val="none"/>
              </w:rPr>
              <w:t>小</w:t>
            </w:r>
          </w:p>
        </w:tc>
        <w:tc>
          <w:tcPr>
            <w:tcW w:w="1247" w:type="dxa"/>
            <w:vAlign w:val="center"/>
          </w:tcPr>
          <w:p w14:paraId="5481445E">
            <w:pPr>
              <w:spacing w:before="100" w:beforeAutospacing="1" w:after="100" w:afterAutospacing="1"/>
              <w:jc w:val="center"/>
              <w:rPr>
                <w:color w:val="auto"/>
                <w:highlight w:val="none"/>
              </w:rPr>
            </w:pPr>
            <w:r>
              <w:rPr>
                <w:rFonts w:hint="eastAsia"/>
                <w:color w:val="auto"/>
                <w:highlight w:val="none"/>
              </w:rPr>
              <w:t>中等</w:t>
            </w:r>
          </w:p>
        </w:tc>
        <w:tc>
          <w:tcPr>
            <w:tcW w:w="1247" w:type="dxa"/>
            <w:vAlign w:val="center"/>
          </w:tcPr>
          <w:p w14:paraId="32F0611D">
            <w:pPr>
              <w:spacing w:before="100" w:beforeAutospacing="1" w:after="100" w:afterAutospacing="1"/>
              <w:jc w:val="center"/>
              <w:rPr>
                <w:color w:val="auto"/>
                <w:highlight w:val="none"/>
              </w:rPr>
            </w:pPr>
            <w:r>
              <w:rPr>
                <w:rFonts w:hint="eastAsia"/>
                <w:color w:val="auto"/>
                <w:highlight w:val="none"/>
              </w:rPr>
              <w:t>大</w:t>
            </w:r>
          </w:p>
        </w:tc>
        <w:tc>
          <w:tcPr>
            <w:tcW w:w="1247" w:type="dxa"/>
            <w:vAlign w:val="center"/>
          </w:tcPr>
          <w:p w14:paraId="005B4715">
            <w:pPr>
              <w:spacing w:before="100" w:beforeAutospacing="1" w:after="100" w:afterAutospacing="1"/>
              <w:jc w:val="center"/>
              <w:rPr>
                <w:color w:val="auto"/>
                <w:highlight w:val="none"/>
              </w:rPr>
            </w:pPr>
            <w:r>
              <w:rPr>
                <w:rFonts w:hint="eastAsia"/>
                <w:color w:val="auto"/>
                <w:highlight w:val="none"/>
              </w:rPr>
              <w:t>严重</w:t>
            </w:r>
          </w:p>
        </w:tc>
      </w:tr>
      <w:tr w14:paraId="2BD4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14:paraId="35D7EFC9">
            <w:pPr>
              <w:spacing w:before="100" w:beforeAutospacing="1" w:after="100" w:afterAutospacing="1"/>
              <w:rPr>
                <w:color w:val="auto"/>
                <w:highlight w:val="none"/>
              </w:rPr>
            </w:pPr>
            <w:r>
              <w:rPr>
                <w:rFonts w:hint="eastAsia"/>
                <w:color w:val="auto"/>
                <w:highlight w:val="none"/>
              </w:rPr>
              <w:t>返出量占泵入量的比例</w:t>
            </w:r>
            <w:r>
              <w:rPr>
                <w:color w:val="auto"/>
                <w:highlight w:val="none"/>
              </w:rPr>
              <w:t>λ（%）</w:t>
            </w:r>
          </w:p>
        </w:tc>
        <w:tc>
          <w:tcPr>
            <w:tcW w:w="1247" w:type="dxa"/>
            <w:vAlign w:val="center"/>
          </w:tcPr>
          <w:p w14:paraId="0993FBDE">
            <w:pPr>
              <w:spacing w:before="100" w:beforeAutospacing="1" w:after="100" w:afterAutospacing="1"/>
              <w:jc w:val="center"/>
              <w:rPr>
                <w:color w:val="auto"/>
                <w:highlight w:val="none"/>
              </w:rPr>
            </w:pPr>
            <w:r>
              <w:rPr>
                <w:color w:val="auto"/>
                <w:highlight w:val="none"/>
              </w:rPr>
              <w:t>λ</w:t>
            </w:r>
            <w:r>
              <w:rPr>
                <w:rFonts w:hint="eastAsia"/>
                <w:color w:val="auto"/>
                <w:highlight w:val="none"/>
              </w:rPr>
              <w:t>＞85</w:t>
            </w:r>
          </w:p>
        </w:tc>
        <w:tc>
          <w:tcPr>
            <w:tcW w:w="1247" w:type="dxa"/>
            <w:vAlign w:val="center"/>
          </w:tcPr>
          <w:p w14:paraId="4C60992D">
            <w:pPr>
              <w:spacing w:before="100" w:beforeAutospacing="1" w:after="100" w:afterAutospacing="1"/>
              <w:jc w:val="center"/>
              <w:rPr>
                <w:color w:val="auto"/>
                <w:highlight w:val="none"/>
              </w:rPr>
            </w:pPr>
            <w:r>
              <w:rPr>
                <w:rFonts w:hint="eastAsia"/>
                <w:color w:val="auto"/>
                <w:highlight w:val="none"/>
              </w:rPr>
              <w:t>85≥</w:t>
            </w:r>
            <w:r>
              <w:rPr>
                <w:color w:val="auto"/>
                <w:highlight w:val="none"/>
              </w:rPr>
              <w:t>λ</w:t>
            </w:r>
            <w:r>
              <w:rPr>
                <w:rFonts w:hint="eastAsia"/>
                <w:color w:val="auto"/>
                <w:highlight w:val="none"/>
              </w:rPr>
              <w:t>＞60</w:t>
            </w:r>
          </w:p>
        </w:tc>
        <w:tc>
          <w:tcPr>
            <w:tcW w:w="1247" w:type="dxa"/>
            <w:vAlign w:val="center"/>
          </w:tcPr>
          <w:p w14:paraId="5BD4808D">
            <w:pPr>
              <w:spacing w:before="100" w:beforeAutospacing="1" w:after="100" w:afterAutospacing="1"/>
              <w:jc w:val="center"/>
              <w:rPr>
                <w:color w:val="auto"/>
                <w:highlight w:val="none"/>
              </w:rPr>
            </w:pPr>
            <w:r>
              <w:rPr>
                <w:rFonts w:hint="eastAsia"/>
                <w:color w:val="auto"/>
                <w:highlight w:val="none"/>
              </w:rPr>
              <w:t>60≥</w:t>
            </w:r>
            <w:r>
              <w:rPr>
                <w:color w:val="auto"/>
                <w:highlight w:val="none"/>
              </w:rPr>
              <w:t>λ</w:t>
            </w:r>
            <w:r>
              <w:rPr>
                <w:rFonts w:hint="eastAsia"/>
                <w:color w:val="auto"/>
                <w:highlight w:val="none"/>
              </w:rPr>
              <w:t>＞30</w:t>
            </w:r>
          </w:p>
        </w:tc>
        <w:tc>
          <w:tcPr>
            <w:tcW w:w="1247" w:type="dxa"/>
            <w:vAlign w:val="center"/>
          </w:tcPr>
          <w:p w14:paraId="01B4E383">
            <w:pPr>
              <w:spacing w:before="100" w:beforeAutospacing="1" w:after="100" w:afterAutospacing="1"/>
              <w:jc w:val="center"/>
              <w:rPr>
                <w:color w:val="auto"/>
                <w:highlight w:val="none"/>
              </w:rPr>
            </w:pPr>
            <w:r>
              <w:rPr>
                <w:rFonts w:hint="eastAsia"/>
                <w:color w:val="auto"/>
                <w:highlight w:val="none"/>
              </w:rPr>
              <w:t>30≥</w:t>
            </w:r>
            <w:r>
              <w:rPr>
                <w:color w:val="auto"/>
                <w:highlight w:val="none"/>
              </w:rPr>
              <w:t>λ</w:t>
            </w:r>
            <w:r>
              <w:rPr>
                <w:rFonts w:hint="eastAsia"/>
                <w:color w:val="auto"/>
                <w:highlight w:val="none"/>
              </w:rPr>
              <w:t>＞0</w:t>
            </w:r>
          </w:p>
        </w:tc>
        <w:tc>
          <w:tcPr>
            <w:tcW w:w="1247" w:type="dxa"/>
            <w:vAlign w:val="center"/>
          </w:tcPr>
          <w:p w14:paraId="583C541D">
            <w:pPr>
              <w:spacing w:before="100" w:beforeAutospacing="1" w:after="100" w:afterAutospacing="1"/>
              <w:jc w:val="center"/>
              <w:rPr>
                <w:color w:val="auto"/>
                <w:highlight w:val="none"/>
              </w:rPr>
            </w:pPr>
            <w:r>
              <w:rPr>
                <w:rFonts w:hint="eastAsia"/>
                <w:color w:val="auto"/>
                <w:highlight w:val="none"/>
              </w:rPr>
              <w:t>0</w:t>
            </w:r>
          </w:p>
        </w:tc>
      </w:tr>
    </w:tbl>
    <w:p w14:paraId="2EF3C3E4">
      <w:pPr>
        <w:ind w:firstLine="420" w:firstLineChars="200"/>
        <w:rPr>
          <w:i/>
          <w:iCs/>
          <w:color w:val="auto"/>
          <w:highlight w:val="none"/>
          <w:u w:val="single"/>
        </w:rPr>
      </w:pPr>
      <w:r>
        <w:rPr>
          <w:rFonts w:hint="eastAsia"/>
          <w:i/>
          <w:iCs/>
          <w:color w:val="auto"/>
          <w:highlight w:val="none"/>
          <w:u w:val="single"/>
        </w:rPr>
        <w:t>泥浆的性能调整是护壁堵漏的关键。堵漏措施旨在维持孔壁稳定，防止进一步坍塌或漏失。</w:t>
      </w:r>
    </w:p>
    <w:p w14:paraId="3C5EBFA1">
      <w:pPr>
        <w:jc w:val="left"/>
        <w:rPr>
          <w:color w:val="auto"/>
          <w:highlight w:val="none"/>
        </w:rPr>
      </w:pPr>
      <w:r>
        <w:rPr>
          <w:rFonts w:hint="eastAsia"/>
          <w:b/>
          <w:bCs w:val="0"/>
          <w:color w:val="auto"/>
          <w:highlight w:val="none"/>
        </w:rPr>
        <w:t xml:space="preserve">6.1.3  </w:t>
      </w:r>
      <w:r>
        <w:rPr>
          <w:rFonts w:hint="eastAsia"/>
          <w:color w:val="auto"/>
          <w:highlight w:val="none"/>
        </w:rPr>
        <w:t>水泥灌注护壁堵漏应符合下列规定：</w:t>
      </w:r>
    </w:p>
    <w:p w14:paraId="042AE949">
      <w:pPr>
        <w:ind w:firstLine="420" w:firstLineChars="200"/>
        <w:jc w:val="left"/>
        <w:rPr>
          <w:color w:val="auto"/>
          <w:highlight w:val="none"/>
        </w:rPr>
      </w:pPr>
      <w:r>
        <w:rPr>
          <w:rFonts w:hint="eastAsia"/>
          <w:color w:val="auto"/>
          <w:highlight w:val="none"/>
        </w:rPr>
        <w:t>1  对裂隙不大，中等以上漏失地层，宜灌注水泥堵漏。</w:t>
      </w:r>
    </w:p>
    <w:p w14:paraId="5DE17137">
      <w:pPr>
        <w:ind w:firstLine="420" w:firstLineChars="200"/>
        <w:jc w:val="left"/>
        <w:rPr>
          <w:color w:val="auto"/>
          <w:highlight w:val="none"/>
        </w:rPr>
      </w:pPr>
      <w:r>
        <w:rPr>
          <w:rFonts w:hint="eastAsia"/>
          <w:color w:val="auto"/>
          <w:highlight w:val="none"/>
        </w:rPr>
        <w:t>2  细微的裂缝或孔隙引起的漏失，地下承压水及地下水流动不大的情况宜采用纯水泥浆堵漏。</w:t>
      </w:r>
    </w:p>
    <w:p w14:paraId="5C2F76EB">
      <w:pPr>
        <w:ind w:firstLine="420" w:firstLineChars="200"/>
        <w:jc w:val="left"/>
        <w:rPr>
          <w:color w:val="auto"/>
          <w:highlight w:val="none"/>
        </w:rPr>
      </w:pPr>
      <w:r>
        <w:rPr>
          <w:rFonts w:hint="eastAsia"/>
          <w:color w:val="auto"/>
          <w:highlight w:val="none"/>
        </w:rPr>
        <w:t>3  中等漏失且钻孔承压、孔隙水较大、涌水、漏失及溶蚀性地层，宜采用注入水泥浆+速凝剂或水泥砂浆堵漏。</w:t>
      </w:r>
    </w:p>
    <w:p w14:paraId="706F7872">
      <w:pPr>
        <w:jc w:val="left"/>
        <w:rPr>
          <w:rFonts w:hint="eastAsia"/>
          <w:i/>
          <w:iCs/>
          <w:color w:val="auto"/>
          <w:highlight w:val="none"/>
          <w:u w:val="single"/>
          <w:shd w:val="clear" w:color="auto" w:fill="FFFFFF"/>
        </w:rPr>
      </w:pPr>
    </w:p>
    <w:p w14:paraId="21110BC5">
      <w:pPr>
        <w:jc w:val="left"/>
        <w:rPr>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：水泥灌注堵漏应注意材料的适用条件，纯水泥浆适用于静态地下水条件，而水泥砂石浆适用于动态地下水或溶蚀性地层。水泥灌注的固结效果较好，但需注意固结时间较长的问题。</w:t>
      </w:r>
    </w:p>
    <w:p w14:paraId="012C9673">
      <w:pPr>
        <w:jc w:val="left"/>
        <w:rPr>
          <w:color w:val="auto"/>
          <w:highlight w:val="none"/>
        </w:rPr>
      </w:pPr>
      <w:r>
        <w:rPr>
          <w:rFonts w:hint="eastAsia"/>
          <w:b/>
          <w:bCs w:val="0"/>
          <w:color w:val="auto"/>
          <w:highlight w:val="none"/>
        </w:rPr>
        <w:t>6.1.4</w:t>
      </w:r>
      <w:r>
        <w:rPr>
          <w:rFonts w:hint="eastAsia"/>
          <w:color w:val="auto"/>
          <w:highlight w:val="none"/>
        </w:rPr>
        <w:t xml:space="preserve">  </w:t>
      </w:r>
      <w:r>
        <w:rPr>
          <w:color w:val="auto"/>
          <w:highlight w:val="none"/>
        </w:rPr>
        <w:t>冻胶泥浆及化学絮凝</w:t>
      </w:r>
      <w:r>
        <w:rPr>
          <w:rFonts w:hint="eastAsia"/>
          <w:color w:val="auto"/>
          <w:highlight w:val="none"/>
        </w:rPr>
        <w:t>护壁堵漏应符合下列规定：</w:t>
      </w:r>
    </w:p>
    <w:p w14:paraId="63BAFEE3">
      <w:pPr>
        <w:ind w:firstLine="420"/>
        <w:jc w:val="left"/>
        <w:rPr>
          <w:rFonts w:ascii="微软雅黑" w:hAnsi="微软雅黑" w:eastAsia="微软雅黑" w:cs="微软雅黑"/>
          <w:color w:val="auto"/>
          <w:sz w:val="24"/>
          <w:szCs w:val="24"/>
          <w:highlight w:val="none"/>
          <w:shd w:val="clear" w:color="auto" w:fill="FFFFFF"/>
        </w:rPr>
      </w:pPr>
      <w:r>
        <w:rPr>
          <w:rFonts w:hint="eastAsia"/>
          <w:color w:val="auto"/>
          <w:highlight w:val="none"/>
        </w:rPr>
        <w:t>1  采用冻胶泥浆堵漏成功后，应采用低固相泥浆护壁钻进。</w:t>
      </w:r>
    </w:p>
    <w:p w14:paraId="56338294">
      <w:pPr>
        <w:ind w:firstLine="420"/>
        <w:jc w:val="left"/>
        <w:rPr>
          <w:rFonts w:ascii="微软雅黑" w:hAnsi="微软雅黑" w:eastAsia="微软雅黑" w:cs="微软雅黑"/>
          <w:color w:val="auto"/>
          <w:sz w:val="24"/>
          <w:szCs w:val="24"/>
          <w:highlight w:val="none"/>
          <w:shd w:val="clear" w:color="auto" w:fill="FFFFFF"/>
        </w:rPr>
      </w:pPr>
      <w:r>
        <w:rPr>
          <w:rFonts w:hint="eastAsia"/>
          <w:color w:val="auto"/>
          <w:highlight w:val="none"/>
        </w:rPr>
        <w:t>2  在钻孔承压大、涌水漏失及溶蚀性地层宜采用黏土、高分子化学絮凝剂堵漏。</w:t>
      </w:r>
    </w:p>
    <w:p w14:paraId="69033583">
      <w:pPr>
        <w:jc w:val="left"/>
        <w:rPr>
          <w:color w:val="auto"/>
          <w:highlight w:val="none"/>
        </w:rPr>
      </w:pPr>
      <w:r>
        <w:rPr>
          <w:rFonts w:hint="eastAsia"/>
          <w:b/>
          <w:bCs w:val="0"/>
          <w:color w:val="auto"/>
          <w:highlight w:val="none"/>
        </w:rPr>
        <w:t>6.1.5</w:t>
      </w:r>
      <w:r>
        <w:rPr>
          <w:rFonts w:hint="eastAsia"/>
          <w:color w:val="auto"/>
          <w:highlight w:val="none"/>
        </w:rPr>
        <w:t xml:space="preserve">  套管隔离护壁堵漏应符合下列规定：</w:t>
      </w:r>
    </w:p>
    <w:p w14:paraId="2EBE0D40">
      <w:pPr>
        <w:ind w:firstLine="420" w:firstLineChars="200"/>
        <w:jc w:val="left"/>
        <w:rPr>
          <w:color w:val="auto"/>
          <w:highlight w:val="none"/>
        </w:rPr>
      </w:pPr>
      <w:r>
        <w:rPr>
          <w:rFonts w:hint="eastAsia"/>
          <w:color w:val="auto"/>
          <w:highlight w:val="none"/>
        </w:rPr>
        <w:t>1  套管隔离护壁堵漏宜采用钢制套管隔离。</w:t>
      </w:r>
    </w:p>
    <w:p w14:paraId="39668D45">
      <w:pPr>
        <w:ind w:firstLine="420" w:firstLineChars="200"/>
        <w:jc w:val="left"/>
        <w:rPr>
          <w:rFonts w:hint="eastAsia"/>
          <w:color w:val="auto"/>
          <w:highlight w:val="none"/>
        </w:rPr>
      </w:pPr>
      <w:r>
        <w:rPr>
          <w:rFonts w:hint="eastAsia"/>
          <w:color w:val="auto"/>
          <w:highlight w:val="none"/>
        </w:rPr>
        <w:t>2  使用套管隔离堵漏时，应确保管道接口平整，严格按照施工规范操作。</w:t>
      </w:r>
    </w:p>
    <w:p w14:paraId="24FF6A22">
      <w:pPr>
        <w:ind w:firstLine="420" w:firstLineChars="200"/>
        <w:jc w:val="left"/>
        <w:rPr>
          <w:rFonts w:hint="eastAsia"/>
          <w:color w:val="auto"/>
          <w:highlight w:val="none"/>
        </w:rPr>
      </w:pPr>
    </w:p>
    <w:p w14:paraId="11C82BF9">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102" w:name="_Toc24308"/>
      <w:bookmarkStart w:id="103" w:name="_Toc193026032"/>
      <w:bookmarkStart w:id="104" w:name="_Toc23625"/>
      <w:r>
        <w:rPr>
          <w:rFonts w:hint="eastAsia"/>
          <w:color w:val="auto"/>
          <w:highlight w:val="none"/>
          <w:lang w:val="en-US" w:eastAsia="zh-CN"/>
        </w:rPr>
        <w:t>6.2  孔内事故的预防</w:t>
      </w:r>
      <w:bookmarkEnd w:id="102"/>
      <w:r>
        <w:rPr>
          <w:rFonts w:hint="eastAsia"/>
          <w:color w:val="auto"/>
          <w:highlight w:val="none"/>
          <w:lang w:val="en-US" w:eastAsia="zh-CN"/>
        </w:rPr>
        <w:t>和处理</w:t>
      </w:r>
      <w:bookmarkEnd w:id="103"/>
      <w:bookmarkEnd w:id="104"/>
    </w:p>
    <w:p w14:paraId="2809ACF1">
      <w:pPr>
        <w:rPr>
          <w:rFonts w:hint="eastAsia"/>
          <w:b/>
          <w:bCs w:val="0"/>
          <w:color w:val="auto"/>
          <w:highlight w:val="none"/>
        </w:rPr>
      </w:pPr>
    </w:p>
    <w:p w14:paraId="7617F16C">
      <w:pPr>
        <w:rPr>
          <w:color w:val="auto"/>
          <w:highlight w:val="none"/>
        </w:rPr>
      </w:pPr>
      <w:r>
        <w:rPr>
          <w:rFonts w:hint="eastAsia"/>
          <w:b/>
          <w:bCs w:val="0"/>
          <w:color w:val="auto"/>
          <w:highlight w:val="none"/>
        </w:rPr>
        <w:t>6.2.1</w:t>
      </w:r>
      <w:r>
        <w:rPr>
          <w:rFonts w:hint="eastAsia"/>
          <w:color w:val="auto"/>
          <w:highlight w:val="none"/>
        </w:rPr>
        <w:t xml:space="preserve"> 钻具</w:t>
      </w:r>
      <w:r>
        <w:rPr>
          <w:color w:val="auto"/>
          <w:highlight w:val="none"/>
        </w:rPr>
        <w:t>卡</w:t>
      </w:r>
      <w:r>
        <w:rPr>
          <w:rFonts w:hint="eastAsia"/>
          <w:color w:val="auto"/>
          <w:highlight w:val="none"/>
        </w:rPr>
        <w:t>钻、</w:t>
      </w:r>
      <w:r>
        <w:rPr>
          <w:color w:val="auto"/>
          <w:highlight w:val="none"/>
        </w:rPr>
        <w:t>埋钻</w:t>
      </w:r>
      <w:r>
        <w:rPr>
          <w:rFonts w:hint="eastAsia"/>
          <w:color w:val="auto"/>
          <w:highlight w:val="none"/>
        </w:rPr>
        <w:t>、</w:t>
      </w:r>
      <w:r>
        <w:rPr>
          <w:color w:val="auto"/>
          <w:highlight w:val="none"/>
        </w:rPr>
        <w:t>烧钻</w:t>
      </w:r>
      <w:r>
        <w:rPr>
          <w:rFonts w:hint="eastAsia"/>
          <w:color w:val="auto"/>
          <w:highlight w:val="none"/>
        </w:rPr>
        <w:t>事故的预防和处理，应符合以下规定：</w:t>
      </w:r>
    </w:p>
    <w:p w14:paraId="378F3648">
      <w:pPr>
        <w:ind w:firstLine="420" w:firstLineChars="200"/>
        <w:rPr>
          <w:color w:val="auto"/>
          <w:highlight w:val="none"/>
        </w:rPr>
      </w:pPr>
      <w:r>
        <w:rPr>
          <w:rFonts w:hint="eastAsia"/>
          <w:color w:val="auto"/>
          <w:highlight w:val="none"/>
        </w:rPr>
        <w:t>1  卡钻：。</w:t>
      </w:r>
    </w:p>
    <w:p w14:paraId="20A063DB">
      <w:pPr>
        <w:numPr>
          <w:ilvl w:val="0"/>
          <w:numId w:val="1"/>
        </w:numPr>
        <w:ind w:firstLine="420" w:firstLineChars="200"/>
        <w:rPr>
          <w:color w:val="auto"/>
          <w:highlight w:val="none"/>
        </w:rPr>
      </w:pPr>
      <w:r>
        <w:rPr>
          <w:rFonts w:hint="eastAsia"/>
          <w:color w:val="auto"/>
          <w:highlight w:val="none"/>
        </w:rPr>
        <w:t>应提前做好孔内卡钻的</w:t>
      </w:r>
      <w:r>
        <w:rPr>
          <w:color w:val="auto"/>
          <w:highlight w:val="none"/>
        </w:rPr>
        <w:t>预防措施</w:t>
      </w:r>
      <w:r>
        <w:rPr>
          <w:rFonts w:hint="eastAsia"/>
          <w:color w:val="auto"/>
          <w:highlight w:val="none"/>
        </w:rPr>
        <w:t>，钻探过程中按照规定操作，</w:t>
      </w:r>
      <w:r>
        <w:rPr>
          <w:color w:val="auto"/>
          <w:highlight w:val="none"/>
        </w:rPr>
        <w:t>及时发现并处理孔内异常。</w:t>
      </w:r>
    </w:p>
    <w:p w14:paraId="16998423">
      <w:pPr>
        <w:numPr>
          <w:ilvl w:val="0"/>
          <w:numId w:val="1"/>
        </w:numPr>
        <w:ind w:firstLine="420" w:firstLineChars="200"/>
        <w:rPr>
          <w:color w:val="auto"/>
          <w:highlight w:val="none"/>
        </w:rPr>
      </w:pPr>
      <w:r>
        <w:rPr>
          <w:rFonts w:ascii="Arial" w:hAnsi="Arial" w:cs="Arial"/>
          <w:color w:val="auto"/>
          <w:highlight w:val="none"/>
          <w:shd w:val="clear" w:color="auto" w:fill="FFFFFF"/>
        </w:rPr>
        <w:t>孔壁坍塌卡钻</w:t>
      </w:r>
      <w:r>
        <w:rPr>
          <w:rFonts w:hint="eastAsia" w:ascii="Arial" w:hAnsi="Arial" w:cs="Arial"/>
          <w:color w:val="auto"/>
          <w:highlight w:val="none"/>
          <w:shd w:val="clear" w:color="auto" w:fill="FFFFFF"/>
        </w:rPr>
        <w:t>时</w:t>
      </w:r>
      <w:r>
        <w:rPr>
          <w:rFonts w:ascii="Arial" w:hAnsi="Arial" w:cs="Arial"/>
          <w:color w:val="auto"/>
          <w:highlight w:val="none"/>
          <w:shd w:val="clear" w:color="auto" w:fill="FFFFFF"/>
        </w:rPr>
        <w:t>可</w:t>
      </w:r>
      <w:r>
        <w:rPr>
          <w:rFonts w:hint="eastAsia" w:ascii="Arial" w:hAnsi="Arial" w:cs="Arial"/>
          <w:color w:val="auto"/>
          <w:highlight w:val="none"/>
          <w:shd w:val="clear" w:color="auto" w:fill="FFFFFF"/>
        </w:rPr>
        <w:t>用</w:t>
      </w:r>
      <w:r>
        <w:rPr>
          <w:rFonts w:ascii="Arial" w:hAnsi="Arial" w:cs="Arial"/>
          <w:color w:val="auto"/>
          <w:highlight w:val="none"/>
          <w:shd w:val="clear" w:color="auto" w:fill="FFFFFF"/>
        </w:rPr>
        <w:t>强力回转、起下钻法</w:t>
      </w:r>
      <w:r>
        <w:rPr>
          <w:rFonts w:hint="eastAsia" w:ascii="Arial" w:hAnsi="Arial" w:cs="Arial"/>
          <w:color w:val="auto"/>
          <w:highlight w:val="none"/>
          <w:shd w:val="clear" w:color="auto" w:fill="FFFFFF"/>
        </w:rPr>
        <w:t>、</w:t>
      </w:r>
      <w:r>
        <w:rPr>
          <w:rFonts w:ascii="Arial" w:hAnsi="Arial" w:cs="Arial"/>
          <w:color w:val="auto"/>
          <w:highlight w:val="none"/>
          <w:shd w:val="clear" w:color="auto" w:fill="FFFFFF"/>
        </w:rPr>
        <w:t>套铣打捞法</w:t>
      </w:r>
      <w:r>
        <w:rPr>
          <w:rFonts w:hint="eastAsia" w:ascii="Arial" w:hAnsi="Arial" w:cs="Arial"/>
          <w:color w:val="auto"/>
          <w:highlight w:val="none"/>
          <w:shd w:val="clear" w:color="auto" w:fill="FFFFFF"/>
        </w:rPr>
        <w:t>、</w:t>
      </w:r>
      <w:r>
        <w:rPr>
          <w:rFonts w:ascii="Arial" w:hAnsi="Arial" w:cs="Arial"/>
          <w:color w:val="auto"/>
          <w:highlight w:val="none"/>
          <w:shd w:val="clear" w:color="auto" w:fill="FFFFFF"/>
        </w:rPr>
        <w:t>增加冲洗</w:t>
      </w:r>
      <w:r>
        <w:rPr>
          <w:rFonts w:hint="eastAsia" w:ascii="Arial" w:hAnsi="Arial" w:cs="Arial"/>
          <w:color w:val="auto"/>
          <w:highlight w:val="none"/>
          <w:shd w:val="clear" w:color="auto" w:fill="FFFFFF"/>
        </w:rPr>
        <w:t>液</w:t>
      </w:r>
      <w:r>
        <w:rPr>
          <w:rFonts w:ascii="Arial" w:hAnsi="Arial" w:cs="Arial"/>
          <w:color w:val="auto"/>
          <w:highlight w:val="none"/>
          <w:shd w:val="clear" w:color="auto" w:fill="FFFFFF"/>
        </w:rPr>
        <w:t>压洗孔</w:t>
      </w:r>
      <w:r>
        <w:rPr>
          <w:rFonts w:hint="eastAsia" w:ascii="Arial" w:hAnsi="Arial" w:cs="Arial"/>
          <w:color w:val="auto"/>
          <w:highlight w:val="none"/>
          <w:shd w:val="clear" w:color="auto" w:fill="FFFFFF"/>
        </w:rPr>
        <w:t>法</w:t>
      </w:r>
      <w:r>
        <w:rPr>
          <w:rFonts w:ascii="Arial" w:hAnsi="Arial" w:cs="Arial"/>
          <w:color w:val="auto"/>
          <w:highlight w:val="none"/>
          <w:shd w:val="clear" w:color="auto" w:fill="FFFFFF"/>
        </w:rPr>
        <w:t>进进行处理。</w:t>
      </w:r>
    </w:p>
    <w:p w14:paraId="254AE966">
      <w:pPr>
        <w:ind w:firstLine="420" w:firstLineChars="200"/>
        <w:rPr>
          <w:color w:val="auto"/>
          <w:highlight w:val="none"/>
        </w:rPr>
      </w:pPr>
      <w:r>
        <w:rPr>
          <w:rFonts w:hint="eastAsia"/>
          <w:color w:val="auto"/>
          <w:highlight w:val="none"/>
        </w:rPr>
        <w:t xml:space="preserve">2  </w:t>
      </w:r>
      <w:r>
        <w:rPr>
          <w:color w:val="auto"/>
          <w:highlight w:val="none"/>
        </w:rPr>
        <w:t>埋钻</w:t>
      </w:r>
      <w:r>
        <w:rPr>
          <w:rFonts w:hint="eastAsia"/>
          <w:color w:val="auto"/>
          <w:highlight w:val="none"/>
        </w:rPr>
        <w:t>：</w:t>
      </w:r>
    </w:p>
    <w:p w14:paraId="0AB86308">
      <w:pPr>
        <w:numPr>
          <w:ilvl w:val="0"/>
          <w:numId w:val="2"/>
        </w:numPr>
        <w:ind w:firstLine="420" w:firstLineChars="200"/>
        <w:rPr>
          <w:color w:val="auto"/>
          <w:highlight w:val="none"/>
        </w:rPr>
      </w:pPr>
      <w:r>
        <w:rPr>
          <w:rFonts w:hint="eastAsia"/>
          <w:color w:val="auto"/>
          <w:highlight w:val="none"/>
        </w:rPr>
        <w:t>钻孔穿过松散破碎、轻易坍塌的岩层或流砂层时，需根据6.1.1中的规定采取有效的护壁堵漏措施。</w:t>
      </w:r>
    </w:p>
    <w:p w14:paraId="5AD765FA">
      <w:pPr>
        <w:numPr>
          <w:ilvl w:val="0"/>
          <w:numId w:val="2"/>
        </w:numPr>
        <w:ind w:firstLine="420" w:firstLineChars="200"/>
        <w:rPr>
          <w:color w:val="auto"/>
          <w:highlight w:val="none"/>
        </w:rPr>
      </w:pPr>
      <w:r>
        <w:rPr>
          <w:rFonts w:hint="eastAsia"/>
          <w:color w:val="auto"/>
          <w:highlight w:val="none"/>
        </w:rPr>
        <w:t>应经常检查泥浆的性能指标，污染后必须实时更换崭新泥浆，循环槽、水源箱、沉淀箱等应经常清理。</w:t>
      </w:r>
    </w:p>
    <w:p w14:paraId="2385B3B5">
      <w:pPr>
        <w:numPr>
          <w:ilvl w:val="0"/>
          <w:numId w:val="2"/>
        </w:numPr>
        <w:ind w:firstLine="420" w:firstLineChars="200"/>
        <w:rPr>
          <w:color w:val="auto"/>
          <w:highlight w:val="none"/>
        </w:rPr>
      </w:pPr>
      <w:r>
        <w:rPr>
          <w:rFonts w:hint="eastAsia"/>
          <w:color w:val="auto"/>
          <w:highlight w:val="none"/>
        </w:rPr>
        <w:t>应保持水泵有足够的泵量、泵压。提钻前，应先冲孔，使孔内岩粉摈弃明净，待提出机上钻杆后，方能停泵。</w:t>
      </w:r>
    </w:p>
    <w:p w14:paraId="5161F624">
      <w:pPr>
        <w:numPr>
          <w:ilvl w:val="0"/>
          <w:numId w:val="2"/>
        </w:numPr>
        <w:ind w:firstLine="420" w:firstLineChars="200"/>
        <w:rPr>
          <w:color w:val="auto"/>
          <w:highlight w:val="none"/>
        </w:rPr>
      </w:pPr>
      <w:r>
        <w:rPr>
          <w:rFonts w:hint="eastAsia"/>
          <w:color w:val="auto"/>
          <w:highlight w:val="none"/>
        </w:rPr>
        <w:t>钻具在孔内时不能中断冲洗液循环。修理水泵时应把钻具提出。</w:t>
      </w:r>
    </w:p>
    <w:p w14:paraId="7E3B372D">
      <w:pPr>
        <w:numPr>
          <w:ilvl w:val="0"/>
          <w:numId w:val="2"/>
        </w:numPr>
        <w:ind w:firstLine="420" w:firstLineChars="200"/>
        <w:rPr>
          <w:color w:val="auto"/>
          <w:highlight w:val="none"/>
        </w:rPr>
      </w:pPr>
      <w:r>
        <w:rPr>
          <w:rFonts w:hint="eastAsia"/>
          <w:color w:val="auto"/>
          <w:highlight w:val="none"/>
        </w:rPr>
        <w:t>发生卡钻跑钻、断钻杆等事故时，应保持冲洗液能循环。</w:t>
      </w:r>
    </w:p>
    <w:p w14:paraId="37FA753F">
      <w:pPr>
        <w:ind w:firstLine="420" w:firstLineChars="200"/>
        <w:rPr>
          <w:rFonts w:ascii="Arial" w:hAnsi="Arial" w:cs="Arial"/>
          <w:color w:val="auto"/>
          <w:highlight w:val="none"/>
          <w:shd w:val="clear" w:color="auto" w:fill="FFFFFF"/>
        </w:rPr>
      </w:pPr>
      <w:r>
        <w:rPr>
          <w:rFonts w:hint="eastAsia"/>
          <w:color w:val="auto"/>
          <w:highlight w:val="none"/>
        </w:rPr>
        <w:t xml:space="preserve">3  </w:t>
      </w:r>
      <w:r>
        <w:rPr>
          <w:color w:val="auto"/>
          <w:highlight w:val="none"/>
        </w:rPr>
        <w:t>烧钻</w:t>
      </w:r>
      <w:r>
        <w:rPr>
          <w:rFonts w:hint="eastAsia"/>
          <w:color w:val="auto"/>
          <w:highlight w:val="none"/>
        </w:rPr>
        <w:t>：</w:t>
      </w:r>
    </w:p>
    <w:p w14:paraId="7501AEFC">
      <w:pPr>
        <w:ind w:firstLine="420" w:firstLineChars="200"/>
        <w:rPr>
          <w:color w:val="auto"/>
          <w:highlight w:val="none"/>
          <w:shd w:val="clear" w:color="auto" w:fill="FFFFFF"/>
        </w:rPr>
      </w:pPr>
      <w:r>
        <w:rPr>
          <w:rFonts w:hint="eastAsia"/>
          <w:color w:val="auto"/>
          <w:highlight w:val="none"/>
          <w:shd w:val="clear" w:color="auto" w:fill="FFFFFF"/>
        </w:rPr>
        <w:t>1</w:t>
      </w:r>
      <w:r>
        <w:rPr>
          <w:color w:val="auto"/>
          <w:highlight w:val="none"/>
          <w:shd w:val="clear" w:color="auto" w:fill="FFFFFF"/>
        </w:rPr>
        <w:t>）</w:t>
      </w:r>
      <w:r>
        <w:rPr>
          <w:rFonts w:hint="eastAsia"/>
          <w:color w:val="auto"/>
          <w:highlight w:val="none"/>
          <w:shd w:val="clear" w:color="auto" w:fill="FFFFFF"/>
        </w:rPr>
        <w:t xml:space="preserve"> 应</w:t>
      </w:r>
      <w:r>
        <w:rPr>
          <w:color w:val="auto"/>
          <w:highlight w:val="none"/>
          <w:shd w:val="clear" w:color="auto" w:fill="FFFFFF"/>
        </w:rPr>
        <w:t>保证水泵送水</w:t>
      </w:r>
      <w:r>
        <w:rPr>
          <w:rFonts w:hint="eastAsia"/>
          <w:color w:val="auto"/>
          <w:highlight w:val="none"/>
          <w:shd w:val="clear" w:color="auto" w:fill="FFFFFF"/>
        </w:rPr>
        <w:t>、</w:t>
      </w:r>
      <w:r>
        <w:rPr>
          <w:color w:val="auto"/>
          <w:highlight w:val="none"/>
          <w:shd w:val="clear" w:color="auto" w:fill="FFFFFF"/>
        </w:rPr>
        <w:t>冲洗液循环正常。</w:t>
      </w:r>
    </w:p>
    <w:p w14:paraId="084F84D4">
      <w:pPr>
        <w:ind w:firstLine="420" w:firstLineChars="200"/>
        <w:rPr>
          <w:color w:val="auto"/>
          <w:highlight w:val="none"/>
          <w:shd w:val="clear" w:color="auto" w:fill="FFFFFF"/>
        </w:rPr>
      </w:pPr>
      <w:r>
        <w:rPr>
          <w:rFonts w:hint="eastAsia"/>
          <w:color w:val="auto"/>
          <w:highlight w:val="none"/>
        </w:rPr>
        <w:t xml:space="preserve">3） </w:t>
      </w:r>
      <w:r>
        <w:rPr>
          <w:color w:val="auto"/>
          <w:highlight w:val="none"/>
        </w:rPr>
        <w:t>钻井过程中岩石由硬变软，钻速突然加快时，要控制钻速，减小钻压。</w:t>
      </w:r>
    </w:p>
    <w:p w14:paraId="29BAADFF">
      <w:pPr>
        <w:ind w:firstLine="420" w:firstLineChars="200"/>
        <w:rPr>
          <w:color w:val="auto"/>
          <w:highlight w:val="none"/>
          <w:shd w:val="clear" w:color="auto" w:fill="FFFFFF"/>
        </w:rPr>
      </w:pPr>
      <w:r>
        <w:rPr>
          <w:rFonts w:hint="eastAsia"/>
          <w:color w:val="auto"/>
          <w:highlight w:val="none"/>
        </w:rPr>
        <w:t xml:space="preserve">4） </w:t>
      </w:r>
      <w:r>
        <w:rPr>
          <w:color w:val="auto"/>
          <w:highlight w:val="none"/>
        </w:rPr>
        <w:t>钻进软岩层时，要适当控制钻进速度，</w:t>
      </w:r>
      <w:r>
        <w:rPr>
          <w:rFonts w:hint="eastAsia"/>
          <w:color w:val="auto"/>
          <w:highlight w:val="none"/>
        </w:rPr>
        <w:t>防止</w:t>
      </w:r>
      <w:r>
        <w:rPr>
          <w:color w:val="auto"/>
          <w:highlight w:val="none"/>
        </w:rPr>
        <w:t>大量岩粉不能及时排除而引起烧钻。</w:t>
      </w:r>
    </w:p>
    <w:p w14:paraId="70B05975">
      <w:pPr>
        <w:ind w:firstLine="420" w:firstLineChars="200"/>
        <w:rPr>
          <w:color w:val="auto"/>
          <w:highlight w:val="none"/>
          <w:shd w:val="clear" w:color="auto" w:fill="FFFFFF"/>
        </w:rPr>
      </w:pPr>
      <w:r>
        <w:rPr>
          <w:rFonts w:hint="eastAsia"/>
          <w:color w:val="auto"/>
          <w:highlight w:val="none"/>
          <w:shd w:val="clear" w:color="auto" w:fill="FFFFFF"/>
        </w:rPr>
        <w:t>5</w:t>
      </w:r>
      <w:r>
        <w:rPr>
          <w:color w:val="auto"/>
          <w:highlight w:val="none"/>
          <w:shd w:val="clear" w:color="auto" w:fill="FFFFFF"/>
        </w:rPr>
        <w:t>）</w:t>
      </w:r>
      <w:r>
        <w:rPr>
          <w:rFonts w:hint="eastAsia"/>
          <w:color w:val="auto"/>
          <w:highlight w:val="none"/>
          <w:shd w:val="clear" w:color="auto" w:fill="FFFFFF"/>
        </w:rPr>
        <w:t xml:space="preserve"> </w:t>
      </w:r>
      <w:r>
        <w:rPr>
          <w:color w:val="auto"/>
          <w:highlight w:val="none"/>
          <w:shd w:val="clear" w:color="auto" w:fill="FFFFFF"/>
        </w:rPr>
        <w:t>发生烧钻事故，必须立即停止钻进。</w:t>
      </w:r>
    </w:p>
    <w:p w14:paraId="18777F4E">
      <w:pPr>
        <w:ind w:firstLine="420" w:firstLineChars="200"/>
        <w:rPr>
          <w:rFonts w:hint="eastAsia" w:ascii="Arial" w:hAnsi="Arial" w:cs="Arial"/>
          <w:color w:val="auto"/>
          <w:highlight w:val="none"/>
          <w:shd w:val="clear" w:color="auto" w:fill="FFFFFF"/>
        </w:rPr>
      </w:pPr>
      <w:r>
        <w:rPr>
          <w:rFonts w:hint="eastAsia"/>
          <w:color w:val="auto"/>
          <w:highlight w:val="none"/>
          <w:shd w:val="clear" w:color="auto" w:fill="FFFFFF"/>
        </w:rPr>
        <w:t>6</w:t>
      </w:r>
      <w:r>
        <w:rPr>
          <w:color w:val="auto"/>
          <w:highlight w:val="none"/>
          <w:shd w:val="clear" w:color="auto" w:fill="FFFFFF"/>
        </w:rPr>
        <w:t>）</w:t>
      </w:r>
      <w:r>
        <w:rPr>
          <w:rFonts w:hint="eastAsia"/>
          <w:color w:val="auto"/>
          <w:highlight w:val="none"/>
          <w:shd w:val="clear" w:color="auto" w:fill="FFFFFF"/>
        </w:rPr>
        <w:t xml:space="preserve"> </w:t>
      </w:r>
      <w:r>
        <w:rPr>
          <w:color w:val="auto"/>
          <w:highlight w:val="none"/>
          <w:shd w:val="clear" w:color="auto" w:fill="FFFFFF"/>
        </w:rPr>
        <w:t>发生烧钻事故后的</w:t>
      </w:r>
      <w:r>
        <w:rPr>
          <w:rFonts w:hint="eastAsia"/>
          <w:color w:val="auto"/>
          <w:highlight w:val="none"/>
          <w:shd w:val="clear" w:color="auto" w:fill="FFFFFF"/>
        </w:rPr>
        <w:t>，应更换</w:t>
      </w:r>
      <w:r>
        <w:rPr>
          <w:color w:val="auto"/>
          <w:highlight w:val="none"/>
          <w:shd w:val="clear" w:color="auto" w:fill="FFFFFF"/>
        </w:rPr>
        <w:t>损坏</w:t>
      </w:r>
      <w:r>
        <w:rPr>
          <w:rFonts w:hint="eastAsia"/>
          <w:color w:val="auto"/>
          <w:highlight w:val="none"/>
          <w:shd w:val="clear" w:color="auto" w:fill="FFFFFF"/>
        </w:rPr>
        <w:t>的</w:t>
      </w:r>
      <w:r>
        <w:rPr>
          <w:color w:val="auto"/>
          <w:highlight w:val="none"/>
          <w:shd w:val="clear" w:color="auto" w:fill="FFFFFF"/>
        </w:rPr>
        <w:t>钻具</w:t>
      </w:r>
      <w:r>
        <w:rPr>
          <w:rFonts w:hint="eastAsia"/>
          <w:color w:val="auto"/>
          <w:highlight w:val="none"/>
          <w:shd w:val="clear" w:color="auto" w:fill="FFFFFF"/>
        </w:rPr>
        <w:t>后重新钻进</w:t>
      </w:r>
      <w:r>
        <w:rPr>
          <w:rFonts w:hint="eastAsia" w:ascii="Arial" w:hAnsi="Arial" w:cs="Arial"/>
          <w:color w:val="auto"/>
          <w:highlight w:val="none"/>
          <w:shd w:val="clear" w:color="auto" w:fill="FFFFFF"/>
        </w:rPr>
        <w:t>。</w:t>
      </w:r>
    </w:p>
    <w:p w14:paraId="61CBAB57">
      <w:pPr>
        <w:ind w:firstLine="420" w:firstLineChars="200"/>
        <w:rPr>
          <w:rFonts w:hint="eastAsia" w:ascii="Arial" w:hAnsi="Arial" w:cs="Arial"/>
          <w:color w:val="auto"/>
          <w:highlight w:val="none"/>
          <w:shd w:val="clear" w:color="auto" w:fill="FFFFFF"/>
        </w:rPr>
      </w:pPr>
    </w:p>
    <w:p w14:paraId="651E062F">
      <w:pPr>
        <w:rPr>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卡钻、埋钻和烧钻是钻探中常见事故。卡钻：孔内掉块或孔壁坍塌引发的取芯钻具、螺杆钻具、液动锤、测斜测试仪器卡阻等情况。埋钻：在钻孔施工过程中，钻具在孔内被岩粉、钻粉沉埋或被孔壁坍塌物、流砂等埋住，导致不能转动、提升，也不能通水的情况。烧钻：在钻探施工过程中因钻进参数不当、冷却润滑不足等原因引起钻具因过热而受损的情况。</w:t>
      </w:r>
    </w:p>
    <w:p w14:paraId="4FC6FC60">
      <w:pPr>
        <w:ind w:firstLine="420" w:firstLineChars="200"/>
        <w:rPr>
          <w:rFonts w:ascii="Arial" w:hAnsi="Arial" w:cs="Arial"/>
          <w:color w:val="auto"/>
          <w:highlight w:val="none"/>
          <w:shd w:val="clear" w:color="auto" w:fill="FFFFFF"/>
        </w:rPr>
      </w:pPr>
      <w:r>
        <w:rPr>
          <w:rFonts w:hint="eastAsia"/>
          <w:i/>
          <w:iCs/>
          <w:color w:val="auto"/>
          <w:highlight w:val="none"/>
          <w:u w:val="single"/>
          <w:shd w:val="clear" w:color="auto" w:fill="FFFFFF"/>
        </w:rPr>
        <w:t>施工中，以做好预防措施为第一要务。处理卡钻、埋钻、烧钻事故时，宜根据实际情况选择合理的处置方式。</w:t>
      </w:r>
    </w:p>
    <w:p w14:paraId="2E1708A1">
      <w:pPr>
        <w:rPr>
          <w:color w:val="auto"/>
          <w:highlight w:val="none"/>
        </w:rPr>
      </w:pPr>
      <w:r>
        <w:rPr>
          <w:rFonts w:hint="eastAsia"/>
          <w:b/>
          <w:bCs w:val="0"/>
          <w:color w:val="auto"/>
          <w:highlight w:val="none"/>
        </w:rPr>
        <w:t>6.2.2</w:t>
      </w:r>
      <w:r>
        <w:rPr>
          <w:rFonts w:hint="eastAsia"/>
          <w:color w:val="auto"/>
          <w:highlight w:val="none"/>
        </w:rPr>
        <w:t xml:space="preserve">  钻具事故的预防和处理，应符合以下规定：</w:t>
      </w:r>
    </w:p>
    <w:p w14:paraId="7F3A9BC9">
      <w:pPr>
        <w:ind w:firstLine="420" w:firstLineChars="200"/>
        <w:rPr>
          <w:color w:val="auto"/>
          <w:highlight w:val="none"/>
        </w:rPr>
      </w:pPr>
      <w:r>
        <w:rPr>
          <w:rFonts w:hint="eastAsia"/>
          <w:color w:val="auto"/>
          <w:highlight w:val="none"/>
        </w:rPr>
        <w:t xml:space="preserve">1  </w:t>
      </w:r>
      <w:r>
        <w:rPr>
          <w:color w:val="auto"/>
          <w:highlight w:val="none"/>
        </w:rPr>
        <w:t>定期检查钻具</w:t>
      </w:r>
      <w:r>
        <w:rPr>
          <w:rFonts w:hint="eastAsia"/>
          <w:color w:val="auto"/>
          <w:highlight w:val="none"/>
        </w:rPr>
        <w:t>，</w:t>
      </w:r>
      <w:r>
        <w:rPr>
          <w:color w:val="auto"/>
          <w:highlight w:val="none"/>
        </w:rPr>
        <w:t>确保钻具的完好性和安全性。</w:t>
      </w:r>
    </w:p>
    <w:p w14:paraId="2321787E">
      <w:pPr>
        <w:ind w:firstLine="420" w:firstLineChars="200"/>
        <w:rPr>
          <w:color w:val="auto"/>
          <w:highlight w:val="none"/>
        </w:rPr>
      </w:pPr>
      <w:r>
        <w:rPr>
          <w:rFonts w:hint="eastAsia"/>
          <w:color w:val="auto"/>
          <w:highlight w:val="none"/>
        </w:rPr>
        <w:t xml:space="preserve">2  </w:t>
      </w:r>
      <w:r>
        <w:rPr>
          <w:color w:val="auto"/>
          <w:highlight w:val="none"/>
        </w:rPr>
        <w:t>严格执行操作规程</w:t>
      </w:r>
      <w:r>
        <w:rPr>
          <w:rFonts w:hint="eastAsia"/>
          <w:color w:val="auto"/>
          <w:highlight w:val="none"/>
        </w:rPr>
        <w:t>。</w:t>
      </w:r>
    </w:p>
    <w:p w14:paraId="62661761">
      <w:pPr>
        <w:ind w:firstLine="420" w:firstLineChars="200"/>
        <w:rPr>
          <w:color w:val="auto"/>
          <w:highlight w:val="none"/>
        </w:rPr>
      </w:pPr>
      <w:r>
        <w:rPr>
          <w:rFonts w:hint="eastAsia"/>
          <w:color w:val="auto"/>
          <w:highlight w:val="none"/>
        </w:rPr>
        <w:t xml:space="preserve">3  </w:t>
      </w:r>
      <w:r>
        <w:rPr>
          <w:color w:val="auto"/>
          <w:highlight w:val="none"/>
        </w:rPr>
        <w:t>定期对钻具进行保养。</w:t>
      </w:r>
    </w:p>
    <w:p w14:paraId="2D6AF6AA">
      <w:pPr>
        <w:ind w:firstLine="420" w:firstLineChars="200"/>
        <w:rPr>
          <w:rFonts w:hint="eastAsia" w:ascii="Arial" w:hAnsi="Arial" w:cs="Arial"/>
          <w:color w:val="auto"/>
          <w:highlight w:val="none"/>
          <w:shd w:val="clear" w:color="auto" w:fill="FFFFFF"/>
        </w:rPr>
      </w:pPr>
      <w:r>
        <w:rPr>
          <w:rFonts w:hint="eastAsia"/>
          <w:color w:val="auto"/>
          <w:highlight w:val="none"/>
        </w:rPr>
        <w:t>4  发生钻具事故后，应立即停止钻</w:t>
      </w:r>
      <w:r>
        <w:rPr>
          <w:rFonts w:ascii="Arial" w:hAnsi="Arial" w:cs="Arial"/>
          <w:color w:val="auto"/>
          <w:highlight w:val="none"/>
          <w:shd w:val="clear" w:color="auto" w:fill="FFFFFF"/>
        </w:rPr>
        <w:t>进，</w:t>
      </w:r>
      <w:r>
        <w:rPr>
          <w:rFonts w:hint="eastAsia"/>
          <w:color w:val="auto"/>
          <w:highlight w:val="none"/>
          <w:shd w:val="clear" w:color="auto" w:fill="FFFFFF"/>
        </w:rPr>
        <w:t>更换</w:t>
      </w:r>
      <w:r>
        <w:rPr>
          <w:color w:val="auto"/>
          <w:highlight w:val="none"/>
          <w:shd w:val="clear" w:color="auto" w:fill="FFFFFF"/>
        </w:rPr>
        <w:t>损坏</w:t>
      </w:r>
      <w:r>
        <w:rPr>
          <w:rFonts w:hint="eastAsia"/>
          <w:color w:val="auto"/>
          <w:highlight w:val="none"/>
          <w:shd w:val="clear" w:color="auto" w:fill="FFFFFF"/>
        </w:rPr>
        <w:t>的</w:t>
      </w:r>
      <w:r>
        <w:rPr>
          <w:color w:val="auto"/>
          <w:highlight w:val="none"/>
          <w:shd w:val="clear" w:color="auto" w:fill="FFFFFF"/>
        </w:rPr>
        <w:t>钻具</w:t>
      </w:r>
      <w:r>
        <w:rPr>
          <w:rFonts w:hint="eastAsia"/>
          <w:color w:val="auto"/>
          <w:highlight w:val="none"/>
          <w:shd w:val="clear" w:color="auto" w:fill="FFFFFF"/>
        </w:rPr>
        <w:t>后重新钻进</w:t>
      </w:r>
      <w:r>
        <w:rPr>
          <w:rFonts w:hint="eastAsia" w:ascii="Arial" w:hAnsi="Arial" w:cs="Arial"/>
          <w:color w:val="auto"/>
          <w:highlight w:val="none"/>
          <w:shd w:val="clear" w:color="auto" w:fill="FFFFFF"/>
        </w:rPr>
        <w:t>。</w:t>
      </w:r>
    </w:p>
    <w:p w14:paraId="38AB1D84">
      <w:pPr>
        <w:ind w:firstLine="420" w:firstLineChars="200"/>
        <w:rPr>
          <w:rFonts w:hint="eastAsia" w:ascii="Arial" w:hAnsi="Arial" w:cs="Arial"/>
          <w:color w:val="auto"/>
          <w:highlight w:val="none"/>
          <w:shd w:val="clear" w:color="auto" w:fill="FFFFFF"/>
        </w:rPr>
      </w:pPr>
    </w:p>
    <w:p w14:paraId="295C03D3">
      <w:pPr>
        <w:rPr>
          <w:rFonts w:ascii="Arial" w:hAnsi="Arial" w:cs="Arial"/>
          <w:color w:val="auto"/>
          <w:highlight w:val="non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：钻具事故是指钻杆、钻铤、各种工具接头及辅助工具在孔内发生的折断、滑扣和断扣等事故，多因设备疲劳或操作不当引起。定期检查、保养钻具及严格执行操作规程是预防的关键。</w:t>
      </w:r>
    </w:p>
    <w:p w14:paraId="04AC42C3">
      <w:pPr>
        <w:rPr>
          <w:color w:val="auto"/>
          <w:highlight w:val="none"/>
        </w:rPr>
      </w:pPr>
      <w:r>
        <w:rPr>
          <w:rFonts w:hint="eastAsia"/>
          <w:b/>
          <w:bCs w:val="0"/>
          <w:color w:val="auto"/>
          <w:highlight w:val="none"/>
        </w:rPr>
        <w:t>6.2.3</w:t>
      </w:r>
      <w:r>
        <w:rPr>
          <w:rFonts w:hint="eastAsia"/>
          <w:color w:val="auto"/>
          <w:highlight w:val="none"/>
        </w:rPr>
        <w:t xml:space="preserve">  </w:t>
      </w:r>
      <w:r>
        <w:rPr>
          <w:color w:val="auto"/>
          <w:highlight w:val="none"/>
        </w:rPr>
        <w:t>套管事故</w:t>
      </w:r>
      <w:r>
        <w:rPr>
          <w:rFonts w:hint="eastAsia"/>
          <w:color w:val="auto"/>
          <w:highlight w:val="none"/>
        </w:rPr>
        <w:t>的预防和处理方法按表6.2.3-1执行：</w:t>
      </w:r>
    </w:p>
    <w:p w14:paraId="09A69439">
      <w:pPr>
        <w:adjustRightInd/>
        <w:snapToGrid/>
        <w:jc w:val="center"/>
        <w:rPr>
          <w:rFonts w:cs="宋体"/>
          <w:b/>
          <w:color w:val="auto"/>
          <w:highlight w:val="none"/>
        </w:rPr>
      </w:pPr>
      <w:r>
        <w:rPr>
          <w:rFonts w:hint="eastAsia" w:cs="宋体"/>
          <w:b/>
          <w:color w:val="auto"/>
          <w:highlight w:val="none"/>
        </w:rPr>
        <w:t>表6.2.3  常见套管事故及处理方法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6814"/>
      </w:tblGrid>
      <w:tr w14:paraId="059A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38" w:type="dxa"/>
            <w:vAlign w:val="center"/>
          </w:tcPr>
          <w:p w14:paraId="355F4779">
            <w:pPr>
              <w:spacing w:line="240" w:lineRule="auto"/>
              <w:jc w:val="center"/>
              <w:rPr>
                <w:rFonts w:hint="eastAsia"/>
                <w:color w:val="auto"/>
                <w:highlight w:val="none"/>
              </w:rPr>
            </w:pPr>
            <w:r>
              <w:rPr>
                <w:rFonts w:hint="eastAsia"/>
                <w:color w:val="auto"/>
                <w:highlight w:val="none"/>
              </w:rPr>
              <w:t>套管事故类型</w:t>
            </w:r>
          </w:p>
        </w:tc>
        <w:tc>
          <w:tcPr>
            <w:tcW w:w="6814" w:type="dxa"/>
            <w:vAlign w:val="center"/>
          </w:tcPr>
          <w:p w14:paraId="09D62E36">
            <w:pPr>
              <w:spacing w:line="240" w:lineRule="auto"/>
              <w:jc w:val="center"/>
              <w:rPr>
                <w:rFonts w:hint="eastAsia"/>
                <w:color w:val="auto"/>
                <w:highlight w:val="none"/>
              </w:rPr>
            </w:pPr>
            <w:r>
              <w:rPr>
                <w:rFonts w:hint="eastAsia"/>
                <w:color w:val="auto"/>
                <w:highlight w:val="none"/>
              </w:rPr>
              <w:t>处理方法</w:t>
            </w:r>
          </w:p>
        </w:tc>
      </w:tr>
      <w:tr w14:paraId="388E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738" w:type="dxa"/>
            <w:vAlign w:val="center"/>
          </w:tcPr>
          <w:p w14:paraId="0995400E">
            <w:pPr>
              <w:spacing w:line="240" w:lineRule="auto"/>
              <w:jc w:val="center"/>
              <w:rPr>
                <w:rFonts w:hint="eastAsia"/>
                <w:color w:val="auto"/>
                <w:highlight w:val="none"/>
              </w:rPr>
            </w:pPr>
            <w:r>
              <w:rPr>
                <w:rFonts w:hint="eastAsia"/>
                <w:color w:val="auto"/>
                <w:highlight w:val="none"/>
              </w:rPr>
              <w:t>套管偏斜</w:t>
            </w:r>
          </w:p>
        </w:tc>
        <w:tc>
          <w:tcPr>
            <w:tcW w:w="6814" w:type="dxa"/>
          </w:tcPr>
          <w:p w14:paraId="187ECDC2">
            <w:pPr>
              <w:spacing w:line="240" w:lineRule="auto"/>
              <w:jc w:val="left"/>
              <w:rPr>
                <w:rFonts w:hint="eastAsia"/>
                <w:color w:val="auto"/>
                <w:highlight w:val="none"/>
                <w:lang w:eastAsia="zh-CN"/>
              </w:rPr>
            </w:pPr>
            <w:r>
              <w:rPr>
                <w:rFonts w:hint="eastAsia"/>
                <w:color w:val="auto"/>
                <w:highlight w:val="none"/>
              </w:rPr>
              <w:t>(1)套管下入后偏斜，可将套管柱外提段距离，扭转一定角度再下。下定后，用仪器测量其弯曲度，如符合要求，则可将管柱固定，如弯曲度仍然很大，必须将管柱提出孔外，纠正孔斜后，重新下入</w:t>
            </w:r>
            <w:r>
              <w:rPr>
                <w:rFonts w:hint="eastAsia"/>
                <w:color w:val="auto"/>
                <w:highlight w:val="none"/>
                <w:lang w:val="en-US" w:eastAsia="zh-CN"/>
              </w:rPr>
              <w:t>；</w:t>
            </w:r>
          </w:p>
          <w:p w14:paraId="2160B7BA">
            <w:pPr>
              <w:spacing w:line="240" w:lineRule="auto"/>
              <w:jc w:val="left"/>
              <w:rPr>
                <w:rFonts w:hint="eastAsia"/>
                <w:color w:val="auto"/>
                <w:highlight w:val="none"/>
                <w:lang w:eastAsia="zh-CN"/>
              </w:rPr>
            </w:pPr>
            <w:r>
              <w:rPr>
                <w:rFonts w:hint="eastAsia"/>
                <w:color w:val="auto"/>
                <w:highlight w:val="none"/>
              </w:rPr>
              <w:t>(2)下套管跑钻时，特别是在钻孔较深时，应该及时捞出事故套管，更换墩弯或墩坏部分套管</w:t>
            </w:r>
            <w:r>
              <w:rPr>
                <w:rFonts w:hint="eastAsia"/>
                <w:color w:val="auto"/>
                <w:highlight w:val="none"/>
                <w:lang w:val="en-US" w:eastAsia="zh-CN"/>
              </w:rPr>
              <w:t>。</w:t>
            </w:r>
          </w:p>
        </w:tc>
      </w:tr>
      <w:tr w14:paraId="4646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738" w:type="dxa"/>
            <w:vAlign w:val="center"/>
          </w:tcPr>
          <w:p w14:paraId="43939D31">
            <w:pPr>
              <w:spacing w:line="240" w:lineRule="auto"/>
              <w:jc w:val="center"/>
              <w:rPr>
                <w:rFonts w:hint="eastAsia"/>
                <w:color w:val="auto"/>
                <w:highlight w:val="none"/>
              </w:rPr>
            </w:pPr>
            <w:r>
              <w:rPr>
                <w:rFonts w:hint="eastAsia"/>
                <w:color w:val="auto"/>
                <w:highlight w:val="none"/>
              </w:rPr>
              <w:t>套管掉落</w:t>
            </w:r>
          </w:p>
        </w:tc>
        <w:tc>
          <w:tcPr>
            <w:tcW w:w="6814" w:type="dxa"/>
          </w:tcPr>
          <w:p w14:paraId="703D0216">
            <w:pPr>
              <w:spacing w:line="240" w:lineRule="auto"/>
              <w:jc w:val="left"/>
              <w:rPr>
                <w:rFonts w:hint="eastAsia"/>
                <w:color w:val="auto"/>
                <w:highlight w:val="none"/>
                <w:lang w:eastAsia="zh-CN"/>
              </w:rPr>
            </w:pPr>
            <w:r>
              <w:rPr>
                <w:rFonts w:hint="eastAsia"/>
                <w:color w:val="auto"/>
                <w:highlight w:val="none"/>
              </w:rPr>
              <w:t>(1)掉落的套管上端的丝扣完好，而且也不歪斜，可根据掉落的深度从孔口补充套管，在孔内直接连接</w:t>
            </w:r>
            <w:r>
              <w:rPr>
                <w:rFonts w:hint="eastAsia"/>
                <w:color w:val="auto"/>
                <w:highlight w:val="none"/>
                <w:lang w:val="en-US" w:eastAsia="zh-CN"/>
              </w:rPr>
              <w:t>；</w:t>
            </w:r>
          </w:p>
          <w:p w14:paraId="6BE298E4">
            <w:pPr>
              <w:spacing w:line="240" w:lineRule="auto"/>
              <w:jc w:val="left"/>
              <w:rPr>
                <w:rFonts w:hint="eastAsia"/>
                <w:color w:val="auto"/>
                <w:highlight w:val="none"/>
              </w:rPr>
            </w:pPr>
            <w:r>
              <w:rPr>
                <w:rFonts w:hint="eastAsia"/>
                <w:color w:val="auto"/>
                <w:highlight w:val="none"/>
              </w:rPr>
              <w:t>(2)掉落的套管上端丝扣损坏，应</w:t>
            </w:r>
            <w:bookmarkStart w:id="105" w:name="OLE_LINK1"/>
            <w:r>
              <w:rPr>
                <w:rFonts w:hint="eastAsia"/>
                <w:color w:val="auto"/>
                <w:highlight w:val="none"/>
              </w:rPr>
              <w:t>起拔所有套管，打捞掉落套管后重新下入</w:t>
            </w:r>
            <w:bookmarkEnd w:id="105"/>
            <w:r>
              <w:rPr>
                <w:rFonts w:hint="eastAsia"/>
                <w:color w:val="auto"/>
                <w:highlight w:val="none"/>
              </w:rPr>
              <w:t>。</w:t>
            </w:r>
          </w:p>
        </w:tc>
      </w:tr>
      <w:tr w14:paraId="3B70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738" w:type="dxa"/>
            <w:vAlign w:val="center"/>
          </w:tcPr>
          <w:p w14:paraId="278E9112">
            <w:pPr>
              <w:spacing w:line="240" w:lineRule="auto"/>
              <w:jc w:val="center"/>
              <w:rPr>
                <w:rFonts w:hint="eastAsia"/>
                <w:color w:val="auto"/>
                <w:highlight w:val="none"/>
              </w:rPr>
            </w:pPr>
            <w:r>
              <w:rPr>
                <w:rFonts w:hint="eastAsia"/>
                <w:color w:val="auto"/>
                <w:highlight w:val="none"/>
              </w:rPr>
              <w:t>套管脱节和错动</w:t>
            </w:r>
          </w:p>
        </w:tc>
        <w:tc>
          <w:tcPr>
            <w:tcW w:w="6814" w:type="dxa"/>
          </w:tcPr>
          <w:p w14:paraId="0E41C4A1">
            <w:pPr>
              <w:spacing w:line="240" w:lineRule="auto"/>
              <w:jc w:val="left"/>
              <w:rPr>
                <w:rFonts w:hint="default" w:eastAsia="宋体"/>
                <w:color w:val="auto"/>
                <w:highlight w:val="none"/>
                <w:lang w:val="en-US" w:eastAsia="zh-CN"/>
              </w:rPr>
            </w:pPr>
            <w:r>
              <w:rPr>
                <w:rFonts w:hint="eastAsia"/>
                <w:color w:val="auto"/>
                <w:highlight w:val="none"/>
              </w:rPr>
              <w:t>应将套管全部拔出，重新下入</w:t>
            </w:r>
            <w:r>
              <w:rPr>
                <w:rFonts w:hint="eastAsia"/>
                <w:color w:val="auto"/>
                <w:highlight w:val="none"/>
                <w:lang w:eastAsia="zh-CN"/>
              </w:rPr>
              <w:t>；</w:t>
            </w:r>
            <w:r>
              <w:rPr>
                <w:rFonts w:hint="eastAsia"/>
                <w:color w:val="auto"/>
                <w:highlight w:val="none"/>
                <w:lang w:val="en-US" w:eastAsia="zh-CN"/>
              </w:rPr>
              <w:t>无法拔出时，可采用套管对接技术处理。</w:t>
            </w:r>
          </w:p>
        </w:tc>
      </w:tr>
      <w:tr w14:paraId="6AD0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738" w:type="dxa"/>
            <w:vAlign w:val="center"/>
          </w:tcPr>
          <w:p w14:paraId="47A03BB7">
            <w:pPr>
              <w:spacing w:line="240" w:lineRule="auto"/>
              <w:jc w:val="center"/>
              <w:rPr>
                <w:rFonts w:hint="eastAsia"/>
                <w:color w:val="auto"/>
                <w:highlight w:val="none"/>
              </w:rPr>
            </w:pPr>
            <w:r>
              <w:rPr>
                <w:rFonts w:hint="eastAsia"/>
                <w:color w:val="auto"/>
                <w:highlight w:val="none"/>
              </w:rPr>
              <w:t>套管折断</w:t>
            </w:r>
          </w:p>
        </w:tc>
        <w:tc>
          <w:tcPr>
            <w:tcW w:w="6814" w:type="dxa"/>
          </w:tcPr>
          <w:p w14:paraId="20E70677">
            <w:pPr>
              <w:spacing w:line="240" w:lineRule="auto"/>
              <w:jc w:val="left"/>
              <w:rPr>
                <w:rFonts w:hint="eastAsia"/>
                <w:color w:val="auto"/>
                <w:highlight w:val="none"/>
                <w:lang w:eastAsia="zh-CN"/>
              </w:rPr>
            </w:pPr>
            <w:r>
              <w:rPr>
                <w:rFonts w:hint="eastAsia"/>
                <w:color w:val="auto"/>
                <w:highlight w:val="none"/>
              </w:rPr>
              <w:t>(1)可用套管公锥或捞管器打捞出折断的套管，再重新下入</w:t>
            </w:r>
            <w:r>
              <w:rPr>
                <w:rFonts w:hint="eastAsia"/>
                <w:color w:val="auto"/>
                <w:highlight w:val="none"/>
                <w:lang w:val="en-US" w:eastAsia="zh-CN"/>
              </w:rPr>
              <w:t>；</w:t>
            </w:r>
          </w:p>
          <w:p w14:paraId="32986EDB">
            <w:pPr>
              <w:spacing w:line="240" w:lineRule="auto"/>
              <w:jc w:val="left"/>
              <w:rPr>
                <w:rFonts w:hint="eastAsia"/>
                <w:color w:val="auto"/>
                <w:highlight w:val="none"/>
                <w:lang w:eastAsia="zh-CN"/>
              </w:rPr>
            </w:pPr>
            <w:r>
              <w:rPr>
                <w:rFonts w:hint="eastAsia"/>
                <w:color w:val="auto"/>
                <w:highlight w:val="none"/>
              </w:rPr>
              <w:t>(2)如果折断的套管难以起拔，可用同径套接、或同径座接等方法处理</w:t>
            </w:r>
            <w:r>
              <w:rPr>
                <w:rFonts w:hint="eastAsia"/>
                <w:color w:val="auto"/>
                <w:highlight w:val="none"/>
                <w:lang w:val="en-US" w:eastAsia="zh-CN"/>
              </w:rPr>
              <w:t>；</w:t>
            </w:r>
          </w:p>
          <w:p w14:paraId="4A17A796">
            <w:pPr>
              <w:spacing w:line="240" w:lineRule="auto"/>
              <w:jc w:val="left"/>
              <w:rPr>
                <w:rFonts w:hint="eastAsia"/>
                <w:color w:val="auto"/>
                <w:highlight w:val="none"/>
                <w:lang w:eastAsia="zh-CN"/>
              </w:rPr>
            </w:pPr>
            <w:r>
              <w:rPr>
                <w:rFonts w:hint="eastAsia"/>
                <w:color w:val="auto"/>
                <w:highlight w:val="none"/>
              </w:rPr>
              <w:t>(3)如折断的套管较深，宜起拔所有套管后重新下入；若允许换径的，可下入小一级套管</w:t>
            </w:r>
            <w:r>
              <w:rPr>
                <w:rFonts w:hint="eastAsia"/>
                <w:color w:val="auto"/>
                <w:highlight w:val="none"/>
                <w:lang w:val="en-US" w:eastAsia="zh-CN"/>
              </w:rPr>
              <w:t>。</w:t>
            </w:r>
          </w:p>
        </w:tc>
      </w:tr>
    </w:tbl>
    <w:p w14:paraId="3787FB3C">
      <w:pPr>
        <w:rPr>
          <w:i/>
          <w:iCs/>
          <w:color w:val="auto"/>
          <w:highlight w:val="none"/>
          <w:u w:val="single"/>
          <w:shd w:val="clear" w:color="auto" w:fill="FFFFFF"/>
        </w:rPr>
      </w:pPr>
      <w:r>
        <w:rPr>
          <w:rFonts w:hint="eastAsia"/>
          <w:b/>
          <w:bCs w:val="0"/>
          <w:i/>
          <w:iCs/>
          <w:color w:val="auto"/>
          <w:highlight w:val="none"/>
          <w:u w:val="single"/>
          <w:shd w:val="clear" w:color="auto" w:fill="FFFFFF"/>
          <w:lang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套管事故是指在钻探施工过程中，套管因各种原因未能正常发挥作用，导致的一系列事故，包括偏斜、掉落、脱节和折断等。处理方法需根据事故类型灵活选择。</w:t>
      </w:r>
    </w:p>
    <w:p w14:paraId="0F2FC881">
      <w:pPr>
        <w:rPr>
          <w:color w:val="auto"/>
          <w:highlight w:val="none"/>
        </w:rPr>
      </w:pPr>
      <w:r>
        <w:rPr>
          <w:rFonts w:hint="eastAsia"/>
          <w:b/>
          <w:bCs w:val="0"/>
          <w:color w:val="auto"/>
          <w:highlight w:val="none"/>
        </w:rPr>
        <w:t>6.2.4</w:t>
      </w:r>
      <w:r>
        <w:rPr>
          <w:rFonts w:hint="eastAsia"/>
          <w:color w:val="auto"/>
          <w:highlight w:val="none"/>
        </w:rPr>
        <w:t xml:space="preserve">  预防和处理孔内事故的注意事项：</w:t>
      </w:r>
    </w:p>
    <w:p w14:paraId="38126284">
      <w:pPr>
        <w:ind w:firstLine="422" w:firstLineChars="200"/>
        <w:rPr>
          <w:rFonts w:hint="eastAsia" w:eastAsia="宋体"/>
          <w:color w:val="auto"/>
          <w:highlight w:val="none"/>
          <w:lang w:eastAsia="zh-CN"/>
        </w:rPr>
      </w:pPr>
      <w:r>
        <w:rPr>
          <w:rFonts w:hint="eastAsia"/>
          <w:b/>
          <w:bCs w:val="0"/>
          <w:color w:val="auto"/>
          <w:highlight w:val="none"/>
        </w:rPr>
        <w:t>1</w:t>
      </w:r>
      <w:r>
        <w:rPr>
          <w:rFonts w:hint="eastAsia"/>
          <w:color w:val="auto"/>
          <w:highlight w:val="none"/>
        </w:rPr>
        <w:t xml:space="preserve">  机台现场应配备常用的丝锥、可退式打捞筒（矛）、强磁打捞器、割管器、专用磨铣工具等事故处理工具</w:t>
      </w:r>
      <w:r>
        <w:rPr>
          <w:rFonts w:hint="eastAsia"/>
          <w:color w:val="auto"/>
          <w:highlight w:val="none"/>
          <w:lang w:eastAsia="zh-CN"/>
        </w:rPr>
        <w:t>；</w:t>
      </w:r>
    </w:p>
    <w:p w14:paraId="646339EE">
      <w:pPr>
        <w:ind w:firstLine="422" w:firstLineChars="200"/>
        <w:rPr>
          <w:rFonts w:hint="eastAsia" w:eastAsia="宋体"/>
          <w:color w:val="auto"/>
          <w:highlight w:val="none"/>
          <w:lang w:eastAsia="zh-CN"/>
        </w:rPr>
      </w:pPr>
      <w:r>
        <w:rPr>
          <w:rFonts w:hint="eastAsia"/>
          <w:b/>
          <w:bCs w:val="0"/>
          <w:color w:val="auto"/>
          <w:highlight w:val="none"/>
        </w:rPr>
        <w:t>2</w:t>
      </w:r>
      <w:r>
        <w:rPr>
          <w:rFonts w:hint="eastAsia"/>
          <w:color w:val="auto"/>
          <w:highlight w:val="none"/>
        </w:rPr>
        <w:t xml:space="preserve">  应定期对钻机卷扬机与钢丝绳、钻探管材钻具、打捞绳索（或钢索）及打捞矛等进行检查，及时排除隐患</w:t>
      </w:r>
      <w:r>
        <w:rPr>
          <w:rFonts w:hint="eastAsia"/>
          <w:color w:val="auto"/>
          <w:highlight w:val="none"/>
          <w:lang w:eastAsia="zh-CN"/>
        </w:rPr>
        <w:t>；</w:t>
      </w:r>
    </w:p>
    <w:p w14:paraId="17DE9935">
      <w:pPr>
        <w:ind w:firstLine="422" w:firstLineChars="200"/>
        <w:rPr>
          <w:rFonts w:hint="eastAsia" w:ascii="宋体" w:hAnsi="宋体" w:eastAsia="宋体"/>
          <w:color w:val="auto"/>
          <w:szCs w:val="24"/>
          <w:highlight w:val="none"/>
          <w:lang w:eastAsia="zh-CN"/>
        </w:rPr>
      </w:pPr>
      <w:r>
        <w:rPr>
          <w:rFonts w:hint="eastAsia"/>
          <w:b/>
          <w:bCs w:val="0"/>
          <w:color w:val="auto"/>
          <w:highlight w:val="none"/>
        </w:rPr>
        <w:t>3</w:t>
      </w:r>
      <w:r>
        <w:rPr>
          <w:rFonts w:hint="eastAsia"/>
          <w:color w:val="auto"/>
          <w:highlight w:val="none"/>
        </w:rPr>
        <w:t xml:space="preserve">  钻孔施工</w:t>
      </w:r>
      <w:r>
        <w:rPr>
          <w:rFonts w:hint="eastAsia" w:ascii="宋体" w:hAnsi="宋体"/>
          <w:color w:val="auto"/>
          <w:szCs w:val="24"/>
          <w:highlight w:val="none"/>
        </w:rPr>
        <w:t>应合理选择钻进参数，适当控制钻压，防止钻孔急剧弯曲产生键槽</w:t>
      </w:r>
      <w:r>
        <w:rPr>
          <w:rFonts w:hint="eastAsia" w:ascii="宋体" w:hAnsi="宋体"/>
          <w:color w:val="auto"/>
          <w:szCs w:val="24"/>
          <w:highlight w:val="none"/>
          <w:lang w:eastAsia="zh-CN"/>
        </w:rPr>
        <w:t>；</w:t>
      </w:r>
    </w:p>
    <w:p w14:paraId="5A6A0534">
      <w:pPr>
        <w:ind w:firstLine="422" w:firstLineChars="200"/>
        <w:rPr>
          <w:rFonts w:hint="eastAsia" w:eastAsia="宋体"/>
          <w:color w:val="auto"/>
          <w:highlight w:val="none"/>
          <w:lang w:eastAsia="zh-CN"/>
        </w:rPr>
      </w:pPr>
      <w:r>
        <w:rPr>
          <w:rFonts w:hint="eastAsia"/>
          <w:b/>
          <w:bCs w:val="0"/>
          <w:color w:val="auto"/>
          <w:highlight w:val="none"/>
        </w:rPr>
        <w:t xml:space="preserve">4 </w:t>
      </w:r>
      <w:r>
        <w:rPr>
          <w:rFonts w:hint="eastAsia"/>
          <w:color w:val="auto"/>
          <w:highlight w:val="none"/>
        </w:rPr>
        <w:t xml:space="preserve"> 使用和维护好冲洗液。在每回次结束后，可适当延长冲洗冲孔时间，保持孔内清洁和孔壁稳定；孔内事故处理过程中，应保持冲洗液循环</w:t>
      </w:r>
      <w:r>
        <w:rPr>
          <w:rFonts w:hint="eastAsia"/>
          <w:color w:val="auto"/>
          <w:highlight w:val="none"/>
          <w:lang w:eastAsia="zh-CN"/>
        </w:rPr>
        <w:t>；</w:t>
      </w:r>
    </w:p>
    <w:p w14:paraId="2464E037">
      <w:pPr>
        <w:ind w:firstLine="480"/>
        <w:contextualSpacing/>
        <w:rPr>
          <w:rFonts w:hint="eastAsia" w:ascii="宋体" w:hAnsi="宋体" w:eastAsia="宋体"/>
          <w:color w:val="auto"/>
          <w:szCs w:val="24"/>
          <w:highlight w:val="none"/>
          <w:lang w:eastAsia="zh-CN"/>
        </w:rPr>
      </w:pPr>
      <w:r>
        <w:rPr>
          <w:rFonts w:hint="eastAsia"/>
          <w:b/>
          <w:bCs w:val="0"/>
          <w:color w:val="auto"/>
          <w:highlight w:val="none"/>
        </w:rPr>
        <w:t>5</w:t>
      </w:r>
      <w:r>
        <w:rPr>
          <w:rFonts w:hint="eastAsia"/>
          <w:color w:val="auto"/>
          <w:highlight w:val="none"/>
        </w:rPr>
        <w:t xml:space="preserve">  </w:t>
      </w:r>
      <w:r>
        <w:rPr>
          <w:rFonts w:hint="eastAsia" w:ascii="宋体" w:hAnsi="宋体"/>
          <w:color w:val="auto"/>
          <w:szCs w:val="24"/>
          <w:highlight w:val="none"/>
        </w:rPr>
        <w:t>钻进复杂地层时，应避免快速起钻引起的孔壁失稳坍塌。每趟起钻后，应对螺杆钻具进行检查维修和保养</w:t>
      </w:r>
      <w:r>
        <w:rPr>
          <w:rFonts w:hint="eastAsia" w:ascii="宋体" w:hAnsi="宋体"/>
          <w:color w:val="auto"/>
          <w:szCs w:val="24"/>
          <w:highlight w:val="none"/>
          <w:lang w:eastAsia="zh-CN"/>
        </w:rPr>
        <w:t>；</w:t>
      </w:r>
    </w:p>
    <w:p w14:paraId="2102CD5D">
      <w:pPr>
        <w:ind w:firstLine="422" w:firstLineChars="200"/>
        <w:rPr>
          <w:rFonts w:ascii="宋体" w:hAnsi="宋体"/>
          <w:color w:val="auto"/>
          <w:szCs w:val="24"/>
          <w:highlight w:val="none"/>
        </w:rPr>
      </w:pPr>
      <w:r>
        <w:rPr>
          <w:rFonts w:hint="eastAsia"/>
          <w:b/>
          <w:bCs w:val="0"/>
          <w:color w:val="auto"/>
          <w:highlight w:val="none"/>
        </w:rPr>
        <w:t>6</w:t>
      </w:r>
      <w:r>
        <w:rPr>
          <w:rFonts w:hint="eastAsia"/>
          <w:color w:val="auto"/>
          <w:highlight w:val="none"/>
        </w:rPr>
        <w:t xml:space="preserve">  水平钻进过程中，注意</w:t>
      </w:r>
      <w:r>
        <w:rPr>
          <w:rFonts w:hint="eastAsia" w:ascii="宋体" w:hAnsi="宋体"/>
          <w:color w:val="auto"/>
          <w:szCs w:val="24"/>
          <w:highlight w:val="none"/>
        </w:rPr>
        <w:t>观察可能引发事故的各种征兆，发现孔内异常，要及时解决问题。</w:t>
      </w:r>
    </w:p>
    <w:p w14:paraId="6396A9F7">
      <w:pPr>
        <w:rPr>
          <w:rFonts w:hint="eastAsia"/>
          <w:i/>
          <w:iCs/>
          <w:color w:val="auto"/>
          <w:highlight w:val="none"/>
          <w:u w:val="single"/>
          <w:shd w:val="clear" w:color="auto" w:fill="FFFFFF"/>
        </w:rPr>
      </w:pPr>
      <w:r>
        <w:rPr>
          <w:rFonts w:hint="eastAsia"/>
          <w:b/>
          <w:bCs w:val="0"/>
          <w:i/>
          <w:iCs/>
          <w:color w:val="auto"/>
          <w:highlight w:val="none"/>
          <w:u w:val="single"/>
          <w:shd w:val="clear" w:color="auto" w:fill="FFFFFF"/>
          <w:lang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制定事故预防及处理预案、配备专用工具及定期检查设备是预防孔内事故的基础。施工中需合理选择钻进参数，保持孔内清洁，并注意复杂地层的特殊处理要求。这些措施有助于提高施工效率和安全性。</w:t>
      </w:r>
    </w:p>
    <w:p w14:paraId="2C1A04E9">
      <w:pPr>
        <w:rPr>
          <w:rFonts w:hint="eastAsia"/>
          <w:i/>
          <w:iCs/>
          <w:color w:val="auto"/>
          <w:highlight w:val="none"/>
          <w:u w:val="single"/>
          <w:shd w:val="clear" w:color="auto" w:fill="FFFFFF"/>
        </w:rPr>
      </w:pPr>
    </w:p>
    <w:p w14:paraId="56528499">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106" w:name="_Toc20676"/>
      <w:bookmarkStart w:id="107" w:name="_Toc2465"/>
      <w:r>
        <w:rPr>
          <w:rFonts w:hint="eastAsia"/>
          <w:color w:val="auto"/>
          <w:highlight w:val="none"/>
          <w:lang w:val="en-US" w:eastAsia="zh-CN"/>
        </w:rPr>
        <w:t>6.</w:t>
      </w:r>
      <w:r>
        <w:rPr>
          <w:rFonts w:hint="eastAsia"/>
          <w:color w:val="auto"/>
          <w:highlight w:val="none"/>
          <w:lang w:val="en-US" w:eastAsia="zh-CN"/>
        </w:rPr>
        <w:t>3  止水与泄水</w:t>
      </w:r>
      <w:bookmarkEnd w:id="106"/>
      <w:bookmarkEnd w:id="107"/>
    </w:p>
    <w:p w14:paraId="7A15894C">
      <w:pPr>
        <w:contextualSpacing/>
        <w:rPr>
          <w:rFonts w:hint="eastAsia"/>
          <w:b/>
          <w:bCs w:val="0"/>
          <w:color w:val="auto"/>
          <w:highlight w:val="none"/>
        </w:rPr>
      </w:pPr>
    </w:p>
    <w:p w14:paraId="6DB5798E">
      <w:pPr>
        <w:contextualSpacing/>
        <w:rPr>
          <w:rFonts w:ascii="宋体" w:hAnsi="宋体"/>
          <w:color w:val="auto"/>
          <w:szCs w:val="24"/>
          <w:highlight w:val="none"/>
        </w:rPr>
      </w:pPr>
      <w:r>
        <w:rPr>
          <w:rFonts w:hint="eastAsia"/>
          <w:b/>
          <w:bCs w:val="0"/>
          <w:color w:val="auto"/>
          <w:highlight w:val="none"/>
        </w:rPr>
        <w:t>6.</w:t>
      </w:r>
      <w:r>
        <w:rPr>
          <w:rFonts w:hint="eastAsia"/>
          <w:b/>
          <w:bCs w:val="0"/>
          <w:color w:val="auto"/>
          <w:highlight w:val="none"/>
          <w:lang w:val="en-US" w:eastAsia="zh-CN"/>
        </w:rPr>
        <w:t>3</w:t>
      </w:r>
      <w:r>
        <w:rPr>
          <w:rFonts w:hint="eastAsia"/>
          <w:b/>
          <w:bCs w:val="0"/>
          <w:color w:val="auto"/>
          <w:highlight w:val="none"/>
        </w:rPr>
        <w:t>.1</w:t>
      </w:r>
      <w:r>
        <w:rPr>
          <w:rFonts w:hint="eastAsia"/>
          <w:color w:val="auto"/>
          <w:highlight w:val="none"/>
        </w:rPr>
        <w:t xml:space="preserve">  在既有地下空间实施水平钻探，应做好作业现场地面排水系统。应保持作业现场排水设备性</w:t>
      </w:r>
      <w:r>
        <w:rPr>
          <w:rFonts w:hint="eastAsia" w:ascii="宋体" w:hAnsi="宋体"/>
          <w:color w:val="auto"/>
          <w:szCs w:val="24"/>
          <w:highlight w:val="none"/>
        </w:rPr>
        <w:t>能良好，能及时将场地内积水排出。</w:t>
      </w:r>
    </w:p>
    <w:p w14:paraId="3106E029">
      <w:pPr>
        <w:contextualSpacing/>
        <w:rPr>
          <w:rFonts w:ascii="宋体" w:hAnsi="宋体"/>
          <w:color w:val="auto"/>
          <w:szCs w:val="24"/>
          <w:highlight w:val="none"/>
        </w:rPr>
      </w:pPr>
      <w:r>
        <w:rPr>
          <w:rFonts w:hint="eastAsia"/>
          <w:b/>
          <w:bCs w:val="0"/>
          <w:color w:val="auto"/>
          <w:highlight w:val="none"/>
        </w:rPr>
        <w:t>6.</w:t>
      </w:r>
      <w:r>
        <w:rPr>
          <w:rFonts w:hint="eastAsia"/>
          <w:b/>
          <w:bCs w:val="0"/>
          <w:color w:val="auto"/>
          <w:highlight w:val="none"/>
          <w:lang w:val="en-US" w:eastAsia="zh-CN"/>
        </w:rPr>
        <w:t>3</w:t>
      </w:r>
      <w:r>
        <w:rPr>
          <w:rFonts w:hint="eastAsia"/>
          <w:b/>
          <w:bCs w:val="0"/>
          <w:color w:val="auto"/>
          <w:highlight w:val="none"/>
        </w:rPr>
        <w:t>.2</w:t>
      </w:r>
      <w:r>
        <w:rPr>
          <w:rFonts w:hint="eastAsia"/>
          <w:color w:val="auto"/>
          <w:highlight w:val="none"/>
        </w:rPr>
        <w:t xml:space="preserve">  水平钻进中</w:t>
      </w:r>
      <w:r>
        <w:rPr>
          <w:rFonts w:hint="eastAsia" w:ascii="宋体" w:hAnsi="宋体"/>
          <w:color w:val="auto"/>
          <w:szCs w:val="24"/>
          <w:highlight w:val="none"/>
        </w:rPr>
        <w:t>出现涌水和透水情况</w:t>
      </w:r>
      <w:r>
        <w:rPr>
          <w:rFonts w:hint="eastAsia"/>
          <w:color w:val="auto"/>
          <w:highlight w:val="none"/>
        </w:rPr>
        <w:t>的处理，</w:t>
      </w:r>
      <w:r>
        <w:rPr>
          <w:rFonts w:hint="eastAsia" w:ascii="宋体" w:hAnsi="宋体"/>
          <w:color w:val="auto"/>
          <w:szCs w:val="24"/>
          <w:highlight w:val="none"/>
        </w:rPr>
        <w:t>应符合以下规定：</w:t>
      </w:r>
    </w:p>
    <w:p w14:paraId="27D9626B">
      <w:pPr>
        <w:ind w:firstLine="422" w:firstLineChars="200"/>
        <w:contextualSpacing/>
        <w:rPr>
          <w:rFonts w:hint="eastAsia" w:eastAsia="宋体"/>
          <w:color w:val="auto"/>
          <w:szCs w:val="24"/>
          <w:highlight w:val="none"/>
          <w:lang w:eastAsia="zh-CN"/>
        </w:rPr>
      </w:pPr>
      <w:r>
        <w:rPr>
          <w:b/>
          <w:bCs w:val="0"/>
          <w:color w:val="auto"/>
          <w:szCs w:val="24"/>
          <w:highlight w:val="none"/>
        </w:rPr>
        <w:t>1</w:t>
      </w:r>
      <w:r>
        <w:rPr>
          <w:color w:val="auto"/>
          <w:szCs w:val="24"/>
          <w:highlight w:val="none"/>
        </w:rPr>
        <w:t xml:space="preserve">  </w:t>
      </w:r>
      <w:r>
        <w:rPr>
          <w:color w:val="auto"/>
          <w:highlight w:val="none"/>
        </w:rPr>
        <w:t>水平钻进中发生少量涌水，可</w:t>
      </w:r>
      <w:r>
        <w:rPr>
          <w:rFonts w:hAnsi="宋体"/>
          <w:color w:val="auto"/>
          <w:szCs w:val="24"/>
          <w:highlight w:val="none"/>
        </w:rPr>
        <w:t>利用高压泥浆泵平衡孔内涌水压力，</w:t>
      </w:r>
      <w:r>
        <w:rPr>
          <w:color w:val="auto"/>
          <w:highlight w:val="none"/>
        </w:rPr>
        <w:t>继续钻进</w:t>
      </w:r>
      <w:r>
        <w:rPr>
          <w:rFonts w:hint="eastAsia"/>
          <w:color w:val="auto"/>
          <w:highlight w:val="none"/>
          <w:lang w:eastAsia="zh-CN"/>
        </w:rPr>
        <w:t>；</w:t>
      </w:r>
    </w:p>
    <w:p w14:paraId="42A2F143">
      <w:pPr>
        <w:ind w:firstLine="422" w:firstLineChars="200"/>
        <w:contextualSpacing/>
        <w:rPr>
          <w:rFonts w:hint="eastAsia" w:eastAsia="宋体"/>
          <w:color w:val="auto"/>
          <w:szCs w:val="24"/>
          <w:highlight w:val="none"/>
          <w:lang w:eastAsia="zh-CN"/>
        </w:rPr>
      </w:pPr>
      <w:r>
        <w:rPr>
          <w:b/>
          <w:bCs w:val="0"/>
          <w:color w:val="auto"/>
          <w:szCs w:val="24"/>
          <w:highlight w:val="none"/>
        </w:rPr>
        <w:t>2</w:t>
      </w:r>
      <w:r>
        <w:rPr>
          <w:color w:val="auto"/>
          <w:szCs w:val="24"/>
          <w:highlight w:val="none"/>
        </w:rPr>
        <w:t xml:space="preserve">  </w:t>
      </w:r>
      <w:r>
        <w:rPr>
          <w:rFonts w:hAnsi="宋体"/>
          <w:color w:val="auto"/>
          <w:szCs w:val="24"/>
          <w:highlight w:val="none"/>
        </w:rPr>
        <w:t>涌水量较大，明显影响钻进作业时，应将钻杆拉出，及时中断钻进作业</w:t>
      </w:r>
      <w:r>
        <w:rPr>
          <w:rFonts w:hint="eastAsia" w:hAnsi="宋体"/>
          <w:color w:val="auto"/>
          <w:szCs w:val="24"/>
          <w:highlight w:val="none"/>
          <w:lang w:eastAsia="zh-CN"/>
        </w:rPr>
        <w:t>；</w:t>
      </w:r>
    </w:p>
    <w:p w14:paraId="14C0982D">
      <w:pPr>
        <w:ind w:firstLine="422" w:firstLineChars="200"/>
        <w:contextualSpacing/>
        <w:rPr>
          <w:rFonts w:hint="eastAsia" w:eastAsia="宋体"/>
          <w:color w:val="auto"/>
          <w:szCs w:val="24"/>
          <w:highlight w:val="none"/>
          <w:lang w:eastAsia="zh-CN"/>
        </w:rPr>
      </w:pPr>
      <w:r>
        <w:rPr>
          <w:b/>
          <w:bCs w:val="0"/>
          <w:color w:val="auto"/>
          <w:szCs w:val="24"/>
          <w:highlight w:val="none"/>
        </w:rPr>
        <w:t>3</w:t>
      </w:r>
      <w:r>
        <w:rPr>
          <w:color w:val="auto"/>
          <w:szCs w:val="24"/>
          <w:highlight w:val="none"/>
        </w:rPr>
        <w:t xml:space="preserve"> </w:t>
      </w:r>
      <w:r>
        <w:rPr>
          <w:rFonts w:hint="eastAsia"/>
          <w:color w:val="auto"/>
          <w:szCs w:val="24"/>
          <w:highlight w:val="none"/>
        </w:rPr>
        <w:t xml:space="preserve"> </w:t>
      </w:r>
      <w:r>
        <w:rPr>
          <w:rFonts w:hAnsi="宋体"/>
          <w:color w:val="auto"/>
          <w:szCs w:val="24"/>
          <w:highlight w:val="none"/>
        </w:rPr>
        <w:t>可加大钻进泥浆密度，抵御和封堵涌水或透水的通道</w:t>
      </w:r>
      <w:r>
        <w:rPr>
          <w:rFonts w:hint="eastAsia" w:hAnsi="宋体"/>
          <w:color w:val="auto"/>
          <w:szCs w:val="24"/>
          <w:highlight w:val="none"/>
          <w:lang w:eastAsia="zh-CN"/>
        </w:rPr>
        <w:t>；</w:t>
      </w:r>
    </w:p>
    <w:p w14:paraId="36988042">
      <w:pPr>
        <w:ind w:firstLine="426" w:firstLineChars="202"/>
        <w:contextualSpacing/>
        <w:rPr>
          <w:rFonts w:hint="eastAsia" w:eastAsia="宋体"/>
          <w:color w:val="auto"/>
          <w:szCs w:val="24"/>
          <w:highlight w:val="none"/>
          <w:lang w:eastAsia="zh-CN"/>
        </w:rPr>
      </w:pPr>
      <w:r>
        <w:rPr>
          <w:b/>
          <w:bCs w:val="0"/>
          <w:color w:val="auto"/>
          <w:szCs w:val="24"/>
          <w:highlight w:val="none"/>
        </w:rPr>
        <w:t>4</w:t>
      </w:r>
      <w:r>
        <w:rPr>
          <w:rFonts w:hint="eastAsia"/>
          <w:color w:val="auto"/>
          <w:szCs w:val="24"/>
          <w:highlight w:val="none"/>
        </w:rPr>
        <w:t xml:space="preserve"> </w:t>
      </w:r>
      <w:r>
        <w:rPr>
          <w:color w:val="auto"/>
          <w:szCs w:val="24"/>
          <w:highlight w:val="none"/>
        </w:rPr>
        <w:t xml:space="preserve"> </w:t>
      </w:r>
      <w:r>
        <w:rPr>
          <w:rFonts w:hAnsi="宋体"/>
          <w:color w:val="auto"/>
          <w:szCs w:val="24"/>
          <w:highlight w:val="none"/>
        </w:rPr>
        <w:t>可对钻进液的粘度、过滤性和抑制性参数进行调整，以达到降低透浆和涌水的效果</w:t>
      </w:r>
      <w:r>
        <w:rPr>
          <w:rFonts w:hint="eastAsia" w:hAnsi="宋体"/>
          <w:color w:val="auto"/>
          <w:szCs w:val="24"/>
          <w:highlight w:val="none"/>
          <w:lang w:eastAsia="zh-CN"/>
        </w:rPr>
        <w:t>；</w:t>
      </w:r>
    </w:p>
    <w:p w14:paraId="0D453E18">
      <w:pPr>
        <w:ind w:firstLine="422" w:firstLineChars="200"/>
        <w:contextualSpacing/>
        <w:rPr>
          <w:rFonts w:hint="eastAsia" w:eastAsia="宋体"/>
          <w:color w:val="auto"/>
          <w:szCs w:val="24"/>
          <w:highlight w:val="none"/>
          <w:lang w:eastAsia="zh-CN"/>
        </w:rPr>
      </w:pPr>
      <w:r>
        <w:rPr>
          <w:b/>
          <w:bCs w:val="0"/>
          <w:color w:val="auto"/>
          <w:szCs w:val="24"/>
          <w:highlight w:val="none"/>
        </w:rPr>
        <w:t>5</w:t>
      </w:r>
      <w:r>
        <w:rPr>
          <w:color w:val="auto"/>
          <w:szCs w:val="24"/>
          <w:highlight w:val="none"/>
        </w:rPr>
        <w:t xml:space="preserve"> </w:t>
      </w:r>
      <w:r>
        <w:rPr>
          <w:rFonts w:hint="eastAsia"/>
          <w:color w:val="auto"/>
          <w:szCs w:val="24"/>
          <w:highlight w:val="none"/>
        </w:rPr>
        <w:t xml:space="preserve"> </w:t>
      </w:r>
      <w:r>
        <w:rPr>
          <w:rFonts w:hAnsi="宋体"/>
          <w:color w:val="auto"/>
          <w:szCs w:val="24"/>
          <w:highlight w:val="none"/>
        </w:rPr>
        <w:t>可使用</w:t>
      </w:r>
      <w:r>
        <w:rPr>
          <w:rFonts w:hint="eastAsia" w:hAnsi="宋体"/>
          <w:color w:val="auto"/>
          <w:szCs w:val="24"/>
          <w:highlight w:val="none"/>
        </w:rPr>
        <w:t>水泥浆、胶水等</w:t>
      </w:r>
      <w:r>
        <w:rPr>
          <w:rFonts w:hAnsi="宋体"/>
          <w:color w:val="auto"/>
          <w:szCs w:val="24"/>
          <w:highlight w:val="none"/>
        </w:rPr>
        <w:t>临时封堵涌水点</w:t>
      </w:r>
      <w:r>
        <w:rPr>
          <w:rFonts w:hint="eastAsia" w:hAnsi="宋体"/>
          <w:color w:val="auto"/>
          <w:szCs w:val="24"/>
          <w:highlight w:val="none"/>
          <w:lang w:eastAsia="zh-CN"/>
        </w:rPr>
        <w:t>；</w:t>
      </w:r>
    </w:p>
    <w:p w14:paraId="024960C8">
      <w:pPr>
        <w:ind w:firstLine="422" w:firstLineChars="200"/>
        <w:contextualSpacing/>
        <w:rPr>
          <w:color w:val="auto"/>
          <w:szCs w:val="24"/>
          <w:highlight w:val="none"/>
        </w:rPr>
      </w:pPr>
      <w:r>
        <w:rPr>
          <w:b/>
          <w:bCs w:val="0"/>
          <w:color w:val="auto"/>
          <w:szCs w:val="24"/>
          <w:highlight w:val="none"/>
        </w:rPr>
        <w:t>6</w:t>
      </w:r>
      <w:r>
        <w:rPr>
          <w:color w:val="auto"/>
          <w:szCs w:val="24"/>
          <w:highlight w:val="none"/>
        </w:rPr>
        <w:t xml:space="preserve"> </w:t>
      </w:r>
      <w:r>
        <w:rPr>
          <w:rFonts w:hint="eastAsia"/>
          <w:color w:val="auto"/>
          <w:szCs w:val="24"/>
          <w:highlight w:val="none"/>
        </w:rPr>
        <w:t xml:space="preserve"> </w:t>
      </w:r>
      <w:r>
        <w:rPr>
          <w:rFonts w:hAnsi="宋体"/>
          <w:color w:val="auto"/>
          <w:szCs w:val="24"/>
          <w:highlight w:val="none"/>
        </w:rPr>
        <w:t>如果无法直接封堵涌水点，宜采用孔内阻隔装置和孔口涌水导流装置疏泄。</w:t>
      </w:r>
    </w:p>
    <w:p w14:paraId="407D77A8">
      <w:pPr>
        <w:contextualSpacing/>
        <w:rPr>
          <w:color w:val="auto"/>
          <w:highlight w:val="none"/>
        </w:rPr>
      </w:pPr>
      <w:r>
        <w:rPr>
          <w:rFonts w:hint="eastAsia"/>
          <w:b/>
          <w:bCs w:val="0"/>
          <w:color w:val="auto"/>
          <w:highlight w:val="none"/>
        </w:rPr>
        <w:t>6.</w:t>
      </w:r>
      <w:r>
        <w:rPr>
          <w:rFonts w:hint="eastAsia"/>
          <w:b/>
          <w:bCs w:val="0"/>
          <w:color w:val="auto"/>
          <w:highlight w:val="none"/>
          <w:lang w:val="en-US" w:eastAsia="zh-CN"/>
        </w:rPr>
        <w:t>3</w:t>
      </w:r>
      <w:r>
        <w:rPr>
          <w:rFonts w:hint="eastAsia"/>
          <w:b/>
          <w:bCs w:val="0"/>
          <w:color w:val="auto"/>
          <w:highlight w:val="none"/>
        </w:rPr>
        <w:t xml:space="preserve">.3  </w:t>
      </w:r>
      <w:r>
        <w:rPr>
          <w:rFonts w:hint="eastAsia"/>
          <w:color w:val="auto"/>
          <w:highlight w:val="none"/>
        </w:rPr>
        <w:t>常用止水材料及适用范围应符合表6.3.3-1的规定。</w:t>
      </w:r>
    </w:p>
    <w:p w14:paraId="316C78AA">
      <w:pPr>
        <w:adjustRightInd/>
        <w:snapToGrid/>
        <w:jc w:val="center"/>
        <w:rPr>
          <w:rFonts w:cs="宋体"/>
          <w:b/>
          <w:color w:val="auto"/>
          <w:highlight w:val="none"/>
        </w:rPr>
      </w:pPr>
      <w:r>
        <w:rPr>
          <w:rFonts w:hint="eastAsia" w:cs="宋体"/>
          <w:b/>
          <w:color w:val="auto"/>
          <w:highlight w:val="none"/>
        </w:rPr>
        <w:t>表6.</w:t>
      </w:r>
      <w:r>
        <w:rPr>
          <w:rFonts w:hint="eastAsia" w:cs="宋体"/>
          <w:b/>
          <w:color w:val="auto"/>
          <w:highlight w:val="none"/>
          <w:lang w:val="en-US" w:eastAsia="zh-CN"/>
        </w:rPr>
        <w:t>3</w:t>
      </w:r>
      <w:r>
        <w:rPr>
          <w:rFonts w:hint="eastAsia" w:cs="宋体"/>
          <w:b/>
          <w:color w:val="auto"/>
          <w:highlight w:val="none"/>
        </w:rPr>
        <w:t>.3-1  常用止水材料适用对比表</w:t>
      </w:r>
    </w:p>
    <w:tbl>
      <w:tblPr>
        <w:tblStyle w:val="25"/>
        <w:tblW w:w="8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1"/>
        <w:gridCol w:w="6465"/>
      </w:tblGrid>
      <w:tr w14:paraId="71DB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51" w:type="dxa"/>
            <w:tcBorders>
              <w:top w:val="single" w:color="auto" w:sz="4" w:space="0"/>
              <w:left w:val="single" w:color="auto" w:sz="4" w:space="0"/>
              <w:bottom w:val="single" w:color="auto" w:sz="4" w:space="0"/>
              <w:right w:val="single" w:color="auto" w:sz="4" w:space="0"/>
            </w:tcBorders>
            <w:vAlign w:val="center"/>
          </w:tcPr>
          <w:p w14:paraId="468D7A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材料名称</w:t>
            </w:r>
          </w:p>
        </w:tc>
        <w:tc>
          <w:tcPr>
            <w:tcW w:w="6465" w:type="dxa"/>
            <w:tcBorders>
              <w:top w:val="single" w:color="auto" w:sz="4" w:space="0"/>
              <w:left w:val="single" w:color="auto" w:sz="4" w:space="0"/>
              <w:bottom w:val="single" w:color="auto" w:sz="4" w:space="0"/>
              <w:right w:val="single" w:color="auto" w:sz="4" w:space="0"/>
            </w:tcBorders>
            <w:vAlign w:val="center"/>
          </w:tcPr>
          <w:p w14:paraId="2EE9DA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适用条件</w:t>
            </w:r>
          </w:p>
        </w:tc>
      </w:tr>
      <w:tr w14:paraId="42026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51" w:type="dxa"/>
            <w:tcBorders>
              <w:top w:val="single" w:color="auto" w:sz="4" w:space="0"/>
              <w:left w:val="single" w:color="auto" w:sz="4" w:space="0"/>
              <w:bottom w:val="single" w:color="auto" w:sz="4" w:space="0"/>
              <w:right w:val="single" w:color="auto" w:sz="4" w:space="0"/>
            </w:tcBorders>
            <w:vAlign w:val="center"/>
          </w:tcPr>
          <w:p w14:paraId="31B138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套管</w:t>
            </w:r>
          </w:p>
        </w:tc>
        <w:tc>
          <w:tcPr>
            <w:tcW w:w="6465" w:type="dxa"/>
            <w:tcBorders>
              <w:top w:val="single" w:color="auto" w:sz="4" w:space="0"/>
              <w:left w:val="single" w:color="auto" w:sz="4" w:space="0"/>
              <w:bottom w:val="single" w:color="auto" w:sz="4" w:space="0"/>
              <w:right w:val="single" w:color="auto" w:sz="4" w:space="0"/>
            </w:tcBorders>
            <w:vAlign w:val="center"/>
          </w:tcPr>
          <w:p w14:paraId="12950D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松软土层或者破碎地层</w:t>
            </w:r>
          </w:p>
        </w:tc>
      </w:tr>
      <w:tr w14:paraId="26F2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51" w:type="dxa"/>
            <w:tcBorders>
              <w:top w:val="single" w:color="auto" w:sz="4" w:space="0"/>
              <w:left w:val="single" w:color="auto" w:sz="4" w:space="0"/>
              <w:bottom w:val="single" w:color="auto" w:sz="4" w:space="0"/>
              <w:right w:val="single" w:color="auto" w:sz="4" w:space="0"/>
            </w:tcBorders>
            <w:vAlign w:val="center"/>
          </w:tcPr>
          <w:p w14:paraId="4EED99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lang w:eastAsia="zh-CN"/>
              </w:rPr>
              <w:t>黏</w:t>
            </w:r>
            <w:r>
              <w:rPr>
                <w:rFonts w:hint="eastAsia"/>
                <w:color w:val="auto"/>
                <w:highlight w:val="none"/>
              </w:rPr>
              <w:t>土</w:t>
            </w:r>
          </w:p>
        </w:tc>
        <w:tc>
          <w:tcPr>
            <w:tcW w:w="6465" w:type="dxa"/>
            <w:tcBorders>
              <w:top w:val="single" w:color="auto" w:sz="4" w:space="0"/>
              <w:left w:val="single" w:color="auto" w:sz="4" w:space="0"/>
              <w:bottom w:val="single" w:color="auto" w:sz="4" w:space="0"/>
              <w:right w:val="single" w:color="auto" w:sz="4" w:space="0"/>
            </w:tcBorders>
            <w:vAlign w:val="center"/>
          </w:tcPr>
          <w:p w14:paraId="6AADAE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lang w:eastAsia="zh-CN"/>
              </w:rPr>
            </w:pPr>
            <w:r>
              <w:rPr>
                <w:rFonts w:hint="eastAsia"/>
                <w:color w:val="auto"/>
                <w:highlight w:val="none"/>
              </w:rPr>
              <w:t>水压和水流不太大的地层，裂隙、岩溶和松散岩层</w:t>
            </w:r>
            <w:r>
              <w:rPr>
                <w:rFonts w:hint="eastAsia"/>
                <w:color w:val="auto"/>
                <w:highlight w:val="none"/>
                <w:lang w:val="en-US" w:eastAsia="zh-CN"/>
              </w:rPr>
              <w:t xml:space="preserve"> </w:t>
            </w:r>
          </w:p>
        </w:tc>
      </w:tr>
      <w:tr w14:paraId="08F86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51" w:type="dxa"/>
            <w:tcBorders>
              <w:top w:val="single" w:color="auto" w:sz="4" w:space="0"/>
              <w:left w:val="single" w:color="auto" w:sz="4" w:space="0"/>
              <w:bottom w:val="single" w:color="auto" w:sz="4" w:space="0"/>
              <w:right w:val="single" w:color="auto" w:sz="4" w:space="0"/>
            </w:tcBorders>
            <w:vAlign w:val="center"/>
          </w:tcPr>
          <w:p w14:paraId="462741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水泥</w:t>
            </w:r>
          </w:p>
        </w:tc>
        <w:tc>
          <w:tcPr>
            <w:tcW w:w="6465" w:type="dxa"/>
            <w:tcBorders>
              <w:top w:val="single" w:color="auto" w:sz="4" w:space="0"/>
              <w:left w:val="single" w:color="auto" w:sz="4" w:space="0"/>
              <w:bottom w:val="single" w:color="auto" w:sz="4" w:space="0"/>
              <w:right w:val="single" w:color="auto" w:sz="4" w:space="0"/>
            </w:tcBorders>
            <w:vAlign w:val="center"/>
          </w:tcPr>
          <w:p w14:paraId="65E563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除基岩破碎带外</w:t>
            </w:r>
            <w:r>
              <w:rPr>
                <w:rFonts w:hint="eastAsia"/>
                <w:color w:val="auto"/>
                <w:highlight w:val="none"/>
                <w:lang w:eastAsia="zh-CN"/>
              </w:rPr>
              <w:t>的</w:t>
            </w:r>
            <w:r>
              <w:rPr>
                <w:rFonts w:hint="eastAsia"/>
                <w:color w:val="auto"/>
                <w:highlight w:val="none"/>
              </w:rPr>
              <w:t>水压和水流不太大的地层</w:t>
            </w:r>
          </w:p>
        </w:tc>
      </w:tr>
      <w:tr w14:paraId="67D10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51" w:type="dxa"/>
            <w:tcBorders>
              <w:top w:val="single" w:color="auto" w:sz="4" w:space="0"/>
              <w:left w:val="single" w:color="auto" w:sz="4" w:space="0"/>
              <w:bottom w:val="single" w:color="auto" w:sz="4" w:space="0"/>
              <w:right w:val="single" w:color="auto" w:sz="4" w:space="0"/>
            </w:tcBorders>
            <w:vAlign w:val="center"/>
          </w:tcPr>
          <w:p w14:paraId="00CF71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沥青</w:t>
            </w:r>
          </w:p>
        </w:tc>
        <w:tc>
          <w:tcPr>
            <w:tcW w:w="6465" w:type="dxa"/>
            <w:tcBorders>
              <w:top w:val="single" w:color="auto" w:sz="4" w:space="0"/>
              <w:left w:val="single" w:color="auto" w:sz="4" w:space="0"/>
              <w:bottom w:val="single" w:color="auto" w:sz="4" w:space="0"/>
              <w:right w:val="single" w:color="auto" w:sz="4" w:space="0"/>
            </w:tcBorders>
            <w:vAlign w:val="center"/>
          </w:tcPr>
          <w:p w14:paraId="221041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水压和水流不大的浅孔</w:t>
            </w:r>
            <w:r>
              <w:rPr>
                <w:rFonts w:hint="eastAsia"/>
                <w:color w:val="auto"/>
                <w:highlight w:val="none"/>
                <w:lang w:eastAsia="zh-CN"/>
              </w:rPr>
              <w:t>、</w:t>
            </w:r>
            <w:r>
              <w:rPr>
                <w:rFonts w:hint="eastAsia"/>
                <w:color w:val="auto"/>
                <w:highlight w:val="none"/>
              </w:rPr>
              <w:t>坚硬岩层</w:t>
            </w:r>
            <w:r>
              <w:rPr>
                <w:rFonts w:hint="eastAsia"/>
                <w:color w:val="auto"/>
                <w:highlight w:val="none"/>
                <w:lang w:eastAsia="zh-CN"/>
              </w:rPr>
              <w:t>、</w:t>
            </w:r>
            <w:r>
              <w:rPr>
                <w:rFonts w:hint="eastAsia"/>
                <w:color w:val="auto"/>
                <w:highlight w:val="none"/>
              </w:rPr>
              <w:t>永久性止水</w:t>
            </w:r>
          </w:p>
        </w:tc>
      </w:tr>
      <w:tr w14:paraId="52216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51" w:type="dxa"/>
            <w:tcBorders>
              <w:top w:val="single" w:color="auto" w:sz="4" w:space="0"/>
              <w:left w:val="single" w:color="auto" w:sz="4" w:space="0"/>
              <w:bottom w:val="single" w:color="auto" w:sz="4" w:space="0"/>
              <w:right w:val="single" w:color="auto" w:sz="4" w:space="0"/>
            </w:tcBorders>
            <w:vAlign w:val="center"/>
          </w:tcPr>
          <w:p w14:paraId="371694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牛皮</w:t>
            </w:r>
          </w:p>
        </w:tc>
        <w:tc>
          <w:tcPr>
            <w:tcW w:w="6465" w:type="dxa"/>
            <w:tcBorders>
              <w:top w:val="single" w:color="auto" w:sz="4" w:space="0"/>
              <w:left w:val="single" w:color="auto" w:sz="4" w:space="0"/>
              <w:bottom w:val="single" w:color="auto" w:sz="4" w:space="0"/>
              <w:right w:val="single" w:color="auto" w:sz="4" w:space="0"/>
            </w:tcBorders>
            <w:vAlign w:val="center"/>
          </w:tcPr>
          <w:p w14:paraId="01020D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潜水和高压的承压水</w:t>
            </w:r>
            <w:r>
              <w:rPr>
                <w:rFonts w:hint="eastAsia"/>
                <w:color w:val="auto"/>
                <w:highlight w:val="none"/>
                <w:lang w:eastAsia="zh-CN"/>
              </w:rPr>
              <w:t>、</w:t>
            </w:r>
            <w:r>
              <w:rPr>
                <w:rFonts w:hint="eastAsia"/>
                <w:color w:val="auto"/>
                <w:highlight w:val="none"/>
              </w:rPr>
              <w:t>孔壁完整的换径处及深孔止水</w:t>
            </w:r>
          </w:p>
        </w:tc>
      </w:tr>
      <w:tr w14:paraId="0989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51" w:type="dxa"/>
            <w:tcBorders>
              <w:top w:val="single" w:color="auto" w:sz="4" w:space="0"/>
              <w:left w:val="single" w:color="auto" w:sz="4" w:space="0"/>
              <w:bottom w:val="single" w:color="auto" w:sz="4" w:space="0"/>
              <w:right w:val="single" w:color="auto" w:sz="4" w:space="0"/>
            </w:tcBorders>
            <w:vAlign w:val="center"/>
          </w:tcPr>
          <w:p w14:paraId="5CB39A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橡胶</w:t>
            </w:r>
          </w:p>
        </w:tc>
        <w:tc>
          <w:tcPr>
            <w:tcW w:w="6465" w:type="dxa"/>
            <w:tcBorders>
              <w:top w:val="single" w:color="auto" w:sz="4" w:space="0"/>
              <w:left w:val="single" w:color="auto" w:sz="4" w:space="0"/>
              <w:bottom w:val="single" w:color="auto" w:sz="4" w:space="0"/>
              <w:right w:val="single" w:color="auto" w:sz="4" w:space="0"/>
            </w:tcBorders>
            <w:vAlign w:val="center"/>
          </w:tcPr>
          <w:p w14:paraId="448809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完整基岩钻孔</w:t>
            </w:r>
            <w:r>
              <w:rPr>
                <w:rFonts w:hint="eastAsia"/>
                <w:color w:val="auto"/>
                <w:highlight w:val="none"/>
                <w:lang w:eastAsia="zh-CN"/>
              </w:rPr>
              <w:t>、</w:t>
            </w:r>
            <w:r>
              <w:rPr>
                <w:rFonts w:hint="eastAsia"/>
                <w:color w:val="auto"/>
                <w:highlight w:val="none"/>
              </w:rPr>
              <w:t>暂时性止水</w:t>
            </w:r>
          </w:p>
        </w:tc>
      </w:tr>
    </w:tbl>
    <w:p w14:paraId="6F917D1A">
      <w:pPr>
        <w:rPr>
          <w:rFonts w:hint="eastAsia"/>
          <w:i/>
          <w:iCs/>
          <w:color w:val="auto"/>
          <w:highlight w:val="none"/>
          <w:u w:val="single"/>
          <w:shd w:val="clear" w:color="auto" w:fill="FFFFFF"/>
        </w:rPr>
      </w:pPr>
    </w:p>
    <w:p w14:paraId="23B5F133">
      <w:pPr>
        <w:rPr>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：水平钻孔止水和泄水方法应根据钻探的目的、地质条件以及施工条件来决定。根据不同的地层采用不同的材料选择合理的止水与泄水方法，可以有效提高钻探工作的效率和准确性。</w:t>
      </w:r>
    </w:p>
    <w:p w14:paraId="19A26AED">
      <w:pPr>
        <w:rPr>
          <w:color w:val="auto"/>
          <w:highlight w:val="none"/>
        </w:rPr>
      </w:pPr>
      <w:r>
        <w:rPr>
          <w:rFonts w:hint="eastAsia"/>
          <w:color w:val="auto"/>
          <w:highlight w:val="none"/>
        </w:rPr>
        <w:br w:type="page"/>
      </w:r>
    </w:p>
    <w:p w14:paraId="14E98386">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108" w:name="_Toc22883"/>
      <w:bookmarkStart w:id="109" w:name="_Toc12624"/>
      <w:r>
        <w:rPr>
          <w:rFonts w:hint="eastAsia"/>
          <w:color w:val="auto"/>
          <w:highlight w:val="none"/>
        </w:rPr>
        <w:t>7  环境保护</w:t>
      </w:r>
      <w:bookmarkEnd w:id="99"/>
      <w:bookmarkEnd w:id="108"/>
      <w:bookmarkEnd w:id="109"/>
    </w:p>
    <w:p w14:paraId="2561BFD8">
      <w:pPr>
        <w:rPr>
          <w:rFonts w:hint="eastAsia"/>
          <w:b/>
          <w:bCs w:val="0"/>
          <w:color w:val="auto"/>
          <w:highlight w:val="none"/>
          <w:lang w:val="en-US" w:eastAsia="zh-CN"/>
        </w:rPr>
      </w:pPr>
      <w:bookmarkStart w:id="110" w:name="_Toc6592"/>
      <w:bookmarkStart w:id="111" w:name="_Toc21945"/>
      <w:bookmarkStart w:id="112" w:name="_Toc392"/>
      <w:bookmarkStart w:id="113" w:name="_Toc6224"/>
      <w:bookmarkStart w:id="114" w:name="_Hlk169641334"/>
    </w:p>
    <w:p w14:paraId="4303278C">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r>
        <w:rPr>
          <w:rFonts w:hint="eastAsia"/>
          <w:color w:val="auto"/>
          <w:highlight w:val="none"/>
          <w:lang w:val="en-US" w:eastAsia="zh-CN"/>
        </w:rPr>
        <w:t>7.1  实施前的环境保护</w:t>
      </w:r>
      <w:bookmarkEnd w:id="110"/>
      <w:bookmarkEnd w:id="111"/>
      <w:bookmarkEnd w:id="112"/>
    </w:p>
    <w:p w14:paraId="187CEDFB">
      <w:pPr>
        <w:rPr>
          <w:b/>
          <w:bCs w:val="0"/>
          <w:color w:val="auto"/>
          <w:highlight w:val="none"/>
        </w:rPr>
      </w:pPr>
    </w:p>
    <w:p w14:paraId="7729D4A4">
      <w:pPr>
        <w:rPr>
          <w:rFonts w:hAnsi="宋体"/>
          <w:color w:val="auto"/>
          <w:highlight w:val="none"/>
        </w:rPr>
      </w:pPr>
      <w:r>
        <w:rPr>
          <w:b/>
          <w:bCs w:val="0"/>
          <w:color w:val="auto"/>
          <w:highlight w:val="none"/>
        </w:rPr>
        <w:t>7.1.1</w:t>
      </w:r>
      <w:r>
        <w:rPr>
          <w:rFonts w:hint="eastAsia"/>
          <w:bCs w:val="0"/>
          <w:color w:val="auto"/>
          <w:highlight w:val="none"/>
        </w:rPr>
        <w:t xml:space="preserve">  </w:t>
      </w:r>
      <w:r>
        <w:rPr>
          <w:bCs w:val="0"/>
          <w:color w:val="auto"/>
          <w:highlight w:val="none"/>
        </w:rPr>
        <w:t>钻探实施前，应加强环境因素调查，识别环境敏感因素，诸如地下管线与水源地分布、施工对动植物栖息地的潜在影响、已登记的古树名木和文物保护范围等</w:t>
      </w:r>
      <w:r>
        <w:rPr>
          <w:rFonts w:hAnsi="宋体"/>
          <w:color w:val="auto"/>
          <w:highlight w:val="none"/>
        </w:rPr>
        <w:t>。</w:t>
      </w:r>
    </w:p>
    <w:p w14:paraId="313D486B">
      <w:pPr>
        <w:rPr>
          <w:rFonts w:hint="eastAsia"/>
          <w:i/>
          <w:iCs/>
          <w:color w:val="auto"/>
          <w:highlight w:val="none"/>
          <w:u w:val="single"/>
          <w:shd w:val="clear" w:color="auto" w:fill="FFFFFF"/>
        </w:rPr>
      </w:pPr>
    </w:p>
    <w:p w14:paraId="15FDA97F">
      <w:pPr>
        <w:rPr>
          <w:rFonts w:hAnsi="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：钻探施工前开展现场实地踏勘</w:t>
      </w:r>
      <w:r>
        <w:rPr>
          <w:rFonts w:hint="eastAsia"/>
          <w:i/>
          <w:iCs/>
          <w:color w:val="auto"/>
          <w:highlight w:val="none"/>
          <w:u w:val="single"/>
          <w:shd w:val="clear" w:color="auto" w:fill="FFFFFF"/>
          <w:lang w:eastAsia="zh-CN"/>
        </w:rPr>
        <w:t>，</w:t>
      </w:r>
      <w:r>
        <w:rPr>
          <w:rFonts w:hint="eastAsia"/>
          <w:i/>
          <w:iCs/>
          <w:color w:val="auto"/>
          <w:highlight w:val="none"/>
          <w:u w:val="single"/>
          <w:shd w:val="clear" w:color="auto" w:fill="FFFFFF"/>
        </w:rPr>
        <w:t>对钻探施工区域的环境因素进行调查，</w:t>
      </w:r>
      <w:r>
        <w:rPr>
          <w:rFonts w:hint="eastAsia"/>
          <w:i/>
          <w:iCs/>
          <w:color w:val="auto"/>
          <w:highlight w:val="none"/>
          <w:u w:val="single"/>
          <w:shd w:val="clear" w:color="auto" w:fill="FFFFFF"/>
          <w:lang w:eastAsia="zh-CN"/>
        </w:rPr>
        <w:t>加强</w:t>
      </w:r>
      <w:r>
        <w:rPr>
          <w:rFonts w:hint="eastAsia"/>
          <w:i/>
          <w:iCs/>
          <w:color w:val="auto"/>
          <w:highlight w:val="none"/>
          <w:u w:val="single"/>
          <w:shd w:val="clear" w:color="auto" w:fill="FFFFFF"/>
        </w:rPr>
        <w:t>。地下管线若遭破坏，会引发燃气泄漏、供水供电中断等严重问题；水源地受污染，将直接威胁居民饮用水安全。施工若对动植物栖息地造成破坏，会影响生物多样性，损害古树名木和文物更是对历史文化资源的破坏。通过全面识别环境敏感因素，能提前制定应对策略，避免施工对环境造成不可逆影响。</w:t>
      </w:r>
    </w:p>
    <w:p w14:paraId="2CDBCF07">
      <w:pPr>
        <w:rPr>
          <w:rFonts w:hAnsi="宋体"/>
          <w:color w:val="auto"/>
          <w:highlight w:val="none"/>
        </w:rPr>
      </w:pPr>
      <w:r>
        <w:rPr>
          <w:b/>
          <w:bCs w:val="0"/>
          <w:color w:val="auto"/>
          <w:highlight w:val="none"/>
        </w:rPr>
        <w:t>7.1.2</w:t>
      </w:r>
      <w:r>
        <w:rPr>
          <w:rFonts w:hint="eastAsia"/>
          <w:bCs w:val="0"/>
          <w:color w:val="auto"/>
          <w:highlight w:val="none"/>
        </w:rPr>
        <w:t xml:space="preserve">  </w:t>
      </w:r>
      <w:r>
        <w:rPr>
          <w:bCs w:val="0"/>
          <w:color w:val="auto"/>
          <w:highlight w:val="none"/>
        </w:rPr>
        <w:t>钻探实施方案中应采用环境保护措施，选择先进的钻探技术、工艺方法以及新材料，以实现高效、节能、降耗、减排、环保，减轻勘探活动对环境的负面影响。同时，钻探实施方案应分析项目危险源监控预防措施、火灾爆炸事故应急处置程序、突发环境事件及其后果</w:t>
      </w:r>
      <w:r>
        <w:rPr>
          <w:rFonts w:hAnsi="宋体"/>
          <w:color w:val="auto"/>
          <w:highlight w:val="none"/>
        </w:rPr>
        <w:t>。</w:t>
      </w:r>
    </w:p>
    <w:p w14:paraId="79BC54B4">
      <w:pPr>
        <w:rPr>
          <w:rFonts w:hint="eastAsia"/>
          <w:i/>
          <w:iCs/>
          <w:color w:val="auto"/>
          <w:highlight w:val="none"/>
          <w:u w:val="single"/>
          <w:shd w:val="clear" w:color="auto" w:fill="FFFFFF"/>
        </w:rPr>
      </w:pPr>
    </w:p>
    <w:p w14:paraId="3576936B">
      <w:pPr>
        <w:rPr>
          <w:rFonts w:hAnsi="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：本条的规定是从源头上降低勘探活动对环境的负面影响。高效的技术可缩短施工周期，减少能源消耗与污染物排放；节能、降耗技术符合可持续发展要求。</w:t>
      </w:r>
    </w:p>
    <w:p w14:paraId="6C58B2E8">
      <w:pPr>
        <w:rPr>
          <w:rFonts w:hAnsi="宋体"/>
          <w:color w:val="auto"/>
          <w:highlight w:val="none"/>
        </w:rPr>
      </w:pPr>
      <w:r>
        <w:rPr>
          <w:b/>
          <w:bCs w:val="0"/>
          <w:color w:val="auto"/>
          <w:highlight w:val="none"/>
        </w:rPr>
        <w:t>7.1.3</w:t>
      </w:r>
      <w:r>
        <w:rPr>
          <w:bCs w:val="0"/>
          <w:color w:val="auto"/>
          <w:highlight w:val="none"/>
        </w:rPr>
        <w:t xml:space="preserve"> </w:t>
      </w:r>
      <w:r>
        <w:rPr>
          <w:rFonts w:hint="eastAsia"/>
          <w:bCs w:val="0"/>
          <w:color w:val="auto"/>
          <w:highlight w:val="none"/>
        </w:rPr>
        <w:t xml:space="preserve"> </w:t>
      </w:r>
      <w:r>
        <w:rPr>
          <w:bCs w:val="0"/>
          <w:color w:val="auto"/>
          <w:highlight w:val="none"/>
        </w:rPr>
        <w:t>宜</w:t>
      </w:r>
      <w:r>
        <w:rPr>
          <w:rFonts w:hAnsi="宋体"/>
          <w:color w:val="auto"/>
          <w:highlight w:val="none"/>
        </w:rPr>
        <w:t>通过宣传教育和培训等，强化勘探施工人员的生态环境保护意识。</w:t>
      </w:r>
    </w:p>
    <w:p w14:paraId="3F08CEA4">
      <w:pPr>
        <w:rPr>
          <w:rFonts w:hint="eastAsia"/>
          <w:i/>
          <w:iCs/>
          <w:color w:val="auto"/>
          <w:highlight w:val="none"/>
          <w:u w:val="single"/>
          <w:shd w:val="clear" w:color="auto" w:fill="FFFFFF"/>
        </w:rPr>
      </w:pPr>
    </w:p>
    <w:p w14:paraId="31E47E3F">
      <w:pPr>
        <w:rPr>
          <w:rFonts w:hint="eastAsia"/>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勘探施工人员是一线作业者，其生态环境保护意识直接关系到各项环保措施的落实效果。通过宣传教育和培训，能使施工人员深入理解生态环境保护的重要性，掌握环保知识与技能，在施工过程中自觉采取环保行动，保障环境保护工作的顺利开展。</w:t>
      </w:r>
    </w:p>
    <w:p w14:paraId="518F48FB">
      <w:pPr>
        <w:rPr>
          <w:rFonts w:hint="eastAsia"/>
          <w:i/>
          <w:iCs/>
          <w:color w:val="auto"/>
          <w:highlight w:val="none"/>
          <w:u w:val="single"/>
          <w:shd w:val="clear" w:color="auto" w:fill="FFFFFF"/>
        </w:rPr>
      </w:pPr>
    </w:p>
    <w:p w14:paraId="38BF5B99">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115" w:name="_Toc9858"/>
      <w:bookmarkStart w:id="116" w:name="_Toc18210"/>
      <w:bookmarkStart w:id="117" w:name="_Toc21449"/>
      <w:r>
        <w:rPr>
          <w:rFonts w:hint="eastAsia"/>
          <w:color w:val="auto"/>
          <w:highlight w:val="none"/>
          <w:lang w:val="en-US" w:eastAsia="zh-CN"/>
        </w:rPr>
        <w:t>7.2  实施中的环境保护</w:t>
      </w:r>
      <w:bookmarkEnd w:id="115"/>
      <w:bookmarkEnd w:id="116"/>
      <w:bookmarkEnd w:id="117"/>
    </w:p>
    <w:p w14:paraId="31B699FE">
      <w:pPr>
        <w:rPr>
          <w:b/>
          <w:bCs w:val="0"/>
          <w:color w:val="auto"/>
          <w:highlight w:val="none"/>
        </w:rPr>
      </w:pPr>
    </w:p>
    <w:p w14:paraId="3822CEBA">
      <w:pPr>
        <w:rPr>
          <w:rFonts w:ascii="宋体" w:hAnsi="宋体"/>
          <w:color w:val="auto"/>
          <w:highlight w:val="none"/>
        </w:rPr>
      </w:pPr>
      <w:r>
        <w:rPr>
          <w:b/>
          <w:bCs w:val="0"/>
          <w:color w:val="auto"/>
          <w:highlight w:val="none"/>
        </w:rPr>
        <w:t>7.2.1</w:t>
      </w:r>
      <w:r>
        <w:rPr>
          <w:rFonts w:hint="eastAsia"/>
          <w:b/>
          <w:bCs w:val="0"/>
          <w:color w:val="auto"/>
          <w:highlight w:val="none"/>
        </w:rPr>
        <w:t xml:space="preserve">  </w:t>
      </w:r>
      <w:r>
        <w:rPr>
          <w:rFonts w:hint="eastAsia"/>
          <w:color w:val="auto"/>
          <w:highlight w:val="none"/>
        </w:rPr>
        <w:t>实施中的环境保护宜坚持“绿色”全过程覆盖原则，将绿色环保意识和行动贯穿于勘探活动的全过程、全方位、各环节、各工序，最大限度地减少对生态环境的负面影响</w:t>
      </w:r>
      <w:r>
        <w:rPr>
          <w:rFonts w:hint="eastAsia" w:ascii="宋体" w:hAnsi="宋体"/>
          <w:color w:val="auto"/>
          <w:highlight w:val="none"/>
        </w:rPr>
        <w:t>。</w:t>
      </w:r>
    </w:p>
    <w:p w14:paraId="6290BB10">
      <w:pPr>
        <w:rPr>
          <w:rFonts w:hAnsi="宋体"/>
          <w:color w:val="auto"/>
          <w:kern w:val="0"/>
          <w:highlight w:val="none"/>
        </w:rPr>
      </w:pPr>
      <w:r>
        <w:rPr>
          <w:b/>
          <w:bCs w:val="0"/>
          <w:color w:val="auto"/>
          <w:kern w:val="0"/>
          <w:highlight w:val="none"/>
        </w:rPr>
        <w:t>7.2.2</w:t>
      </w:r>
      <w:r>
        <w:rPr>
          <w:rFonts w:hint="eastAsia"/>
          <w:bCs w:val="0"/>
          <w:color w:val="auto"/>
          <w:kern w:val="0"/>
          <w:highlight w:val="none"/>
        </w:rPr>
        <w:t xml:space="preserve">  </w:t>
      </w:r>
      <w:r>
        <w:rPr>
          <w:color w:val="auto"/>
          <w:highlight w:val="none"/>
        </w:rPr>
        <w:t>实施中的环境保护</w:t>
      </w:r>
      <w:r>
        <w:rPr>
          <w:bCs w:val="0"/>
          <w:color w:val="auto"/>
          <w:kern w:val="0"/>
          <w:highlight w:val="none"/>
        </w:rPr>
        <w:t>应遵循生态原理和生态经济规律，节约资源和能源，避免、消除或减轻对生态环境的污染和破坏，使生态负效应最小化</w:t>
      </w:r>
      <w:r>
        <w:rPr>
          <w:rFonts w:hAnsi="宋体"/>
          <w:color w:val="auto"/>
          <w:kern w:val="0"/>
          <w:highlight w:val="none"/>
        </w:rPr>
        <w:t>。</w:t>
      </w:r>
    </w:p>
    <w:p w14:paraId="48A49128">
      <w:pPr>
        <w:rPr>
          <w:rFonts w:hint="eastAsia"/>
          <w:i/>
          <w:iCs/>
          <w:color w:val="auto"/>
          <w:highlight w:val="none"/>
          <w:u w:val="single"/>
          <w:shd w:val="clear" w:color="auto" w:fill="FFFFFF"/>
        </w:rPr>
      </w:pPr>
    </w:p>
    <w:p w14:paraId="6CCB186E">
      <w:pPr>
        <w:rPr>
          <w:rFonts w:hAnsi="宋体"/>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遵循生态原理和生态经济规律，能实现资源和能源的合理利用，降低勘探活动对生态环境的破坏。节约资源和能源，既能降低勘探成本，又符合可持续发展的要求。通过避免、消除或减轻对生态环境的污染和破坏，可将生态负效应降到最低，实现经济效益与环境效益的双赢。</w:t>
      </w:r>
    </w:p>
    <w:p w14:paraId="2B5DFA3A">
      <w:pPr>
        <w:widowControl/>
        <w:shd w:val="clear" w:color="auto" w:fill="FFFFFF"/>
        <w:jc w:val="left"/>
        <w:rPr>
          <w:bCs w:val="0"/>
          <w:color w:val="auto"/>
          <w:highlight w:val="none"/>
        </w:rPr>
      </w:pPr>
      <w:r>
        <w:rPr>
          <w:b/>
          <w:bCs w:val="0"/>
          <w:color w:val="auto"/>
          <w:highlight w:val="none"/>
        </w:rPr>
        <w:t>7.2.3</w:t>
      </w:r>
      <w:r>
        <w:rPr>
          <w:rFonts w:hint="eastAsia"/>
          <w:bCs w:val="0"/>
          <w:color w:val="auto"/>
          <w:highlight w:val="none"/>
        </w:rPr>
        <w:t xml:space="preserve">  </w:t>
      </w:r>
      <w:r>
        <w:rPr>
          <w:bCs w:val="0"/>
          <w:color w:val="auto"/>
          <w:highlight w:val="none"/>
        </w:rPr>
        <w:t>实施清洁生产应符合下列规定：​</w:t>
      </w:r>
    </w:p>
    <w:p w14:paraId="7FD70095">
      <w:pPr>
        <w:widowControl/>
        <w:shd w:val="clear" w:color="auto" w:fill="FFFFFF"/>
        <w:ind w:firstLine="420" w:firstLineChars="200"/>
        <w:jc w:val="left"/>
        <w:rPr>
          <w:bCs w:val="0"/>
          <w:color w:val="auto"/>
          <w:highlight w:val="none"/>
        </w:rPr>
      </w:pPr>
      <w:r>
        <w:rPr>
          <w:bCs w:val="0"/>
          <w:color w:val="auto"/>
          <w:highlight w:val="none"/>
        </w:rPr>
        <w:t>1</w:t>
      </w:r>
      <w:r>
        <w:rPr>
          <w:rFonts w:hint="eastAsia"/>
          <w:bCs w:val="0"/>
          <w:color w:val="auto"/>
          <w:highlight w:val="none"/>
        </w:rPr>
        <w:t xml:space="preserve">  </w:t>
      </w:r>
      <w:r>
        <w:rPr>
          <w:bCs w:val="0"/>
          <w:color w:val="auto"/>
          <w:highlight w:val="none"/>
        </w:rPr>
        <w:t>应从资源能源利用、勘探装备与作业流程、钻进工艺、泥浆污染物的产生与废弃物的处理及环境管理等方面，实施清洁生产和污染物的全过程控制。​</w:t>
      </w:r>
    </w:p>
    <w:p w14:paraId="5FB32691">
      <w:pPr>
        <w:widowControl/>
        <w:shd w:val="clear" w:color="auto" w:fill="FFFFFF"/>
        <w:ind w:firstLine="420" w:firstLineChars="200"/>
        <w:jc w:val="left"/>
        <w:rPr>
          <w:bCs w:val="0"/>
          <w:color w:val="auto"/>
          <w:highlight w:val="none"/>
        </w:rPr>
      </w:pPr>
      <w:r>
        <w:rPr>
          <w:bCs w:val="0"/>
          <w:color w:val="auto"/>
          <w:highlight w:val="none"/>
        </w:rPr>
        <w:t>2</w:t>
      </w:r>
      <w:r>
        <w:rPr>
          <w:rFonts w:hint="eastAsia"/>
          <w:bCs w:val="0"/>
          <w:color w:val="auto"/>
          <w:highlight w:val="none"/>
        </w:rPr>
        <w:t xml:space="preserve">  </w:t>
      </w:r>
      <w:r>
        <w:rPr>
          <w:bCs w:val="0"/>
          <w:color w:val="auto"/>
          <w:highlight w:val="none"/>
        </w:rPr>
        <w:t>宜采用资源利用率高、污染物产生量少的工艺和设备。​</w:t>
      </w:r>
    </w:p>
    <w:p w14:paraId="75CBF342">
      <w:pPr>
        <w:widowControl/>
        <w:shd w:val="clear" w:color="auto" w:fill="FFFFFF"/>
        <w:ind w:firstLine="420" w:firstLineChars="200"/>
        <w:jc w:val="left"/>
        <w:rPr>
          <w:bCs w:val="0"/>
          <w:color w:val="auto"/>
          <w:highlight w:val="none"/>
        </w:rPr>
      </w:pPr>
      <w:r>
        <w:rPr>
          <w:bCs w:val="0"/>
          <w:color w:val="auto"/>
          <w:highlight w:val="none"/>
        </w:rPr>
        <w:t>3</w:t>
      </w:r>
      <w:r>
        <w:rPr>
          <w:rFonts w:hint="eastAsia"/>
          <w:bCs w:val="0"/>
          <w:color w:val="auto"/>
          <w:highlight w:val="none"/>
        </w:rPr>
        <w:t xml:space="preserve">  </w:t>
      </w:r>
      <w:r>
        <w:rPr>
          <w:bCs w:val="0"/>
          <w:color w:val="auto"/>
          <w:highlight w:val="none"/>
        </w:rPr>
        <w:t>宜采用有利于资源利用和保护环境、防止污染的钻探方法及工艺技术，提高资源利用水平。</w:t>
      </w:r>
    </w:p>
    <w:p w14:paraId="1BBED650">
      <w:pPr>
        <w:widowControl/>
        <w:shd w:val="clear" w:color="auto" w:fill="FFFFFF"/>
        <w:ind w:firstLine="420" w:firstLineChars="200"/>
        <w:jc w:val="left"/>
        <w:rPr>
          <w:bCs w:val="0"/>
          <w:color w:val="auto"/>
          <w:highlight w:val="none"/>
        </w:rPr>
      </w:pPr>
      <w:r>
        <w:rPr>
          <w:bCs w:val="0"/>
          <w:color w:val="auto"/>
          <w:highlight w:val="none"/>
        </w:rPr>
        <w:t>4</w:t>
      </w:r>
      <w:r>
        <w:rPr>
          <w:rFonts w:hint="eastAsia"/>
          <w:bCs w:val="0"/>
          <w:color w:val="auto"/>
          <w:highlight w:val="none"/>
        </w:rPr>
        <w:t xml:space="preserve">  </w:t>
      </w:r>
      <w:r>
        <w:rPr>
          <w:bCs w:val="0"/>
          <w:color w:val="auto"/>
          <w:highlight w:val="none"/>
        </w:rPr>
        <w:t>应采用环保无害型冲洗液，使用环保型泥浆材料和处理剂。​</w:t>
      </w:r>
    </w:p>
    <w:p w14:paraId="601CF2D7">
      <w:pPr>
        <w:widowControl/>
        <w:shd w:val="clear" w:color="auto" w:fill="FFFFFF"/>
        <w:ind w:firstLine="420" w:firstLineChars="200"/>
        <w:jc w:val="left"/>
        <w:rPr>
          <w:bCs w:val="0"/>
          <w:color w:val="auto"/>
          <w:highlight w:val="none"/>
        </w:rPr>
      </w:pPr>
      <w:r>
        <w:rPr>
          <w:bCs w:val="0"/>
          <w:color w:val="auto"/>
          <w:highlight w:val="none"/>
        </w:rPr>
        <w:t>5</w:t>
      </w:r>
      <w:r>
        <w:rPr>
          <w:rFonts w:hint="eastAsia"/>
          <w:bCs w:val="0"/>
          <w:color w:val="auto"/>
          <w:highlight w:val="none"/>
        </w:rPr>
        <w:t xml:space="preserve">  </w:t>
      </w:r>
      <w:r>
        <w:rPr>
          <w:bCs w:val="0"/>
          <w:color w:val="auto"/>
          <w:highlight w:val="none"/>
        </w:rPr>
        <w:t>应保持勘探作业现场清洁干净、工具管材摆放有序。</w:t>
      </w:r>
    </w:p>
    <w:p w14:paraId="55E6DF57">
      <w:pPr>
        <w:rPr>
          <w:rFonts w:hint="eastAsia"/>
          <w:i/>
          <w:iCs/>
          <w:color w:val="auto"/>
          <w:highlight w:val="none"/>
          <w:u w:val="single"/>
          <w:shd w:val="clear" w:color="auto" w:fill="FFFFFF"/>
        </w:rPr>
      </w:pPr>
    </w:p>
    <w:p w14:paraId="2351D9F4">
      <w:pPr>
        <w:rPr>
          <w:b/>
          <w:bCs w:val="0"/>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：从资源能源利用、勘探装备与作业流程等多个方面实施清洁生产和污染物的全过程控制，可确保勘探活动的每个环节都符合环保要求。通过对每个环节的严格把控，减少污染物的产生和排放，实现清洁生产。</w:t>
      </w:r>
    </w:p>
    <w:p w14:paraId="36EF052E">
      <w:pPr>
        <w:rPr>
          <w:rFonts w:hAnsi="宋体"/>
          <w:color w:val="auto"/>
          <w:kern w:val="0"/>
          <w:highlight w:val="none"/>
        </w:rPr>
      </w:pPr>
      <w:r>
        <w:rPr>
          <w:b/>
          <w:bCs w:val="0"/>
          <w:color w:val="auto"/>
          <w:kern w:val="0"/>
          <w:highlight w:val="none"/>
        </w:rPr>
        <w:t>7.2.4</w:t>
      </w:r>
      <w:r>
        <w:rPr>
          <w:rFonts w:hint="eastAsia"/>
          <w:bCs w:val="0"/>
          <w:color w:val="auto"/>
          <w:kern w:val="0"/>
          <w:highlight w:val="none"/>
        </w:rPr>
        <w:t xml:space="preserve">  </w:t>
      </w:r>
      <w:r>
        <w:rPr>
          <w:bCs w:val="0"/>
          <w:color w:val="auto"/>
          <w:kern w:val="0"/>
          <w:highlight w:val="none"/>
        </w:rPr>
        <w:t>安装座落钻孔套管时，应有效隔离地层与套管之间的环空间隙，规范使用套管鞋，并封闭孔口管，防止换径后在钻进过程中冲洗液过量渗入地下水系统</w:t>
      </w:r>
      <w:r>
        <w:rPr>
          <w:rFonts w:hAnsi="宋体"/>
          <w:color w:val="auto"/>
          <w:kern w:val="0"/>
          <w:highlight w:val="none"/>
        </w:rPr>
        <w:t>。</w:t>
      </w:r>
    </w:p>
    <w:p w14:paraId="51BA2D1B">
      <w:pPr>
        <w:rPr>
          <w:rFonts w:hint="eastAsia"/>
          <w:i/>
          <w:iCs/>
          <w:color w:val="auto"/>
          <w:highlight w:val="none"/>
          <w:u w:val="single"/>
          <w:shd w:val="clear" w:color="auto" w:fill="FFFFFF"/>
          <w:lang w:val="en-US" w:eastAsia="zh-CN"/>
        </w:rPr>
      </w:pPr>
    </w:p>
    <w:p w14:paraId="52D9C7BD">
      <w:pPr>
        <w:rPr>
          <w:rFonts w:hAnsi="宋体"/>
          <w:color w:val="auto"/>
          <w:kern w:val="0"/>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：地下水一旦受到污染，治理难度大、成本高。采取这些措施能有效保护地下水资源。</w:t>
      </w:r>
    </w:p>
    <w:p w14:paraId="353EA1A8">
      <w:pPr>
        <w:rPr>
          <w:rFonts w:ascii="宋体" w:hAnsi="宋体"/>
          <w:color w:val="auto"/>
          <w:highlight w:val="none"/>
        </w:rPr>
      </w:pPr>
      <w:r>
        <w:rPr>
          <w:b/>
          <w:bCs w:val="0"/>
          <w:color w:val="auto"/>
          <w:highlight w:val="none"/>
        </w:rPr>
        <w:t>7.2.5</w:t>
      </w:r>
      <w:r>
        <w:rPr>
          <w:rFonts w:hint="eastAsia"/>
          <w:b/>
          <w:bCs w:val="0"/>
          <w:color w:val="auto"/>
          <w:highlight w:val="none"/>
        </w:rPr>
        <w:t xml:space="preserve">  </w:t>
      </w:r>
      <w:r>
        <w:rPr>
          <w:rFonts w:hint="eastAsia"/>
          <w:color w:val="auto"/>
          <w:highlight w:val="none"/>
        </w:rPr>
        <w:t>钻探</w:t>
      </w:r>
      <w:r>
        <w:rPr>
          <w:rFonts w:hint="eastAsia" w:ascii="宋体" w:hAnsi="宋体"/>
          <w:color w:val="auto"/>
          <w:highlight w:val="none"/>
        </w:rPr>
        <w:t>作业现场地面应进行防渗处理，防止油液渗透污染地表。</w:t>
      </w:r>
    </w:p>
    <w:p w14:paraId="5F21595D">
      <w:pPr>
        <w:rPr>
          <w:rFonts w:hint="eastAsia"/>
          <w:i/>
          <w:iCs/>
          <w:color w:val="auto"/>
          <w:highlight w:val="none"/>
          <w:u w:val="single"/>
          <w:shd w:val="clear" w:color="auto" w:fill="FFFFFF"/>
        </w:rPr>
      </w:pPr>
    </w:p>
    <w:p w14:paraId="3B2E7AD5">
      <w:pPr>
        <w:rPr>
          <w:rFonts w:ascii="宋体" w:hAnsi="宋体"/>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：油液中含有的有害物质会对土壤和水体造成严重污染，破坏生态环境。防渗处理能有效避免油液泄漏对环境的危害。</w:t>
      </w:r>
    </w:p>
    <w:p w14:paraId="2E91F8D0">
      <w:pPr>
        <w:rPr>
          <w:color w:val="auto"/>
          <w:highlight w:val="none"/>
        </w:rPr>
      </w:pPr>
      <w:r>
        <w:rPr>
          <w:b/>
          <w:bCs w:val="0"/>
          <w:color w:val="auto"/>
          <w:highlight w:val="none"/>
          <w:shd w:val="clear" w:color="auto" w:fill="FFFFFF"/>
        </w:rPr>
        <w:t>7.2.</w:t>
      </w:r>
      <w:r>
        <w:rPr>
          <w:rFonts w:hint="eastAsia"/>
          <w:b/>
          <w:bCs w:val="0"/>
          <w:color w:val="auto"/>
          <w:highlight w:val="none"/>
          <w:shd w:val="clear" w:color="auto" w:fill="FFFFFF"/>
        </w:rPr>
        <w:t>6</w:t>
      </w:r>
      <w:r>
        <w:rPr>
          <w:color w:val="auto"/>
          <w:highlight w:val="none"/>
          <w:shd w:val="clear" w:color="auto" w:fill="FFFFFF"/>
        </w:rPr>
        <w:t xml:space="preserve"> </w:t>
      </w:r>
      <w:r>
        <w:rPr>
          <w:rFonts w:hint="eastAsia"/>
          <w:color w:val="auto"/>
          <w:highlight w:val="none"/>
          <w:shd w:val="clear" w:color="auto" w:fill="FFFFFF"/>
        </w:rPr>
        <w:t xml:space="preserve"> </w:t>
      </w:r>
      <w:r>
        <w:rPr>
          <w:color w:val="auto"/>
          <w:highlight w:val="none"/>
          <w:shd w:val="clear" w:color="auto" w:fill="FFFFFF"/>
        </w:rPr>
        <w:t>宜使用冲洗液不落地和固相净化控制系统，实现冲洗液不落地，减少或避免冲洗液直接污染地表环境。通过专用设备和工艺技术净化冲洗液，分离岩粉和钻渣，及时清除冲洗液中的有害固相（岩粉），净化后的冲洗液可再利用。施工期间所产生的生活污水和机械冲洗废水严禁直接排入地表水体</w:t>
      </w:r>
      <w:r>
        <w:rPr>
          <w:rFonts w:hint="eastAsia"/>
          <w:color w:val="auto"/>
          <w:highlight w:val="none"/>
        </w:rPr>
        <w:t>。</w:t>
      </w:r>
    </w:p>
    <w:p w14:paraId="17091E3E">
      <w:pPr>
        <w:rPr>
          <w:rFonts w:hint="eastAsia"/>
          <w:i/>
          <w:iCs/>
          <w:color w:val="auto"/>
          <w:highlight w:val="none"/>
          <w:u w:val="single"/>
          <w:shd w:val="clear" w:color="auto" w:fill="FFFFFF"/>
        </w:rPr>
      </w:pPr>
    </w:p>
    <w:p w14:paraId="2554BED3">
      <w:pPr>
        <w:rPr>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：施工期间产生的生活污水和机械冲洗废水若直接排入地表水体，会造成水体污染，危害水生生物的生存和人类健康，因此严禁直接排放。</w:t>
      </w:r>
    </w:p>
    <w:p w14:paraId="124097D5">
      <w:pPr>
        <w:rPr>
          <w:rFonts w:hint="eastAsia"/>
          <w:color w:val="auto"/>
          <w:highlight w:val="none"/>
        </w:rPr>
      </w:pPr>
      <w:r>
        <w:rPr>
          <w:rFonts w:hint="eastAsia"/>
          <w:b/>
          <w:color w:val="auto"/>
          <w:highlight w:val="none"/>
        </w:rPr>
        <w:t>7.2.6</w:t>
      </w:r>
      <w:r>
        <w:rPr>
          <w:rFonts w:hint="eastAsia"/>
          <w:color w:val="auto"/>
          <w:highlight w:val="none"/>
        </w:rPr>
        <w:t xml:space="preserve">  施工期间噪声控制应符合《建筑施工场界环境噪声排放标准》（GB12523）的规定。</w:t>
      </w:r>
    </w:p>
    <w:p w14:paraId="22D56BFB">
      <w:pPr>
        <w:rPr>
          <w:rFonts w:hint="eastAsia"/>
          <w:color w:val="auto"/>
          <w:highlight w:val="none"/>
        </w:rPr>
      </w:pPr>
    </w:p>
    <w:p w14:paraId="51503EB7">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118" w:name="_Toc29958"/>
      <w:bookmarkStart w:id="119" w:name="_Toc15193"/>
      <w:bookmarkStart w:id="120" w:name="_Toc26464"/>
      <w:r>
        <w:rPr>
          <w:rFonts w:hint="eastAsia"/>
          <w:color w:val="auto"/>
          <w:highlight w:val="none"/>
          <w:lang w:val="en-US" w:eastAsia="zh-CN"/>
        </w:rPr>
        <w:t>7.3  实施后的环境保护</w:t>
      </w:r>
      <w:bookmarkEnd w:id="118"/>
      <w:bookmarkEnd w:id="119"/>
      <w:bookmarkEnd w:id="120"/>
    </w:p>
    <w:p w14:paraId="2ACE8981">
      <w:pPr>
        <w:rPr>
          <w:rFonts w:hint="eastAsia"/>
          <w:b/>
          <w:bCs w:val="0"/>
          <w:color w:val="auto"/>
          <w:highlight w:val="none"/>
        </w:rPr>
      </w:pPr>
    </w:p>
    <w:p w14:paraId="20C189C8">
      <w:pPr>
        <w:rPr>
          <w:b/>
          <w:bCs w:val="0"/>
          <w:color w:val="auto"/>
          <w:highlight w:val="none"/>
        </w:rPr>
      </w:pPr>
      <w:r>
        <w:rPr>
          <w:rFonts w:hint="eastAsia"/>
          <w:b/>
          <w:bCs w:val="0"/>
          <w:color w:val="auto"/>
          <w:highlight w:val="none"/>
        </w:rPr>
        <w:t xml:space="preserve">7.3.1 </w:t>
      </w:r>
      <w:r>
        <w:rPr>
          <w:rFonts w:hint="eastAsia" w:ascii="宋体" w:hAnsi="宋体" w:cs="Arial"/>
          <w:color w:val="auto"/>
          <w:kern w:val="0"/>
          <w:highlight w:val="none"/>
        </w:rPr>
        <w:t>钻探施工结束后，应</w:t>
      </w:r>
      <w:r>
        <w:rPr>
          <w:rFonts w:hint="eastAsia" w:ascii="宋体" w:hAnsi="宋体" w:cs="仿宋"/>
          <w:color w:val="auto"/>
          <w:szCs w:val="28"/>
          <w:highlight w:val="none"/>
        </w:rPr>
        <w:t>按</w:t>
      </w:r>
      <w:r>
        <w:rPr>
          <w:rFonts w:hint="eastAsia" w:ascii="宋体" w:hAnsi="宋体"/>
          <w:color w:val="auto"/>
          <w:szCs w:val="24"/>
          <w:highlight w:val="none"/>
        </w:rPr>
        <w:t>勘探任务书</w:t>
      </w:r>
      <w:r>
        <w:rPr>
          <w:rFonts w:hint="eastAsia" w:ascii="宋体" w:hAnsi="宋体" w:cs="仿宋"/>
          <w:color w:val="auto"/>
          <w:szCs w:val="28"/>
          <w:highlight w:val="none"/>
        </w:rPr>
        <w:t>要求</w:t>
      </w:r>
      <w:r>
        <w:rPr>
          <w:rFonts w:hint="eastAsia" w:ascii="宋体" w:hAnsi="宋体" w:cs="Arial"/>
          <w:color w:val="auto"/>
          <w:kern w:val="0"/>
          <w:highlight w:val="none"/>
        </w:rPr>
        <w:t>及时规范封孔</w:t>
      </w:r>
      <w:r>
        <w:rPr>
          <w:rFonts w:hint="eastAsia" w:ascii="宋体" w:hAnsi="宋体" w:cs="Segoe UI"/>
          <w:color w:val="auto"/>
          <w:highlight w:val="none"/>
          <w:shd w:val="clear" w:color="auto" w:fill="FFFFFF"/>
        </w:rPr>
        <w:t>。</w:t>
      </w:r>
    </w:p>
    <w:p w14:paraId="031B876C">
      <w:pPr>
        <w:rPr>
          <w:color w:val="auto"/>
          <w:highlight w:val="none"/>
        </w:rPr>
      </w:pPr>
      <w:r>
        <w:rPr>
          <w:rFonts w:hint="eastAsia"/>
          <w:b/>
          <w:bCs w:val="0"/>
          <w:color w:val="auto"/>
          <w:highlight w:val="none"/>
        </w:rPr>
        <w:t>7.3.2</w:t>
      </w:r>
      <w:r>
        <w:rPr>
          <w:rFonts w:hint="eastAsia"/>
          <w:color w:val="auto"/>
          <w:highlight w:val="none"/>
        </w:rPr>
        <w:t xml:space="preserve"> 应及时清理施工现场的生产管材、工器具、剩余的冲洗液处理剂以及生活生产垃圾。</w:t>
      </w:r>
    </w:p>
    <w:p w14:paraId="7FFEEA47">
      <w:pPr>
        <w:rPr>
          <w:color w:val="auto"/>
          <w:highlight w:val="none"/>
        </w:rPr>
      </w:pPr>
      <w:r>
        <w:rPr>
          <w:rFonts w:hint="eastAsia"/>
          <w:b/>
          <w:bCs w:val="0"/>
          <w:color w:val="auto"/>
          <w:highlight w:val="none"/>
        </w:rPr>
        <w:t xml:space="preserve">7.3.3 </w:t>
      </w:r>
      <w:r>
        <w:rPr>
          <w:rFonts w:hint="eastAsia"/>
          <w:color w:val="auto"/>
          <w:highlight w:val="none"/>
        </w:rPr>
        <w:t>钻孔终孔验收后，</w:t>
      </w:r>
      <w:r>
        <w:rPr>
          <w:rFonts w:hint="eastAsia" w:ascii="宋体" w:hAnsi="宋体"/>
          <w:color w:val="auto"/>
          <w:highlight w:val="none"/>
        </w:rPr>
        <w:t>结合钻探现场实际，应对场地的冲洗液池、循环槽、沉淀池（等）坑恢复平整，清除现场遗留的油污、废浆液等污染物。</w:t>
      </w:r>
      <w:r>
        <w:rPr>
          <w:rFonts w:hint="eastAsia"/>
          <w:color w:val="auto"/>
          <w:highlight w:val="none"/>
        </w:rPr>
        <w:t>对可能产生污染的岩粉岩屑应进行</w:t>
      </w:r>
      <w:r>
        <w:rPr>
          <w:rFonts w:hint="eastAsia"/>
          <w:color w:val="auto"/>
          <w:highlight w:val="none"/>
          <w:lang w:val="en-US" w:eastAsia="zh-CN"/>
        </w:rPr>
        <w:t>固化或无害化</w:t>
      </w:r>
      <w:r>
        <w:rPr>
          <w:rFonts w:hint="eastAsia"/>
          <w:color w:val="auto"/>
          <w:highlight w:val="none"/>
        </w:rPr>
        <w:t>处理。</w:t>
      </w:r>
    </w:p>
    <w:p w14:paraId="227E4B8B">
      <w:pPr>
        <w:rPr>
          <w:rFonts w:hint="eastAsia" w:ascii="宋体" w:hAnsi="宋体"/>
          <w:color w:val="auto"/>
          <w:highlight w:val="none"/>
        </w:rPr>
      </w:pPr>
      <w:r>
        <w:rPr>
          <w:rFonts w:hint="eastAsia"/>
          <w:b/>
          <w:bCs w:val="0"/>
          <w:color w:val="auto"/>
          <w:highlight w:val="none"/>
        </w:rPr>
        <w:t>7.3.4</w:t>
      </w:r>
      <w:r>
        <w:rPr>
          <w:rFonts w:hint="eastAsia"/>
          <w:color w:val="auto"/>
          <w:highlight w:val="none"/>
        </w:rPr>
        <w:t xml:space="preserve"> 设备撤场后，应</w:t>
      </w:r>
      <w:r>
        <w:rPr>
          <w:rFonts w:hint="eastAsia" w:ascii="宋体" w:hAnsi="宋体"/>
          <w:color w:val="auto"/>
          <w:highlight w:val="none"/>
        </w:rPr>
        <w:t>对勘探现场进行环境恢复与治理。</w:t>
      </w:r>
    </w:p>
    <w:p w14:paraId="16AA486F">
      <w:pPr>
        <w:rPr>
          <w:rFonts w:hint="eastAsia"/>
          <w:i/>
          <w:iCs/>
          <w:color w:val="auto"/>
          <w:highlight w:val="none"/>
          <w:u w:val="single"/>
          <w:shd w:val="clear" w:color="auto" w:fill="FFFFFF"/>
        </w:rPr>
      </w:pPr>
    </w:p>
    <w:p w14:paraId="42B512D4">
      <w:pPr>
        <w:rPr>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环境恢复治理时，应坚持“因地制宜、注重实效”“自然修复和人工修复相结合”的原则，可根据施工场地的实际情况，采用必要的工程技术手段，选择合适的恢复治理方法，提高治理效果。场地恢复平整时不应产生新的挖损破坏，实现生态环境的有效恢复。</w:t>
      </w:r>
    </w:p>
    <w:p w14:paraId="47F851BF">
      <w:pPr>
        <w:widowControl/>
        <w:adjustRightInd/>
        <w:snapToGrid/>
        <w:spacing w:line="240" w:lineRule="auto"/>
        <w:jc w:val="left"/>
        <w:rPr>
          <w:color w:val="auto"/>
          <w:highlight w:val="none"/>
        </w:rPr>
      </w:pPr>
      <w:r>
        <w:rPr>
          <w:color w:val="auto"/>
          <w:highlight w:val="none"/>
        </w:rPr>
        <w:br w:type="page"/>
      </w:r>
    </w:p>
    <w:bookmarkEnd w:id="113"/>
    <w:p w14:paraId="1640DDF2">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121" w:name="_Toc20498"/>
      <w:r>
        <w:rPr>
          <w:rFonts w:hint="eastAsia"/>
          <w:color w:val="auto"/>
          <w:highlight w:val="none"/>
        </w:rPr>
        <w:t>8  数字化与信息化</w:t>
      </w:r>
      <w:bookmarkEnd w:id="121"/>
    </w:p>
    <w:p w14:paraId="48A5B657">
      <w:pPr>
        <w:jc w:val="left"/>
        <w:rPr>
          <w:rFonts w:hint="eastAsia"/>
          <w:b/>
          <w:color w:val="auto"/>
          <w:highlight w:val="none"/>
          <w:lang w:val="en-US" w:eastAsia="zh-CN"/>
        </w:rPr>
      </w:pPr>
      <w:bookmarkStart w:id="122" w:name="_Toc11865"/>
    </w:p>
    <w:p w14:paraId="2F17B16E">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r>
        <w:rPr>
          <w:rFonts w:hint="eastAsia"/>
          <w:color w:val="auto"/>
          <w:highlight w:val="none"/>
          <w:lang w:val="en-US" w:eastAsia="zh-CN"/>
        </w:rPr>
        <w:t>8.1  数据采集与管理</w:t>
      </w:r>
      <w:bookmarkEnd w:id="122"/>
    </w:p>
    <w:p w14:paraId="62369D87">
      <w:pPr>
        <w:jc w:val="left"/>
        <w:rPr>
          <w:b/>
          <w:color w:val="auto"/>
          <w:highlight w:val="none"/>
        </w:rPr>
      </w:pPr>
    </w:p>
    <w:p w14:paraId="54155551">
      <w:pPr>
        <w:jc w:val="left"/>
        <w:rPr>
          <w:color w:val="auto"/>
          <w:highlight w:val="none"/>
        </w:rPr>
      </w:pPr>
      <w:r>
        <w:rPr>
          <w:b/>
          <w:color w:val="auto"/>
          <w:highlight w:val="none"/>
        </w:rPr>
        <w:t>8.1.</w:t>
      </w:r>
      <w:r>
        <w:rPr>
          <w:rFonts w:hint="eastAsia"/>
          <w:b/>
          <w:color w:val="auto"/>
          <w:highlight w:val="none"/>
          <w:lang w:val="en-US" w:eastAsia="zh-CN"/>
        </w:rPr>
        <w:t>1</w:t>
      </w:r>
      <w:r>
        <w:rPr>
          <w:color w:val="auto"/>
          <w:highlight w:val="none"/>
        </w:rPr>
        <w:t xml:space="preserve"> </w:t>
      </w:r>
      <w:r>
        <w:rPr>
          <w:rFonts w:hint="eastAsia"/>
          <w:color w:val="auto"/>
          <w:highlight w:val="none"/>
        </w:rPr>
        <w:t xml:space="preserve"> </w:t>
      </w:r>
      <w:r>
        <w:rPr>
          <w:color w:val="auto"/>
          <w:highlight w:val="none"/>
        </w:rPr>
        <w:t>钻头位置、轨迹、姿态等信息的实时采集与监测，可采用数字化导向系统，并根据</w:t>
      </w:r>
      <w:r>
        <w:rPr>
          <w:rFonts w:hint="eastAsia"/>
          <w:color w:val="auto"/>
          <w:highlight w:val="none"/>
          <w:lang w:val="en-US" w:eastAsia="zh-CN"/>
        </w:rPr>
        <w:t>监测结果</w:t>
      </w:r>
      <w:r>
        <w:rPr>
          <w:color w:val="auto"/>
          <w:highlight w:val="none"/>
        </w:rPr>
        <w:t>进行动态调整。</w:t>
      </w:r>
    </w:p>
    <w:p w14:paraId="3E728261">
      <w:pPr>
        <w:ind w:firstLine="422" w:firstLineChars="200"/>
        <w:jc w:val="left"/>
        <w:rPr>
          <w:color w:val="auto"/>
          <w:highlight w:val="none"/>
        </w:rPr>
      </w:pPr>
      <w:r>
        <w:rPr>
          <w:b/>
          <w:bCs w:val="0"/>
          <w:color w:val="auto"/>
          <w:highlight w:val="none"/>
        </w:rPr>
        <w:t>1</w:t>
      </w:r>
      <w:r>
        <w:rPr>
          <w:color w:val="auto"/>
          <w:highlight w:val="none"/>
        </w:rPr>
        <w:t xml:space="preserve"> </w:t>
      </w:r>
      <w:r>
        <w:rPr>
          <w:rFonts w:hint="eastAsia"/>
          <w:color w:val="auto"/>
          <w:highlight w:val="none"/>
        </w:rPr>
        <w:t xml:space="preserve"> </w:t>
      </w:r>
      <w:r>
        <w:rPr>
          <w:color w:val="auto"/>
          <w:highlight w:val="none"/>
        </w:rPr>
        <w:t>数字化导向系统应具备高精度定位、实时监测、轨迹纠偏等功能。</w:t>
      </w:r>
    </w:p>
    <w:p w14:paraId="20D59D41">
      <w:pPr>
        <w:ind w:firstLine="422" w:firstLineChars="200"/>
        <w:jc w:val="left"/>
        <w:rPr>
          <w:color w:val="auto"/>
          <w:highlight w:val="none"/>
        </w:rPr>
      </w:pPr>
      <w:r>
        <w:rPr>
          <w:b/>
          <w:bCs w:val="0"/>
          <w:color w:val="auto"/>
          <w:highlight w:val="none"/>
        </w:rPr>
        <w:t>2</w:t>
      </w:r>
      <w:r>
        <w:rPr>
          <w:color w:val="auto"/>
          <w:highlight w:val="none"/>
        </w:rPr>
        <w:t xml:space="preserve"> </w:t>
      </w:r>
      <w:r>
        <w:rPr>
          <w:rFonts w:hint="eastAsia"/>
          <w:color w:val="auto"/>
          <w:highlight w:val="none"/>
        </w:rPr>
        <w:t xml:space="preserve"> </w:t>
      </w:r>
      <w:r>
        <w:rPr>
          <w:color w:val="auto"/>
          <w:highlight w:val="none"/>
        </w:rPr>
        <w:t>利用数字化导向系统，实时采集并监测钻头的位置、轨迹、姿态等信息，并与设计轨迹进行对比。</w:t>
      </w:r>
    </w:p>
    <w:p w14:paraId="0D0B5AAC">
      <w:pPr>
        <w:ind w:firstLine="422" w:firstLineChars="200"/>
        <w:jc w:val="left"/>
        <w:rPr>
          <w:color w:val="auto"/>
          <w:highlight w:val="none"/>
        </w:rPr>
      </w:pPr>
      <w:r>
        <w:rPr>
          <w:b/>
          <w:bCs w:val="0"/>
          <w:color w:val="auto"/>
          <w:highlight w:val="none"/>
        </w:rPr>
        <w:t>3</w:t>
      </w:r>
      <w:r>
        <w:rPr>
          <w:color w:val="auto"/>
          <w:highlight w:val="none"/>
        </w:rPr>
        <w:t xml:space="preserve"> </w:t>
      </w:r>
      <w:r>
        <w:rPr>
          <w:rFonts w:hint="eastAsia"/>
          <w:color w:val="auto"/>
          <w:highlight w:val="none"/>
        </w:rPr>
        <w:t xml:space="preserve"> </w:t>
      </w:r>
      <w:r>
        <w:rPr>
          <w:color w:val="auto"/>
          <w:highlight w:val="none"/>
        </w:rPr>
        <w:t>根据监测结果，及时调整钻进参数，确保钻孔轨迹符合设计要求。</w:t>
      </w:r>
    </w:p>
    <w:p w14:paraId="13AAE10F">
      <w:pPr>
        <w:jc w:val="left"/>
        <w:rPr>
          <w:rFonts w:hint="eastAsia"/>
          <w:i/>
          <w:iCs/>
          <w:color w:val="auto"/>
          <w:highlight w:val="none"/>
          <w:u w:val="single"/>
          <w:shd w:val="clear" w:color="auto" w:fill="FFFFFF"/>
        </w:rPr>
      </w:pPr>
    </w:p>
    <w:p w14:paraId="540354BD">
      <w:pPr>
        <w:jc w:val="left"/>
        <w:rPr>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数字化导向系统为钻头位置、轨迹、姿态等信息的实时采集与监测提供了有力支持。系统具备的高精度定位、实时监测、轨迹纠偏等功能，可保障钻探施工按照设计要求进行。高精度定位能实时确定钻头的位置，实时监测便于及时掌握钻头的动态，轨迹纠偏则可在发现偏差时迅速调整，避免钻孔偏离设计轨迹。</w:t>
      </w:r>
    </w:p>
    <w:p w14:paraId="598BD64F">
      <w:pPr>
        <w:jc w:val="left"/>
        <w:rPr>
          <w:color w:val="auto"/>
          <w:highlight w:val="none"/>
        </w:rPr>
      </w:pPr>
      <w:r>
        <w:rPr>
          <w:b/>
          <w:color w:val="auto"/>
          <w:highlight w:val="none"/>
        </w:rPr>
        <w:t>8.1.</w:t>
      </w:r>
      <w:r>
        <w:rPr>
          <w:rFonts w:hint="eastAsia"/>
          <w:b/>
          <w:color w:val="auto"/>
          <w:highlight w:val="none"/>
          <w:lang w:val="en-US" w:eastAsia="zh-CN"/>
        </w:rPr>
        <w:t>2</w:t>
      </w:r>
      <w:r>
        <w:rPr>
          <w:color w:val="auto"/>
          <w:highlight w:val="none"/>
        </w:rPr>
        <w:t xml:space="preserve"> </w:t>
      </w:r>
      <w:r>
        <w:rPr>
          <w:rFonts w:hint="eastAsia"/>
          <w:color w:val="auto"/>
          <w:highlight w:val="none"/>
        </w:rPr>
        <w:t xml:space="preserve"> </w:t>
      </w:r>
      <w:r>
        <w:rPr>
          <w:color w:val="auto"/>
          <w:highlight w:val="none"/>
        </w:rPr>
        <w:t>钻进参数、泥浆性能、孔壁稳定性等数据的实时采集与监测，可利用传感器技术，以此确保施工安全与质量。</w:t>
      </w:r>
    </w:p>
    <w:p w14:paraId="4DC956BD">
      <w:pPr>
        <w:ind w:firstLine="422" w:firstLineChars="200"/>
        <w:jc w:val="left"/>
        <w:rPr>
          <w:color w:val="auto"/>
          <w:highlight w:val="none"/>
        </w:rPr>
      </w:pPr>
      <w:r>
        <w:rPr>
          <w:b/>
          <w:bCs w:val="0"/>
          <w:color w:val="auto"/>
          <w:highlight w:val="none"/>
        </w:rPr>
        <w:t>1</w:t>
      </w:r>
      <w:r>
        <w:rPr>
          <w:color w:val="auto"/>
          <w:highlight w:val="none"/>
        </w:rPr>
        <w:t xml:space="preserve"> </w:t>
      </w:r>
      <w:r>
        <w:rPr>
          <w:rFonts w:hint="eastAsia"/>
          <w:color w:val="auto"/>
          <w:highlight w:val="none"/>
        </w:rPr>
        <w:t xml:space="preserve"> </w:t>
      </w:r>
      <w:r>
        <w:rPr>
          <w:color w:val="auto"/>
          <w:highlight w:val="none"/>
        </w:rPr>
        <w:t>应在钻杆、钻头、泥浆循环系统等关键部位安装传感器，用于实时采集并监测钻进参数、泥浆性能、孔壁稳定性等。</w:t>
      </w:r>
    </w:p>
    <w:p w14:paraId="23BA0C90">
      <w:pPr>
        <w:ind w:firstLine="422" w:firstLineChars="200"/>
        <w:jc w:val="left"/>
        <w:rPr>
          <w:color w:val="auto"/>
          <w:highlight w:val="none"/>
        </w:rPr>
      </w:pPr>
      <w:r>
        <w:rPr>
          <w:b/>
          <w:bCs w:val="0"/>
          <w:color w:val="auto"/>
          <w:highlight w:val="none"/>
        </w:rPr>
        <w:t>2</w:t>
      </w:r>
      <w:r>
        <w:rPr>
          <w:color w:val="auto"/>
          <w:highlight w:val="none"/>
        </w:rPr>
        <w:t xml:space="preserve"> </w:t>
      </w:r>
      <w:r>
        <w:rPr>
          <w:rFonts w:hint="eastAsia"/>
          <w:color w:val="auto"/>
          <w:highlight w:val="none"/>
        </w:rPr>
        <w:t xml:space="preserve"> </w:t>
      </w:r>
      <w:r>
        <w:rPr>
          <w:color w:val="auto"/>
          <w:highlight w:val="none"/>
        </w:rPr>
        <w:t>对监测数据进行分析与处理，以便及时察觉施工过程中存在的安全隐患和质量问题。</w:t>
      </w:r>
    </w:p>
    <w:p w14:paraId="50577004">
      <w:pPr>
        <w:ind w:firstLine="422" w:firstLineChars="200"/>
        <w:jc w:val="left"/>
        <w:rPr>
          <w:color w:val="auto"/>
          <w:highlight w:val="none"/>
        </w:rPr>
      </w:pPr>
      <w:r>
        <w:rPr>
          <w:b/>
          <w:bCs w:val="0"/>
          <w:color w:val="auto"/>
          <w:highlight w:val="none"/>
        </w:rPr>
        <w:t>3</w:t>
      </w:r>
      <w:r>
        <w:rPr>
          <w:color w:val="auto"/>
          <w:highlight w:val="none"/>
        </w:rPr>
        <w:t xml:space="preserve"> </w:t>
      </w:r>
      <w:r>
        <w:rPr>
          <w:rFonts w:hint="eastAsia"/>
          <w:color w:val="auto"/>
          <w:highlight w:val="none"/>
        </w:rPr>
        <w:t xml:space="preserve"> </w:t>
      </w:r>
      <w:r>
        <w:rPr>
          <w:color w:val="auto"/>
          <w:highlight w:val="none"/>
        </w:rPr>
        <w:t>根据监测结果，及时对施工方案作出调整，确保施工安全和质量得以保障。</w:t>
      </w:r>
    </w:p>
    <w:p w14:paraId="76BCCC1C">
      <w:pPr>
        <w:jc w:val="left"/>
        <w:rPr>
          <w:color w:val="auto"/>
          <w:highlight w:val="none"/>
        </w:rPr>
      </w:pPr>
      <w:r>
        <w:rPr>
          <w:b/>
          <w:color w:val="auto"/>
          <w:highlight w:val="none"/>
        </w:rPr>
        <w:t>8.1.</w:t>
      </w:r>
      <w:r>
        <w:rPr>
          <w:rFonts w:hint="eastAsia"/>
          <w:b/>
          <w:color w:val="auto"/>
          <w:highlight w:val="none"/>
          <w:lang w:val="en-US" w:eastAsia="zh-CN"/>
        </w:rPr>
        <w:t>3</w:t>
      </w:r>
      <w:r>
        <w:rPr>
          <w:color w:val="auto"/>
          <w:highlight w:val="none"/>
        </w:rPr>
        <w:t xml:space="preserve"> </w:t>
      </w:r>
      <w:r>
        <w:rPr>
          <w:rFonts w:hint="eastAsia"/>
          <w:color w:val="auto"/>
          <w:highlight w:val="none"/>
        </w:rPr>
        <w:t xml:space="preserve"> </w:t>
      </w:r>
      <w:r>
        <w:rPr>
          <w:color w:val="auto"/>
          <w:highlight w:val="none"/>
        </w:rPr>
        <w:t>数据采集工作应严格符合相关规范要求，确保数据具备准确性、完整性与可追溯性。</w:t>
      </w:r>
    </w:p>
    <w:p w14:paraId="17D7196A">
      <w:pPr>
        <w:ind w:firstLine="422" w:firstLineChars="200"/>
        <w:jc w:val="left"/>
        <w:rPr>
          <w:color w:val="auto"/>
          <w:highlight w:val="none"/>
        </w:rPr>
      </w:pPr>
      <w:r>
        <w:rPr>
          <w:b/>
          <w:bCs w:val="0"/>
          <w:color w:val="auto"/>
          <w:highlight w:val="none"/>
        </w:rPr>
        <w:t>1</w:t>
      </w:r>
      <w:r>
        <w:rPr>
          <w:color w:val="auto"/>
          <w:highlight w:val="none"/>
        </w:rPr>
        <w:t xml:space="preserve"> </w:t>
      </w:r>
      <w:r>
        <w:rPr>
          <w:rFonts w:hint="eastAsia"/>
          <w:color w:val="auto"/>
          <w:highlight w:val="none"/>
        </w:rPr>
        <w:t xml:space="preserve"> </w:t>
      </w:r>
      <w:r>
        <w:rPr>
          <w:color w:val="auto"/>
          <w:highlight w:val="none"/>
        </w:rPr>
        <w:t>宜制定详尽的数据采集方案，明确采集方法、精度要求、质量控制措施等内容。</w:t>
      </w:r>
    </w:p>
    <w:p w14:paraId="04B10161">
      <w:pPr>
        <w:ind w:firstLine="422" w:firstLineChars="200"/>
        <w:jc w:val="left"/>
        <w:rPr>
          <w:color w:val="auto"/>
          <w:highlight w:val="none"/>
        </w:rPr>
      </w:pPr>
      <w:r>
        <w:rPr>
          <w:b/>
          <w:bCs w:val="0"/>
          <w:color w:val="auto"/>
          <w:highlight w:val="none"/>
        </w:rPr>
        <w:t>2</w:t>
      </w:r>
      <w:r>
        <w:rPr>
          <w:color w:val="auto"/>
          <w:highlight w:val="none"/>
        </w:rPr>
        <w:t xml:space="preserve"> </w:t>
      </w:r>
      <w:r>
        <w:rPr>
          <w:rFonts w:hint="eastAsia"/>
          <w:color w:val="auto"/>
          <w:highlight w:val="none"/>
        </w:rPr>
        <w:t xml:space="preserve"> </w:t>
      </w:r>
      <w:r>
        <w:rPr>
          <w:color w:val="auto"/>
          <w:highlight w:val="none"/>
        </w:rPr>
        <w:t>应对采集的数据进行现场检查与复核，确保数据真实可靠。</w:t>
      </w:r>
    </w:p>
    <w:p w14:paraId="7B2BAC7D">
      <w:pPr>
        <w:ind w:firstLine="422" w:firstLineChars="200"/>
        <w:jc w:val="left"/>
        <w:rPr>
          <w:color w:val="auto"/>
          <w:highlight w:val="none"/>
        </w:rPr>
      </w:pPr>
      <w:r>
        <w:rPr>
          <w:b/>
          <w:bCs w:val="0"/>
          <w:color w:val="auto"/>
          <w:highlight w:val="none"/>
        </w:rPr>
        <w:t>3</w:t>
      </w:r>
      <w:r>
        <w:rPr>
          <w:color w:val="auto"/>
          <w:highlight w:val="none"/>
        </w:rPr>
        <w:t xml:space="preserve"> </w:t>
      </w:r>
      <w:r>
        <w:rPr>
          <w:rFonts w:hint="eastAsia"/>
          <w:color w:val="auto"/>
          <w:highlight w:val="none"/>
        </w:rPr>
        <w:t xml:space="preserve"> </w:t>
      </w:r>
      <w:r>
        <w:rPr>
          <w:color w:val="auto"/>
          <w:highlight w:val="none"/>
        </w:rPr>
        <w:t>应建立数据采集日志，记录采集时间、地点、人员、设备等信息，实现数据的可追溯。</w:t>
      </w:r>
    </w:p>
    <w:p w14:paraId="5DE72DF1">
      <w:pPr>
        <w:rPr>
          <w:color w:val="auto"/>
          <w:highlight w:val="none"/>
        </w:rPr>
      </w:pPr>
      <w:r>
        <w:rPr>
          <w:b/>
          <w:color w:val="auto"/>
          <w:highlight w:val="none"/>
        </w:rPr>
        <w:t>8.1.</w:t>
      </w:r>
      <w:r>
        <w:rPr>
          <w:rFonts w:hint="eastAsia"/>
          <w:b/>
          <w:color w:val="auto"/>
          <w:highlight w:val="none"/>
          <w:lang w:val="en-US" w:eastAsia="zh-CN"/>
        </w:rPr>
        <w:t>4</w:t>
      </w:r>
      <w:r>
        <w:rPr>
          <w:color w:val="auto"/>
          <w:highlight w:val="none"/>
        </w:rPr>
        <w:t xml:space="preserve"> </w:t>
      </w:r>
      <w:r>
        <w:rPr>
          <w:rFonts w:hint="eastAsia"/>
          <w:color w:val="auto"/>
          <w:highlight w:val="none"/>
        </w:rPr>
        <w:t xml:space="preserve"> </w:t>
      </w:r>
      <w:r>
        <w:rPr>
          <w:color w:val="auto"/>
          <w:highlight w:val="none"/>
        </w:rPr>
        <w:t>数据管理应符合下列要求：</w:t>
      </w:r>
    </w:p>
    <w:p w14:paraId="0A3615D9">
      <w:pPr>
        <w:ind w:firstLine="422" w:firstLineChars="200"/>
        <w:rPr>
          <w:color w:val="auto"/>
          <w:highlight w:val="none"/>
        </w:rPr>
      </w:pPr>
      <w:r>
        <w:rPr>
          <w:b/>
          <w:bCs w:val="0"/>
          <w:color w:val="auto"/>
          <w:highlight w:val="none"/>
        </w:rPr>
        <w:t>1</w:t>
      </w:r>
      <w:r>
        <w:rPr>
          <w:color w:val="auto"/>
          <w:highlight w:val="none"/>
        </w:rPr>
        <w:t xml:space="preserve"> </w:t>
      </w:r>
      <w:r>
        <w:rPr>
          <w:rFonts w:hint="eastAsia"/>
          <w:color w:val="auto"/>
          <w:highlight w:val="none"/>
        </w:rPr>
        <w:t xml:space="preserve"> </w:t>
      </w:r>
      <w:r>
        <w:rPr>
          <w:color w:val="auto"/>
          <w:highlight w:val="none"/>
        </w:rPr>
        <w:t>应建立统一的数据管理平台，实现数据的集中存储、管理以及共享。</w:t>
      </w:r>
    </w:p>
    <w:p w14:paraId="45B085A2">
      <w:pPr>
        <w:ind w:firstLine="422" w:firstLineChars="200"/>
        <w:rPr>
          <w:color w:val="auto"/>
          <w:highlight w:val="none"/>
        </w:rPr>
      </w:pPr>
      <w:r>
        <w:rPr>
          <w:b/>
          <w:bCs w:val="0"/>
          <w:color w:val="auto"/>
          <w:highlight w:val="none"/>
        </w:rPr>
        <w:t>2</w:t>
      </w:r>
      <w:r>
        <w:rPr>
          <w:color w:val="auto"/>
          <w:highlight w:val="none"/>
        </w:rPr>
        <w:t xml:space="preserve"> </w:t>
      </w:r>
      <w:r>
        <w:rPr>
          <w:rFonts w:hint="eastAsia"/>
          <w:color w:val="auto"/>
          <w:highlight w:val="none"/>
        </w:rPr>
        <w:t xml:space="preserve"> </w:t>
      </w:r>
      <w:r>
        <w:rPr>
          <w:color w:val="auto"/>
          <w:highlight w:val="none"/>
        </w:rPr>
        <w:t>数据管理平台应具备数据入库、查询、统计、分析、可视化等功能。</w:t>
      </w:r>
    </w:p>
    <w:p w14:paraId="0DC4BA8C">
      <w:pPr>
        <w:ind w:firstLine="422" w:firstLineChars="200"/>
        <w:rPr>
          <w:color w:val="auto"/>
          <w:highlight w:val="none"/>
        </w:rPr>
      </w:pPr>
      <w:r>
        <w:rPr>
          <w:b/>
          <w:bCs w:val="0"/>
          <w:color w:val="auto"/>
          <w:highlight w:val="none"/>
        </w:rPr>
        <w:t>3</w:t>
      </w:r>
      <w:r>
        <w:rPr>
          <w:color w:val="auto"/>
          <w:highlight w:val="none"/>
        </w:rPr>
        <w:t xml:space="preserve"> </w:t>
      </w:r>
      <w:r>
        <w:rPr>
          <w:rFonts w:hint="eastAsia"/>
          <w:color w:val="auto"/>
          <w:highlight w:val="none"/>
        </w:rPr>
        <w:t xml:space="preserve"> </w:t>
      </w:r>
      <w:r>
        <w:rPr>
          <w:color w:val="auto"/>
          <w:highlight w:val="none"/>
        </w:rPr>
        <w:t>应建立数据安全机制，对数据进行分级分类管理，并采取必要的安全防护措施。</w:t>
      </w:r>
    </w:p>
    <w:p w14:paraId="0D0ECB02">
      <w:pPr>
        <w:rPr>
          <w:rFonts w:hint="eastAsia"/>
          <w:i/>
          <w:iCs/>
          <w:color w:val="auto"/>
          <w:highlight w:val="none"/>
          <w:u w:val="single"/>
          <w:shd w:val="clear" w:color="auto" w:fill="FFFFFF"/>
        </w:rPr>
      </w:pPr>
    </w:p>
    <w:p w14:paraId="2DDC1274">
      <w:pPr>
        <w:rPr>
          <w:color w:val="auto"/>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数据管理对数据的有效利用和保护至关重要。建立统一的数据管理平台，实现数据的集中存储、管理与共享，可避免数据的分散和混乱，提高数据的利用效率。不同部门和人员可通过平台方便地获取所需数据，促进信息流通。</w:t>
      </w:r>
    </w:p>
    <w:p w14:paraId="5D973174">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123" w:name="_Toc15282"/>
      <w:r>
        <w:rPr>
          <w:rFonts w:hint="eastAsia"/>
          <w:color w:val="auto"/>
          <w:highlight w:val="none"/>
          <w:lang w:val="en-US" w:eastAsia="zh-CN"/>
        </w:rPr>
        <w:t>8.2  信息化应用</w:t>
      </w:r>
      <w:bookmarkEnd w:id="123"/>
    </w:p>
    <w:p w14:paraId="1DD6B669">
      <w:pPr>
        <w:rPr>
          <w:b/>
          <w:color w:val="auto"/>
          <w:highlight w:val="none"/>
        </w:rPr>
      </w:pPr>
    </w:p>
    <w:p w14:paraId="0C756583">
      <w:pPr>
        <w:rPr>
          <w:color w:val="auto"/>
          <w:highlight w:val="none"/>
        </w:rPr>
      </w:pPr>
      <w:r>
        <w:rPr>
          <w:b/>
          <w:color w:val="auto"/>
          <w:highlight w:val="none"/>
        </w:rPr>
        <w:t>8.2.1</w:t>
      </w:r>
      <w:r>
        <w:rPr>
          <w:color w:val="auto"/>
          <w:highlight w:val="none"/>
        </w:rPr>
        <w:t xml:space="preserve"> </w:t>
      </w:r>
      <w:r>
        <w:rPr>
          <w:rFonts w:hint="eastAsia"/>
          <w:color w:val="auto"/>
          <w:highlight w:val="none"/>
        </w:rPr>
        <w:t xml:space="preserve"> </w:t>
      </w:r>
      <w:r>
        <w:rPr>
          <w:color w:val="auto"/>
          <w:highlight w:val="none"/>
        </w:rPr>
        <w:t>宜建立信息共享平台，实现各方信息的实时共享与协同工作。</w:t>
      </w:r>
    </w:p>
    <w:p w14:paraId="0E24086E">
      <w:pPr>
        <w:ind w:firstLine="420" w:firstLineChars="200"/>
        <w:rPr>
          <w:color w:val="auto"/>
          <w:highlight w:val="none"/>
        </w:rPr>
      </w:pPr>
      <w:r>
        <w:rPr>
          <w:color w:val="auto"/>
          <w:highlight w:val="none"/>
        </w:rPr>
        <w:t>1</w:t>
      </w:r>
      <w:r>
        <w:rPr>
          <w:rFonts w:hint="eastAsia"/>
          <w:color w:val="auto"/>
          <w:highlight w:val="none"/>
        </w:rPr>
        <w:t xml:space="preserve"> </w:t>
      </w:r>
      <w:r>
        <w:rPr>
          <w:rFonts w:hint="eastAsia"/>
          <w:color w:val="auto"/>
          <w:highlight w:val="none"/>
          <w:lang w:val="en-US" w:eastAsia="zh-CN"/>
        </w:rPr>
        <w:t xml:space="preserve"> </w:t>
      </w:r>
      <w:r>
        <w:rPr>
          <w:color w:val="auto"/>
          <w:highlight w:val="none"/>
        </w:rPr>
        <w:t>信息共享平台应</w:t>
      </w:r>
      <w:r>
        <w:rPr>
          <w:rFonts w:hint="eastAsia"/>
          <w:color w:val="auto"/>
          <w:highlight w:val="none"/>
          <w:lang w:eastAsia="zh-CN"/>
        </w:rPr>
        <w:t>兼容数据管理平台，同时</w:t>
      </w:r>
      <w:r>
        <w:rPr>
          <w:color w:val="auto"/>
          <w:highlight w:val="none"/>
        </w:rPr>
        <w:t>具备项目管理</w:t>
      </w:r>
      <w:r>
        <w:rPr>
          <w:rFonts w:hint="eastAsia"/>
          <w:color w:val="auto"/>
          <w:highlight w:val="none"/>
          <w:lang w:eastAsia="zh-CN"/>
        </w:rPr>
        <w:t>、任务变更</w:t>
      </w:r>
      <w:r>
        <w:rPr>
          <w:color w:val="auto"/>
          <w:highlight w:val="none"/>
        </w:rPr>
        <w:t>、文档管理、进度管理、质量管理等功能。</w:t>
      </w:r>
    </w:p>
    <w:p w14:paraId="5621D668">
      <w:pPr>
        <w:ind w:firstLine="420" w:firstLineChars="200"/>
        <w:rPr>
          <w:color w:val="auto"/>
          <w:highlight w:val="none"/>
        </w:rPr>
      </w:pPr>
      <w:r>
        <w:rPr>
          <w:color w:val="auto"/>
          <w:highlight w:val="none"/>
        </w:rPr>
        <w:t xml:space="preserve">2 </w:t>
      </w:r>
      <w:r>
        <w:rPr>
          <w:rFonts w:hint="eastAsia"/>
          <w:color w:val="auto"/>
          <w:highlight w:val="none"/>
        </w:rPr>
        <w:t xml:space="preserve"> </w:t>
      </w:r>
      <w:r>
        <w:rPr>
          <w:color w:val="auto"/>
          <w:highlight w:val="none"/>
        </w:rPr>
        <w:t>信息共享平台应支持多种终端设备的访问，方便用户随时随地获取信息。</w:t>
      </w:r>
    </w:p>
    <w:p w14:paraId="04F22BDC">
      <w:pPr>
        <w:ind w:firstLine="420" w:firstLineChars="200"/>
        <w:rPr>
          <w:color w:val="auto"/>
          <w:highlight w:val="none"/>
        </w:rPr>
      </w:pPr>
      <w:r>
        <w:rPr>
          <w:color w:val="auto"/>
          <w:highlight w:val="none"/>
        </w:rPr>
        <w:t xml:space="preserve">3 </w:t>
      </w:r>
      <w:r>
        <w:rPr>
          <w:rFonts w:hint="eastAsia"/>
          <w:color w:val="auto"/>
          <w:highlight w:val="none"/>
        </w:rPr>
        <w:t xml:space="preserve"> </w:t>
      </w:r>
      <w:r>
        <w:rPr>
          <w:color w:val="auto"/>
          <w:highlight w:val="none"/>
        </w:rPr>
        <w:t>信息共享平台应具备在线协作功能，方便各方进行沟通和交流。</w:t>
      </w:r>
    </w:p>
    <w:p w14:paraId="370E0322">
      <w:pPr>
        <w:rPr>
          <w:color w:val="auto"/>
          <w:highlight w:val="none"/>
        </w:rPr>
      </w:pPr>
      <w:r>
        <w:rPr>
          <w:b/>
          <w:color w:val="auto"/>
          <w:highlight w:val="none"/>
        </w:rPr>
        <w:t>8.2.2</w:t>
      </w:r>
      <w:r>
        <w:rPr>
          <w:color w:val="auto"/>
          <w:highlight w:val="none"/>
        </w:rPr>
        <w:t xml:space="preserve"> </w:t>
      </w:r>
      <w:r>
        <w:rPr>
          <w:rFonts w:hint="eastAsia"/>
          <w:color w:val="auto"/>
          <w:highlight w:val="none"/>
        </w:rPr>
        <w:t xml:space="preserve"> </w:t>
      </w:r>
      <w:r>
        <w:rPr>
          <w:color w:val="auto"/>
          <w:highlight w:val="none"/>
        </w:rPr>
        <w:t>信息共享平台应具备权限管理、版本控制、在线协作等功能。</w:t>
      </w:r>
    </w:p>
    <w:p w14:paraId="7FEE4429">
      <w:pPr>
        <w:ind w:firstLine="420" w:firstLineChars="200"/>
        <w:rPr>
          <w:color w:val="auto"/>
          <w:highlight w:val="none"/>
        </w:rPr>
      </w:pPr>
      <w:r>
        <w:rPr>
          <w:color w:val="auto"/>
          <w:highlight w:val="none"/>
        </w:rPr>
        <w:t xml:space="preserve">1 </w:t>
      </w:r>
      <w:r>
        <w:rPr>
          <w:rFonts w:hint="eastAsia"/>
          <w:color w:val="auto"/>
          <w:highlight w:val="none"/>
        </w:rPr>
        <w:t xml:space="preserve"> </w:t>
      </w:r>
      <w:r>
        <w:rPr>
          <w:color w:val="auto"/>
          <w:highlight w:val="none"/>
        </w:rPr>
        <w:t>权限管理方面，应针对不同用户设置不同的数据访问权限，确保数据的安全性与保密性。</w:t>
      </w:r>
    </w:p>
    <w:p w14:paraId="6A75BE03">
      <w:pPr>
        <w:ind w:firstLine="420" w:firstLineChars="200"/>
        <w:rPr>
          <w:color w:val="auto"/>
          <w:highlight w:val="none"/>
        </w:rPr>
      </w:pPr>
      <w:r>
        <w:rPr>
          <w:color w:val="auto"/>
          <w:highlight w:val="none"/>
        </w:rPr>
        <w:t xml:space="preserve">2 </w:t>
      </w:r>
      <w:r>
        <w:rPr>
          <w:rFonts w:hint="eastAsia"/>
          <w:color w:val="auto"/>
          <w:highlight w:val="none"/>
        </w:rPr>
        <w:t xml:space="preserve"> </w:t>
      </w:r>
      <w:r>
        <w:rPr>
          <w:color w:val="auto"/>
          <w:highlight w:val="none"/>
        </w:rPr>
        <w:t>版本控制方面，应对文档进行版本管理，记录文档的修改历史，方便用户追溯和回滚。</w:t>
      </w:r>
    </w:p>
    <w:p w14:paraId="1BB336A4">
      <w:pPr>
        <w:ind w:firstLine="420" w:firstLineChars="200"/>
        <w:rPr>
          <w:color w:val="auto"/>
          <w:highlight w:val="none"/>
        </w:rPr>
      </w:pPr>
      <w:r>
        <w:rPr>
          <w:color w:val="auto"/>
          <w:highlight w:val="none"/>
        </w:rPr>
        <w:t xml:space="preserve">3 </w:t>
      </w:r>
      <w:r>
        <w:rPr>
          <w:rFonts w:hint="eastAsia"/>
          <w:color w:val="auto"/>
          <w:highlight w:val="none"/>
        </w:rPr>
        <w:t xml:space="preserve"> </w:t>
      </w:r>
      <w:r>
        <w:rPr>
          <w:color w:val="auto"/>
          <w:highlight w:val="none"/>
        </w:rPr>
        <w:t>在线协作方面，应支持多人同时在线编辑文档、评论和批注，提高协作效率。</w:t>
      </w:r>
    </w:p>
    <w:p w14:paraId="5B434F8D">
      <w:pPr>
        <w:rPr>
          <w:color w:val="auto"/>
          <w:highlight w:val="none"/>
        </w:rPr>
      </w:pPr>
    </w:p>
    <w:p w14:paraId="2A448FBE">
      <w:pPr>
        <w:rPr>
          <w:color w:val="auto"/>
          <w:highlight w:val="none"/>
        </w:rPr>
      </w:pPr>
      <w:r>
        <w:rPr>
          <w:rFonts w:hint="eastAsia"/>
          <w:color w:val="auto"/>
          <w:highlight w:val="none"/>
        </w:rPr>
        <w:br w:type="page"/>
      </w:r>
    </w:p>
    <w:p w14:paraId="42BC4F9B">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124" w:name="_Toc30665"/>
      <w:bookmarkStart w:id="125" w:name="_Toc2181"/>
      <w:r>
        <w:rPr>
          <w:rFonts w:hint="eastAsia"/>
          <w:color w:val="auto"/>
          <w:highlight w:val="none"/>
        </w:rPr>
        <w:t>9  技术成果</w:t>
      </w:r>
      <w:bookmarkEnd w:id="114"/>
      <w:bookmarkEnd w:id="124"/>
      <w:bookmarkEnd w:id="125"/>
    </w:p>
    <w:p w14:paraId="3928BBEA">
      <w:pPr>
        <w:contextualSpacing/>
        <w:rPr>
          <w:rFonts w:hint="eastAsia"/>
          <w:b/>
          <w:color w:val="auto"/>
          <w:szCs w:val="24"/>
          <w:highlight w:val="none"/>
          <w:lang w:val="en-US" w:eastAsia="zh-CN"/>
        </w:rPr>
      </w:pPr>
      <w:bookmarkStart w:id="126" w:name="_Toc16654"/>
      <w:bookmarkStart w:id="127" w:name="_Toc18117"/>
      <w:bookmarkStart w:id="128" w:name="_Hlk169641362"/>
    </w:p>
    <w:p w14:paraId="4D97B864">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r>
        <w:rPr>
          <w:rFonts w:hint="eastAsia"/>
          <w:color w:val="auto"/>
          <w:highlight w:val="none"/>
          <w:lang w:val="en-US" w:eastAsia="zh-CN"/>
        </w:rPr>
        <w:t>9.1  原始资料</w:t>
      </w:r>
      <w:bookmarkEnd w:id="126"/>
      <w:bookmarkEnd w:id="127"/>
    </w:p>
    <w:p w14:paraId="3E6F2FB3">
      <w:pPr>
        <w:contextualSpacing/>
        <w:rPr>
          <w:rFonts w:hint="eastAsia"/>
          <w:b/>
          <w:color w:val="auto"/>
          <w:szCs w:val="24"/>
          <w:highlight w:val="none"/>
        </w:rPr>
      </w:pPr>
    </w:p>
    <w:p w14:paraId="7D773E1B">
      <w:pPr>
        <w:contextualSpacing/>
        <w:rPr>
          <w:rFonts w:ascii="宋体" w:hAnsi="宋体"/>
          <w:color w:val="auto"/>
          <w:szCs w:val="24"/>
          <w:highlight w:val="none"/>
        </w:rPr>
      </w:pPr>
      <w:r>
        <w:rPr>
          <w:rFonts w:hint="eastAsia"/>
          <w:b/>
          <w:color w:val="auto"/>
          <w:szCs w:val="24"/>
          <w:highlight w:val="none"/>
        </w:rPr>
        <w:t>9</w:t>
      </w:r>
      <w:r>
        <w:rPr>
          <w:b/>
          <w:color w:val="auto"/>
          <w:szCs w:val="24"/>
          <w:highlight w:val="none"/>
        </w:rPr>
        <w:t>.</w:t>
      </w:r>
      <w:r>
        <w:rPr>
          <w:rFonts w:hint="eastAsia"/>
          <w:b/>
          <w:color w:val="auto"/>
          <w:szCs w:val="24"/>
          <w:highlight w:val="none"/>
        </w:rPr>
        <w:t>1</w:t>
      </w:r>
      <w:r>
        <w:rPr>
          <w:b/>
          <w:color w:val="auto"/>
          <w:szCs w:val="24"/>
          <w:highlight w:val="none"/>
        </w:rPr>
        <w:t>.1</w:t>
      </w:r>
      <w:r>
        <w:rPr>
          <w:rFonts w:hint="eastAsia"/>
          <w:b/>
          <w:color w:val="auto"/>
          <w:szCs w:val="24"/>
          <w:highlight w:val="none"/>
        </w:rPr>
        <w:t xml:space="preserve">  </w:t>
      </w:r>
      <w:r>
        <w:rPr>
          <w:rFonts w:hint="eastAsia" w:ascii="宋体" w:hAnsi="宋体"/>
          <w:color w:val="auto"/>
          <w:szCs w:val="24"/>
          <w:highlight w:val="none"/>
        </w:rPr>
        <w:t>填写钻探记录表应在钻探过程中同时完成，记录回次进尺、孔深、岩芯长度、钻具总长、机上余尺、钻进参数、冲洗液量与地层变化情况、涌水或漏失情况、钻进效率、机械状况、孔内异常等。</w:t>
      </w:r>
    </w:p>
    <w:p w14:paraId="1A45A939">
      <w:pPr>
        <w:contextualSpacing/>
        <w:rPr>
          <w:rFonts w:hint="eastAsia"/>
          <w:i/>
          <w:iCs/>
          <w:color w:val="auto"/>
          <w:highlight w:val="none"/>
          <w:u w:val="single"/>
          <w:shd w:val="clear" w:color="auto" w:fill="FFFFFF"/>
        </w:rPr>
      </w:pPr>
    </w:p>
    <w:p w14:paraId="3F49C62A">
      <w:pPr>
        <w:contextualSpacing/>
        <w:rPr>
          <w:rFonts w:ascii="宋体" w:hAnsi="宋体"/>
          <w:color w:val="auto"/>
          <w:szCs w:val="24"/>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：钻探记录表是钻探过程中最基础的原始资料，应在钻进过程中同步完成记录，以确保数据的实时性和准确性。</w:t>
      </w:r>
    </w:p>
    <w:p w14:paraId="1EDB502E">
      <w:pPr>
        <w:contextualSpacing/>
        <w:rPr>
          <w:color w:val="auto"/>
          <w:szCs w:val="24"/>
          <w:highlight w:val="none"/>
        </w:rPr>
      </w:pPr>
      <w:r>
        <w:rPr>
          <w:rFonts w:hint="eastAsia"/>
          <w:b/>
          <w:color w:val="auto"/>
          <w:szCs w:val="24"/>
          <w:highlight w:val="none"/>
        </w:rPr>
        <w:t>9</w:t>
      </w:r>
      <w:r>
        <w:rPr>
          <w:b/>
          <w:color w:val="auto"/>
          <w:szCs w:val="24"/>
          <w:highlight w:val="none"/>
        </w:rPr>
        <w:t>.</w:t>
      </w:r>
      <w:r>
        <w:rPr>
          <w:rFonts w:hint="eastAsia"/>
          <w:b/>
          <w:color w:val="auto"/>
          <w:szCs w:val="24"/>
          <w:highlight w:val="none"/>
        </w:rPr>
        <w:t>1</w:t>
      </w:r>
      <w:r>
        <w:rPr>
          <w:b/>
          <w:color w:val="auto"/>
          <w:szCs w:val="24"/>
          <w:highlight w:val="none"/>
        </w:rPr>
        <w:t>.2</w:t>
      </w:r>
      <w:r>
        <w:rPr>
          <w:rFonts w:hint="eastAsia"/>
          <w:b/>
          <w:color w:val="auto"/>
          <w:szCs w:val="24"/>
          <w:highlight w:val="none"/>
        </w:rPr>
        <w:t xml:space="preserve">  </w:t>
      </w:r>
      <w:r>
        <w:rPr>
          <w:rFonts w:hint="eastAsia"/>
          <w:color w:val="auto"/>
          <w:szCs w:val="24"/>
          <w:highlight w:val="none"/>
        </w:rPr>
        <w:t>钻探记录表应按附录</w:t>
      </w:r>
      <w:r>
        <w:rPr>
          <w:rFonts w:hint="eastAsia"/>
          <w:color w:val="auto"/>
          <w:szCs w:val="24"/>
          <w:highlight w:val="none"/>
          <w:lang w:val="en-US" w:eastAsia="zh-CN"/>
        </w:rPr>
        <w:t>E</w:t>
      </w:r>
      <w:r>
        <w:rPr>
          <w:rFonts w:hint="eastAsia"/>
          <w:color w:val="auto"/>
          <w:szCs w:val="24"/>
          <w:highlight w:val="none"/>
        </w:rPr>
        <w:t>规定的内容和格式由编录员及时在现场填写，并符合下列规定：</w:t>
      </w:r>
    </w:p>
    <w:p w14:paraId="5401A17C">
      <w:pPr>
        <w:ind w:firstLine="420" w:firstLineChars="200"/>
        <w:contextualSpacing/>
        <w:rPr>
          <w:color w:val="auto"/>
          <w:szCs w:val="24"/>
          <w:highlight w:val="none"/>
        </w:rPr>
      </w:pPr>
      <w:r>
        <w:rPr>
          <w:rFonts w:hint="eastAsia"/>
          <w:color w:val="auto"/>
          <w:szCs w:val="24"/>
          <w:highlight w:val="none"/>
        </w:rPr>
        <w:t>1 现场的岩土鉴别和描述应符合国家现行规范、标准规定。</w:t>
      </w:r>
    </w:p>
    <w:p w14:paraId="4D6D5992">
      <w:pPr>
        <w:ind w:firstLine="420" w:firstLineChars="200"/>
        <w:contextualSpacing/>
        <w:rPr>
          <w:color w:val="auto"/>
          <w:szCs w:val="24"/>
          <w:highlight w:val="none"/>
        </w:rPr>
      </w:pPr>
      <w:r>
        <w:rPr>
          <w:rFonts w:hint="eastAsia"/>
          <w:color w:val="auto"/>
          <w:szCs w:val="24"/>
          <w:highlight w:val="none"/>
        </w:rPr>
        <w:t>2 记录内容应准确、齐全、字迹清晰。</w:t>
      </w:r>
    </w:p>
    <w:p w14:paraId="73D799D1">
      <w:pPr>
        <w:ind w:firstLine="420" w:firstLineChars="200"/>
        <w:contextualSpacing/>
        <w:rPr>
          <w:color w:val="auto"/>
          <w:szCs w:val="24"/>
          <w:highlight w:val="none"/>
        </w:rPr>
      </w:pPr>
      <w:r>
        <w:rPr>
          <w:rFonts w:hint="eastAsia"/>
          <w:color w:val="auto"/>
          <w:szCs w:val="24"/>
          <w:highlight w:val="none"/>
        </w:rPr>
        <w:t xml:space="preserve">3 </w:t>
      </w:r>
      <w:r>
        <w:rPr>
          <w:color w:val="auto"/>
          <w:szCs w:val="24"/>
          <w:highlight w:val="none"/>
        </w:rPr>
        <w:t>原始记录不得涂抹修改，误写处可用横线划去后在旁边更正。</w:t>
      </w:r>
    </w:p>
    <w:p w14:paraId="2A2107E8">
      <w:pPr>
        <w:ind w:firstLine="420" w:firstLineChars="200"/>
        <w:contextualSpacing/>
        <w:rPr>
          <w:color w:val="auto"/>
          <w:szCs w:val="24"/>
          <w:highlight w:val="none"/>
        </w:rPr>
      </w:pPr>
      <w:r>
        <w:rPr>
          <w:rFonts w:hint="eastAsia"/>
          <w:color w:val="auto"/>
          <w:szCs w:val="24"/>
          <w:highlight w:val="none"/>
        </w:rPr>
        <w:t>4 钻探原始记录资料应有钻探班长、编录员及工程技术负责人或检查人签字。</w:t>
      </w:r>
    </w:p>
    <w:p w14:paraId="19D6B934">
      <w:pPr>
        <w:contextualSpacing/>
        <w:rPr>
          <w:rFonts w:hint="eastAsia"/>
          <w:i/>
          <w:iCs/>
          <w:color w:val="auto"/>
          <w:highlight w:val="none"/>
          <w:u w:val="single"/>
          <w:shd w:val="clear" w:color="auto" w:fill="FFFFFF"/>
        </w:rPr>
      </w:pPr>
    </w:p>
    <w:p w14:paraId="6C4E44EE">
      <w:pPr>
        <w:contextualSpacing/>
        <w:rPr>
          <w:color w:val="auto"/>
          <w:szCs w:val="24"/>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：本条规定了钻探记录表的填写标准和复核要求。编录员需在现场及时填写记录表，并符合《岩土工程勘察规范》（GB 50021）的相关要求。签字确认环节是为了明确责任，确保记录的真实性和可靠性。</w:t>
      </w:r>
    </w:p>
    <w:p w14:paraId="1AE4CCBC">
      <w:pPr>
        <w:rPr>
          <w:color w:val="auto"/>
          <w:szCs w:val="24"/>
          <w:highlight w:val="none"/>
        </w:rPr>
      </w:pPr>
      <w:r>
        <w:rPr>
          <w:rFonts w:hint="eastAsia"/>
          <w:b/>
          <w:color w:val="auto"/>
          <w:szCs w:val="24"/>
          <w:highlight w:val="none"/>
        </w:rPr>
        <w:t>9</w:t>
      </w:r>
      <w:r>
        <w:rPr>
          <w:b/>
          <w:color w:val="auto"/>
          <w:szCs w:val="24"/>
          <w:highlight w:val="none"/>
        </w:rPr>
        <w:t>.</w:t>
      </w:r>
      <w:r>
        <w:rPr>
          <w:rFonts w:hint="eastAsia"/>
          <w:b/>
          <w:color w:val="auto"/>
          <w:szCs w:val="24"/>
          <w:highlight w:val="none"/>
        </w:rPr>
        <w:t>1</w:t>
      </w:r>
      <w:r>
        <w:rPr>
          <w:b/>
          <w:color w:val="auto"/>
          <w:szCs w:val="24"/>
          <w:highlight w:val="none"/>
        </w:rPr>
        <w:t>.3</w:t>
      </w:r>
      <w:r>
        <w:rPr>
          <w:rFonts w:hint="eastAsia"/>
          <w:b/>
          <w:color w:val="auto"/>
          <w:szCs w:val="24"/>
          <w:highlight w:val="none"/>
        </w:rPr>
        <w:t xml:space="preserve">  </w:t>
      </w:r>
      <w:r>
        <w:rPr>
          <w:color w:val="auto"/>
          <w:szCs w:val="24"/>
          <w:highlight w:val="none"/>
        </w:rPr>
        <w:t>原始</w:t>
      </w:r>
      <w:r>
        <w:rPr>
          <w:rFonts w:hint="eastAsia"/>
          <w:color w:val="auto"/>
          <w:szCs w:val="24"/>
          <w:highlight w:val="none"/>
        </w:rPr>
        <w:t>资料</w:t>
      </w:r>
      <w:r>
        <w:rPr>
          <w:color w:val="auto"/>
          <w:highlight w:val="none"/>
        </w:rPr>
        <w:t>包括但不限于</w:t>
      </w:r>
      <w:r>
        <w:rPr>
          <w:color w:val="auto"/>
          <w:szCs w:val="24"/>
          <w:highlight w:val="none"/>
        </w:rPr>
        <w:t>下列内容：</w:t>
      </w:r>
    </w:p>
    <w:p w14:paraId="49EF0B5E">
      <w:pPr>
        <w:ind w:firstLine="420" w:firstLineChars="200"/>
        <w:rPr>
          <w:color w:val="auto"/>
          <w:highlight w:val="none"/>
        </w:rPr>
      </w:pPr>
      <w:bookmarkStart w:id="129" w:name="_Toc13018"/>
      <w:r>
        <w:rPr>
          <w:color w:val="auto"/>
          <w:highlight w:val="none"/>
        </w:rPr>
        <w:t>1</w:t>
      </w:r>
      <w:r>
        <w:rPr>
          <w:rFonts w:hint="eastAsia"/>
          <w:color w:val="auto"/>
          <w:highlight w:val="none"/>
        </w:rPr>
        <w:t xml:space="preserve">  勘探任务书或勘察纲要</w:t>
      </w:r>
      <w:r>
        <w:rPr>
          <w:color w:val="auto"/>
          <w:highlight w:val="none"/>
        </w:rPr>
        <w:t>、合同。</w:t>
      </w:r>
      <w:bookmarkEnd w:id="129"/>
    </w:p>
    <w:p w14:paraId="42D1B9EE">
      <w:pPr>
        <w:ind w:firstLine="420" w:firstLineChars="200"/>
        <w:rPr>
          <w:color w:val="auto"/>
          <w:highlight w:val="none"/>
        </w:rPr>
      </w:pPr>
      <w:r>
        <w:rPr>
          <w:color w:val="auto"/>
          <w:highlight w:val="none"/>
        </w:rPr>
        <w:t>2</w:t>
      </w:r>
      <w:r>
        <w:rPr>
          <w:rFonts w:hint="eastAsia"/>
          <w:color w:val="auto"/>
          <w:highlight w:val="none"/>
        </w:rPr>
        <w:t xml:space="preserve">  </w:t>
      </w:r>
      <w:r>
        <w:rPr>
          <w:color w:val="auto"/>
          <w:highlight w:val="none"/>
        </w:rPr>
        <w:t>钻探工程技术设计</w:t>
      </w:r>
      <w:r>
        <w:rPr>
          <w:rFonts w:hint="eastAsia"/>
          <w:color w:val="auto"/>
          <w:highlight w:val="none"/>
        </w:rPr>
        <w:t>（包括设计变更）</w:t>
      </w:r>
      <w:r>
        <w:rPr>
          <w:color w:val="auto"/>
          <w:highlight w:val="none"/>
        </w:rPr>
        <w:t>文件</w:t>
      </w:r>
      <w:r>
        <w:rPr>
          <w:rFonts w:hint="eastAsia"/>
          <w:color w:val="auto"/>
          <w:highlight w:val="none"/>
        </w:rPr>
        <w:t>、施工组织方案、阶段性工作总结、完工技术工作总结等。</w:t>
      </w:r>
    </w:p>
    <w:p w14:paraId="46493979">
      <w:pPr>
        <w:ind w:firstLine="420" w:firstLineChars="200"/>
        <w:rPr>
          <w:color w:val="auto"/>
          <w:highlight w:val="none"/>
        </w:rPr>
      </w:pPr>
      <w:r>
        <w:rPr>
          <w:color w:val="auto"/>
          <w:highlight w:val="none"/>
        </w:rPr>
        <w:t>3</w:t>
      </w:r>
      <w:r>
        <w:rPr>
          <w:rFonts w:hint="eastAsia"/>
          <w:color w:val="auto"/>
          <w:highlight w:val="none"/>
        </w:rPr>
        <w:t xml:space="preserve">  </w:t>
      </w:r>
      <w:r>
        <w:rPr>
          <w:color w:val="auto"/>
          <w:highlight w:val="none"/>
        </w:rPr>
        <w:t>安全技术交底记录，开钻前安全、工程技术等方面的要求或说明。</w:t>
      </w:r>
    </w:p>
    <w:p w14:paraId="63788A02">
      <w:pPr>
        <w:ind w:firstLine="420" w:firstLineChars="200"/>
        <w:rPr>
          <w:rFonts w:hint="eastAsia" w:eastAsia="宋体"/>
          <w:color w:val="auto"/>
          <w:highlight w:val="none"/>
          <w:lang w:eastAsia="zh-CN"/>
        </w:rPr>
      </w:pPr>
      <w:bookmarkStart w:id="130" w:name="_Toc16332"/>
      <w:r>
        <w:rPr>
          <w:color w:val="auto"/>
          <w:highlight w:val="none"/>
        </w:rPr>
        <w:t>4</w:t>
      </w:r>
      <w:r>
        <w:rPr>
          <w:rFonts w:hint="eastAsia"/>
          <w:color w:val="auto"/>
          <w:highlight w:val="none"/>
        </w:rPr>
        <w:t xml:space="preserve">  </w:t>
      </w:r>
      <w:r>
        <w:rPr>
          <w:color w:val="auto"/>
          <w:highlight w:val="none"/>
        </w:rPr>
        <w:t>钻探</w:t>
      </w:r>
      <w:r>
        <w:rPr>
          <w:rFonts w:hint="eastAsia"/>
          <w:color w:val="auto"/>
          <w:highlight w:val="none"/>
          <w:lang w:val="en-US" w:eastAsia="zh-CN"/>
        </w:rPr>
        <w:t>记录表</w:t>
      </w:r>
      <w:r>
        <w:rPr>
          <w:rFonts w:hint="eastAsia"/>
          <w:color w:val="auto"/>
          <w:highlight w:val="none"/>
          <w:lang w:eastAsia="zh-CN"/>
        </w:rPr>
        <w:t>：</w:t>
      </w:r>
    </w:p>
    <w:p w14:paraId="74F295A4">
      <w:pPr>
        <w:numPr>
          <w:ilvl w:val="0"/>
          <w:numId w:val="3"/>
        </w:numPr>
        <w:ind w:left="420" w:leftChars="0" w:firstLine="420" w:firstLineChars="200"/>
        <w:rPr>
          <w:rFonts w:hint="eastAsia"/>
          <w:color w:val="auto"/>
          <w:highlight w:val="none"/>
          <w:lang w:val="en-US" w:eastAsia="zh-CN"/>
        </w:rPr>
      </w:pPr>
      <w:r>
        <w:rPr>
          <w:rFonts w:hint="eastAsia"/>
          <w:color w:val="auto"/>
          <w:highlight w:val="none"/>
          <w:lang w:val="en-US" w:eastAsia="zh-CN"/>
        </w:rPr>
        <w:t>施工参数记录，</w:t>
      </w:r>
      <w:r>
        <w:rPr>
          <w:color w:val="auto"/>
          <w:highlight w:val="none"/>
        </w:rPr>
        <w:t>钻进技术参数、钻具</w:t>
      </w:r>
      <w:r>
        <w:rPr>
          <w:rFonts w:hint="eastAsia"/>
          <w:color w:val="auto"/>
          <w:highlight w:val="none"/>
          <w:lang w:val="en-US" w:eastAsia="zh-CN"/>
        </w:rPr>
        <w:t>等；</w:t>
      </w:r>
    </w:p>
    <w:p w14:paraId="2BE68E46">
      <w:pPr>
        <w:numPr>
          <w:ilvl w:val="0"/>
          <w:numId w:val="3"/>
        </w:numPr>
        <w:ind w:left="420" w:leftChars="0" w:firstLine="420" w:firstLineChars="200"/>
        <w:rPr>
          <w:color w:val="auto"/>
          <w:highlight w:val="none"/>
        </w:rPr>
      </w:pPr>
      <w:r>
        <w:rPr>
          <w:rFonts w:hint="eastAsia"/>
          <w:color w:val="auto"/>
          <w:highlight w:val="none"/>
          <w:lang w:val="en-US" w:eastAsia="zh-CN"/>
        </w:rPr>
        <w:t>岩土层情况描述，</w:t>
      </w:r>
      <w:r>
        <w:rPr>
          <w:rFonts w:hint="eastAsia"/>
          <w:color w:val="auto"/>
          <w:highlight w:val="none"/>
        </w:rPr>
        <w:t>岩土名称、颜色、结构、风化程度</w:t>
      </w:r>
      <w:r>
        <w:rPr>
          <w:rFonts w:hint="eastAsia"/>
          <w:color w:val="auto"/>
          <w:highlight w:val="none"/>
          <w:lang w:eastAsia="zh-CN"/>
        </w:rPr>
        <w:t>、</w:t>
      </w:r>
      <w:r>
        <w:rPr>
          <w:rFonts w:hint="eastAsia"/>
          <w:color w:val="auto"/>
          <w:highlight w:val="none"/>
          <w:lang w:val="en-US" w:eastAsia="zh-CN"/>
        </w:rPr>
        <w:t>裂隙情况，取样位置</w:t>
      </w:r>
      <w:r>
        <w:rPr>
          <w:color w:val="auto"/>
          <w:highlight w:val="none"/>
        </w:rPr>
        <w:t>等</w:t>
      </w:r>
      <w:bookmarkEnd w:id="130"/>
      <w:r>
        <w:rPr>
          <w:rFonts w:hint="eastAsia"/>
          <w:color w:val="auto"/>
          <w:highlight w:val="none"/>
          <w:lang w:eastAsia="zh-CN"/>
        </w:rPr>
        <w:t>；</w:t>
      </w:r>
    </w:p>
    <w:p w14:paraId="364B6B24">
      <w:pPr>
        <w:numPr>
          <w:ilvl w:val="0"/>
          <w:numId w:val="3"/>
        </w:numPr>
        <w:ind w:left="420" w:leftChars="0" w:firstLine="420" w:firstLineChars="200"/>
        <w:rPr>
          <w:color w:val="auto"/>
          <w:highlight w:val="none"/>
        </w:rPr>
      </w:pPr>
      <w:r>
        <w:rPr>
          <w:color w:val="auto"/>
          <w:highlight w:val="none"/>
        </w:rPr>
        <w:t>定向钻进记录，定向钻进中的钻进参数、顶角和方位角</w:t>
      </w:r>
      <w:r>
        <w:rPr>
          <w:rFonts w:hint="eastAsia"/>
          <w:color w:val="auto"/>
          <w:highlight w:val="none"/>
          <w:lang w:eastAsia="zh-CN"/>
        </w:rPr>
        <w:t>；</w:t>
      </w:r>
    </w:p>
    <w:p w14:paraId="478160B6">
      <w:pPr>
        <w:numPr>
          <w:ilvl w:val="0"/>
          <w:numId w:val="3"/>
        </w:numPr>
        <w:ind w:left="420" w:leftChars="0" w:firstLine="420" w:firstLineChars="200"/>
        <w:rPr>
          <w:color w:val="auto"/>
          <w:highlight w:val="none"/>
        </w:rPr>
      </w:pPr>
      <w:r>
        <w:rPr>
          <w:color w:val="auto"/>
          <w:highlight w:val="none"/>
        </w:rPr>
        <w:t>冲洗液记录</w:t>
      </w:r>
      <w:r>
        <w:rPr>
          <w:rFonts w:hint="eastAsia"/>
          <w:color w:val="auto"/>
          <w:highlight w:val="none"/>
          <w:lang w:eastAsia="zh-CN"/>
        </w:rPr>
        <w:t>，</w:t>
      </w:r>
      <w:r>
        <w:rPr>
          <w:color w:val="auto"/>
          <w:highlight w:val="none"/>
        </w:rPr>
        <w:t>冲洗液配置与性能指标、维护与使用等情况</w:t>
      </w:r>
      <w:r>
        <w:rPr>
          <w:rFonts w:hint="eastAsia"/>
          <w:color w:val="auto"/>
          <w:highlight w:val="none"/>
          <w:lang w:eastAsia="zh-CN"/>
        </w:rPr>
        <w:t>；</w:t>
      </w:r>
    </w:p>
    <w:p w14:paraId="0A8243EE">
      <w:pPr>
        <w:numPr>
          <w:ilvl w:val="0"/>
          <w:numId w:val="3"/>
        </w:numPr>
        <w:ind w:left="420" w:leftChars="0" w:firstLine="420" w:firstLineChars="200"/>
        <w:rPr>
          <w:color w:val="auto"/>
          <w:highlight w:val="none"/>
        </w:rPr>
      </w:pPr>
      <w:r>
        <w:rPr>
          <w:color w:val="auto"/>
          <w:highlight w:val="none"/>
        </w:rPr>
        <w:t>钻头</w:t>
      </w:r>
      <w:r>
        <w:rPr>
          <w:rFonts w:hint="eastAsia"/>
          <w:color w:val="auto"/>
          <w:highlight w:val="none"/>
        </w:rPr>
        <w:t>和扩孔器</w:t>
      </w:r>
      <w:r>
        <w:rPr>
          <w:color w:val="auto"/>
          <w:highlight w:val="none"/>
        </w:rPr>
        <w:t>记录</w:t>
      </w:r>
      <w:r>
        <w:rPr>
          <w:rFonts w:hint="eastAsia"/>
          <w:color w:val="auto"/>
          <w:highlight w:val="none"/>
          <w:lang w:eastAsia="zh-CN"/>
        </w:rPr>
        <w:t>，</w:t>
      </w:r>
      <w:r>
        <w:rPr>
          <w:color w:val="auto"/>
          <w:highlight w:val="none"/>
        </w:rPr>
        <w:t>钻头</w:t>
      </w:r>
      <w:r>
        <w:rPr>
          <w:rFonts w:hint="eastAsia"/>
          <w:color w:val="auto"/>
          <w:highlight w:val="none"/>
        </w:rPr>
        <w:t>和扩孔器</w:t>
      </w:r>
      <w:r>
        <w:rPr>
          <w:color w:val="auto"/>
          <w:highlight w:val="none"/>
        </w:rPr>
        <w:t>在不同地层的使用效率及磨损</w:t>
      </w:r>
      <w:r>
        <w:rPr>
          <w:rFonts w:hint="eastAsia"/>
          <w:color w:val="auto"/>
          <w:highlight w:val="none"/>
        </w:rPr>
        <w:t>情况</w:t>
      </w:r>
      <w:r>
        <w:rPr>
          <w:rFonts w:hint="eastAsia"/>
          <w:color w:val="auto"/>
          <w:highlight w:val="none"/>
          <w:lang w:eastAsia="zh-CN"/>
        </w:rPr>
        <w:t>；</w:t>
      </w:r>
    </w:p>
    <w:p w14:paraId="3E8291D2">
      <w:pPr>
        <w:numPr>
          <w:ilvl w:val="0"/>
          <w:numId w:val="3"/>
        </w:numPr>
        <w:ind w:left="420" w:leftChars="0" w:firstLine="420" w:firstLineChars="200"/>
        <w:rPr>
          <w:color w:val="auto"/>
          <w:highlight w:val="none"/>
        </w:rPr>
      </w:pPr>
      <w:r>
        <w:rPr>
          <w:color w:val="auto"/>
          <w:highlight w:val="none"/>
        </w:rPr>
        <w:t>简易水文观测</w:t>
      </w:r>
      <w:r>
        <w:rPr>
          <w:rFonts w:hint="eastAsia"/>
          <w:color w:val="auto"/>
          <w:highlight w:val="none"/>
          <w:lang w:eastAsia="zh-CN"/>
        </w:rPr>
        <w:t>，</w:t>
      </w:r>
      <w:r>
        <w:rPr>
          <w:rFonts w:hint="eastAsia"/>
          <w:color w:val="auto"/>
          <w:highlight w:val="none"/>
          <w:lang w:val="en-US" w:eastAsia="zh-CN"/>
        </w:rPr>
        <w:t>水位、涌水、涌砂情况等；</w:t>
      </w:r>
    </w:p>
    <w:p w14:paraId="3A357D46">
      <w:pPr>
        <w:numPr>
          <w:ilvl w:val="0"/>
          <w:numId w:val="3"/>
        </w:numPr>
        <w:ind w:left="420" w:leftChars="0" w:firstLine="420" w:firstLineChars="200"/>
        <w:rPr>
          <w:color w:val="auto"/>
          <w:highlight w:val="none"/>
        </w:rPr>
      </w:pPr>
      <w:r>
        <w:rPr>
          <w:color w:val="auto"/>
          <w:highlight w:val="none"/>
        </w:rPr>
        <w:t>孔内事故及其处理记录，孔内事故现象、处理</w:t>
      </w:r>
      <w:r>
        <w:rPr>
          <w:rFonts w:hint="eastAsia"/>
          <w:color w:val="auto"/>
          <w:highlight w:val="none"/>
        </w:rPr>
        <w:t>方案</w:t>
      </w:r>
      <w:r>
        <w:rPr>
          <w:rFonts w:hint="eastAsia"/>
          <w:color w:val="auto"/>
          <w:highlight w:val="none"/>
          <w:lang w:eastAsia="zh-CN"/>
        </w:rPr>
        <w:t>、</w:t>
      </w:r>
      <w:r>
        <w:rPr>
          <w:color w:val="auto"/>
          <w:highlight w:val="none"/>
        </w:rPr>
        <w:t>过程</w:t>
      </w:r>
      <w:r>
        <w:rPr>
          <w:rFonts w:hint="eastAsia"/>
          <w:color w:val="auto"/>
          <w:highlight w:val="none"/>
          <w:lang w:val="en-US" w:eastAsia="zh-CN"/>
        </w:rPr>
        <w:t>和结果</w:t>
      </w:r>
      <w:r>
        <w:rPr>
          <w:color w:val="auto"/>
          <w:highlight w:val="none"/>
        </w:rPr>
        <w:t>等</w:t>
      </w:r>
      <w:r>
        <w:rPr>
          <w:rFonts w:hint="eastAsia"/>
          <w:color w:val="auto"/>
          <w:highlight w:val="none"/>
          <w:lang w:eastAsia="zh-CN"/>
        </w:rPr>
        <w:t>。</w:t>
      </w:r>
    </w:p>
    <w:p w14:paraId="646B054C">
      <w:pPr>
        <w:ind w:firstLine="420" w:firstLineChars="200"/>
        <w:rPr>
          <w:rFonts w:hint="default" w:eastAsia="宋体"/>
          <w:color w:val="auto"/>
          <w:highlight w:val="none"/>
          <w:lang w:val="en-US" w:eastAsia="zh-CN"/>
        </w:rPr>
      </w:pPr>
      <w:r>
        <w:rPr>
          <w:color w:val="auto"/>
          <w:highlight w:val="none"/>
        </w:rPr>
        <w:t>5</w:t>
      </w:r>
      <w:r>
        <w:rPr>
          <w:rFonts w:hint="eastAsia"/>
          <w:color w:val="auto"/>
          <w:highlight w:val="none"/>
        </w:rPr>
        <w:t xml:space="preserve">  </w:t>
      </w:r>
      <w:r>
        <w:rPr>
          <w:rFonts w:hint="eastAsia"/>
          <w:color w:val="auto"/>
          <w:highlight w:val="none"/>
          <w:lang w:val="en-US" w:eastAsia="zh-CN"/>
        </w:rPr>
        <w:t>现场测试记录表，随钻测量、孔内综合测试等过程记录。</w:t>
      </w:r>
    </w:p>
    <w:p w14:paraId="2E44CB07">
      <w:pPr>
        <w:ind w:firstLine="420" w:firstLineChars="200"/>
        <w:rPr>
          <w:color w:val="auto"/>
          <w:highlight w:val="none"/>
        </w:rPr>
      </w:pPr>
      <w:r>
        <w:rPr>
          <w:rFonts w:hint="eastAsia"/>
          <w:color w:val="auto"/>
          <w:highlight w:val="none"/>
          <w:lang w:val="en-US" w:eastAsia="zh-CN"/>
        </w:rPr>
        <w:t>6</w:t>
      </w:r>
      <w:r>
        <w:rPr>
          <w:rFonts w:hint="eastAsia"/>
          <w:color w:val="auto"/>
          <w:highlight w:val="none"/>
        </w:rPr>
        <w:t xml:space="preserve">  </w:t>
      </w:r>
      <w:r>
        <w:rPr>
          <w:color w:val="auto"/>
          <w:highlight w:val="none"/>
        </w:rPr>
        <w:t>新技术试验记录表，记载新设备、新工艺、新技术、新材料等现场试验数据等。</w:t>
      </w:r>
    </w:p>
    <w:p w14:paraId="4E722745">
      <w:pPr>
        <w:ind w:firstLine="420" w:firstLineChars="200"/>
        <w:rPr>
          <w:color w:val="auto"/>
          <w:highlight w:val="none"/>
        </w:rPr>
      </w:pPr>
      <w:r>
        <w:rPr>
          <w:rFonts w:hint="eastAsia"/>
          <w:color w:val="auto"/>
          <w:highlight w:val="none"/>
          <w:lang w:val="en-US" w:eastAsia="zh-CN"/>
        </w:rPr>
        <w:t>7</w:t>
      </w:r>
      <w:r>
        <w:rPr>
          <w:rFonts w:hint="eastAsia"/>
          <w:color w:val="auto"/>
          <w:highlight w:val="none"/>
        </w:rPr>
        <w:t xml:space="preserve">  </w:t>
      </w:r>
      <w:r>
        <w:rPr>
          <w:color w:val="auto"/>
          <w:highlight w:val="none"/>
        </w:rPr>
        <w:t>其他，如开钻前安装验收检查、施工过程质量检查、封孔、孔内遗留物记录等。</w:t>
      </w:r>
    </w:p>
    <w:p w14:paraId="326DCD3C">
      <w:pPr>
        <w:rPr>
          <w:rFonts w:hint="eastAsia"/>
          <w:i/>
          <w:iCs/>
          <w:color w:val="auto"/>
          <w:highlight w:val="none"/>
          <w:u w:val="single"/>
          <w:shd w:val="clear" w:color="auto" w:fill="FFFFFF"/>
        </w:rPr>
      </w:pPr>
    </w:p>
    <w:p w14:paraId="49507D13">
      <w:pPr>
        <w:rPr>
          <w:rFonts w:hint="eastAsia"/>
          <w:i/>
          <w:iCs/>
          <w:color w:val="auto"/>
          <w:highlight w:val="none"/>
          <w:u w:val="single"/>
          <w:shd w:val="clear" w:color="auto" w:fill="FFFFFF"/>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：原始资料是钻探工作的基础依据，本条规定涵盖了钻探全流程的核心数据，是技术成果编制和质量控制的重要支撑。特别强调了新技术试验和孔内事故记录的保存，为后续技术改进提供参考。</w:t>
      </w:r>
    </w:p>
    <w:p w14:paraId="46B307EE">
      <w:pPr>
        <w:rPr>
          <w:rFonts w:hint="eastAsia"/>
          <w:i/>
          <w:iCs/>
          <w:color w:val="auto"/>
          <w:highlight w:val="none"/>
          <w:u w:val="single"/>
          <w:shd w:val="clear" w:color="auto" w:fill="FFFFFF"/>
        </w:rPr>
      </w:pPr>
    </w:p>
    <w:p w14:paraId="479BE67E">
      <w:pPr>
        <w:pStyle w:val="3"/>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en-US" w:eastAsia="zh-CN"/>
        </w:rPr>
      </w:pPr>
      <w:bookmarkStart w:id="131" w:name="_Toc19450"/>
      <w:bookmarkStart w:id="132" w:name="_Toc6076"/>
      <w:bookmarkStart w:id="133" w:name="_Toc11984"/>
      <w:r>
        <w:rPr>
          <w:rFonts w:hint="eastAsia"/>
          <w:color w:val="auto"/>
          <w:highlight w:val="none"/>
          <w:lang w:val="en-US" w:eastAsia="zh-CN"/>
        </w:rPr>
        <w:t>9.2  成果资料编制</w:t>
      </w:r>
      <w:bookmarkEnd w:id="131"/>
      <w:bookmarkEnd w:id="132"/>
      <w:bookmarkEnd w:id="133"/>
    </w:p>
    <w:p w14:paraId="4E6CB76F">
      <w:pPr>
        <w:contextualSpacing/>
        <w:rPr>
          <w:rFonts w:hint="eastAsia"/>
          <w:b/>
          <w:color w:val="auto"/>
          <w:szCs w:val="24"/>
          <w:highlight w:val="none"/>
        </w:rPr>
      </w:pPr>
    </w:p>
    <w:p w14:paraId="1766D757">
      <w:pPr>
        <w:contextualSpacing/>
        <w:rPr>
          <w:color w:val="auto"/>
          <w:szCs w:val="24"/>
          <w:highlight w:val="none"/>
        </w:rPr>
      </w:pPr>
      <w:r>
        <w:rPr>
          <w:rFonts w:hint="eastAsia"/>
          <w:b/>
          <w:color w:val="auto"/>
          <w:szCs w:val="24"/>
          <w:highlight w:val="none"/>
        </w:rPr>
        <w:t>9</w:t>
      </w:r>
      <w:r>
        <w:rPr>
          <w:b/>
          <w:color w:val="auto"/>
          <w:szCs w:val="24"/>
          <w:highlight w:val="none"/>
        </w:rPr>
        <w:t>.</w:t>
      </w:r>
      <w:r>
        <w:rPr>
          <w:rFonts w:hint="eastAsia"/>
          <w:b/>
          <w:color w:val="auto"/>
          <w:szCs w:val="24"/>
          <w:highlight w:val="none"/>
        </w:rPr>
        <w:t>2</w:t>
      </w:r>
      <w:r>
        <w:rPr>
          <w:b/>
          <w:color w:val="auto"/>
          <w:szCs w:val="24"/>
          <w:highlight w:val="none"/>
        </w:rPr>
        <w:t>.1</w:t>
      </w:r>
      <w:r>
        <w:rPr>
          <w:rFonts w:hint="eastAsia"/>
          <w:b/>
          <w:color w:val="auto"/>
          <w:szCs w:val="24"/>
          <w:highlight w:val="none"/>
        </w:rPr>
        <w:t xml:space="preserve">  </w:t>
      </w:r>
      <w:r>
        <w:rPr>
          <w:color w:val="auto"/>
          <w:szCs w:val="24"/>
          <w:highlight w:val="none"/>
        </w:rPr>
        <w:t>编制成果报告前</w:t>
      </w:r>
      <w:r>
        <w:rPr>
          <w:rFonts w:hint="eastAsia"/>
          <w:color w:val="auto"/>
          <w:szCs w:val="24"/>
          <w:highlight w:val="none"/>
        </w:rPr>
        <w:t>须</w:t>
      </w:r>
      <w:r>
        <w:rPr>
          <w:color w:val="auto"/>
          <w:szCs w:val="24"/>
          <w:highlight w:val="none"/>
        </w:rPr>
        <w:t>对原始记录资料整理、检查、综合分析，确认无误后方可使用。</w:t>
      </w:r>
    </w:p>
    <w:p w14:paraId="75172CE1">
      <w:pPr>
        <w:contextualSpacing/>
        <w:rPr>
          <w:color w:val="auto"/>
          <w:szCs w:val="24"/>
          <w:highlight w:val="none"/>
        </w:rPr>
      </w:pPr>
      <w:r>
        <w:rPr>
          <w:rFonts w:hint="eastAsia"/>
          <w:b/>
          <w:color w:val="auto"/>
          <w:szCs w:val="24"/>
          <w:highlight w:val="none"/>
        </w:rPr>
        <w:t>9</w:t>
      </w:r>
      <w:r>
        <w:rPr>
          <w:b/>
          <w:color w:val="auto"/>
          <w:szCs w:val="24"/>
          <w:highlight w:val="none"/>
        </w:rPr>
        <w:t>.</w:t>
      </w:r>
      <w:r>
        <w:rPr>
          <w:rFonts w:hint="eastAsia"/>
          <w:b/>
          <w:color w:val="auto"/>
          <w:szCs w:val="24"/>
          <w:highlight w:val="none"/>
        </w:rPr>
        <w:t>2</w:t>
      </w:r>
      <w:r>
        <w:rPr>
          <w:b/>
          <w:color w:val="auto"/>
          <w:szCs w:val="24"/>
          <w:highlight w:val="none"/>
        </w:rPr>
        <w:t>.2</w:t>
      </w:r>
      <w:r>
        <w:rPr>
          <w:rFonts w:hint="eastAsia"/>
          <w:b/>
          <w:color w:val="auto"/>
          <w:szCs w:val="24"/>
          <w:highlight w:val="none"/>
        </w:rPr>
        <w:t xml:space="preserve">  </w:t>
      </w:r>
      <w:r>
        <w:rPr>
          <w:rFonts w:hint="eastAsia"/>
          <w:bCs w:val="0"/>
          <w:color w:val="auto"/>
          <w:szCs w:val="24"/>
          <w:highlight w:val="none"/>
        </w:rPr>
        <w:t>确保</w:t>
      </w:r>
      <w:r>
        <w:rPr>
          <w:color w:val="auto"/>
          <w:szCs w:val="24"/>
          <w:highlight w:val="none"/>
        </w:rPr>
        <w:t>成果报告依据可靠，内容详实准确、数据无误、图</w:t>
      </w:r>
      <w:r>
        <w:rPr>
          <w:rFonts w:hint="eastAsia"/>
          <w:color w:val="auto"/>
          <w:szCs w:val="24"/>
          <w:highlight w:val="none"/>
          <w:lang w:eastAsia="zh-CN"/>
        </w:rPr>
        <w:t>表</w:t>
      </w:r>
      <w:r>
        <w:rPr>
          <w:color w:val="auto"/>
          <w:szCs w:val="24"/>
          <w:highlight w:val="none"/>
        </w:rPr>
        <w:t>清晰、重点突出，结论依据充分、建议合理。</w:t>
      </w:r>
    </w:p>
    <w:p w14:paraId="2E340EB3">
      <w:pPr>
        <w:rPr>
          <w:color w:val="auto"/>
          <w:szCs w:val="24"/>
          <w:highlight w:val="none"/>
        </w:rPr>
      </w:pPr>
      <w:r>
        <w:rPr>
          <w:rFonts w:hint="eastAsia"/>
          <w:b/>
          <w:color w:val="auto"/>
          <w:szCs w:val="24"/>
          <w:highlight w:val="none"/>
        </w:rPr>
        <w:t>9</w:t>
      </w:r>
      <w:r>
        <w:rPr>
          <w:b/>
          <w:color w:val="auto"/>
          <w:szCs w:val="24"/>
          <w:highlight w:val="none"/>
        </w:rPr>
        <w:t>.</w:t>
      </w:r>
      <w:r>
        <w:rPr>
          <w:rFonts w:hint="eastAsia"/>
          <w:b/>
          <w:color w:val="auto"/>
          <w:szCs w:val="24"/>
          <w:highlight w:val="none"/>
        </w:rPr>
        <w:t>2</w:t>
      </w:r>
      <w:r>
        <w:rPr>
          <w:b/>
          <w:color w:val="auto"/>
          <w:szCs w:val="24"/>
          <w:highlight w:val="none"/>
        </w:rPr>
        <w:t>.</w:t>
      </w:r>
      <w:r>
        <w:rPr>
          <w:rFonts w:hint="eastAsia"/>
          <w:b/>
          <w:color w:val="auto"/>
          <w:szCs w:val="24"/>
          <w:highlight w:val="none"/>
          <w:lang w:val="en-US" w:eastAsia="zh-CN"/>
        </w:rPr>
        <w:t>3</w:t>
      </w:r>
      <w:r>
        <w:rPr>
          <w:rFonts w:hint="eastAsia"/>
          <w:b/>
          <w:color w:val="auto"/>
          <w:szCs w:val="24"/>
          <w:highlight w:val="none"/>
        </w:rPr>
        <w:t xml:space="preserve">  </w:t>
      </w:r>
      <w:r>
        <w:rPr>
          <w:color w:val="auto"/>
          <w:szCs w:val="24"/>
          <w:highlight w:val="none"/>
        </w:rPr>
        <w:t>钻探</w:t>
      </w:r>
      <w:r>
        <w:rPr>
          <w:rFonts w:hint="eastAsia"/>
          <w:color w:val="auto"/>
          <w:szCs w:val="24"/>
          <w:highlight w:val="none"/>
          <w:lang w:val="en-US" w:eastAsia="zh-CN"/>
        </w:rPr>
        <w:t>成果</w:t>
      </w:r>
      <w:r>
        <w:rPr>
          <w:color w:val="auto"/>
          <w:szCs w:val="24"/>
          <w:highlight w:val="none"/>
        </w:rPr>
        <w:t>报告包括下列内容</w:t>
      </w:r>
    </w:p>
    <w:p w14:paraId="463115AB">
      <w:pPr>
        <w:ind w:firstLine="480"/>
        <w:contextualSpacing/>
        <w:rPr>
          <w:color w:val="auto"/>
          <w:szCs w:val="24"/>
          <w:highlight w:val="none"/>
        </w:rPr>
      </w:pPr>
      <w:r>
        <w:rPr>
          <w:color w:val="auto"/>
          <w:szCs w:val="24"/>
          <w:highlight w:val="none"/>
        </w:rPr>
        <w:t>1</w:t>
      </w:r>
      <w:r>
        <w:rPr>
          <w:rFonts w:hint="eastAsia"/>
          <w:color w:val="auto"/>
          <w:szCs w:val="24"/>
          <w:highlight w:val="none"/>
        </w:rPr>
        <w:t xml:space="preserve">  </w:t>
      </w:r>
      <w:r>
        <w:rPr>
          <w:color w:val="auto"/>
          <w:szCs w:val="24"/>
          <w:highlight w:val="none"/>
        </w:rPr>
        <w:t>工程概况与地质</w:t>
      </w:r>
      <w:r>
        <w:rPr>
          <w:rFonts w:hint="eastAsia"/>
          <w:color w:val="auto"/>
          <w:szCs w:val="24"/>
          <w:highlight w:val="none"/>
          <w:lang w:val="en-US" w:eastAsia="zh-CN"/>
        </w:rPr>
        <w:t>条件概述</w:t>
      </w:r>
      <w:r>
        <w:rPr>
          <w:color w:val="auto"/>
          <w:szCs w:val="24"/>
          <w:highlight w:val="none"/>
        </w:rPr>
        <w:t>。</w:t>
      </w:r>
    </w:p>
    <w:p w14:paraId="259632D9">
      <w:pPr>
        <w:ind w:firstLine="480"/>
        <w:contextualSpacing/>
        <w:rPr>
          <w:color w:val="auto"/>
          <w:szCs w:val="24"/>
          <w:highlight w:val="none"/>
        </w:rPr>
      </w:pPr>
      <w:r>
        <w:rPr>
          <w:color w:val="auto"/>
          <w:szCs w:val="24"/>
          <w:highlight w:val="none"/>
        </w:rPr>
        <w:t>2</w:t>
      </w:r>
      <w:r>
        <w:rPr>
          <w:rFonts w:hint="eastAsia"/>
          <w:color w:val="auto"/>
          <w:szCs w:val="24"/>
          <w:highlight w:val="none"/>
        </w:rPr>
        <w:t xml:space="preserve">  </w:t>
      </w:r>
      <w:r>
        <w:rPr>
          <w:rFonts w:hint="eastAsia"/>
          <w:color w:val="auto"/>
          <w:szCs w:val="24"/>
          <w:highlight w:val="none"/>
          <w:lang w:val="en-US" w:eastAsia="zh-CN"/>
        </w:rPr>
        <w:t>勘探任务书</w:t>
      </w:r>
      <w:r>
        <w:rPr>
          <w:color w:val="auto"/>
          <w:szCs w:val="24"/>
          <w:highlight w:val="none"/>
        </w:rPr>
        <w:t>完成情况。</w:t>
      </w:r>
    </w:p>
    <w:p w14:paraId="2AFC881E">
      <w:pPr>
        <w:ind w:firstLine="480"/>
        <w:contextualSpacing/>
        <w:rPr>
          <w:rFonts w:hint="eastAsia" w:eastAsia="宋体"/>
          <w:color w:val="auto"/>
          <w:szCs w:val="24"/>
          <w:highlight w:val="none"/>
          <w:lang w:eastAsia="zh-CN"/>
        </w:rPr>
      </w:pPr>
      <w:r>
        <w:rPr>
          <w:rFonts w:hint="eastAsia"/>
          <w:color w:val="auto"/>
          <w:szCs w:val="24"/>
          <w:highlight w:val="none"/>
          <w:lang w:val="en-US" w:eastAsia="zh-CN"/>
        </w:rPr>
        <w:t xml:space="preserve">3  </w:t>
      </w:r>
      <w:r>
        <w:rPr>
          <w:color w:val="auto"/>
          <w:szCs w:val="24"/>
          <w:highlight w:val="none"/>
        </w:rPr>
        <w:t>钻孔技术成果资料</w:t>
      </w:r>
      <w:r>
        <w:rPr>
          <w:rFonts w:hint="eastAsia"/>
          <w:color w:val="auto"/>
          <w:szCs w:val="24"/>
          <w:highlight w:val="none"/>
          <w:lang w:eastAsia="zh-CN"/>
        </w:rPr>
        <w:t>：</w:t>
      </w:r>
    </w:p>
    <w:p w14:paraId="4FCF6771">
      <w:pPr>
        <w:numPr>
          <w:ilvl w:val="0"/>
          <w:numId w:val="4"/>
        </w:numPr>
        <w:ind w:firstLine="480"/>
        <w:contextualSpacing/>
        <w:rPr>
          <w:rFonts w:hint="eastAsia"/>
          <w:color w:val="auto"/>
          <w:szCs w:val="24"/>
          <w:highlight w:val="none"/>
          <w:lang w:val="en-US" w:eastAsia="zh-CN"/>
        </w:rPr>
      </w:pPr>
      <w:r>
        <w:rPr>
          <w:rFonts w:hint="eastAsia"/>
          <w:color w:val="auto"/>
          <w:szCs w:val="24"/>
          <w:highlight w:val="none"/>
          <w:lang w:val="en-US" w:eastAsia="zh-CN"/>
        </w:rPr>
        <w:t>钻探记录表；</w:t>
      </w:r>
    </w:p>
    <w:p w14:paraId="47ACBA30">
      <w:pPr>
        <w:numPr>
          <w:ilvl w:val="0"/>
          <w:numId w:val="4"/>
        </w:numPr>
        <w:ind w:firstLine="480"/>
        <w:contextualSpacing/>
        <w:rPr>
          <w:rFonts w:hint="eastAsia"/>
          <w:color w:val="auto"/>
          <w:szCs w:val="24"/>
          <w:highlight w:val="none"/>
          <w:lang w:val="en-US" w:eastAsia="zh-CN"/>
        </w:rPr>
      </w:pPr>
      <w:r>
        <w:rPr>
          <w:rFonts w:hint="eastAsia"/>
          <w:color w:val="auto"/>
          <w:szCs w:val="24"/>
          <w:highlight w:val="none"/>
          <w:lang w:val="en-US" w:eastAsia="zh-CN"/>
        </w:rPr>
        <w:t>现场测试记录表；</w:t>
      </w:r>
    </w:p>
    <w:p w14:paraId="2DE76748">
      <w:pPr>
        <w:numPr>
          <w:ilvl w:val="0"/>
          <w:numId w:val="4"/>
        </w:numPr>
        <w:ind w:firstLine="480"/>
        <w:contextualSpacing/>
        <w:rPr>
          <w:rFonts w:hint="eastAsia"/>
          <w:color w:val="auto"/>
          <w:szCs w:val="24"/>
          <w:highlight w:val="none"/>
          <w:lang w:val="en-US" w:eastAsia="zh-CN"/>
        </w:rPr>
      </w:pPr>
      <w:r>
        <w:rPr>
          <w:rFonts w:hint="eastAsia"/>
          <w:color w:val="auto"/>
          <w:szCs w:val="24"/>
          <w:highlight w:val="none"/>
          <w:lang w:val="en-US" w:eastAsia="zh-CN"/>
        </w:rPr>
        <w:t>综合成果柱状图；</w:t>
      </w:r>
    </w:p>
    <w:p w14:paraId="60F78DD7">
      <w:pPr>
        <w:numPr>
          <w:ilvl w:val="0"/>
          <w:numId w:val="4"/>
        </w:numPr>
        <w:ind w:firstLine="480"/>
        <w:contextualSpacing/>
        <w:rPr>
          <w:rFonts w:hint="eastAsia"/>
          <w:color w:val="auto"/>
          <w:szCs w:val="24"/>
          <w:highlight w:val="none"/>
          <w:lang w:val="en-US" w:eastAsia="zh-CN"/>
        </w:rPr>
      </w:pPr>
      <w:r>
        <w:rPr>
          <w:rFonts w:hint="eastAsia"/>
          <w:color w:val="auto"/>
          <w:szCs w:val="24"/>
          <w:highlight w:val="none"/>
          <w:lang w:val="en-US" w:eastAsia="zh-CN"/>
        </w:rPr>
        <w:t>钻孔结构剖面图、钻孔弯曲曲线图、钻孔轴线轨迹剖面图和水平投影图等；</w:t>
      </w:r>
    </w:p>
    <w:p w14:paraId="4ED6D85B">
      <w:pPr>
        <w:numPr>
          <w:ilvl w:val="0"/>
          <w:numId w:val="4"/>
        </w:numPr>
        <w:ind w:firstLine="480"/>
        <w:contextualSpacing/>
        <w:rPr>
          <w:rFonts w:hint="eastAsia"/>
          <w:color w:val="auto"/>
          <w:szCs w:val="24"/>
          <w:highlight w:val="none"/>
          <w:lang w:val="en-US" w:eastAsia="zh-CN"/>
        </w:rPr>
      </w:pPr>
      <w:r>
        <w:rPr>
          <w:rFonts w:hint="eastAsia"/>
          <w:color w:val="auto"/>
          <w:szCs w:val="24"/>
          <w:highlight w:val="none"/>
          <w:lang w:val="en-US" w:eastAsia="zh-CN"/>
        </w:rPr>
        <w:t>施工现场、开、终孔及</w:t>
      </w:r>
      <w:r>
        <w:rPr>
          <w:color w:val="auto"/>
          <w:szCs w:val="24"/>
          <w:highlight w:val="none"/>
        </w:rPr>
        <w:t>岩芯彩色照片</w:t>
      </w:r>
      <w:r>
        <w:rPr>
          <w:rFonts w:hint="eastAsia"/>
          <w:color w:val="auto"/>
          <w:szCs w:val="24"/>
          <w:highlight w:val="none"/>
          <w:lang w:eastAsia="zh-CN"/>
        </w:rPr>
        <w:t>；</w:t>
      </w:r>
    </w:p>
    <w:p w14:paraId="2CCAF3C3">
      <w:pPr>
        <w:numPr>
          <w:ilvl w:val="0"/>
          <w:numId w:val="4"/>
        </w:numPr>
        <w:ind w:firstLine="480"/>
        <w:contextualSpacing/>
        <w:rPr>
          <w:rFonts w:hint="eastAsia"/>
          <w:color w:val="auto"/>
          <w:szCs w:val="24"/>
          <w:highlight w:val="none"/>
          <w:lang w:val="en-US" w:eastAsia="zh-CN"/>
        </w:rPr>
      </w:pPr>
      <w:r>
        <w:rPr>
          <w:rFonts w:hint="eastAsia"/>
          <w:color w:val="auto"/>
          <w:szCs w:val="24"/>
          <w:highlight w:val="none"/>
        </w:rPr>
        <w:t>钻探数字化成果。</w:t>
      </w:r>
    </w:p>
    <w:p w14:paraId="4801570A">
      <w:pPr>
        <w:ind w:firstLine="480"/>
        <w:contextualSpacing/>
        <w:rPr>
          <w:color w:val="auto"/>
          <w:szCs w:val="24"/>
          <w:highlight w:val="none"/>
        </w:rPr>
      </w:pPr>
      <w:r>
        <w:rPr>
          <w:rFonts w:hint="eastAsia"/>
          <w:color w:val="auto"/>
          <w:szCs w:val="24"/>
          <w:highlight w:val="none"/>
          <w:lang w:val="en-US" w:eastAsia="zh-CN"/>
        </w:rPr>
        <w:t>4</w:t>
      </w:r>
      <w:r>
        <w:rPr>
          <w:rFonts w:hint="eastAsia"/>
          <w:color w:val="auto"/>
          <w:szCs w:val="24"/>
          <w:highlight w:val="none"/>
        </w:rPr>
        <w:t xml:space="preserve">  </w:t>
      </w:r>
      <w:r>
        <w:rPr>
          <w:color w:val="auto"/>
          <w:szCs w:val="24"/>
          <w:highlight w:val="none"/>
        </w:rPr>
        <w:t>钻探工艺</w:t>
      </w:r>
      <w:r>
        <w:rPr>
          <w:rFonts w:hint="eastAsia"/>
          <w:color w:val="auto"/>
          <w:szCs w:val="24"/>
          <w:highlight w:val="none"/>
        </w:rPr>
        <w:t>技术总结</w:t>
      </w:r>
      <w:r>
        <w:rPr>
          <w:color w:val="auto"/>
          <w:szCs w:val="24"/>
          <w:highlight w:val="none"/>
        </w:rPr>
        <w:t>。</w:t>
      </w:r>
    </w:p>
    <w:p w14:paraId="0B605314">
      <w:pPr>
        <w:ind w:firstLine="480"/>
        <w:contextualSpacing/>
        <w:rPr>
          <w:color w:val="auto"/>
          <w:szCs w:val="24"/>
          <w:highlight w:val="none"/>
        </w:rPr>
      </w:pPr>
      <w:r>
        <w:rPr>
          <w:rFonts w:hint="eastAsia"/>
          <w:color w:val="auto"/>
          <w:szCs w:val="24"/>
          <w:highlight w:val="none"/>
          <w:lang w:val="en-US" w:eastAsia="zh-CN"/>
        </w:rPr>
        <w:t>5</w:t>
      </w:r>
      <w:r>
        <w:rPr>
          <w:rFonts w:hint="eastAsia"/>
          <w:color w:val="auto"/>
          <w:szCs w:val="24"/>
          <w:highlight w:val="none"/>
        </w:rPr>
        <w:t xml:space="preserve">  </w:t>
      </w:r>
      <w:r>
        <w:rPr>
          <w:color w:val="auto"/>
          <w:szCs w:val="24"/>
          <w:highlight w:val="none"/>
        </w:rPr>
        <w:t>施工中遇到的技术问题及解决方法。</w:t>
      </w:r>
    </w:p>
    <w:p w14:paraId="413A1EC6">
      <w:pPr>
        <w:ind w:firstLine="480"/>
        <w:contextualSpacing/>
        <w:rPr>
          <w:color w:val="auto"/>
          <w:szCs w:val="24"/>
          <w:highlight w:val="none"/>
        </w:rPr>
      </w:pPr>
      <w:r>
        <w:rPr>
          <w:rFonts w:hint="eastAsia"/>
          <w:color w:val="auto"/>
          <w:szCs w:val="24"/>
          <w:highlight w:val="none"/>
          <w:lang w:val="en-US" w:eastAsia="zh-CN"/>
        </w:rPr>
        <w:t>6</w:t>
      </w:r>
      <w:r>
        <w:rPr>
          <w:rFonts w:hint="eastAsia"/>
          <w:color w:val="auto"/>
          <w:szCs w:val="24"/>
          <w:highlight w:val="none"/>
        </w:rPr>
        <w:t xml:space="preserve">  </w:t>
      </w:r>
      <w:r>
        <w:rPr>
          <w:color w:val="auto"/>
          <w:szCs w:val="24"/>
          <w:highlight w:val="none"/>
        </w:rPr>
        <w:t>新技术试用情况。</w:t>
      </w:r>
    </w:p>
    <w:p w14:paraId="7F57E60C">
      <w:pPr>
        <w:ind w:firstLine="480"/>
        <w:contextualSpacing/>
        <w:rPr>
          <w:color w:val="auto"/>
          <w:szCs w:val="24"/>
          <w:highlight w:val="none"/>
        </w:rPr>
      </w:pPr>
      <w:r>
        <w:rPr>
          <w:rFonts w:hint="eastAsia"/>
          <w:color w:val="auto"/>
          <w:szCs w:val="24"/>
          <w:highlight w:val="none"/>
        </w:rPr>
        <w:t xml:space="preserve">7  </w:t>
      </w:r>
      <w:r>
        <w:rPr>
          <w:color w:val="auto"/>
          <w:szCs w:val="24"/>
          <w:highlight w:val="none"/>
        </w:rPr>
        <w:t>环保</w:t>
      </w:r>
      <w:r>
        <w:rPr>
          <w:rFonts w:hint="eastAsia"/>
          <w:color w:val="auto"/>
          <w:szCs w:val="24"/>
          <w:highlight w:val="none"/>
        </w:rPr>
        <w:t>、</w:t>
      </w:r>
      <w:r>
        <w:rPr>
          <w:color w:val="auto"/>
          <w:szCs w:val="24"/>
          <w:highlight w:val="none"/>
        </w:rPr>
        <w:t>质量</w:t>
      </w:r>
      <w:r>
        <w:rPr>
          <w:rFonts w:hint="eastAsia"/>
          <w:color w:val="auto"/>
          <w:szCs w:val="24"/>
          <w:highlight w:val="none"/>
        </w:rPr>
        <w:t>、职业健康</w:t>
      </w:r>
      <w:r>
        <w:rPr>
          <w:color w:val="auto"/>
          <w:szCs w:val="24"/>
          <w:highlight w:val="none"/>
        </w:rPr>
        <w:t>安全情况。</w:t>
      </w:r>
    </w:p>
    <w:p w14:paraId="19A09331">
      <w:pPr>
        <w:ind w:firstLine="480"/>
        <w:contextualSpacing/>
        <w:rPr>
          <w:color w:val="auto"/>
          <w:szCs w:val="24"/>
          <w:highlight w:val="none"/>
        </w:rPr>
      </w:pPr>
      <w:r>
        <w:rPr>
          <w:rFonts w:hint="eastAsia"/>
          <w:color w:val="auto"/>
          <w:szCs w:val="24"/>
          <w:highlight w:val="none"/>
        </w:rPr>
        <w:t>8  钻探信息化建设情况。</w:t>
      </w:r>
    </w:p>
    <w:p w14:paraId="60F3DB7B">
      <w:pPr>
        <w:contextualSpacing/>
        <w:rPr>
          <w:rFonts w:hint="eastAsia"/>
          <w:i/>
          <w:iCs/>
          <w:color w:val="auto"/>
          <w:highlight w:val="none"/>
          <w:u w:val="single"/>
          <w:shd w:val="clear" w:color="auto" w:fill="FFFFFF"/>
        </w:rPr>
      </w:pPr>
    </w:p>
    <w:p w14:paraId="0F3774DF">
      <w:pPr>
        <w:contextualSpacing/>
        <w:rPr>
          <w:bCs w:val="0"/>
          <w:color w:val="auto"/>
          <w:szCs w:val="24"/>
          <w:highlight w:val="none"/>
        </w:rPr>
      </w:pPr>
      <w:r>
        <w:rPr>
          <w:rFonts w:hint="eastAsia"/>
          <w:b/>
          <w:bCs w:val="0"/>
          <w:i/>
          <w:iCs/>
          <w:color w:val="auto"/>
          <w:highlight w:val="none"/>
          <w:u w:val="single"/>
          <w:shd w:val="clear" w:color="auto" w:fill="FFFFFF"/>
          <w:lang w:val="en-US" w:eastAsia="zh-CN"/>
        </w:rPr>
        <w:t>条文</w:t>
      </w:r>
      <w:r>
        <w:rPr>
          <w:rFonts w:hint="eastAsia"/>
          <w:b/>
          <w:bCs w:val="0"/>
          <w:i/>
          <w:iCs/>
          <w:color w:val="auto"/>
          <w:highlight w:val="none"/>
          <w:u w:val="single"/>
          <w:shd w:val="clear" w:color="auto" w:fill="FFFFFF"/>
        </w:rPr>
        <w:t>说明</w:t>
      </w:r>
      <w:r>
        <w:rPr>
          <w:rFonts w:hint="eastAsia"/>
          <w:i/>
          <w:iCs/>
          <w:color w:val="auto"/>
          <w:highlight w:val="none"/>
          <w:u w:val="single"/>
          <w:shd w:val="clear" w:color="auto" w:fill="FFFFFF"/>
        </w:rPr>
        <w:t>：本条对钻探技术成果的组成作了规定，并强调了现场影像资料的留存。完备的钻探资料为勘察单位的室内资料整理提供依据，亦是保障勘察报告甚至工程质量的重要措施。</w:t>
      </w:r>
    </w:p>
    <w:bookmarkEnd w:id="128"/>
    <w:p w14:paraId="4D7378A8">
      <w:pPr>
        <w:contextualSpacing/>
        <w:rPr>
          <w:color w:val="auto"/>
          <w:szCs w:val="24"/>
          <w:highlight w:val="none"/>
        </w:rPr>
      </w:pPr>
    </w:p>
    <w:p w14:paraId="5DE557F1">
      <w:pPr>
        <w:rPr>
          <w:color w:val="auto"/>
          <w:highlight w:val="none"/>
        </w:rPr>
      </w:pPr>
    </w:p>
    <w:p w14:paraId="5ADF9848">
      <w:pPr>
        <w:rPr>
          <w:color w:val="auto"/>
          <w:highlight w:val="none"/>
        </w:rPr>
      </w:pPr>
      <w:r>
        <w:rPr>
          <w:color w:val="auto"/>
          <w:highlight w:val="none"/>
        </w:rPr>
        <w:br w:type="page"/>
      </w:r>
    </w:p>
    <w:p w14:paraId="75F6EFA0">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134" w:name="_Toc22017"/>
      <w:bookmarkStart w:id="135" w:name="_Toc587"/>
      <w:r>
        <w:rPr>
          <w:rFonts w:hint="eastAsia"/>
          <w:color w:val="auto"/>
          <w:highlight w:val="none"/>
        </w:rPr>
        <w:t>附录</w:t>
      </w:r>
      <w:bookmarkEnd w:id="134"/>
      <w:r>
        <w:rPr>
          <w:rFonts w:hint="eastAsia"/>
          <w:color w:val="auto"/>
          <w:highlight w:val="none"/>
        </w:rPr>
        <w:t xml:space="preserve"> A  水平钻探设计书</w:t>
      </w:r>
      <w:bookmarkEnd w:id="135"/>
    </w:p>
    <w:p w14:paraId="1CF1BAA2">
      <w:pPr>
        <w:rPr>
          <w:color w:val="auto"/>
          <w:highlight w:val="none"/>
        </w:rPr>
      </w:pPr>
    </w:p>
    <w:p w14:paraId="52E471C4">
      <w:pPr>
        <w:rPr>
          <w:color w:val="auto"/>
          <w:highlight w:val="none"/>
        </w:rPr>
      </w:pPr>
      <w:r>
        <w:rPr>
          <w:rFonts w:hint="eastAsia"/>
          <w:color w:val="auto"/>
          <w:highlight w:val="none"/>
        </w:rPr>
        <w:t xml:space="preserve">第一章 </w:t>
      </w:r>
      <w:r>
        <w:rPr>
          <w:color w:val="auto"/>
          <w:highlight w:val="none"/>
        </w:rPr>
        <w:t>项目概述</w:t>
      </w:r>
    </w:p>
    <w:p w14:paraId="5E064C6B">
      <w:pPr>
        <w:autoSpaceDE w:val="0"/>
        <w:autoSpaceDN w:val="0"/>
        <w:ind w:firstLine="420" w:firstLineChars="200"/>
        <w:rPr>
          <w:color w:val="auto"/>
          <w:highlight w:val="none"/>
        </w:rPr>
      </w:pPr>
      <w:r>
        <w:rPr>
          <w:color w:val="auto"/>
          <w:highlight w:val="none"/>
        </w:rPr>
        <w:t>项目背景与目的（工程需求、地质目标等）</w:t>
      </w:r>
    </w:p>
    <w:p w14:paraId="27C82DE1">
      <w:pPr>
        <w:autoSpaceDE w:val="0"/>
        <w:autoSpaceDN w:val="0"/>
        <w:ind w:firstLine="420" w:firstLineChars="200"/>
        <w:rPr>
          <w:color w:val="auto"/>
          <w:highlight w:val="none"/>
        </w:rPr>
      </w:pPr>
      <w:r>
        <w:rPr>
          <w:color w:val="auto"/>
          <w:highlight w:val="none"/>
        </w:rPr>
        <w:t>项目位置与范围</w:t>
      </w:r>
    </w:p>
    <w:p w14:paraId="73E7BC6E">
      <w:pPr>
        <w:autoSpaceDE w:val="0"/>
        <w:autoSpaceDN w:val="0"/>
        <w:ind w:firstLine="420" w:firstLineChars="200"/>
        <w:rPr>
          <w:color w:val="auto"/>
          <w:highlight w:val="none"/>
        </w:rPr>
      </w:pPr>
      <w:r>
        <w:rPr>
          <w:color w:val="auto"/>
          <w:highlight w:val="none"/>
        </w:rPr>
        <w:t>设计依据（技术标准、法规要求等）</w:t>
      </w:r>
    </w:p>
    <w:p w14:paraId="4D7C5347">
      <w:pPr>
        <w:rPr>
          <w:color w:val="auto"/>
          <w:highlight w:val="none"/>
        </w:rPr>
      </w:pPr>
      <w:r>
        <w:rPr>
          <w:rFonts w:hint="eastAsia"/>
          <w:color w:val="auto"/>
          <w:highlight w:val="none"/>
        </w:rPr>
        <w:t xml:space="preserve">第二章  </w:t>
      </w:r>
      <w:r>
        <w:rPr>
          <w:color w:val="auto"/>
          <w:highlight w:val="none"/>
        </w:rPr>
        <w:t>地质与工程条件</w:t>
      </w:r>
    </w:p>
    <w:p w14:paraId="6DFAE39B">
      <w:pPr>
        <w:autoSpaceDE w:val="0"/>
        <w:autoSpaceDN w:val="0"/>
        <w:ind w:firstLine="420" w:firstLineChars="200"/>
        <w:rPr>
          <w:color w:val="auto"/>
          <w:highlight w:val="none"/>
        </w:rPr>
      </w:pPr>
      <w:r>
        <w:rPr>
          <w:color w:val="auto"/>
          <w:highlight w:val="none"/>
        </w:rPr>
        <w:t>地质概况</w:t>
      </w:r>
    </w:p>
    <w:p w14:paraId="47530947">
      <w:pPr>
        <w:autoSpaceDE w:val="0"/>
        <w:autoSpaceDN w:val="0"/>
        <w:ind w:firstLine="420" w:firstLineChars="200"/>
        <w:rPr>
          <w:color w:val="auto"/>
          <w:highlight w:val="none"/>
        </w:rPr>
      </w:pPr>
      <w:r>
        <w:rPr>
          <w:color w:val="auto"/>
          <w:highlight w:val="none"/>
        </w:rPr>
        <w:t>地层结构与岩性（垂向/水平方向变化）</w:t>
      </w:r>
    </w:p>
    <w:p w14:paraId="7E25B76C">
      <w:pPr>
        <w:autoSpaceDE w:val="0"/>
        <w:autoSpaceDN w:val="0"/>
        <w:ind w:firstLine="420" w:firstLineChars="200"/>
        <w:rPr>
          <w:color w:val="auto"/>
          <w:highlight w:val="none"/>
        </w:rPr>
      </w:pPr>
      <w:r>
        <w:rPr>
          <w:color w:val="auto"/>
          <w:highlight w:val="none"/>
        </w:rPr>
        <w:t>构造特征（断层、裂缝、倾角等）</w:t>
      </w:r>
    </w:p>
    <w:p w14:paraId="517C9DDF">
      <w:pPr>
        <w:autoSpaceDE w:val="0"/>
        <w:autoSpaceDN w:val="0"/>
        <w:ind w:firstLine="420" w:firstLineChars="200"/>
        <w:rPr>
          <w:color w:val="auto"/>
          <w:highlight w:val="none"/>
        </w:rPr>
      </w:pPr>
      <w:r>
        <w:rPr>
          <w:color w:val="auto"/>
          <w:highlight w:val="none"/>
        </w:rPr>
        <w:t>工程难点</w:t>
      </w:r>
    </w:p>
    <w:p w14:paraId="4B38DF9A">
      <w:pPr>
        <w:autoSpaceDE w:val="0"/>
        <w:autoSpaceDN w:val="0"/>
        <w:ind w:firstLine="420" w:firstLineChars="200"/>
        <w:rPr>
          <w:color w:val="auto"/>
          <w:highlight w:val="none"/>
        </w:rPr>
      </w:pPr>
      <w:r>
        <w:rPr>
          <w:color w:val="auto"/>
          <w:highlight w:val="none"/>
        </w:rPr>
        <w:t>潜在风险（井壁稳定性、漏失等）</w:t>
      </w:r>
    </w:p>
    <w:p w14:paraId="7AE08779">
      <w:pPr>
        <w:autoSpaceDE w:val="0"/>
        <w:autoSpaceDN w:val="0"/>
        <w:ind w:firstLine="420" w:firstLineChars="200"/>
        <w:rPr>
          <w:color w:val="auto"/>
          <w:highlight w:val="none"/>
        </w:rPr>
      </w:pPr>
      <w:r>
        <w:rPr>
          <w:color w:val="auto"/>
          <w:highlight w:val="none"/>
        </w:rPr>
        <w:t>水平段轨迹控制要求</w:t>
      </w:r>
    </w:p>
    <w:p w14:paraId="0194EBFD">
      <w:pPr>
        <w:rPr>
          <w:color w:val="auto"/>
          <w:highlight w:val="none"/>
        </w:rPr>
      </w:pPr>
      <w:r>
        <w:rPr>
          <w:rFonts w:hint="eastAsia"/>
          <w:color w:val="auto"/>
          <w:highlight w:val="none"/>
        </w:rPr>
        <w:t xml:space="preserve">第三章  </w:t>
      </w:r>
      <w:r>
        <w:rPr>
          <w:color w:val="auto"/>
          <w:highlight w:val="none"/>
        </w:rPr>
        <w:t>钻探设计</w:t>
      </w:r>
    </w:p>
    <w:p w14:paraId="4F6B4FF3">
      <w:pPr>
        <w:ind w:firstLine="210" w:firstLineChars="100"/>
        <w:rPr>
          <w:color w:val="auto"/>
          <w:highlight w:val="none"/>
        </w:rPr>
      </w:pPr>
      <w:r>
        <w:rPr>
          <w:rFonts w:hint="eastAsia"/>
          <w:color w:val="auto"/>
          <w:highlight w:val="none"/>
        </w:rPr>
        <w:t>本章节内容应包含：钻孔</w:t>
      </w:r>
      <w:r>
        <w:rPr>
          <w:color w:val="auto"/>
          <w:highlight w:val="none"/>
        </w:rPr>
        <w:t>结构设计</w:t>
      </w:r>
      <w:r>
        <w:rPr>
          <w:rFonts w:hint="eastAsia"/>
          <w:color w:val="auto"/>
          <w:highlight w:val="none"/>
        </w:rPr>
        <w:t>、</w:t>
      </w:r>
      <w:r>
        <w:rPr>
          <w:color w:val="auto"/>
          <w:highlight w:val="none"/>
        </w:rPr>
        <w:t>井径与套管程序</w:t>
      </w:r>
      <w:r>
        <w:rPr>
          <w:rFonts w:hint="eastAsia"/>
          <w:color w:val="auto"/>
          <w:highlight w:val="none"/>
        </w:rPr>
        <w:t>、</w:t>
      </w:r>
      <w:r>
        <w:rPr>
          <w:color w:val="auto"/>
          <w:highlight w:val="none"/>
        </w:rPr>
        <w:t>井眼轨迹参数（造斜点、造斜率、靶窗尺寸等）</w:t>
      </w:r>
      <w:r>
        <w:rPr>
          <w:rFonts w:hint="eastAsia"/>
          <w:color w:val="auto"/>
          <w:highlight w:val="none"/>
        </w:rPr>
        <w:t>、</w:t>
      </w:r>
      <w:r>
        <w:rPr>
          <w:color w:val="auto"/>
          <w:highlight w:val="none"/>
        </w:rPr>
        <w:t>钻</w:t>
      </w:r>
      <w:r>
        <w:rPr>
          <w:rFonts w:hint="eastAsia"/>
          <w:color w:val="auto"/>
          <w:highlight w:val="none"/>
        </w:rPr>
        <w:t>探</w:t>
      </w:r>
      <w:r>
        <w:rPr>
          <w:color w:val="auto"/>
          <w:highlight w:val="none"/>
        </w:rPr>
        <w:t>工艺</w:t>
      </w:r>
      <w:r>
        <w:rPr>
          <w:rFonts w:hint="eastAsia"/>
          <w:color w:val="auto"/>
          <w:highlight w:val="none"/>
        </w:rPr>
        <w:t>、</w:t>
      </w:r>
      <w:r>
        <w:rPr>
          <w:color w:val="auto"/>
          <w:highlight w:val="none"/>
        </w:rPr>
        <w:t>钻具组合（BHA设计、导向工具选择）</w:t>
      </w:r>
      <w:r>
        <w:rPr>
          <w:rFonts w:hint="eastAsia"/>
          <w:color w:val="auto"/>
          <w:highlight w:val="none"/>
        </w:rPr>
        <w:t>、</w:t>
      </w:r>
      <w:r>
        <w:rPr>
          <w:color w:val="auto"/>
          <w:highlight w:val="none"/>
        </w:rPr>
        <w:t>钻井液体系（性能要求、防塌防漏措施）</w:t>
      </w:r>
      <w:r>
        <w:rPr>
          <w:rFonts w:hint="eastAsia"/>
          <w:color w:val="auto"/>
          <w:highlight w:val="none"/>
        </w:rPr>
        <w:t>、</w:t>
      </w:r>
      <w:r>
        <w:rPr>
          <w:color w:val="auto"/>
          <w:highlight w:val="none"/>
        </w:rPr>
        <w:t>轨迹控制技术（随钻测量/LWD/MWD方案）</w:t>
      </w:r>
      <w:r>
        <w:rPr>
          <w:rFonts w:hint="eastAsia"/>
          <w:color w:val="auto"/>
          <w:highlight w:val="none"/>
        </w:rPr>
        <w:t>、终孔</w:t>
      </w:r>
      <w:r>
        <w:rPr>
          <w:color w:val="auto"/>
          <w:highlight w:val="none"/>
        </w:rPr>
        <w:t>方案</w:t>
      </w:r>
      <w:r>
        <w:rPr>
          <w:rFonts w:hint="eastAsia"/>
          <w:color w:val="auto"/>
          <w:highlight w:val="none"/>
        </w:rPr>
        <w:t>。</w:t>
      </w:r>
    </w:p>
    <w:p w14:paraId="68199F1D">
      <w:pPr>
        <w:rPr>
          <w:color w:val="auto"/>
          <w:highlight w:val="none"/>
        </w:rPr>
      </w:pPr>
      <w:r>
        <w:rPr>
          <w:rFonts w:hint="eastAsia"/>
          <w:color w:val="auto"/>
          <w:highlight w:val="none"/>
        </w:rPr>
        <w:t xml:space="preserve">第四章 </w:t>
      </w:r>
      <w:r>
        <w:rPr>
          <w:color w:val="auto"/>
          <w:highlight w:val="none"/>
        </w:rPr>
        <w:t>设备与材料</w:t>
      </w:r>
    </w:p>
    <w:p w14:paraId="6F1B7E51">
      <w:pPr>
        <w:autoSpaceDE w:val="0"/>
        <w:autoSpaceDN w:val="0"/>
        <w:ind w:firstLine="420" w:firstLineChars="200"/>
        <w:rPr>
          <w:color w:val="auto"/>
          <w:highlight w:val="none"/>
        </w:rPr>
      </w:pPr>
      <w:r>
        <w:rPr>
          <w:rFonts w:hint="eastAsia"/>
          <w:color w:val="auto"/>
          <w:highlight w:val="none"/>
        </w:rPr>
        <w:t>设备选型（钻机扭矩、泥浆泵泵压等参数匹配）</w:t>
      </w:r>
    </w:p>
    <w:p w14:paraId="3C1C24F4">
      <w:pPr>
        <w:autoSpaceDE w:val="0"/>
        <w:autoSpaceDN w:val="0"/>
        <w:ind w:firstLine="420" w:firstLineChars="200"/>
        <w:rPr>
          <w:color w:val="auto"/>
          <w:highlight w:val="none"/>
        </w:rPr>
      </w:pPr>
      <w:r>
        <w:rPr>
          <w:color w:val="auto"/>
          <w:highlight w:val="none"/>
        </w:rPr>
        <w:t>下工具清单（马达、测量仪器等）</w:t>
      </w:r>
    </w:p>
    <w:p w14:paraId="4FD2C499">
      <w:pPr>
        <w:autoSpaceDE w:val="0"/>
        <w:autoSpaceDN w:val="0"/>
        <w:ind w:firstLine="420" w:firstLineChars="200"/>
        <w:rPr>
          <w:color w:val="auto"/>
          <w:highlight w:val="none"/>
        </w:rPr>
      </w:pPr>
      <w:r>
        <w:rPr>
          <w:color w:val="auto"/>
          <w:highlight w:val="none"/>
        </w:rPr>
        <w:t>套管及固井材料</w:t>
      </w:r>
    </w:p>
    <w:p w14:paraId="2D5A1D91">
      <w:pPr>
        <w:rPr>
          <w:color w:val="auto"/>
          <w:highlight w:val="none"/>
        </w:rPr>
      </w:pPr>
      <w:r>
        <w:rPr>
          <w:rFonts w:hint="eastAsia"/>
          <w:color w:val="auto"/>
          <w:highlight w:val="none"/>
        </w:rPr>
        <w:t xml:space="preserve">第五章  </w:t>
      </w:r>
      <w:r>
        <w:rPr>
          <w:color w:val="auto"/>
          <w:highlight w:val="none"/>
        </w:rPr>
        <w:t>施工计划</w:t>
      </w:r>
    </w:p>
    <w:p w14:paraId="1F624C69">
      <w:pPr>
        <w:autoSpaceDE w:val="0"/>
        <w:autoSpaceDN w:val="0"/>
        <w:ind w:firstLine="420" w:firstLineChars="200"/>
        <w:rPr>
          <w:color w:val="auto"/>
          <w:highlight w:val="none"/>
        </w:rPr>
      </w:pPr>
      <w:r>
        <w:rPr>
          <w:color w:val="auto"/>
          <w:highlight w:val="none"/>
        </w:rPr>
        <w:t>分阶段进度安排（直井段、造斜段、水平段）</w:t>
      </w:r>
    </w:p>
    <w:p w14:paraId="70DD7F2D">
      <w:pPr>
        <w:autoSpaceDE w:val="0"/>
        <w:autoSpaceDN w:val="0"/>
        <w:ind w:firstLine="420" w:firstLineChars="200"/>
        <w:rPr>
          <w:color w:val="auto"/>
          <w:highlight w:val="none"/>
        </w:rPr>
      </w:pPr>
      <w:r>
        <w:rPr>
          <w:color w:val="auto"/>
          <w:highlight w:val="none"/>
        </w:rPr>
        <w:t>关键节点控制</w:t>
      </w:r>
    </w:p>
    <w:p w14:paraId="19A17B75">
      <w:pPr>
        <w:rPr>
          <w:color w:val="auto"/>
          <w:highlight w:val="none"/>
        </w:rPr>
      </w:pPr>
      <w:r>
        <w:rPr>
          <w:rFonts w:hint="eastAsia"/>
          <w:color w:val="auto"/>
          <w:highlight w:val="none"/>
        </w:rPr>
        <w:t xml:space="preserve">第六章  </w:t>
      </w:r>
      <w:r>
        <w:rPr>
          <w:rFonts w:hint="eastAsia" w:ascii="宋体" w:hAnsi="宋体"/>
          <w:color w:val="auto"/>
          <w:highlight w:val="none"/>
        </w:rPr>
        <w:t>安全文明施工与环境保护</w:t>
      </w:r>
    </w:p>
    <w:p w14:paraId="6E45C05F">
      <w:pPr>
        <w:autoSpaceDE w:val="0"/>
        <w:autoSpaceDN w:val="0"/>
        <w:ind w:firstLine="420" w:firstLineChars="200"/>
        <w:rPr>
          <w:color w:val="auto"/>
          <w:highlight w:val="none"/>
        </w:rPr>
      </w:pPr>
      <w:r>
        <w:rPr>
          <w:rFonts w:hint="eastAsia"/>
          <w:color w:val="auto"/>
          <w:highlight w:val="none"/>
        </w:rPr>
        <w:t>危险源辨识及预防控制措施</w:t>
      </w:r>
    </w:p>
    <w:p w14:paraId="7AEE7A1F">
      <w:pPr>
        <w:autoSpaceDE w:val="0"/>
        <w:autoSpaceDN w:val="0"/>
        <w:ind w:firstLine="420" w:firstLineChars="200"/>
        <w:rPr>
          <w:rFonts w:hint="eastAsia"/>
          <w:color w:val="auto"/>
          <w:highlight w:val="none"/>
        </w:rPr>
      </w:pPr>
      <w:r>
        <w:rPr>
          <w:rFonts w:hint="eastAsia"/>
          <w:color w:val="auto"/>
          <w:highlight w:val="none"/>
        </w:rPr>
        <w:t>施工安全措施</w:t>
      </w:r>
    </w:p>
    <w:p w14:paraId="4180B60B">
      <w:pPr>
        <w:autoSpaceDE w:val="0"/>
        <w:autoSpaceDN w:val="0"/>
        <w:ind w:firstLine="420" w:firstLineChars="200"/>
        <w:rPr>
          <w:rFonts w:hint="eastAsia"/>
          <w:color w:val="auto"/>
          <w:highlight w:val="none"/>
        </w:rPr>
      </w:pPr>
      <w:r>
        <w:rPr>
          <w:rFonts w:hint="eastAsia"/>
          <w:color w:val="auto"/>
          <w:highlight w:val="none"/>
        </w:rPr>
        <w:t>应急预案</w:t>
      </w:r>
    </w:p>
    <w:p w14:paraId="2AE56729">
      <w:pPr>
        <w:autoSpaceDE w:val="0"/>
        <w:autoSpaceDN w:val="0"/>
        <w:ind w:firstLine="420" w:firstLineChars="200"/>
        <w:rPr>
          <w:rFonts w:hint="eastAsia"/>
          <w:color w:val="auto"/>
          <w:highlight w:val="none"/>
        </w:rPr>
      </w:pPr>
      <w:r>
        <w:rPr>
          <w:rFonts w:hint="eastAsia"/>
          <w:color w:val="auto"/>
          <w:highlight w:val="none"/>
        </w:rPr>
        <w:t>环境保护（岩屑处理、废液回收、场地恢复）</w:t>
      </w:r>
    </w:p>
    <w:p w14:paraId="2B22FE05">
      <w:pPr>
        <w:rPr>
          <w:color w:val="auto"/>
          <w:highlight w:val="none"/>
        </w:rPr>
      </w:pPr>
      <w:r>
        <w:rPr>
          <w:rFonts w:hint="eastAsia"/>
          <w:color w:val="auto"/>
          <w:highlight w:val="none"/>
        </w:rPr>
        <w:t xml:space="preserve">第七章  </w:t>
      </w:r>
      <w:r>
        <w:rPr>
          <w:color w:val="auto"/>
          <w:highlight w:val="none"/>
        </w:rPr>
        <w:t>质量与风险控制</w:t>
      </w:r>
    </w:p>
    <w:p w14:paraId="4973B0A8">
      <w:pPr>
        <w:autoSpaceDE w:val="0"/>
        <w:autoSpaceDN w:val="0"/>
        <w:ind w:firstLine="420" w:firstLineChars="200"/>
        <w:rPr>
          <w:color w:val="auto"/>
          <w:highlight w:val="none"/>
        </w:rPr>
      </w:pPr>
      <w:r>
        <w:rPr>
          <w:color w:val="auto"/>
          <w:highlight w:val="none"/>
        </w:rPr>
        <w:t>质量控制指标（井径、轨迹误差等）</w:t>
      </w:r>
    </w:p>
    <w:p w14:paraId="72630A1E">
      <w:pPr>
        <w:autoSpaceDE w:val="0"/>
        <w:autoSpaceDN w:val="0"/>
        <w:ind w:firstLine="420" w:firstLineChars="200"/>
        <w:rPr>
          <w:color w:val="auto"/>
          <w:highlight w:val="none"/>
        </w:rPr>
      </w:pPr>
      <w:r>
        <w:rPr>
          <w:color w:val="auto"/>
          <w:highlight w:val="none"/>
        </w:rPr>
        <w:t>风险预案（卡钻、井涌等应对措施）</w:t>
      </w:r>
    </w:p>
    <w:p w14:paraId="760BD0F6">
      <w:pPr>
        <w:rPr>
          <w:color w:val="auto"/>
          <w:highlight w:val="none"/>
        </w:rPr>
      </w:pPr>
      <w:r>
        <w:rPr>
          <w:rFonts w:hint="eastAsia"/>
          <w:color w:val="auto"/>
          <w:highlight w:val="none"/>
        </w:rPr>
        <w:t>第八章  技术交底</w:t>
      </w:r>
    </w:p>
    <w:p w14:paraId="2418A0DC">
      <w:pPr>
        <w:rPr>
          <w:color w:val="auto"/>
          <w:highlight w:val="none"/>
        </w:rPr>
      </w:pPr>
      <w:r>
        <w:rPr>
          <w:rFonts w:hint="eastAsia"/>
          <w:color w:val="auto"/>
          <w:highlight w:val="none"/>
        </w:rPr>
        <w:t xml:space="preserve">其他   </w:t>
      </w:r>
      <w:r>
        <w:rPr>
          <w:color w:val="auto"/>
          <w:highlight w:val="none"/>
        </w:rPr>
        <w:t>附件</w:t>
      </w:r>
    </w:p>
    <w:p w14:paraId="12C113F4">
      <w:pPr>
        <w:autoSpaceDE w:val="0"/>
        <w:autoSpaceDN w:val="0"/>
        <w:ind w:firstLine="420" w:firstLineChars="200"/>
        <w:rPr>
          <w:color w:val="auto"/>
          <w:highlight w:val="none"/>
        </w:rPr>
      </w:pPr>
      <w:r>
        <w:rPr>
          <w:color w:val="auto"/>
          <w:highlight w:val="none"/>
        </w:rPr>
        <w:t>地质剖面图、水平轨迹设计图</w:t>
      </w:r>
    </w:p>
    <w:p w14:paraId="0AA6A5BE">
      <w:pPr>
        <w:autoSpaceDE w:val="0"/>
        <w:autoSpaceDN w:val="0"/>
        <w:ind w:firstLine="420" w:firstLineChars="200"/>
        <w:rPr>
          <w:color w:val="auto"/>
          <w:highlight w:val="none"/>
        </w:rPr>
      </w:pPr>
      <w:r>
        <w:rPr>
          <w:color w:val="auto"/>
          <w:highlight w:val="none"/>
        </w:rPr>
        <w:t>设备技术参数表</w:t>
      </w:r>
    </w:p>
    <w:p w14:paraId="63D73EE7">
      <w:pPr>
        <w:rPr>
          <w:color w:val="auto"/>
          <w:highlight w:val="none"/>
        </w:rPr>
      </w:pPr>
      <w:r>
        <w:rPr>
          <w:rFonts w:hint="eastAsia"/>
          <w:color w:val="auto"/>
          <w:highlight w:val="none"/>
        </w:rPr>
        <w:br w:type="page"/>
      </w:r>
    </w:p>
    <w:p w14:paraId="4D7C1D5C">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136" w:name="_Toc1350"/>
      <w:r>
        <w:rPr>
          <w:rFonts w:hint="eastAsia"/>
          <w:color w:val="auto"/>
          <w:highlight w:val="none"/>
        </w:rPr>
        <w:t>附录B  水平定向孔孔身轨迹设计</w:t>
      </w:r>
      <w:bookmarkEnd w:id="136"/>
    </w:p>
    <w:p w14:paraId="61657A81">
      <w:pPr>
        <w:rPr>
          <w:rFonts w:hint="eastAsia"/>
          <w:b/>
          <w:bCs w:val="0"/>
          <w:color w:val="auto"/>
          <w:highlight w:val="none"/>
          <w:lang w:val="en-US" w:eastAsia="zh-CN"/>
        </w:rPr>
      </w:pPr>
    </w:p>
    <w:p w14:paraId="0A6A63B0">
      <w:pPr>
        <w:rPr>
          <w:color w:val="auto"/>
          <w:highlight w:val="none"/>
        </w:rPr>
      </w:pPr>
      <w:r>
        <w:rPr>
          <w:rFonts w:hint="eastAsia"/>
          <w:b/>
          <w:bCs w:val="0"/>
          <w:color w:val="auto"/>
          <w:highlight w:val="none"/>
          <w:lang w:val="en-US" w:eastAsia="zh-CN"/>
        </w:rPr>
        <w:t>B</w:t>
      </w:r>
      <w:r>
        <w:rPr>
          <w:b/>
          <w:bCs w:val="0"/>
          <w:color w:val="auto"/>
          <w:highlight w:val="none"/>
        </w:rPr>
        <w:t>.1</w:t>
      </w:r>
      <w:r>
        <w:rPr>
          <w:rFonts w:hint="eastAsia"/>
          <w:b/>
          <w:bCs w:val="0"/>
          <w:color w:val="auto"/>
          <w:highlight w:val="none"/>
          <w:lang w:val="en-US" w:eastAsia="zh-CN"/>
        </w:rPr>
        <w:t xml:space="preserve"> </w:t>
      </w:r>
      <w:r>
        <w:rPr>
          <w:color w:val="auto"/>
          <w:highlight w:val="none"/>
        </w:rPr>
        <w:t xml:space="preserve"> 设计水平定向孔孔身轨迹的目的是指导钻探施工，便于对钻孔实际轨迹进行控制。</w:t>
      </w:r>
    </w:p>
    <w:p w14:paraId="29595221">
      <w:pPr>
        <w:rPr>
          <w:color w:val="auto"/>
          <w:highlight w:val="none"/>
        </w:rPr>
      </w:pPr>
      <w:r>
        <w:rPr>
          <w:rFonts w:hint="eastAsia"/>
          <w:b/>
          <w:bCs w:val="0"/>
          <w:color w:val="auto"/>
          <w:highlight w:val="none"/>
          <w:lang w:val="en-US" w:eastAsia="zh-CN"/>
        </w:rPr>
        <w:t>B</w:t>
      </w:r>
      <w:r>
        <w:rPr>
          <w:b/>
          <w:bCs w:val="0"/>
          <w:color w:val="auto"/>
          <w:highlight w:val="none"/>
        </w:rPr>
        <w:t>.2</w:t>
      </w:r>
      <w:r>
        <w:rPr>
          <w:color w:val="auto"/>
          <w:highlight w:val="none"/>
        </w:rPr>
        <w:t xml:space="preserve"> </w:t>
      </w:r>
      <w:r>
        <w:rPr>
          <w:rFonts w:hint="eastAsia"/>
          <w:color w:val="auto"/>
          <w:highlight w:val="none"/>
          <w:lang w:val="en-US" w:eastAsia="zh-CN"/>
        </w:rPr>
        <w:t xml:space="preserve"> </w:t>
      </w:r>
      <w:r>
        <w:rPr>
          <w:color w:val="auto"/>
          <w:highlight w:val="none"/>
        </w:rPr>
        <w:t>水平定向钻探施工过程中，钻孔的垂直孔深、水平位移和中靶距离3个指标数据，均应基本与设计数值吻合才行，偏距过大则不能满足中靶要求。</w:t>
      </w:r>
    </w:p>
    <w:p w14:paraId="436425A0">
      <w:pPr>
        <w:rPr>
          <w:color w:val="auto"/>
          <w:highlight w:val="none"/>
        </w:rPr>
      </w:pPr>
      <w:r>
        <w:rPr>
          <w:rFonts w:hint="eastAsia"/>
          <w:b/>
          <w:bCs w:val="0"/>
          <w:color w:val="auto"/>
          <w:highlight w:val="none"/>
          <w:lang w:val="en-US" w:eastAsia="zh-CN"/>
        </w:rPr>
        <w:t>B</w:t>
      </w:r>
      <w:r>
        <w:rPr>
          <w:b/>
          <w:bCs w:val="0"/>
          <w:color w:val="auto"/>
          <w:highlight w:val="none"/>
        </w:rPr>
        <w:t>.3</w:t>
      </w:r>
      <w:r>
        <w:rPr>
          <w:color w:val="auto"/>
          <w:highlight w:val="none"/>
        </w:rPr>
        <w:t xml:space="preserve">  通常把孔身轨迹设计在垂直平面内（只有顶角变化而无方位变化）、水平面 内（只有方位角变化而无顶角变化）。</w:t>
      </w:r>
    </w:p>
    <w:p w14:paraId="64442EC1">
      <w:pPr>
        <w:rPr>
          <w:color w:val="auto"/>
          <w:highlight w:val="none"/>
        </w:rPr>
      </w:pPr>
      <w:r>
        <w:rPr>
          <w:rFonts w:hint="eastAsia"/>
          <w:b/>
          <w:bCs w:val="0"/>
          <w:color w:val="auto"/>
          <w:highlight w:val="none"/>
          <w:lang w:val="en-US" w:eastAsia="zh-CN"/>
        </w:rPr>
        <w:t>B</w:t>
      </w:r>
      <w:r>
        <w:rPr>
          <w:b/>
          <w:bCs w:val="0"/>
          <w:color w:val="auto"/>
          <w:highlight w:val="none"/>
        </w:rPr>
        <w:t>.4</w:t>
      </w:r>
      <w:r>
        <w:rPr>
          <w:color w:val="auto"/>
          <w:highlight w:val="none"/>
        </w:rPr>
        <w:t xml:space="preserve"> </w:t>
      </w:r>
      <w:r>
        <w:rPr>
          <w:rFonts w:hint="eastAsia"/>
          <w:color w:val="auto"/>
          <w:highlight w:val="none"/>
          <w:lang w:val="en-US" w:eastAsia="zh-CN"/>
        </w:rPr>
        <w:t xml:space="preserve"> </w:t>
      </w:r>
      <w:r>
        <w:rPr>
          <w:color w:val="auto"/>
          <w:highlight w:val="none"/>
        </w:rPr>
        <w:t>孔身轨迹有多种形式，最常用的有直线——曲线（增斜）型和直线——曲线 （增斜）——直线（稳斜）型两种。</w:t>
      </w:r>
    </w:p>
    <w:p w14:paraId="44567AAE">
      <w:pPr>
        <w:rPr>
          <w:color w:val="auto"/>
          <w:highlight w:val="none"/>
        </w:rPr>
      </w:pPr>
      <w:r>
        <w:rPr>
          <w:rFonts w:hint="eastAsia"/>
          <w:b/>
          <w:bCs w:val="0"/>
          <w:color w:val="auto"/>
          <w:highlight w:val="none"/>
          <w:lang w:val="en-US" w:eastAsia="zh-CN"/>
        </w:rPr>
        <w:t>B</w:t>
      </w:r>
      <w:r>
        <w:rPr>
          <w:b/>
          <w:bCs w:val="0"/>
          <w:color w:val="auto"/>
          <w:highlight w:val="none"/>
        </w:rPr>
        <w:t>.5</w:t>
      </w:r>
      <w:r>
        <w:rPr>
          <w:color w:val="auto"/>
          <w:highlight w:val="none"/>
        </w:rPr>
        <w:t xml:space="preserve"> </w:t>
      </w:r>
      <w:r>
        <w:rPr>
          <w:rFonts w:hint="eastAsia"/>
          <w:color w:val="auto"/>
          <w:highlight w:val="none"/>
          <w:lang w:val="en-US" w:eastAsia="zh-CN"/>
        </w:rPr>
        <w:t xml:space="preserve"> </w:t>
      </w:r>
      <w:r>
        <w:rPr>
          <w:color w:val="auto"/>
          <w:highlight w:val="none"/>
        </w:rPr>
        <w:t>垂直平面内定向孔设计计算</w:t>
      </w:r>
    </w:p>
    <w:p w14:paraId="55DA3F88">
      <w:pPr>
        <w:ind w:firstLine="422" w:firstLineChars="200"/>
        <w:rPr>
          <w:color w:val="auto"/>
          <w:highlight w:val="none"/>
        </w:rPr>
      </w:pPr>
      <w:r>
        <w:rPr>
          <w:b/>
          <w:bCs w:val="0"/>
          <w:color w:val="auto"/>
          <w:highlight w:val="none"/>
        </w:rPr>
        <w:t>1</w:t>
      </w:r>
      <w:r>
        <w:rPr>
          <w:rFonts w:hint="eastAsia"/>
          <w:b/>
          <w:bCs w:val="0"/>
          <w:color w:val="auto"/>
          <w:highlight w:val="none"/>
          <w:lang w:val="en-US" w:eastAsia="zh-CN"/>
        </w:rPr>
        <w:t xml:space="preserve"> </w:t>
      </w:r>
      <w:r>
        <w:rPr>
          <w:color w:val="auto"/>
          <w:highlight w:val="none"/>
        </w:rPr>
        <w:t xml:space="preserve"> 直线——曲线（增斜）型孔身轨迹</w:t>
      </w:r>
    </w:p>
    <w:p w14:paraId="2EC067C0">
      <w:pPr>
        <w:rPr>
          <w:color w:val="auto"/>
          <w:highlight w:val="none"/>
        </w:rPr>
      </w:pPr>
      <w:r>
        <w:rPr>
          <w:color w:val="auto"/>
          <w:highlight w:val="none"/>
        </w:rPr>
        <w:t>已知开孔顶角θ0，造斜点孔深L1，靶点垂深H，水平位移S，求解曲线段顶角增量γ</w:t>
      </w:r>
      <w:r>
        <w:rPr>
          <w:rFonts w:hint="eastAsia"/>
          <w:color w:val="auto"/>
          <w:highlight w:val="none"/>
          <w:lang w:eastAsia="zh-CN"/>
        </w:rPr>
        <w:t>，</w:t>
      </w:r>
      <w:r>
        <w:rPr>
          <w:color w:val="auto"/>
          <w:highlight w:val="none"/>
        </w:rPr>
        <w:t>平均造斜强度i，曲线段弧长L2，中靶孔深L（如图</w:t>
      </w:r>
      <w:r>
        <w:rPr>
          <w:rFonts w:hint="eastAsia"/>
          <w:color w:val="auto"/>
          <w:highlight w:val="none"/>
          <w:lang w:val="en-US" w:eastAsia="zh-CN"/>
        </w:rPr>
        <w:t>B</w:t>
      </w:r>
      <w:r>
        <w:rPr>
          <w:color w:val="auto"/>
          <w:highlight w:val="none"/>
        </w:rPr>
        <w:t>.1所示）。</w:t>
      </w:r>
    </w:p>
    <w:p w14:paraId="6C6BA0C9">
      <w:pPr>
        <w:autoSpaceDE w:val="0"/>
        <w:autoSpaceDN w:val="0"/>
        <w:spacing w:before="10"/>
        <w:jc w:val="center"/>
        <w:rPr>
          <w:color w:val="auto"/>
          <w:highlight w:val="none"/>
        </w:rPr>
      </w:pPr>
      <w:r>
        <w:rPr>
          <w:color w:val="auto"/>
          <w:highlight w:val="none"/>
        </w:rPr>
        <w:drawing>
          <wp:inline distT="0" distB="0" distL="114300" distR="114300">
            <wp:extent cx="2533015" cy="3317875"/>
            <wp:effectExtent l="0" t="0" r="635" b="15875"/>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0" cstate="print"/>
                    <a:stretch>
                      <a:fillRect/>
                    </a:stretch>
                  </pic:blipFill>
                  <pic:spPr>
                    <a:xfrm>
                      <a:off x="0" y="0"/>
                      <a:ext cx="2533015" cy="3317875"/>
                    </a:xfrm>
                    <a:prstGeom prst="rect">
                      <a:avLst/>
                    </a:prstGeom>
                    <a:noFill/>
                    <a:ln>
                      <a:noFill/>
                    </a:ln>
                  </pic:spPr>
                </pic:pic>
              </a:graphicData>
            </a:graphic>
          </wp:inline>
        </w:drawing>
      </w:r>
    </w:p>
    <w:p w14:paraId="6F1A995B">
      <w:pPr>
        <w:jc w:val="center"/>
        <w:rPr>
          <w:rFonts w:ascii="宋体" w:hAnsi="宋体" w:cs="宋体"/>
          <w:b/>
          <w:bCs w:val="0"/>
          <w:color w:val="auto"/>
          <w:sz w:val="20"/>
          <w:szCs w:val="20"/>
          <w:highlight w:val="none"/>
        </w:rPr>
      </w:pPr>
      <w:r>
        <w:rPr>
          <w:rFonts w:ascii="宋体" w:hAnsi="宋体" w:cs="宋体"/>
          <w:b/>
          <w:bCs w:val="0"/>
          <w:color w:val="auto"/>
          <w:spacing w:val="6"/>
          <w:sz w:val="20"/>
          <w:szCs w:val="20"/>
          <w:highlight w:val="none"/>
        </w:rPr>
        <w:t>图</w:t>
      </w:r>
      <w:r>
        <w:rPr>
          <w:rFonts w:ascii="宋体" w:hAnsi="宋体" w:cs="宋体"/>
          <w:b/>
          <w:bCs w:val="0"/>
          <w:color w:val="auto"/>
          <w:spacing w:val="-46"/>
          <w:sz w:val="20"/>
          <w:szCs w:val="20"/>
          <w:highlight w:val="none"/>
        </w:rPr>
        <w:t xml:space="preserve"> </w:t>
      </w:r>
      <w:r>
        <w:rPr>
          <w:rFonts w:hint="eastAsia" w:eastAsia="宋体"/>
          <w:b/>
          <w:bCs w:val="0"/>
          <w:color w:val="auto"/>
          <w:spacing w:val="6"/>
          <w:sz w:val="20"/>
          <w:szCs w:val="20"/>
          <w:highlight w:val="none"/>
          <w:lang w:val="en-US" w:eastAsia="zh-CN"/>
        </w:rPr>
        <w:t>B</w:t>
      </w:r>
      <w:r>
        <w:rPr>
          <w:rFonts w:eastAsia="Times New Roman"/>
          <w:b/>
          <w:bCs w:val="0"/>
          <w:color w:val="auto"/>
          <w:spacing w:val="6"/>
          <w:sz w:val="20"/>
          <w:szCs w:val="20"/>
          <w:highlight w:val="none"/>
        </w:rPr>
        <w:t xml:space="preserve">.1    </w:t>
      </w:r>
      <w:r>
        <w:rPr>
          <w:rFonts w:ascii="宋体" w:hAnsi="宋体" w:cs="宋体"/>
          <w:b/>
          <w:bCs w:val="0"/>
          <w:color w:val="auto"/>
          <w:spacing w:val="6"/>
          <w:sz w:val="20"/>
          <w:szCs w:val="20"/>
          <w:highlight w:val="none"/>
        </w:rPr>
        <w:t>直线—曲线（增斜）型孔身</w:t>
      </w:r>
      <w:r>
        <w:rPr>
          <w:rFonts w:ascii="宋体" w:hAnsi="宋体" w:cs="宋体"/>
          <w:b/>
          <w:bCs w:val="0"/>
          <w:color w:val="auto"/>
          <w:spacing w:val="5"/>
          <w:sz w:val="20"/>
          <w:szCs w:val="20"/>
          <w:highlight w:val="none"/>
        </w:rPr>
        <w:t>轨迹计算图</w:t>
      </w:r>
      <w:r>
        <w:rPr>
          <w:rFonts w:ascii="宋体" w:hAnsi="宋体" w:cs="宋体"/>
          <w:b/>
          <w:bCs w:val="0"/>
          <w:color w:val="auto"/>
          <w:sz w:val="20"/>
          <w:szCs w:val="20"/>
          <w:highlight w:val="none"/>
        </w:rPr>
        <w:t xml:space="preserve"> </w:t>
      </w:r>
    </w:p>
    <w:p w14:paraId="12FAA73E">
      <w:pPr>
        <w:rPr>
          <w:color w:val="auto"/>
          <w:highlight w:val="none"/>
        </w:rPr>
      </w:pPr>
      <w:r>
        <w:rPr>
          <w:color w:val="auto"/>
          <w:highlight w:val="none"/>
        </w:rPr>
        <w:t>其计算公式如下：</w:t>
      </w:r>
    </w:p>
    <w:p w14:paraId="27FA4EF8">
      <w:pPr>
        <w:ind w:firstLine="422" w:firstLineChars="200"/>
        <w:rPr>
          <w:color w:val="auto"/>
          <w:highlight w:val="none"/>
        </w:rPr>
      </w:pPr>
      <w:r>
        <w:rPr>
          <w:rFonts w:hint="eastAsia"/>
          <w:b/>
          <w:bCs w:val="0"/>
          <w:color w:val="auto"/>
          <w:highlight w:val="none"/>
          <w:lang w:val="en-US" w:eastAsia="zh-CN"/>
        </w:rPr>
        <w:t>1</w:t>
      </w:r>
      <w:r>
        <w:rPr>
          <w:rFonts w:hint="eastAsia"/>
          <w:b/>
          <w:bCs w:val="0"/>
          <w:color w:val="auto"/>
          <w:highlight w:val="none"/>
          <w:lang w:eastAsia="zh-CN"/>
        </w:rPr>
        <w:t>）</w:t>
      </w:r>
      <w:r>
        <w:rPr>
          <w:color w:val="auto"/>
          <w:highlight w:val="none"/>
        </w:rPr>
        <w:t xml:space="preserve">  曲线段顶角增量γ(公式推导从略)</w:t>
      </w:r>
    </w:p>
    <w:p w14:paraId="7ED9985C">
      <w:pPr>
        <w:spacing w:before="78"/>
        <w:jc w:val="center"/>
        <w:rPr>
          <w:color w:val="auto"/>
          <w:highlight w:val="none"/>
        </w:rPr>
      </w:pPr>
      <w:r>
        <w:rPr>
          <w:color w:val="auto"/>
          <w:highlight w:val="none"/>
        </w:rPr>
        <w:drawing>
          <wp:inline distT="0" distB="0" distL="114300" distR="114300">
            <wp:extent cx="3013710" cy="866140"/>
            <wp:effectExtent l="0" t="0" r="15240" b="1016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1" cstate="print"/>
                    <a:stretch>
                      <a:fillRect/>
                    </a:stretch>
                  </pic:blipFill>
                  <pic:spPr>
                    <a:xfrm>
                      <a:off x="0" y="0"/>
                      <a:ext cx="3013710" cy="866140"/>
                    </a:xfrm>
                    <a:prstGeom prst="rect">
                      <a:avLst/>
                    </a:prstGeom>
                    <a:noFill/>
                    <a:ln>
                      <a:noFill/>
                    </a:ln>
                  </pic:spPr>
                </pic:pic>
              </a:graphicData>
            </a:graphic>
          </wp:inline>
        </w:drawing>
      </w:r>
    </w:p>
    <w:p w14:paraId="28599315">
      <w:pPr>
        <w:ind w:firstLine="422" w:firstLineChars="200"/>
        <w:rPr>
          <w:color w:val="auto"/>
          <w:highlight w:val="none"/>
        </w:rPr>
      </w:pPr>
      <w:r>
        <w:rPr>
          <w:b/>
          <w:bCs w:val="0"/>
          <w:color w:val="auto"/>
          <w:highlight w:val="none"/>
        </w:rPr>
        <w:t>2</w:t>
      </w:r>
      <w:r>
        <w:rPr>
          <w:rFonts w:hint="eastAsia"/>
          <w:b/>
          <w:bCs w:val="0"/>
          <w:color w:val="auto"/>
          <w:highlight w:val="none"/>
          <w:lang w:eastAsia="zh-CN"/>
        </w:rPr>
        <w:t>）</w:t>
      </w:r>
      <w:r>
        <w:rPr>
          <w:color w:val="auto"/>
          <w:highlight w:val="none"/>
        </w:rPr>
        <w:t xml:space="preserve"> 曲线段平均造斜强度 i( °/m)</w:t>
      </w:r>
    </w:p>
    <w:p w14:paraId="20511D44">
      <w:pPr>
        <w:rPr>
          <w:color w:val="auto"/>
          <w:highlight w:val="none"/>
        </w:rPr>
      </w:pPr>
      <w:r>
        <w:rPr>
          <w:color w:val="auto"/>
          <w:highlight w:val="none"/>
        </w:rPr>
        <w:drawing>
          <wp:inline distT="0" distB="0" distL="114300" distR="114300">
            <wp:extent cx="2891790" cy="763905"/>
            <wp:effectExtent l="0" t="0" r="3810" b="17145"/>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22" cstate="print"/>
                    <a:stretch>
                      <a:fillRect/>
                    </a:stretch>
                  </pic:blipFill>
                  <pic:spPr>
                    <a:xfrm>
                      <a:off x="0" y="0"/>
                      <a:ext cx="2891790" cy="763905"/>
                    </a:xfrm>
                    <a:prstGeom prst="rect">
                      <a:avLst/>
                    </a:prstGeom>
                    <a:noFill/>
                    <a:ln>
                      <a:noFill/>
                    </a:ln>
                  </pic:spPr>
                </pic:pic>
              </a:graphicData>
            </a:graphic>
          </wp:inline>
        </w:drawing>
      </w:r>
    </w:p>
    <w:p w14:paraId="7DBA1EB4">
      <w:pPr>
        <w:ind w:firstLine="422" w:firstLineChars="200"/>
        <w:rPr>
          <w:color w:val="auto"/>
          <w:highlight w:val="none"/>
        </w:rPr>
      </w:pPr>
      <w:r>
        <w:rPr>
          <w:b/>
          <w:bCs w:val="0"/>
          <w:color w:val="auto"/>
          <w:highlight w:val="none"/>
        </w:rPr>
        <w:t>3</w:t>
      </w:r>
      <w:r>
        <w:rPr>
          <w:rFonts w:hint="eastAsia"/>
          <w:b/>
          <w:bCs w:val="0"/>
          <w:color w:val="auto"/>
          <w:highlight w:val="none"/>
          <w:lang w:eastAsia="zh-CN"/>
        </w:rPr>
        <w:t>）</w:t>
      </w:r>
      <w:r>
        <w:rPr>
          <w:color w:val="auto"/>
          <w:highlight w:val="none"/>
        </w:rPr>
        <w:t xml:space="preserve"> 曲线段弧长 L2（m）</w:t>
      </w:r>
    </w:p>
    <w:p w14:paraId="313966BE">
      <w:pPr>
        <w:rPr>
          <w:color w:val="auto"/>
          <w:highlight w:val="none"/>
        </w:rPr>
      </w:pPr>
      <w:r>
        <w:rPr>
          <w:color w:val="auto"/>
          <w:highlight w:val="none"/>
        </w:rPr>
        <w:drawing>
          <wp:inline distT="0" distB="0" distL="114300" distR="114300">
            <wp:extent cx="1577340" cy="490855"/>
            <wp:effectExtent l="0" t="0" r="3810" b="4445"/>
            <wp:docPr id="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pic:cNvPicPr>
                      <a:picLocks noChangeAspect="1"/>
                    </pic:cNvPicPr>
                  </pic:nvPicPr>
                  <pic:blipFill>
                    <a:blip r:embed="rId23" cstate="print"/>
                    <a:stretch>
                      <a:fillRect/>
                    </a:stretch>
                  </pic:blipFill>
                  <pic:spPr>
                    <a:xfrm>
                      <a:off x="0" y="0"/>
                      <a:ext cx="1577340" cy="490855"/>
                    </a:xfrm>
                    <a:prstGeom prst="rect">
                      <a:avLst/>
                    </a:prstGeom>
                    <a:noFill/>
                    <a:ln>
                      <a:noFill/>
                    </a:ln>
                  </pic:spPr>
                </pic:pic>
              </a:graphicData>
            </a:graphic>
          </wp:inline>
        </w:drawing>
      </w:r>
    </w:p>
    <w:p w14:paraId="2DFA6F2B">
      <w:pPr>
        <w:ind w:firstLine="422" w:firstLineChars="200"/>
        <w:rPr>
          <w:color w:val="auto"/>
          <w:highlight w:val="none"/>
        </w:rPr>
      </w:pPr>
      <w:r>
        <w:rPr>
          <w:b/>
          <w:bCs w:val="0"/>
          <w:color w:val="auto"/>
          <w:highlight w:val="none"/>
        </w:rPr>
        <w:t>4</w:t>
      </w:r>
      <w:r>
        <w:rPr>
          <w:rFonts w:hint="eastAsia"/>
          <w:b/>
          <w:bCs w:val="0"/>
          <w:color w:val="auto"/>
          <w:highlight w:val="none"/>
          <w:lang w:eastAsia="zh-CN"/>
        </w:rPr>
        <w:t>）</w:t>
      </w:r>
      <w:r>
        <w:rPr>
          <w:color w:val="auto"/>
          <w:highlight w:val="none"/>
        </w:rPr>
        <w:t xml:space="preserve"> 曲率半径 R(m)</w:t>
      </w:r>
    </w:p>
    <w:p w14:paraId="20FDE7CF">
      <w:pPr>
        <w:rPr>
          <w:color w:val="auto"/>
          <w:highlight w:val="none"/>
        </w:rPr>
      </w:pPr>
      <w:r>
        <w:rPr>
          <w:color w:val="auto"/>
          <w:highlight w:val="none"/>
        </w:rPr>
        <w:drawing>
          <wp:inline distT="0" distB="0" distL="114300" distR="114300">
            <wp:extent cx="1604010" cy="464820"/>
            <wp:effectExtent l="0" t="0" r="15240" b="11430"/>
            <wp:docPr id="3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pic:cNvPicPr>
                      <a:picLocks noChangeAspect="1"/>
                    </pic:cNvPicPr>
                  </pic:nvPicPr>
                  <pic:blipFill>
                    <a:blip r:embed="rId24" cstate="print"/>
                    <a:stretch>
                      <a:fillRect/>
                    </a:stretch>
                  </pic:blipFill>
                  <pic:spPr>
                    <a:xfrm>
                      <a:off x="0" y="0"/>
                      <a:ext cx="1604010" cy="464820"/>
                    </a:xfrm>
                    <a:prstGeom prst="rect">
                      <a:avLst/>
                    </a:prstGeom>
                    <a:noFill/>
                    <a:ln>
                      <a:noFill/>
                    </a:ln>
                  </pic:spPr>
                </pic:pic>
              </a:graphicData>
            </a:graphic>
          </wp:inline>
        </w:drawing>
      </w:r>
    </w:p>
    <w:p w14:paraId="76983185">
      <w:pPr>
        <w:ind w:firstLine="422" w:firstLineChars="200"/>
        <w:rPr>
          <w:color w:val="auto"/>
          <w:highlight w:val="none"/>
        </w:rPr>
      </w:pPr>
      <w:r>
        <w:rPr>
          <w:b/>
          <w:bCs w:val="0"/>
          <w:color w:val="auto"/>
          <w:highlight w:val="none"/>
        </w:rPr>
        <w:t>5</w:t>
      </w:r>
      <w:r>
        <w:rPr>
          <w:rFonts w:hint="eastAsia"/>
          <w:b/>
          <w:bCs w:val="0"/>
          <w:color w:val="auto"/>
          <w:highlight w:val="none"/>
          <w:lang w:eastAsia="zh-CN"/>
        </w:rPr>
        <w:t>）</w:t>
      </w:r>
      <w:r>
        <w:rPr>
          <w:color w:val="auto"/>
          <w:highlight w:val="none"/>
        </w:rPr>
        <w:t xml:space="preserve"> 钻孔中靶孔深 L（m）</w:t>
      </w:r>
    </w:p>
    <w:p w14:paraId="201A7300">
      <w:pPr>
        <w:rPr>
          <w:color w:val="auto"/>
          <w:highlight w:val="none"/>
        </w:rPr>
      </w:pPr>
      <w:r>
        <w:rPr>
          <w:color w:val="auto"/>
          <w:highlight w:val="none"/>
        </w:rPr>
        <w:drawing>
          <wp:inline distT="0" distB="0" distL="114300" distR="114300">
            <wp:extent cx="1282065" cy="337185"/>
            <wp:effectExtent l="0" t="0" r="13335" b="5715"/>
            <wp:docPr id="3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
                    <pic:cNvPicPr>
                      <a:picLocks noChangeAspect="1"/>
                    </pic:cNvPicPr>
                  </pic:nvPicPr>
                  <pic:blipFill>
                    <a:blip r:embed="rId25" cstate="print"/>
                    <a:srcRect l="16299" t="7956" r="18276" b="9204"/>
                    <a:stretch>
                      <a:fillRect/>
                    </a:stretch>
                  </pic:blipFill>
                  <pic:spPr>
                    <a:xfrm>
                      <a:off x="0" y="0"/>
                      <a:ext cx="1282065" cy="337185"/>
                    </a:xfrm>
                    <a:prstGeom prst="rect">
                      <a:avLst/>
                    </a:prstGeom>
                    <a:noFill/>
                    <a:ln>
                      <a:noFill/>
                    </a:ln>
                  </pic:spPr>
                </pic:pic>
              </a:graphicData>
            </a:graphic>
          </wp:inline>
        </w:drawing>
      </w:r>
    </w:p>
    <w:p w14:paraId="06CE4755">
      <w:pPr>
        <w:ind w:firstLine="422" w:firstLineChars="200"/>
        <w:rPr>
          <w:color w:val="auto"/>
          <w:highlight w:val="none"/>
        </w:rPr>
      </w:pPr>
      <w:r>
        <w:rPr>
          <w:b/>
          <w:bCs w:val="0"/>
          <w:color w:val="auto"/>
          <w:highlight w:val="none"/>
        </w:rPr>
        <w:t>2</w:t>
      </w:r>
      <w:r>
        <w:rPr>
          <w:color w:val="auto"/>
          <w:highlight w:val="none"/>
        </w:rPr>
        <w:t xml:space="preserve"> </w:t>
      </w:r>
      <w:r>
        <w:rPr>
          <w:rFonts w:hint="eastAsia"/>
          <w:color w:val="auto"/>
          <w:highlight w:val="none"/>
          <w:lang w:val="en-US" w:eastAsia="zh-CN"/>
        </w:rPr>
        <w:t xml:space="preserve"> </w:t>
      </w:r>
      <w:r>
        <w:rPr>
          <w:color w:val="auto"/>
          <w:highlight w:val="none"/>
        </w:rPr>
        <w:t>直线—曲线(增斜）—直线（稳斜）型孔身轨迹</w:t>
      </w:r>
    </w:p>
    <w:p w14:paraId="36068345">
      <w:pPr>
        <w:rPr>
          <w:color w:val="auto"/>
          <w:highlight w:val="none"/>
        </w:rPr>
      </w:pPr>
      <w:r>
        <w:rPr>
          <w:color w:val="auto"/>
          <w:highlight w:val="none"/>
        </w:rPr>
        <w:t>已知靶点垂直孔深H，水平位移S，开孔顶角θ0，曲线段平均造斜强度i，造斜点孔深L1，求解曲线段顶角增量γ</w:t>
      </w:r>
      <w:r>
        <w:rPr>
          <w:rFonts w:hint="eastAsia"/>
          <w:color w:val="auto"/>
          <w:highlight w:val="none"/>
          <w:lang w:eastAsia="zh-CN"/>
        </w:rPr>
        <w:t>，</w:t>
      </w:r>
      <w:r>
        <w:rPr>
          <w:color w:val="auto"/>
          <w:highlight w:val="none"/>
        </w:rPr>
        <w:t>曲线段长度L2，稳斜段长L 和靶点孔深L（如图A.2）。</w:t>
      </w:r>
    </w:p>
    <w:p w14:paraId="484CF845">
      <w:pPr>
        <w:autoSpaceDE w:val="0"/>
        <w:autoSpaceDN w:val="0"/>
        <w:spacing w:before="78" w:line="240" w:lineRule="auto"/>
        <w:jc w:val="center"/>
        <w:rPr>
          <w:color w:val="auto"/>
          <w:highlight w:val="none"/>
        </w:rPr>
      </w:pPr>
      <w:r>
        <w:rPr>
          <w:color w:val="auto"/>
          <w:highlight w:val="none"/>
        </w:rPr>
        <w:drawing>
          <wp:inline distT="0" distB="0" distL="114300" distR="114300">
            <wp:extent cx="2748280" cy="2098675"/>
            <wp:effectExtent l="0" t="0" r="13970" b="1587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6" cstate="print"/>
                    <a:stretch>
                      <a:fillRect/>
                    </a:stretch>
                  </pic:blipFill>
                  <pic:spPr>
                    <a:xfrm>
                      <a:off x="0" y="0"/>
                      <a:ext cx="2748280" cy="2098675"/>
                    </a:xfrm>
                    <a:prstGeom prst="rect">
                      <a:avLst/>
                    </a:prstGeom>
                    <a:noFill/>
                    <a:ln>
                      <a:noFill/>
                    </a:ln>
                  </pic:spPr>
                </pic:pic>
              </a:graphicData>
            </a:graphic>
          </wp:inline>
        </w:drawing>
      </w:r>
    </w:p>
    <w:p w14:paraId="6548AE98">
      <w:pPr>
        <w:spacing w:before="200" w:line="228" w:lineRule="auto"/>
        <w:ind w:left="1547"/>
        <w:rPr>
          <w:rFonts w:ascii="宋体" w:hAnsi="宋体" w:cs="宋体"/>
          <w:color w:val="auto"/>
          <w:sz w:val="20"/>
          <w:szCs w:val="20"/>
          <w:highlight w:val="none"/>
        </w:rPr>
      </w:pPr>
      <w:r>
        <w:rPr>
          <w:rFonts w:ascii="宋体" w:hAnsi="宋体" w:cs="宋体"/>
          <w:color w:val="auto"/>
          <w:spacing w:val="8"/>
          <w:sz w:val="20"/>
          <w:szCs w:val="20"/>
          <w:highlight w:val="none"/>
        </w:rPr>
        <w:t>图</w:t>
      </w:r>
      <w:r>
        <w:rPr>
          <w:rFonts w:ascii="宋体" w:hAnsi="宋体" w:cs="宋体"/>
          <w:color w:val="auto"/>
          <w:spacing w:val="-45"/>
          <w:sz w:val="20"/>
          <w:szCs w:val="20"/>
          <w:highlight w:val="none"/>
        </w:rPr>
        <w:t xml:space="preserve"> </w:t>
      </w:r>
      <w:r>
        <w:rPr>
          <w:rFonts w:eastAsia="Times New Roman"/>
          <w:color w:val="auto"/>
          <w:spacing w:val="8"/>
          <w:sz w:val="20"/>
          <w:szCs w:val="20"/>
          <w:highlight w:val="none"/>
        </w:rPr>
        <w:t xml:space="preserve">A.2  </w:t>
      </w:r>
      <w:r>
        <w:rPr>
          <w:rFonts w:ascii="宋体" w:hAnsi="宋体" w:cs="宋体"/>
          <w:color w:val="auto"/>
          <w:spacing w:val="8"/>
          <w:sz w:val="20"/>
          <w:szCs w:val="20"/>
          <w:highlight w:val="none"/>
        </w:rPr>
        <w:t>直线—曲线（增斜）—直线（稳斜）型</w:t>
      </w:r>
      <w:r>
        <w:rPr>
          <w:rFonts w:ascii="宋体" w:hAnsi="宋体" w:cs="宋体"/>
          <w:color w:val="auto"/>
          <w:spacing w:val="7"/>
          <w:sz w:val="20"/>
          <w:szCs w:val="20"/>
          <w:highlight w:val="none"/>
        </w:rPr>
        <w:t>孔身轨迹计算图</w:t>
      </w:r>
    </w:p>
    <w:p w14:paraId="1B123B95">
      <w:pPr>
        <w:autoSpaceDE w:val="0"/>
        <w:autoSpaceDN w:val="0"/>
        <w:spacing w:before="78" w:line="240" w:lineRule="auto"/>
        <w:jc w:val="center"/>
        <w:rPr>
          <w:color w:val="auto"/>
          <w:highlight w:val="none"/>
        </w:rPr>
      </w:pPr>
    </w:p>
    <w:p w14:paraId="0A4BC0E3">
      <w:pPr>
        <w:rPr>
          <w:color w:val="auto"/>
          <w:highlight w:val="none"/>
        </w:rPr>
      </w:pPr>
      <w:r>
        <w:rPr>
          <w:color w:val="auto"/>
          <w:highlight w:val="none"/>
        </w:rPr>
        <w:t>其计算公式如下：</w:t>
      </w:r>
    </w:p>
    <w:p w14:paraId="48F6EC3A">
      <w:pPr>
        <w:ind w:firstLine="422" w:firstLineChars="200"/>
        <w:rPr>
          <w:color w:val="auto"/>
          <w:highlight w:val="none"/>
        </w:rPr>
      </w:pPr>
      <w:r>
        <w:rPr>
          <w:b/>
          <w:bCs w:val="0"/>
          <w:color w:val="auto"/>
          <w:highlight w:val="none"/>
        </w:rPr>
        <w:t>1</w:t>
      </w:r>
      <w:r>
        <w:rPr>
          <w:rFonts w:hint="eastAsia"/>
          <w:b/>
          <w:bCs w:val="0"/>
          <w:color w:val="auto"/>
          <w:highlight w:val="none"/>
          <w:lang w:eastAsia="zh-CN"/>
        </w:rPr>
        <w:t>）</w:t>
      </w:r>
      <w:r>
        <w:rPr>
          <w:color w:val="auto"/>
          <w:highlight w:val="none"/>
        </w:rPr>
        <w:t xml:space="preserve"> 曲线段顶角增量γ(公式推导从略)</w:t>
      </w:r>
    </w:p>
    <w:p w14:paraId="56BD84EF">
      <w:pPr>
        <w:jc w:val="center"/>
        <w:rPr>
          <w:color w:val="auto"/>
          <w:highlight w:val="none"/>
        </w:rPr>
      </w:pPr>
      <w:r>
        <w:rPr>
          <w:color w:val="auto"/>
          <w:highlight w:val="none"/>
        </w:rPr>
        <w:drawing>
          <wp:inline distT="0" distB="0" distL="114300" distR="114300">
            <wp:extent cx="3154680" cy="723900"/>
            <wp:effectExtent l="0" t="0" r="762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27" cstate="print"/>
                    <a:stretch>
                      <a:fillRect/>
                    </a:stretch>
                  </pic:blipFill>
                  <pic:spPr>
                    <a:xfrm>
                      <a:off x="0" y="0"/>
                      <a:ext cx="3154680" cy="723900"/>
                    </a:xfrm>
                    <a:prstGeom prst="rect">
                      <a:avLst/>
                    </a:prstGeom>
                    <a:noFill/>
                    <a:ln>
                      <a:noFill/>
                    </a:ln>
                  </pic:spPr>
                </pic:pic>
              </a:graphicData>
            </a:graphic>
          </wp:inline>
        </w:drawing>
      </w:r>
    </w:p>
    <w:p w14:paraId="1AC95D75">
      <w:pPr>
        <w:rPr>
          <w:color w:val="auto"/>
          <w:highlight w:val="none"/>
        </w:rPr>
      </w:pPr>
      <w:r>
        <w:rPr>
          <w:color w:val="auto"/>
          <w:highlight w:val="none"/>
        </w:rPr>
        <w:t>式  中</w:t>
      </w:r>
      <w:r>
        <w:rPr>
          <w:rFonts w:hint="eastAsia"/>
          <w:color w:val="auto"/>
          <w:highlight w:val="none"/>
        </w:rPr>
        <w:t>：</w:t>
      </w:r>
    </w:p>
    <w:p w14:paraId="19FD1012">
      <w:pPr>
        <w:jc w:val="center"/>
        <w:rPr>
          <w:color w:val="auto"/>
          <w:highlight w:val="none"/>
        </w:rPr>
      </w:pPr>
      <w:r>
        <w:rPr>
          <w:color w:val="auto"/>
          <w:highlight w:val="none"/>
        </w:rPr>
        <w:drawing>
          <wp:inline distT="0" distB="0" distL="114300" distR="114300">
            <wp:extent cx="1242695" cy="455930"/>
            <wp:effectExtent l="0" t="0" r="14605" b="127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28" cstate="print"/>
                    <a:stretch>
                      <a:fillRect/>
                    </a:stretch>
                  </pic:blipFill>
                  <pic:spPr>
                    <a:xfrm>
                      <a:off x="0" y="0"/>
                      <a:ext cx="1242695" cy="455930"/>
                    </a:xfrm>
                    <a:prstGeom prst="rect">
                      <a:avLst/>
                    </a:prstGeom>
                    <a:noFill/>
                    <a:ln>
                      <a:noFill/>
                    </a:ln>
                  </pic:spPr>
                </pic:pic>
              </a:graphicData>
            </a:graphic>
          </wp:inline>
        </w:drawing>
      </w:r>
    </w:p>
    <w:p w14:paraId="50A0585D">
      <w:pPr>
        <w:jc w:val="center"/>
        <w:rPr>
          <w:color w:val="auto"/>
          <w:highlight w:val="none"/>
        </w:rPr>
      </w:pPr>
      <w:r>
        <w:rPr>
          <w:color w:val="auto"/>
          <w:highlight w:val="none"/>
        </w:rPr>
        <w:drawing>
          <wp:inline distT="0" distB="0" distL="114300" distR="114300">
            <wp:extent cx="2715260" cy="431165"/>
            <wp:effectExtent l="0" t="0" r="8890" b="698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9" cstate="print"/>
                    <a:stretch>
                      <a:fillRect/>
                    </a:stretch>
                  </pic:blipFill>
                  <pic:spPr>
                    <a:xfrm>
                      <a:off x="0" y="0"/>
                      <a:ext cx="2715260" cy="431165"/>
                    </a:xfrm>
                    <a:prstGeom prst="rect">
                      <a:avLst/>
                    </a:prstGeom>
                    <a:noFill/>
                    <a:ln>
                      <a:noFill/>
                    </a:ln>
                  </pic:spPr>
                </pic:pic>
              </a:graphicData>
            </a:graphic>
          </wp:inline>
        </w:drawing>
      </w:r>
    </w:p>
    <w:p w14:paraId="0B1DFD6B">
      <w:pPr>
        <w:jc w:val="center"/>
        <w:rPr>
          <w:color w:val="auto"/>
          <w:highlight w:val="none"/>
        </w:rPr>
      </w:pPr>
      <w:r>
        <w:rPr>
          <w:color w:val="auto"/>
          <w:highlight w:val="none"/>
        </w:rPr>
        <w:drawing>
          <wp:inline distT="0" distB="0" distL="114300" distR="114300">
            <wp:extent cx="2177415" cy="337820"/>
            <wp:effectExtent l="0" t="0" r="13335" b="508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30" cstate="print"/>
                    <a:stretch>
                      <a:fillRect/>
                    </a:stretch>
                  </pic:blipFill>
                  <pic:spPr>
                    <a:xfrm>
                      <a:off x="0" y="0"/>
                      <a:ext cx="2177415" cy="337820"/>
                    </a:xfrm>
                    <a:prstGeom prst="rect">
                      <a:avLst/>
                    </a:prstGeom>
                    <a:noFill/>
                    <a:ln>
                      <a:noFill/>
                    </a:ln>
                  </pic:spPr>
                </pic:pic>
              </a:graphicData>
            </a:graphic>
          </wp:inline>
        </w:drawing>
      </w:r>
    </w:p>
    <w:p w14:paraId="3D0C0D7D">
      <w:pPr>
        <w:ind w:firstLine="422" w:firstLineChars="200"/>
        <w:rPr>
          <w:color w:val="auto"/>
          <w:highlight w:val="none"/>
        </w:rPr>
      </w:pPr>
      <w:r>
        <w:rPr>
          <w:b/>
          <w:bCs w:val="0"/>
          <w:color w:val="auto"/>
          <w:highlight w:val="none"/>
        </w:rPr>
        <w:t>2</w:t>
      </w:r>
      <w:r>
        <w:rPr>
          <w:rFonts w:hint="eastAsia"/>
          <w:b/>
          <w:bCs w:val="0"/>
          <w:color w:val="auto"/>
          <w:highlight w:val="none"/>
          <w:lang w:eastAsia="zh-CN"/>
        </w:rPr>
        <w:t>）</w:t>
      </w:r>
      <w:r>
        <w:rPr>
          <w:color w:val="auto"/>
          <w:highlight w:val="none"/>
        </w:rPr>
        <w:t xml:space="preserve"> 曲线段长度 L2</w:t>
      </w:r>
    </w:p>
    <w:p w14:paraId="7ACEF90C">
      <w:pPr>
        <w:jc w:val="center"/>
        <w:rPr>
          <w:color w:val="auto"/>
          <w:highlight w:val="none"/>
        </w:rPr>
      </w:pPr>
      <w:r>
        <w:rPr>
          <w:color w:val="auto"/>
          <w:highlight w:val="none"/>
        </w:rPr>
        <w:drawing>
          <wp:inline distT="0" distB="0" distL="114300" distR="114300">
            <wp:extent cx="1123315" cy="451485"/>
            <wp:effectExtent l="0" t="0" r="635" b="571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31" cstate="print"/>
                    <a:stretch>
                      <a:fillRect/>
                    </a:stretch>
                  </pic:blipFill>
                  <pic:spPr>
                    <a:xfrm>
                      <a:off x="0" y="0"/>
                      <a:ext cx="1123315" cy="451485"/>
                    </a:xfrm>
                    <a:prstGeom prst="rect">
                      <a:avLst/>
                    </a:prstGeom>
                    <a:noFill/>
                    <a:ln>
                      <a:noFill/>
                    </a:ln>
                  </pic:spPr>
                </pic:pic>
              </a:graphicData>
            </a:graphic>
          </wp:inline>
        </w:drawing>
      </w:r>
    </w:p>
    <w:p w14:paraId="2000CC4A">
      <w:pPr>
        <w:rPr>
          <w:color w:val="auto"/>
          <w:highlight w:val="none"/>
        </w:rPr>
      </w:pPr>
      <w:r>
        <w:rPr>
          <w:rFonts w:hint="eastAsia"/>
          <w:color w:val="auto"/>
          <w:highlight w:val="none"/>
        </w:rPr>
        <w:t>其中：</w:t>
      </w:r>
    </w:p>
    <w:p w14:paraId="48E2C4E2">
      <w:pPr>
        <w:jc w:val="center"/>
        <w:rPr>
          <w:color w:val="auto"/>
          <w:highlight w:val="none"/>
        </w:rPr>
      </w:pPr>
      <w:r>
        <w:rPr>
          <w:color w:val="auto"/>
          <w:highlight w:val="none"/>
        </w:rPr>
        <w:drawing>
          <wp:inline distT="0" distB="0" distL="114300" distR="114300">
            <wp:extent cx="1179195" cy="345440"/>
            <wp:effectExtent l="0" t="0" r="1905" b="1651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32" cstate="print"/>
                    <a:stretch>
                      <a:fillRect/>
                    </a:stretch>
                  </pic:blipFill>
                  <pic:spPr>
                    <a:xfrm>
                      <a:off x="0" y="0"/>
                      <a:ext cx="1179195" cy="345440"/>
                    </a:xfrm>
                    <a:prstGeom prst="rect">
                      <a:avLst/>
                    </a:prstGeom>
                    <a:noFill/>
                    <a:ln>
                      <a:noFill/>
                    </a:ln>
                  </pic:spPr>
                </pic:pic>
              </a:graphicData>
            </a:graphic>
          </wp:inline>
        </w:drawing>
      </w:r>
    </w:p>
    <w:p w14:paraId="60B6A1C6">
      <w:pPr>
        <w:ind w:firstLine="422" w:firstLineChars="200"/>
        <w:rPr>
          <w:color w:val="auto"/>
          <w:highlight w:val="none"/>
        </w:rPr>
      </w:pPr>
      <w:r>
        <w:rPr>
          <w:b/>
          <w:bCs w:val="0"/>
          <w:color w:val="auto"/>
          <w:highlight w:val="none"/>
        </w:rPr>
        <w:t>3</w:t>
      </w:r>
      <w:r>
        <w:rPr>
          <w:rFonts w:hint="eastAsia"/>
          <w:b/>
          <w:bCs w:val="0"/>
          <w:color w:val="auto"/>
          <w:highlight w:val="none"/>
          <w:lang w:eastAsia="zh-CN"/>
        </w:rPr>
        <w:t>）</w:t>
      </w:r>
      <w:r>
        <w:rPr>
          <w:color w:val="auto"/>
          <w:highlight w:val="none"/>
        </w:rPr>
        <w:t xml:space="preserve"> 稳斜段长度 L3</w:t>
      </w:r>
    </w:p>
    <w:p w14:paraId="1C4259D0">
      <w:pPr>
        <w:jc w:val="center"/>
        <w:rPr>
          <w:color w:val="auto"/>
          <w:highlight w:val="none"/>
        </w:rPr>
      </w:pPr>
      <w:r>
        <w:rPr>
          <w:color w:val="auto"/>
          <w:highlight w:val="none"/>
        </w:rPr>
        <w:drawing>
          <wp:inline distT="0" distB="0" distL="114300" distR="114300">
            <wp:extent cx="2572385" cy="525145"/>
            <wp:effectExtent l="0" t="0" r="18415" b="8255"/>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33" cstate="print"/>
                    <a:stretch>
                      <a:fillRect/>
                    </a:stretch>
                  </pic:blipFill>
                  <pic:spPr>
                    <a:xfrm>
                      <a:off x="0" y="0"/>
                      <a:ext cx="2572385" cy="525145"/>
                    </a:xfrm>
                    <a:prstGeom prst="rect">
                      <a:avLst/>
                    </a:prstGeom>
                    <a:noFill/>
                    <a:ln>
                      <a:noFill/>
                    </a:ln>
                  </pic:spPr>
                </pic:pic>
              </a:graphicData>
            </a:graphic>
          </wp:inline>
        </w:drawing>
      </w:r>
    </w:p>
    <w:p w14:paraId="7F538E62">
      <w:pPr>
        <w:ind w:firstLine="422" w:firstLineChars="200"/>
        <w:rPr>
          <w:color w:val="auto"/>
          <w:highlight w:val="none"/>
        </w:rPr>
      </w:pPr>
      <w:r>
        <w:rPr>
          <w:b/>
          <w:bCs w:val="0"/>
          <w:color w:val="auto"/>
          <w:highlight w:val="none"/>
        </w:rPr>
        <w:t>4</w:t>
      </w:r>
      <w:r>
        <w:rPr>
          <w:rFonts w:hint="eastAsia"/>
          <w:b/>
          <w:bCs w:val="0"/>
          <w:color w:val="auto"/>
          <w:highlight w:val="none"/>
          <w:lang w:eastAsia="zh-CN"/>
        </w:rPr>
        <w:t>）</w:t>
      </w:r>
      <w:r>
        <w:rPr>
          <w:color w:val="auto"/>
          <w:highlight w:val="none"/>
        </w:rPr>
        <w:t xml:space="preserve"> 靶点孔深 L</w:t>
      </w:r>
    </w:p>
    <w:p w14:paraId="60FEB5EB">
      <w:pPr>
        <w:jc w:val="center"/>
        <w:rPr>
          <w:rFonts w:eastAsia="Times New Roman"/>
          <w:color w:val="auto"/>
          <w:spacing w:val="-1"/>
          <w:szCs w:val="24"/>
          <w:highlight w:val="none"/>
        </w:rPr>
      </w:pPr>
      <w:r>
        <w:rPr>
          <w:color w:val="auto"/>
          <w:highlight w:val="none"/>
        </w:rPr>
        <w:drawing>
          <wp:inline distT="0" distB="0" distL="114300" distR="114300">
            <wp:extent cx="1582420" cy="395605"/>
            <wp:effectExtent l="0" t="0" r="17780" b="444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34" cstate="print"/>
                    <a:stretch>
                      <a:fillRect/>
                    </a:stretch>
                  </pic:blipFill>
                  <pic:spPr>
                    <a:xfrm>
                      <a:off x="0" y="0"/>
                      <a:ext cx="1582420" cy="395605"/>
                    </a:xfrm>
                    <a:prstGeom prst="rect">
                      <a:avLst/>
                    </a:prstGeom>
                    <a:noFill/>
                    <a:ln>
                      <a:noFill/>
                    </a:ln>
                  </pic:spPr>
                </pic:pic>
              </a:graphicData>
            </a:graphic>
          </wp:inline>
        </w:drawing>
      </w:r>
    </w:p>
    <w:p w14:paraId="4C684B50">
      <w:pPr>
        <w:rPr>
          <w:color w:val="auto"/>
          <w:highlight w:val="none"/>
        </w:rPr>
      </w:pPr>
      <w:r>
        <w:rPr>
          <w:rFonts w:hint="eastAsia"/>
          <w:color w:val="auto"/>
          <w:highlight w:val="none"/>
        </w:rPr>
        <w:br w:type="page"/>
      </w:r>
    </w:p>
    <w:p w14:paraId="204C5D7E">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137" w:name="_Toc18687"/>
      <w:r>
        <w:rPr>
          <w:rFonts w:hint="eastAsia"/>
          <w:color w:val="auto"/>
          <w:highlight w:val="none"/>
        </w:rPr>
        <w:t>附录C  水平定向孔空间位置计算</w:t>
      </w:r>
      <w:bookmarkEnd w:id="137"/>
    </w:p>
    <w:p w14:paraId="600EA0AC">
      <w:pPr>
        <w:rPr>
          <w:rFonts w:hint="eastAsia"/>
          <w:b/>
          <w:bCs w:val="0"/>
          <w:color w:val="auto"/>
          <w:highlight w:val="none"/>
          <w:lang w:val="en-US" w:eastAsia="zh-CN"/>
        </w:rPr>
      </w:pPr>
    </w:p>
    <w:p w14:paraId="751734D9">
      <w:pPr>
        <w:rPr>
          <w:color w:val="auto"/>
          <w:highlight w:val="none"/>
        </w:rPr>
      </w:pPr>
      <w:r>
        <w:rPr>
          <w:rFonts w:hint="eastAsia"/>
          <w:b/>
          <w:bCs w:val="0"/>
          <w:color w:val="auto"/>
          <w:highlight w:val="none"/>
          <w:lang w:val="en-US" w:eastAsia="zh-CN"/>
        </w:rPr>
        <w:t>C</w:t>
      </w:r>
      <w:r>
        <w:rPr>
          <w:b/>
          <w:bCs w:val="0"/>
          <w:color w:val="auto"/>
          <w:highlight w:val="none"/>
        </w:rPr>
        <w:t>.1</w:t>
      </w:r>
      <w:r>
        <w:rPr>
          <w:rFonts w:hint="eastAsia"/>
          <w:b/>
          <w:bCs w:val="0"/>
          <w:color w:val="auto"/>
          <w:highlight w:val="none"/>
          <w:lang w:val="en-US" w:eastAsia="zh-CN"/>
        </w:rPr>
        <w:t xml:space="preserve"> </w:t>
      </w:r>
      <w:r>
        <w:rPr>
          <w:color w:val="auto"/>
          <w:highlight w:val="none"/>
        </w:rPr>
        <w:t xml:space="preserve"> 水平定向孔施工过程中，必须随时对钻孔的空间位置进行计算或作图，以便 动态掌握孔身轨迹的变化情况并和设计轨迹比照。</w:t>
      </w:r>
    </w:p>
    <w:p w14:paraId="2B6E8734">
      <w:pPr>
        <w:rPr>
          <w:color w:val="auto"/>
          <w:highlight w:val="none"/>
        </w:rPr>
      </w:pPr>
      <w:r>
        <w:rPr>
          <w:rFonts w:hint="eastAsia"/>
          <w:b/>
          <w:bCs w:val="0"/>
          <w:color w:val="auto"/>
          <w:highlight w:val="none"/>
          <w:lang w:val="en-US" w:eastAsia="zh-CN"/>
        </w:rPr>
        <w:t>C</w:t>
      </w:r>
      <w:r>
        <w:rPr>
          <w:b/>
          <w:bCs w:val="0"/>
          <w:color w:val="auto"/>
          <w:highlight w:val="none"/>
        </w:rPr>
        <w:t>.2</w:t>
      </w:r>
      <w:r>
        <w:rPr>
          <w:color w:val="auto"/>
          <w:highlight w:val="none"/>
        </w:rPr>
        <w:t xml:space="preserve"> </w:t>
      </w:r>
      <w:r>
        <w:rPr>
          <w:rFonts w:hint="eastAsia"/>
          <w:color w:val="auto"/>
          <w:highlight w:val="none"/>
          <w:lang w:val="en-US" w:eastAsia="zh-CN"/>
        </w:rPr>
        <w:t xml:space="preserve"> </w:t>
      </w:r>
      <w:r>
        <w:rPr>
          <w:color w:val="auto"/>
          <w:highlight w:val="none"/>
        </w:rPr>
        <w:t>当实际轨迹和设计轨迹相差较大时，应及时采取纠、造斜措施并最终满足中 靶要求。</w:t>
      </w:r>
    </w:p>
    <w:p w14:paraId="6A2F9B12">
      <w:pPr>
        <w:rPr>
          <w:color w:val="auto"/>
          <w:highlight w:val="none"/>
        </w:rPr>
      </w:pPr>
      <w:r>
        <w:rPr>
          <w:rFonts w:hint="eastAsia"/>
          <w:b/>
          <w:bCs w:val="0"/>
          <w:color w:val="auto"/>
          <w:highlight w:val="none"/>
          <w:lang w:val="en-US" w:eastAsia="zh-CN"/>
        </w:rPr>
        <w:t>C</w:t>
      </w:r>
      <w:r>
        <w:rPr>
          <w:b/>
          <w:bCs w:val="0"/>
          <w:color w:val="auto"/>
          <w:highlight w:val="none"/>
        </w:rPr>
        <w:t>.3</w:t>
      </w:r>
      <w:r>
        <w:rPr>
          <w:rFonts w:hint="eastAsia"/>
          <w:b/>
          <w:bCs w:val="0"/>
          <w:color w:val="auto"/>
          <w:highlight w:val="none"/>
          <w:lang w:val="en-US" w:eastAsia="zh-CN"/>
        </w:rPr>
        <w:t xml:space="preserve"> </w:t>
      </w:r>
      <w:r>
        <w:rPr>
          <w:color w:val="auto"/>
          <w:highlight w:val="none"/>
        </w:rPr>
        <w:t xml:space="preserve"> 假设某定向控制孔段 L 的空间形态如图B.1所示。</w:t>
      </w:r>
    </w:p>
    <w:p w14:paraId="352C76A8">
      <w:pPr>
        <w:jc w:val="center"/>
        <w:rPr>
          <w:color w:val="auto"/>
          <w:highlight w:val="none"/>
        </w:rPr>
      </w:pPr>
      <w:r>
        <w:rPr>
          <w:color w:val="auto"/>
          <w:highlight w:val="none"/>
        </w:rPr>
        <w:drawing>
          <wp:inline distT="0" distB="0" distL="114300" distR="114300">
            <wp:extent cx="3584575" cy="2031365"/>
            <wp:effectExtent l="0" t="0" r="15875" b="698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35" cstate="print"/>
                    <a:stretch>
                      <a:fillRect/>
                    </a:stretch>
                  </pic:blipFill>
                  <pic:spPr>
                    <a:xfrm>
                      <a:off x="0" y="0"/>
                      <a:ext cx="3584575" cy="2031365"/>
                    </a:xfrm>
                    <a:prstGeom prst="rect">
                      <a:avLst/>
                    </a:prstGeom>
                    <a:noFill/>
                    <a:ln>
                      <a:noFill/>
                    </a:ln>
                  </pic:spPr>
                </pic:pic>
              </a:graphicData>
            </a:graphic>
          </wp:inline>
        </w:drawing>
      </w:r>
    </w:p>
    <w:p w14:paraId="03A5746F">
      <w:pPr>
        <w:rPr>
          <w:rFonts w:ascii="宋体" w:hAnsi="宋体" w:cs="宋体"/>
          <w:color w:val="auto"/>
          <w:szCs w:val="20"/>
          <w:highlight w:val="none"/>
        </w:rPr>
      </w:pPr>
      <w:r>
        <w:rPr>
          <w:rFonts w:ascii="宋体" w:hAnsi="宋体" w:cs="宋体"/>
          <w:color w:val="auto"/>
          <w:spacing w:val="-4"/>
          <w:szCs w:val="20"/>
          <w:highlight w:val="none"/>
        </w:rPr>
        <w:t>图中：</w:t>
      </w:r>
    </w:p>
    <w:p w14:paraId="3B7AB68A">
      <w:pPr>
        <w:spacing w:before="93" w:line="227" w:lineRule="auto"/>
        <w:ind w:left="1114"/>
        <w:rPr>
          <w:rFonts w:ascii="宋体" w:hAnsi="宋体" w:cs="宋体"/>
          <w:color w:val="auto"/>
          <w:sz w:val="20"/>
          <w:szCs w:val="20"/>
          <w:highlight w:val="none"/>
        </w:rPr>
      </w:pPr>
      <w:r>
        <w:rPr>
          <w:rFonts w:ascii="宋体" w:hAnsi="宋体" w:cs="宋体"/>
          <w:color w:val="auto"/>
          <w:spacing w:val="1"/>
          <w:sz w:val="20"/>
          <w:szCs w:val="20"/>
          <w:highlight w:val="none"/>
        </w:rPr>
        <w:t>β—钻孔倾角</w:t>
      </w:r>
    </w:p>
    <w:p w14:paraId="3B4EAEF4">
      <w:pPr>
        <w:spacing w:before="93" w:line="227" w:lineRule="auto"/>
        <w:ind w:left="903"/>
        <w:rPr>
          <w:rFonts w:ascii="宋体" w:hAnsi="宋体" w:cs="宋体"/>
          <w:color w:val="auto"/>
          <w:sz w:val="20"/>
          <w:szCs w:val="20"/>
          <w:highlight w:val="none"/>
        </w:rPr>
      </w:pPr>
      <w:r>
        <w:rPr>
          <w:rFonts w:ascii="宋体" w:hAnsi="宋体" w:cs="宋体"/>
          <w:color w:val="auto"/>
          <w:spacing w:val="2"/>
          <w:sz w:val="20"/>
          <w:szCs w:val="20"/>
          <w:highlight w:val="none"/>
        </w:rPr>
        <w:t>Δ</w:t>
      </w:r>
      <w:r>
        <w:rPr>
          <w:rFonts w:ascii="宋体" w:hAnsi="宋体" w:cs="宋体"/>
          <w:color w:val="auto"/>
          <w:spacing w:val="-25"/>
          <w:sz w:val="20"/>
          <w:szCs w:val="20"/>
          <w:highlight w:val="none"/>
        </w:rPr>
        <w:t xml:space="preserve"> </w:t>
      </w:r>
      <w:r>
        <w:rPr>
          <w:rFonts w:ascii="宋体" w:hAnsi="宋体" w:cs="宋体"/>
          <w:color w:val="auto"/>
          <w:spacing w:val="2"/>
          <w:sz w:val="20"/>
          <w:szCs w:val="20"/>
          <w:highlight w:val="none"/>
        </w:rPr>
        <w:t>а—实际方位与设计方位夹角增量</w:t>
      </w:r>
    </w:p>
    <w:p w14:paraId="5B8E56AD">
      <w:pPr>
        <w:spacing w:before="94" w:line="228" w:lineRule="auto"/>
        <w:ind w:left="903"/>
        <w:rPr>
          <w:rFonts w:ascii="宋体" w:hAnsi="宋体" w:cs="宋体"/>
          <w:color w:val="auto"/>
          <w:sz w:val="20"/>
          <w:szCs w:val="20"/>
          <w:highlight w:val="none"/>
        </w:rPr>
      </w:pPr>
      <w:r>
        <w:rPr>
          <w:rFonts w:ascii="宋体" w:hAnsi="宋体" w:cs="宋体"/>
          <w:color w:val="auto"/>
          <w:spacing w:val="5"/>
          <w:sz w:val="20"/>
          <w:szCs w:val="20"/>
          <w:highlight w:val="none"/>
        </w:rPr>
        <w:t>ΔX —L</w:t>
      </w:r>
      <w:r>
        <w:rPr>
          <w:rFonts w:ascii="宋体" w:hAnsi="宋体" w:cs="宋体"/>
          <w:color w:val="auto"/>
          <w:spacing w:val="-27"/>
          <w:sz w:val="20"/>
          <w:szCs w:val="20"/>
          <w:highlight w:val="none"/>
        </w:rPr>
        <w:t xml:space="preserve"> </w:t>
      </w:r>
      <w:r>
        <w:rPr>
          <w:rFonts w:ascii="宋体" w:hAnsi="宋体" w:cs="宋体"/>
          <w:color w:val="auto"/>
          <w:spacing w:val="5"/>
          <w:sz w:val="20"/>
          <w:szCs w:val="20"/>
          <w:highlight w:val="none"/>
        </w:rPr>
        <w:t>在设计方向水平投影长度增量</w:t>
      </w:r>
    </w:p>
    <w:p w14:paraId="566B34C3">
      <w:pPr>
        <w:spacing w:before="95" w:line="300" w:lineRule="auto"/>
        <w:ind w:left="903" w:right="3755"/>
        <w:rPr>
          <w:rFonts w:ascii="宋体" w:hAnsi="宋体" w:cs="宋体"/>
          <w:color w:val="auto"/>
          <w:sz w:val="20"/>
          <w:szCs w:val="20"/>
          <w:highlight w:val="none"/>
        </w:rPr>
      </w:pPr>
      <w:r>
        <w:rPr>
          <w:rFonts w:ascii="宋体" w:hAnsi="宋体" w:cs="宋体"/>
          <w:color w:val="auto"/>
          <w:spacing w:val="6"/>
          <w:sz w:val="20"/>
          <w:szCs w:val="20"/>
          <w:highlight w:val="none"/>
        </w:rPr>
        <w:t>ΔY —L</w:t>
      </w:r>
      <w:r>
        <w:rPr>
          <w:rFonts w:ascii="宋体" w:hAnsi="宋体" w:cs="宋体"/>
          <w:color w:val="auto"/>
          <w:spacing w:val="-39"/>
          <w:sz w:val="20"/>
          <w:szCs w:val="20"/>
          <w:highlight w:val="none"/>
        </w:rPr>
        <w:t xml:space="preserve"> </w:t>
      </w:r>
      <w:r>
        <w:rPr>
          <w:rFonts w:ascii="宋体" w:hAnsi="宋体" w:cs="宋体"/>
          <w:color w:val="auto"/>
          <w:spacing w:val="6"/>
          <w:sz w:val="20"/>
          <w:szCs w:val="20"/>
          <w:highlight w:val="none"/>
        </w:rPr>
        <w:t>在水平面上偏离勘探线长度增量</w:t>
      </w:r>
      <w:r>
        <w:rPr>
          <w:rFonts w:ascii="宋体" w:hAnsi="宋体" w:cs="宋体"/>
          <w:color w:val="auto"/>
          <w:sz w:val="20"/>
          <w:szCs w:val="20"/>
          <w:highlight w:val="none"/>
        </w:rPr>
        <w:t xml:space="preserve"> </w:t>
      </w:r>
      <w:r>
        <w:rPr>
          <w:rFonts w:ascii="宋体" w:hAnsi="宋体" w:cs="宋体"/>
          <w:color w:val="auto"/>
          <w:spacing w:val="3"/>
          <w:sz w:val="20"/>
          <w:szCs w:val="20"/>
          <w:highlight w:val="none"/>
        </w:rPr>
        <w:t>ΔZ —L</w:t>
      </w:r>
      <w:r>
        <w:rPr>
          <w:rFonts w:ascii="宋体" w:hAnsi="宋体" w:cs="宋体"/>
          <w:color w:val="auto"/>
          <w:spacing w:val="-19"/>
          <w:sz w:val="20"/>
          <w:szCs w:val="20"/>
          <w:highlight w:val="none"/>
        </w:rPr>
        <w:t xml:space="preserve"> </w:t>
      </w:r>
      <w:r>
        <w:rPr>
          <w:rFonts w:ascii="宋体" w:hAnsi="宋体" w:cs="宋体"/>
          <w:color w:val="auto"/>
          <w:spacing w:val="3"/>
          <w:sz w:val="20"/>
          <w:szCs w:val="20"/>
          <w:highlight w:val="none"/>
        </w:rPr>
        <w:t>的垂深投影长度增量</w:t>
      </w:r>
    </w:p>
    <w:p w14:paraId="1E22079A">
      <w:pPr>
        <w:rPr>
          <w:color w:val="auto"/>
          <w:highlight w:val="none"/>
        </w:rPr>
      </w:pPr>
      <w:r>
        <w:rPr>
          <w:rFonts w:hint="eastAsia"/>
          <w:b/>
          <w:bCs w:val="0"/>
          <w:color w:val="auto"/>
          <w:highlight w:val="none"/>
          <w:lang w:val="en-US" w:eastAsia="zh-CN"/>
        </w:rPr>
        <w:t>C</w:t>
      </w:r>
      <w:r>
        <w:rPr>
          <w:b/>
          <w:bCs w:val="0"/>
          <w:color w:val="auto"/>
          <w:highlight w:val="none"/>
        </w:rPr>
        <w:t>.4</w:t>
      </w:r>
      <w:r>
        <w:rPr>
          <w:color w:val="auto"/>
          <w:highlight w:val="none"/>
        </w:rPr>
        <w:t xml:space="preserve"> </w:t>
      </w:r>
      <w:r>
        <w:rPr>
          <w:rFonts w:hint="eastAsia"/>
          <w:color w:val="auto"/>
          <w:highlight w:val="none"/>
          <w:lang w:val="en-US" w:eastAsia="zh-CN"/>
        </w:rPr>
        <w:t xml:space="preserve"> </w:t>
      </w:r>
      <w:r>
        <w:rPr>
          <w:color w:val="auto"/>
          <w:highlight w:val="none"/>
        </w:rPr>
        <w:t>平均角法（均角全距法）</w:t>
      </w:r>
    </w:p>
    <w:p w14:paraId="1CA81B58">
      <w:pPr>
        <w:rPr>
          <w:color w:val="auto"/>
          <w:highlight w:val="none"/>
        </w:rPr>
      </w:pPr>
      <w:r>
        <w:rPr>
          <w:color w:val="auto"/>
          <w:highlight w:val="none"/>
        </w:rPr>
        <w:t>此法认为：钻孔轴线上任意两测点间的测段为一条直线，将测段上、下两点 角度的简单平均值假设成为整个测段的顶角和方位角，钻孔轴线被认为与角（顶 角或方位角）成一切线，并覆盖测段全长。此法由于简便，计算不复杂，加之较 精确，因而在现场获得广泛应用。</w:t>
      </w:r>
    </w:p>
    <w:p w14:paraId="382F0FB6">
      <w:pPr>
        <w:rPr>
          <w:color w:val="auto"/>
          <w:highlight w:val="none"/>
        </w:rPr>
      </w:pPr>
      <w:r>
        <w:rPr>
          <w:color w:val="auto"/>
          <w:highlight w:val="none"/>
        </w:rPr>
        <w:t>平均角法（均角全距法）的计算公式见式（B-1）~ (B-3):</w:t>
      </w:r>
    </w:p>
    <w:p w14:paraId="31B644E6">
      <w:pPr>
        <w:pStyle w:val="6"/>
        <w:spacing w:before="61" w:line="214" w:lineRule="auto"/>
        <w:ind w:left="1133"/>
        <w:jc w:val="left"/>
        <w:rPr>
          <w:rFonts w:ascii="仿宋" w:hAnsi="仿宋" w:eastAsia="仿宋" w:cs="仿宋"/>
          <w:color w:val="auto"/>
          <w:sz w:val="24"/>
          <w:szCs w:val="24"/>
          <w:highlight w:val="none"/>
        </w:rPr>
      </w:pPr>
      <w:r>
        <w:rPr>
          <w:color w:val="auto"/>
          <w:position w:val="-5"/>
          <w:sz w:val="23"/>
          <w:szCs w:val="23"/>
          <w:highlight w:val="none"/>
        </w:rPr>
        <w:t>Δ</w:t>
      </w:r>
      <w:r>
        <w:rPr>
          <w:rFonts w:ascii="Times New Roman" w:hAnsi="Times New Roman" w:eastAsia="Times New Roman" w:cs="Times New Roman"/>
          <w:i/>
          <w:iCs/>
          <w:color w:val="auto"/>
          <w:position w:val="-5"/>
          <w:sz w:val="23"/>
          <w:szCs w:val="23"/>
          <w:highlight w:val="none"/>
        </w:rPr>
        <w:t>X</w:t>
      </w:r>
      <w:r>
        <w:rPr>
          <w:rFonts w:ascii="Times New Roman" w:hAnsi="Times New Roman" w:eastAsia="Times New Roman" w:cs="Times New Roman"/>
          <w:color w:val="auto"/>
          <w:position w:val="-11"/>
          <w:sz w:val="13"/>
          <w:szCs w:val="13"/>
          <w:highlight w:val="none"/>
        </w:rPr>
        <w:t>1</w:t>
      </w:r>
      <w:r>
        <w:rPr>
          <w:rFonts w:ascii="Times New Roman" w:hAnsi="Times New Roman" w:eastAsia="Times New Roman" w:cs="Times New Roman"/>
          <w:color w:val="auto"/>
          <w:spacing w:val="19"/>
          <w:w w:val="102"/>
          <w:position w:val="-11"/>
          <w:sz w:val="13"/>
          <w:szCs w:val="13"/>
          <w:highlight w:val="none"/>
        </w:rPr>
        <w:t xml:space="preserve"> </w:t>
      </w:r>
      <w:r>
        <w:rPr>
          <w:rFonts w:ascii="Times New Roman" w:hAnsi="Times New Roman" w:eastAsia="Times New Roman" w:cs="Times New Roman"/>
          <w:color w:val="auto"/>
          <w:position w:val="-11"/>
          <w:sz w:val="13"/>
          <w:szCs w:val="13"/>
          <w:highlight w:val="none"/>
        </w:rPr>
        <w:t>2</w:t>
      </w:r>
      <w:r>
        <w:rPr>
          <w:rFonts w:ascii="Times New Roman" w:hAnsi="Times New Roman" w:eastAsia="Times New Roman" w:cs="Times New Roman"/>
          <w:color w:val="auto"/>
          <w:spacing w:val="9"/>
          <w:w w:val="101"/>
          <w:position w:val="-11"/>
          <w:sz w:val="13"/>
          <w:szCs w:val="13"/>
          <w:highlight w:val="none"/>
        </w:rPr>
        <w:t xml:space="preserve">  </w:t>
      </w:r>
      <w:r>
        <w:rPr>
          <w:color w:val="auto"/>
          <w:position w:val="-5"/>
          <w:sz w:val="23"/>
          <w:szCs w:val="23"/>
          <w:highlight w:val="none"/>
        </w:rPr>
        <w:t>= Δ</w:t>
      </w:r>
      <w:r>
        <w:rPr>
          <w:rFonts w:ascii="Times New Roman" w:hAnsi="Times New Roman" w:eastAsia="Times New Roman" w:cs="Times New Roman"/>
          <w:i/>
          <w:iCs/>
          <w:color w:val="auto"/>
          <w:position w:val="-5"/>
          <w:sz w:val="23"/>
          <w:szCs w:val="23"/>
          <w:highlight w:val="none"/>
        </w:rPr>
        <w:t>L</w:t>
      </w:r>
      <w:r>
        <w:rPr>
          <w:rFonts w:ascii="Times New Roman" w:hAnsi="Times New Roman" w:eastAsia="Times New Roman" w:cs="Times New Roman"/>
          <w:color w:val="auto"/>
          <w:position w:val="-11"/>
          <w:sz w:val="13"/>
          <w:szCs w:val="13"/>
          <w:highlight w:val="none"/>
        </w:rPr>
        <w:t>1</w:t>
      </w:r>
      <w:r>
        <w:rPr>
          <w:rFonts w:ascii="Times New Roman" w:hAnsi="Times New Roman" w:eastAsia="Times New Roman" w:cs="Times New Roman"/>
          <w:color w:val="auto"/>
          <w:spacing w:val="15"/>
          <w:w w:val="102"/>
          <w:position w:val="-11"/>
          <w:sz w:val="13"/>
          <w:szCs w:val="13"/>
          <w:highlight w:val="none"/>
        </w:rPr>
        <w:t xml:space="preserve"> </w:t>
      </w:r>
      <w:r>
        <w:rPr>
          <w:rFonts w:ascii="Times New Roman" w:hAnsi="Times New Roman" w:eastAsia="Times New Roman" w:cs="Times New Roman"/>
          <w:color w:val="auto"/>
          <w:position w:val="-11"/>
          <w:sz w:val="13"/>
          <w:szCs w:val="13"/>
          <w:highlight w:val="none"/>
        </w:rPr>
        <w:t>2</w:t>
      </w:r>
      <w:r>
        <w:rPr>
          <w:rFonts w:ascii="Times New Roman" w:hAnsi="Times New Roman" w:eastAsia="Times New Roman" w:cs="Times New Roman"/>
          <w:color w:val="auto"/>
          <w:spacing w:val="21"/>
          <w:w w:val="102"/>
          <w:position w:val="-11"/>
          <w:sz w:val="13"/>
          <w:szCs w:val="13"/>
          <w:highlight w:val="none"/>
        </w:rPr>
        <w:t xml:space="preserve"> </w:t>
      </w:r>
      <w:r>
        <w:rPr>
          <w:rFonts w:ascii="Times New Roman" w:hAnsi="Times New Roman" w:eastAsia="Times New Roman" w:cs="Times New Roman"/>
          <w:color w:val="auto"/>
          <w:position w:val="-5"/>
          <w:sz w:val="23"/>
          <w:szCs w:val="23"/>
          <w:highlight w:val="none"/>
        </w:rPr>
        <w:t>sin</w:t>
      </w:r>
      <w:r>
        <w:rPr>
          <w:i/>
          <w:iCs/>
          <w:color w:val="auto"/>
          <w:position w:val="9"/>
          <w:sz w:val="25"/>
          <w:szCs w:val="25"/>
          <w:highlight w:val="none"/>
          <w:u w:val="single"/>
        </w:rPr>
        <w:t>θ</w:t>
      </w:r>
      <w:r>
        <w:rPr>
          <w:rFonts w:ascii="Times New Roman" w:hAnsi="Times New Roman" w:eastAsia="Times New Roman" w:cs="Times New Roman"/>
          <w:color w:val="auto"/>
          <w:position w:val="3"/>
          <w:sz w:val="13"/>
          <w:szCs w:val="13"/>
          <w:highlight w:val="none"/>
          <w:u w:val="single"/>
        </w:rPr>
        <w:t>1</w:t>
      </w:r>
      <w:r>
        <w:rPr>
          <w:rFonts w:ascii="Times New Roman" w:hAnsi="Times New Roman" w:eastAsia="Times New Roman" w:cs="Times New Roman"/>
          <w:color w:val="auto"/>
          <w:spacing w:val="20"/>
          <w:w w:val="102"/>
          <w:position w:val="3"/>
          <w:sz w:val="13"/>
          <w:szCs w:val="13"/>
          <w:highlight w:val="none"/>
          <w:u w:val="single"/>
        </w:rPr>
        <w:t xml:space="preserve"> </w:t>
      </w:r>
      <w:r>
        <w:rPr>
          <w:color w:val="auto"/>
          <w:position w:val="9"/>
          <w:sz w:val="23"/>
          <w:szCs w:val="23"/>
          <w:highlight w:val="none"/>
          <w:u w:val="single"/>
        </w:rPr>
        <w:t>+</w:t>
      </w:r>
      <w:r>
        <w:rPr>
          <w:color w:val="auto"/>
          <w:spacing w:val="-40"/>
          <w:position w:val="9"/>
          <w:sz w:val="23"/>
          <w:szCs w:val="23"/>
          <w:highlight w:val="none"/>
          <w:u w:val="single"/>
        </w:rPr>
        <w:t xml:space="preserve"> </w:t>
      </w:r>
      <w:r>
        <w:rPr>
          <w:i/>
          <w:iCs/>
          <w:color w:val="auto"/>
          <w:position w:val="9"/>
          <w:sz w:val="25"/>
          <w:szCs w:val="25"/>
          <w:highlight w:val="none"/>
          <w:u w:val="single"/>
        </w:rPr>
        <w:t>θ</w:t>
      </w:r>
      <w:r>
        <w:rPr>
          <w:rFonts w:ascii="Times New Roman" w:hAnsi="Times New Roman" w:eastAsia="Times New Roman" w:cs="Times New Roman"/>
          <w:color w:val="auto"/>
          <w:position w:val="3"/>
          <w:sz w:val="13"/>
          <w:szCs w:val="13"/>
          <w:highlight w:val="none"/>
          <w:u w:val="single"/>
        </w:rPr>
        <w:t xml:space="preserve">2 </w:t>
      </w:r>
      <w:r>
        <w:rPr>
          <w:rFonts w:ascii="Times New Roman" w:hAnsi="Times New Roman" w:eastAsia="Times New Roman" w:cs="Times New Roman"/>
          <w:color w:val="auto"/>
          <w:spacing w:val="24"/>
          <w:position w:val="3"/>
          <w:sz w:val="13"/>
          <w:szCs w:val="13"/>
          <w:highlight w:val="none"/>
        </w:rPr>
        <w:t xml:space="preserve"> </w:t>
      </w:r>
      <w:r>
        <w:rPr>
          <w:color w:val="auto"/>
          <w:position w:val="-5"/>
          <w:sz w:val="23"/>
          <w:szCs w:val="23"/>
          <w:highlight w:val="none"/>
        </w:rPr>
        <w:t>●</w:t>
      </w:r>
      <w:r>
        <w:rPr>
          <w:color w:val="auto"/>
          <w:spacing w:val="-16"/>
          <w:position w:val="-5"/>
          <w:sz w:val="23"/>
          <w:szCs w:val="23"/>
          <w:highlight w:val="none"/>
        </w:rPr>
        <w:t xml:space="preserve"> </w:t>
      </w:r>
      <w:r>
        <w:rPr>
          <w:rFonts w:ascii="Times New Roman" w:hAnsi="Times New Roman" w:eastAsia="Times New Roman" w:cs="Times New Roman"/>
          <w:color w:val="auto"/>
          <w:position w:val="-5"/>
          <w:sz w:val="23"/>
          <w:szCs w:val="23"/>
          <w:highlight w:val="none"/>
        </w:rPr>
        <w:t xml:space="preserve">sin </w:t>
      </w:r>
      <w:r>
        <w:rPr>
          <w:i/>
          <w:iCs/>
          <w:color w:val="auto"/>
          <w:position w:val="9"/>
          <w:sz w:val="25"/>
          <w:szCs w:val="25"/>
          <w:highlight w:val="none"/>
          <w:u w:val="single"/>
        </w:rPr>
        <w:t>α</w:t>
      </w:r>
      <w:r>
        <w:rPr>
          <w:rFonts w:ascii="Times New Roman" w:hAnsi="Times New Roman" w:eastAsia="Times New Roman" w:cs="Times New Roman"/>
          <w:color w:val="auto"/>
          <w:position w:val="3"/>
          <w:sz w:val="13"/>
          <w:szCs w:val="13"/>
          <w:highlight w:val="none"/>
          <w:u w:val="single"/>
        </w:rPr>
        <w:t>1</w:t>
      </w:r>
      <w:r>
        <w:rPr>
          <w:rFonts w:ascii="Times New Roman" w:hAnsi="Times New Roman" w:eastAsia="Times New Roman" w:cs="Times New Roman"/>
          <w:color w:val="auto"/>
          <w:spacing w:val="31"/>
          <w:w w:val="102"/>
          <w:position w:val="3"/>
          <w:sz w:val="13"/>
          <w:szCs w:val="13"/>
          <w:highlight w:val="none"/>
          <w:u w:val="single"/>
        </w:rPr>
        <w:t xml:space="preserve"> </w:t>
      </w:r>
      <w:r>
        <w:rPr>
          <w:color w:val="auto"/>
          <w:position w:val="9"/>
          <w:sz w:val="23"/>
          <w:szCs w:val="23"/>
          <w:highlight w:val="none"/>
          <w:u w:val="single"/>
        </w:rPr>
        <w:t>+</w:t>
      </w:r>
      <w:r>
        <w:rPr>
          <w:i/>
          <w:iCs/>
          <w:color w:val="auto"/>
          <w:position w:val="9"/>
          <w:sz w:val="25"/>
          <w:szCs w:val="25"/>
          <w:highlight w:val="none"/>
          <w:u w:val="single"/>
        </w:rPr>
        <w:t>α</w:t>
      </w:r>
      <w:r>
        <w:rPr>
          <w:rFonts w:ascii="Times New Roman" w:hAnsi="Times New Roman" w:eastAsia="Times New Roman" w:cs="Times New Roman"/>
          <w:color w:val="auto"/>
          <w:position w:val="3"/>
          <w:sz w:val="13"/>
          <w:szCs w:val="13"/>
          <w:highlight w:val="none"/>
          <w:u w:val="single"/>
        </w:rPr>
        <w:t xml:space="preserve">2 </w:t>
      </w:r>
      <w:r>
        <w:rPr>
          <w:rFonts w:ascii="Times New Roman" w:hAnsi="Times New Roman" w:eastAsia="Times New Roman" w:cs="Times New Roman"/>
          <w:color w:val="auto"/>
          <w:spacing w:val="1"/>
          <w:position w:val="3"/>
          <w:sz w:val="13"/>
          <w:szCs w:val="13"/>
          <w:highlight w:val="none"/>
        </w:rPr>
        <w:t xml:space="preserve">             </w:t>
      </w:r>
      <w:r>
        <w:rPr>
          <w:rFonts w:hint="eastAsia" w:ascii="Times New Roman" w:hAnsi="Times New Roman" w:eastAsia="宋体" w:cs="Times New Roman"/>
          <w:color w:val="auto"/>
          <w:spacing w:val="1"/>
          <w:position w:val="3"/>
          <w:sz w:val="13"/>
          <w:szCs w:val="13"/>
          <w:highlight w:val="none"/>
          <w:lang w:eastAsia="zh-CN"/>
        </w:rPr>
        <w:t xml:space="preserve">                            </w:t>
      </w:r>
      <w:r>
        <w:rPr>
          <w:rFonts w:ascii="Times New Roman" w:hAnsi="Times New Roman" w:eastAsia="Times New Roman" w:cs="Times New Roman"/>
          <w:color w:val="auto"/>
          <w:spacing w:val="1"/>
          <w:position w:val="3"/>
          <w:sz w:val="13"/>
          <w:szCs w:val="13"/>
          <w:highlight w:val="none"/>
        </w:rPr>
        <w:t xml:space="preserve"> </w:t>
      </w:r>
      <w:r>
        <w:rPr>
          <w:rFonts w:ascii="仿宋" w:hAnsi="仿宋" w:eastAsia="仿宋" w:cs="仿宋"/>
          <w:color w:val="auto"/>
          <w:spacing w:val="-3"/>
          <w:position w:val="-3"/>
          <w:sz w:val="24"/>
          <w:szCs w:val="24"/>
          <w:highlight w:val="none"/>
        </w:rPr>
        <w:t>（</w:t>
      </w:r>
      <w:r>
        <w:rPr>
          <w:rFonts w:hint="eastAsia" w:ascii="Times New Roman" w:hAnsi="Times New Roman" w:eastAsia="宋体" w:cs="Times New Roman"/>
          <w:color w:val="auto"/>
          <w:spacing w:val="-3"/>
          <w:position w:val="-3"/>
          <w:sz w:val="24"/>
          <w:szCs w:val="24"/>
          <w:highlight w:val="none"/>
          <w:lang w:val="en-US" w:eastAsia="zh-CN"/>
        </w:rPr>
        <w:t>C</w:t>
      </w:r>
      <w:r>
        <w:rPr>
          <w:rFonts w:ascii="Times New Roman" w:hAnsi="Times New Roman" w:eastAsia="Times New Roman" w:cs="Times New Roman"/>
          <w:color w:val="auto"/>
          <w:spacing w:val="-3"/>
          <w:position w:val="-3"/>
          <w:sz w:val="24"/>
          <w:szCs w:val="24"/>
          <w:highlight w:val="none"/>
        </w:rPr>
        <w:t>-</w:t>
      </w:r>
      <w:r>
        <w:rPr>
          <w:rFonts w:hint="eastAsia" w:ascii="Times New Roman" w:hAnsi="Times New Roman" w:eastAsia="宋体" w:cs="Times New Roman"/>
          <w:color w:val="auto"/>
          <w:spacing w:val="-3"/>
          <w:position w:val="-3"/>
          <w:sz w:val="24"/>
          <w:szCs w:val="24"/>
          <w:highlight w:val="none"/>
          <w:lang w:eastAsia="zh-CN"/>
        </w:rPr>
        <w:t>1</w:t>
      </w:r>
      <w:r>
        <w:rPr>
          <w:rFonts w:ascii="仿宋" w:hAnsi="仿宋" w:eastAsia="仿宋" w:cs="仿宋"/>
          <w:color w:val="auto"/>
          <w:spacing w:val="-3"/>
          <w:position w:val="-3"/>
          <w:sz w:val="24"/>
          <w:szCs w:val="24"/>
          <w:highlight w:val="none"/>
        </w:rPr>
        <w:t>）</w:t>
      </w:r>
      <w:r>
        <w:rPr>
          <w:rFonts w:ascii="Times New Roman" w:hAnsi="Times New Roman" w:eastAsia="Times New Roman" w:cs="Times New Roman"/>
          <w:color w:val="auto"/>
          <w:spacing w:val="1"/>
          <w:position w:val="3"/>
          <w:sz w:val="13"/>
          <w:szCs w:val="13"/>
          <w:highlight w:val="none"/>
        </w:rPr>
        <w:t xml:space="preserve">     </w:t>
      </w:r>
      <w:r>
        <w:rPr>
          <w:rFonts w:ascii="Times New Roman" w:hAnsi="Times New Roman" w:eastAsia="Times New Roman" w:cs="Times New Roman"/>
          <w:color w:val="auto"/>
          <w:position w:val="3"/>
          <w:sz w:val="13"/>
          <w:szCs w:val="13"/>
          <w:highlight w:val="none"/>
        </w:rPr>
        <w:t xml:space="preserve">                                        </w:t>
      </w:r>
    </w:p>
    <w:p w14:paraId="66DF4CE3">
      <w:pPr>
        <w:spacing w:line="194" w:lineRule="exact"/>
        <w:ind w:left="1482"/>
        <w:jc w:val="left"/>
        <w:rPr>
          <w:rFonts w:eastAsia="Times New Roman"/>
          <w:color w:val="auto"/>
          <w:sz w:val="23"/>
          <w:szCs w:val="23"/>
          <w:highlight w:val="none"/>
        </w:rPr>
      </w:pPr>
      <w:r>
        <w:rPr>
          <w:rFonts w:ascii="微软雅黑" w:hAnsi="微软雅黑" w:eastAsia="微软雅黑" w:cs="微软雅黑"/>
          <w:color w:val="auto"/>
          <w:spacing w:val="2"/>
          <w:position w:val="8"/>
          <w:sz w:val="14"/>
          <w:szCs w:val="14"/>
          <w:highlight w:val="none"/>
        </w:rPr>
        <w:t xml:space="preserve">           </w:t>
      </w:r>
      <w:r>
        <w:rPr>
          <w:rFonts w:ascii="微软雅黑" w:hAnsi="微软雅黑" w:eastAsia="微软雅黑" w:cs="微软雅黑"/>
          <w:color w:val="auto"/>
          <w:spacing w:val="1"/>
          <w:position w:val="8"/>
          <w:sz w:val="14"/>
          <w:szCs w:val="14"/>
          <w:highlight w:val="none"/>
        </w:rPr>
        <w:t xml:space="preserve">       </w:t>
      </w:r>
      <w:r>
        <w:rPr>
          <w:rFonts w:hint="eastAsia" w:ascii="微软雅黑" w:hAnsi="微软雅黑" w:eastAsia="微软雅黑" w:cs="微软雅黑"/>
          <w:color w:val="auto"/>
          <w:spacing w:val="1"/>
          <w:position w:val="8"/>
          <w:sz w:val="14"/>
          <w:szCs w:val="14"/>
          <w:highlight w:val="none"/>
        </w:rPr>
        <w:t xml:space="preserve">  </w:t>
      </w:r>
      <w:r>
        <w:rPr>
          <w:rFonts w:ascii="微软雅黑" w:hAnsi="微软雅黑" w:eastAsia="微软雅黑" w:cs="微软雅黑"/>
          <w:color w:val="auto"/>
          <w:spacing w:val="1"/>
          <w:position w:val="8"/>
          <w:sz w:val="14"/>
          <w:szCs w:val="14"/>
          <w:highlight w:val="none"/>
        </w:rPr>
        <w:t xml:space="preserve"> </w:t>
      </w:r>
      <w:r>
        <w:rPr>
          <w:rFonts w:eastAsia="Times New Roman"/>
          <w:color w:val="auto"/>
          <w:spacing w:val="-1"/>
          <w:position w:val="-4"/>
          <w:sz w:val="23"/>
          <w:szCs w:val="23"/>
          <w:highlight w:val="none"/>
        </w:rPr>
        <w:t>2</w:t>
      </w:r>
      <w:r>
        <w:rPr>
          <w:rFonts w:eastAsia="Times New Roman"/>
          <w:color w:val="auto"/>
          <w:spacing w:val="2"/>
          <w:position w:val="-4"/>
          <w:sz w:val="23"/>
          <w:szCs w:val="23"/>
          <w:highlight w:val="none"/>
        </w:rPr>
        <w:t xml:space="preserve">          </w:t>
      </w:r>
      <w:r>
        <w:rPr>
          <w:rFonts w:eastAsia="Times New Roman"/>
          <w:color w:val="auto"/>
          <w:spacing w:val="-1"/>
          <w:position w:val="-4"/>
          <w:sz w:val="23"/>
          <w:szCs w:val="23"/>
          <w:highlight w:val="none"/>
        </w:rPr>
        <w:t>2</w:t>
      </w:r>
    </w:p>
    <w:p w14:paraId="738B8DD4">
      <w:pPr>
        <w:pStyle w:val="6"/>
        <w:spacing w:before="78"/>
        <w:ind w:left="1133"/>
        <w:jc w:val="left"/>
        <w:rPr>
          <w:rFonts w:ascii="仿宋" w:hAnsi="仿宋" w:eastAsia="仿宋" w:cs="仿宋"/>
          <w:color w:val="auto"/>
          <w:sz w:val="24"/>
          <w:szCs w:val="24"/>
          <w:highlight w:val="none"/>
        </w:rPr>
      </w:pPr>
      <w:r>
        <w:rPr>
          <w:rFonts w:ascii="微软雅黑" w:hAnsi="微软雅黑" w:eastAsia="微软雅黑" w:cs="微软雅黑"/>
          <w:i/>
          <w:iCs/>
          <w:color w:val="auto"/>
          <w:spacing w:val="-5"/>
          <w:w w:val="84"/>
          <w:position w:val="-9"/>
          <w:sz w:val="14"/>
          <w:szCs w:val="14"/>
          <w:highlight w:val="none"/>
          <w:lang w:eastAsia="zh-CN"/>
        </w:rPr>
        <w:drawing>
          <wp:inline distT="0" distB="0" distL="0" distR="0">
            <wp:extent cx="208915" cy="141605"/>
            <wp:effectExtent l="0" t="0" r="635" b="10795"/>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36" cstate="print"/>
                    <a:stretch>
                      <a:fillRect/>
                    </a:stretch>
                  </pic:blipFill>
                  <pic:spPr>
                    <a:xfrm>
                      <a:off x="0" y="0"/>
                      <a:ext cx="209255" cy="141897"/>
                    </a:xfrm>
                    <a:prstGeom prst="rect">
                      <a:avLst/>
                    </a:prstGeom>
                  </pic:spPr>
                </pic:pic>
              </a:graphicData>
            </a:graphic>
          </wp:inline>
        </w:drawing>
      </w:r>
      <w:r>
        <w:rPr>
          <w:rFonts w:ascii="微软雅黑" w:hAnsi="微软雅黑" w:eastAsia="微软雅黑" w:cs="微软雅黑"/>
          <w:i/>
          <w:iCs/>
          <w:color w:val="auto"/>
          <w:spacing w:val="-5"/>
          <w:w w:val="84"/>
          <w:position w:val="-9"/>
          <w:sz w:val="14"/>
          <w:szCs w:val="14"/>
          <w:highlight w:val="none"/>
        </w:rPr>
        <w:t>、</w:t>
      </w:r>
      <w:r>
        <w:rPr>
          <w:rFonts w:ascii="微软雅黑" w:hAnsi="微软雅黑" w:eastAsia="微软雅黑" w:cs="微软雅黑"/>
          <w:color w:val="auto"/>
          <w:spacing w:val="-5"/>
          <w:w w:val="84"/>
          <w:position w:val="-9"/>
          <w:sz w:val="14"/>
          <w:szCs w:val="14"/>
          <w:highlight w:val="none"/>
        </w:rPr>
        <w:t xml:space="preserve">2 </w:t>
      </w:r>
      <w:r>
        <w:rPr>
          <w:rFonts w:ascii="Times New Roman" w:hAnsi="Times New Roman" w:eastAsia="Times New Roman" w:cs="Times New Roman"/>
          <w:color w:val="auto"/>
          <w:spacing w:val="9"/>
          <w:w w:val="102"/>
          <w:position w:val="-9"/>
          <w:sz w:val="15"/>
          <w:szCs w:val="15"/>
          <w:highlight w:val="none"/>
        </w:rPr>
        <w:t xml:space="preserve"> </w:t>
      </w:r>
      <w:r>
        <w:rPr>
          <w:color w:val="auto"/>
          <w:spacing w:val="-9"/>
          <w:w w:val="87"/>
          <w:position w:val="-3"/>
          <w:sz w:val="23"/>
          <w:szCs w:val="23"/>
          <w:highlight w:val="none"/>
        </w:rPr>
        <w:t>=</w:t>
      </w:r>
      <w:r>
        <w:rPr>
          <w:color w:val="auto"/>
          <w:spacing w:val="-2"/>
          <w:position w:val="-3"/>
          <w:sz w:val="23"/>
          <w:szCs w:val="23"/>
          <w:highlight w:val="none"/>
        </w:rPr>
        <w:t xml:space="preserve"> </w:t>
      </w:r>
      <w:r>
        <w:rPr>
          <w:color w:val="auto"/>
          <w:spacing w:val="-9"/>
          <w:w w:val="87"/>
          <w:position w:val="-3"/>
          <w:sz w:val="23"/>
          <w:szCs w:val="23"/>
          <w:highlight w:val="none"/>
        </w:rPr>
        <w:t>Δ</w:t>
      </w:r>
      <w:r>
        <w:rPr>
          <w:rFonts w:ascii="Times New Roman" w:hAnsi="Times New Roman" w:eastAsia="Times New Roman" w:cs="Times New Roman"/>
          <w:i/>
          <w:iCs/>
          <w:color w:val="auto"/>
          <w:spacing w:val="-9"/>
          <w:w w:val="87"/>
          <w:position w:val="-3"/>
          <w:sz w:val="23"/>
          <w:szCs w:val="23"/>
          <w:highlight w:val="none"/>
        </w:rPr>
        <w:t>L</w:t>
      </w:r>
      <w:r>
        <w:rPr>
          <w:rFonts w:ascii="Times New Roman" w:hAnsi="Times New Roman" w:eastAsia="Times New Roman" w:cs="Times New Roman"/>
          <w:color w:val="auto"/>
          <w:spacing w:val="-9"/>
          <w:w w:val="87"/>
          <w:position w:val="-9"/>
          <w:sz w:val="15"/>
          <w:szCs w:val="15"/>
          <w:highlight w:val="none"/>
        </w:rPr>
        <w:t>1</w:t>
      </w:r>
      <w:r>
        <w:rPr>
          <w:rFonts w:ascii="微软雅黑" w:hAnsi="微软雅黑" w:eastAsia="微软雅黑" w:cs="微软雅黑"/>
          <w:i/>
          <w:iCs/>
          <w:color w:val="auto"/>
          <w:spacing w:val="-9"/>
          <w:w w:val="87"/>
          <w:position w:val="-9"/>
          <w:sz w:val="14"/>
          <w:szCs w:val="14"/>
          <w:highlight w:val="none"/>
        </w:rPr>
        <w:t>、</w:t>
      </w:r>
      <w:r>
        <w:rPr>
          <w:rFonts w:ascii="Times New Roman" w:hAnsi="Times New Roman" w:eastAsia="Times New Roman" w:cs="Times New Roman"/>
          <w:color w:val="auto"/>
          <w:spacing w:val="-9"/>
          <w:w w:val="87"/>
          <w:position w:val="-9"/>
          <w:sz w:val="15"/>
          <w:szCs w:val="15"/>
          <w:highlight w:val="none"/>
        </w:rPr>
        <w:t>2</w:t>
      </w:r>
      <w:r>
        <w:rPr>
          <w:rFonts w:ascii="Times New Roman" w:hAnsi="Times New Roman" w:eastAsia="Times New Roman" w:cs="Times New Roman"/>
          <w:color w:val="auto"/>
          <w:spacing w:val="17"/>
          <w:w w:val="101"/>
          <w:position w:val="-9"/>
          <w:sz w:val="15"/>
          <w:szCs w:val="15"/>
          <w:highlight w:val="none"/>
        </w:rPr>
        <w:t xml:space="preserve"> </w:t>
      </w:r>
      <w:r>
        <w:rPr>
          <w:rFonts w:ascii="Times New Roman" w:hAnsi="Times New Roman" w:eastAsia="Times New Roman" w:cs="Times New Roman"/>
          <w:color w:val="auto"/>
          <w:spacing w:val="-3"/>
          <w:position w:val="-3"/>
          <w:sz w:val="23"/>
          <w:szCs w:val="23"/>
          <w:highlight w:val="none"/>
        </w:rPr>
        <w:t>sin</w:t>
      </w:r>
      <w:r>
        <w:rPr>
          <w:color w:val="auto"/>
          <w:position w:val="-21"/>
          <w:sz w:val="23"/>
          <w:szCs w:val="23"/>
          <w:highlight w:val="none"/>
          <w:lang w:eastAsia="zh-CN"/>
        </w:rPr>
        <w:drawing>
          <wp:inline distT="0" distB="0" distL="0" distR="0">
            <wp:extent cx="435610" cy="363220"/>
            <wp:effectExtent l="0" t="0" r="2540" b="1778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37" cstate="print"/>
                    <a:stretch>
                      <a:fillRect/>
                    </a:stretch>
                  </pic:blipFill>
                  <pic:spPr>
                    <a:xfrm>
                      <a:off x="0" y="0"/>
                      <a:ext cx="435853" cy="363530"/>
                    </a:xfrm>
                    <a:prstGeom prst="rect">
                      <a:avLst/>
                    </a:prstGeom>
                  </pic:spPr>
                </pic:pic>
              </a:graphicData>
            </a:graphic>
          </wp:inline>
        </w:drawing>
      </w:r>
      <w:r>
        <w:rPr>
          <w:rFonts w:ascii="Times New Roman" w:hAnsi="Times New Roman" w:eastAsia="Times New Roman" w:cs="Times New Roman"/>
          <w:color w:val="auto"/>
          <w:spacing w:val="-2"/>
          <w:position w:val="-3"/>
          <w:sz w:val="23"/>
          <w:szCs w:val="23"/>
          <w:highlight w:val="none"/>
        </w:rPr>
        <w:t xml:space="preserve"> </w:t>
      </w:r>
      <w:r>
        <w:rPr>
          <w:color w:val="auto"/>
          <w:spacing w:val="-3"/>
          <w:position w:val="-3"/>
          <w:sz w:val="23"/>
          <w:szCs w:val="23"/>
          <w:highlight w:val="none"/>
        </w:rPr>
        <w:t>●</w:t>
      </w:r>
      <w:r>
        <w:rPr>
          <w:color w:val="auto"/>
          <w:spacing w:val="-15"/>
          <w:position w:val="-3"/>
          <w:sz w:val="23"/>
          <w:szCs w:val="23"/>
          <w:highlight w:val="none"/>
        </w:rPr>
        <w:t xml:space="preserve"> </w:t>
      </w:r>
      <w:r>
        <w:rPr>
          <w:rFonts w:ascii="Times New Roman" w:hAnsi="Times New Roman" w:eastAsia="Times New Roman" w:cs="Times New Roman"/>
          <w:color w:val="auto"/>
          <w:spacing w:val="-3"/>
          <w:position w:val="-3"/>
          <w:sz w:val="23"/>
          <w:szCs w:val="23"/>
          <w:highlight w:val="none"/>
        </w:rPr>
        <w:t>cos</w:t>
      </w:r>
      <w:r>
        <w:rPr>
          <w:color w:val="auto"/>
          <w:position w:val="-21"/>
          <w:sz w:val="23"/>
          <w:szCs w:val="23"/>
          <w:highlight w:val="none"/>
          <w:lang w:eastAsia="zh-CN"/>
        </w:rPr>
        <w:drawing>
          <wp:inline distT="0" distB="0" distL="0" distR="0">
            <wp:extent cx="461645" cy="290195"/>
            <wp:effectExtent l="0" t="0" r="14605" b="14605"/>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38" cstate="print"/>
                    <a:stretch>
                      <a:fillRect/>
                    </a:stretch>
                  </pic:blipFill>
                  <pic:spPr>
                    <a:xfrm>
                      <a:off x="0" y="0"/>
                      <a:ext cx="461944" cy="290359"/>
                    </a:xfrm>
                    <a:prstGeom prst="rect">
                      <a:avLst/>
                    </a:prstGeom>
                  </pic:spPr>
                </pic:pic>
              </a:graphicData>
            </a:graphic>
          </wp:inline>
        </w:drawing>
      </w:r>
      <w:r>
        <w:rPr>
          <w:rFonts w:ascii="Times New Roman" w:hAnsi="Times New Roman" w:eastAsia="Times New Roman" w:cs="Times New Roman"/>
          <w:color w:val="auto"/>
          <w:spacing w:val="1"/>
          <w:position w:val="-3"/>
          <w:sz w:val="23"/>
          <w:szCs w:val="23"/>
          <w:highlight w:val="none"/>
        </w:rPr>
        <w:t xml:space="preserve">                     </w:t>
      </w:r>
      <w:r>
        <w:rPr>
          <w:rFonts w:hint="eastAsia" w:ascii="Times New Roman" w:hAnsi="Times New Roman" w:eastAsia="宋体" w:cs="Times New Roman"/>
          <w:color w:val="auto"/>
          <w:spacing w:val="1"/>
          <w:position w:val="-3"/>
          <w:sz w:val="23"/>
          <w:szCs w:val="23"/>
          <w:highlight w:val="none"/>
          <w:lang w:val="en-US" w:eastAsia="zh-CN"/>
        </w:rPr>
        <w:t xml:space="preserve"> </w:t>
      </w:r>
      <w:r>
        <w:rPr>
          <w:rFonts w:ascii="Times New Roman" w:hAnsi="Times New Roman" w:eastAsia="Times New Roman" w:cs="Times New Roman"/>
          <w:color w:val="auto"/>
          <w:spacing w:val="1"/>
          <w:position w:val="-3"/>
          <w:sz w:val="23"/>
          <w:szCs w:val="23"/>
          <w:highlight w:val="none"/>
        </w:rPr>
        <w:t xml:space="preserve">  </w:t>
      </w:r>
      <w:r>
        <w:rPr>
          <w:rFonts w:ascii="仿宋" w:hAnsi="仿宋" w:eastAsia="仿宋" w:cs="仿宋"/>
          <w:color w:val="auto"/>
          <w:spacing w:val="-3"/>
          <w:position w:val="-3"/>
          <w:sz w:val="24"/>
          <w:szCs w:val="24"/>
          <w:highlight w:val="none"/>
        </w:rPr>
        <w:t>（</w:t>
      </w:r>
      <w:r>
        <w:rPr>
          <w:rFonts w:hint="eastAsia" w:ascii="Times New Roman" w:hAnsi="Times New Roman" w:eastAsia="宋体" w:cs="Times New Roman"/>
          <w:color w:val="auto"/>
          <w:spacing w:val="-3"/>
          <w:position w:val="-3"/>
          <w:sz w:val="24"/>
          <w:szCs w:val="24"/>
          <w:highlight w:val="none"/>
          <w:lang w:val="en-US" w:eastAsia="zh-CN"/>
        </w:rPr>
        <w:t>C</w:t>
      </w:r>
      <w:r>
        <w:rPr>
          <w:rFonts w:ascii="Times New Roman" w:hAnsi="Times New Roman" w:eastAsia="Times New Roman" w:cs="Times New Roman"/>
          <w:color w:val="auto"/>
          <w:spacing w:val="-3"/>
          <w:position w:val="-3"/>
          <w:sz w:val="24"/>
          <w:szCs w:val="24"/>
          <w:highlight w:val="none"/>
        </w:rPr>
        <w:t>-2</w:t>
      </w:r>
      <w:r>
        <w:rPr>
          <w:rFonts w:ascii="仿宋" w:hAnsi="仿宋" w:eastAsia="仿宋" w:cs="仿宋"/>
          <w:color w:val="auto"/>
          <w:spacing w:val="-3"/>
          <w:position w:val="-3"/>
          <w:sz w:val="24"/>
          <w:szCs w:val="24"/>
          <w:highlight w:val="none"/>
        </w:rPr>
        <w:t>）</w:t>
      </w:r>
    </w:p>
    <w:p w14:paraId="019447C3">
      <w:pPr>
        <w:pStyle w:val="6"/>
        <w:spacing w:before="123"/>
        <w:ind w:left="1133"/>
        <w:jc w:val="left"/>
        <w:rPr>
          <w:rFonts w:ascii="仿宋" w:hAnsi="仿宋" w:eastAsia="仿宋" w:cs="仿宋"/>
          <w:color w:val="auto"/>
          <w:sz w:val="24"/>
          <w:szCs w:val="24"/>
          <w:highlight w:val="none"/>
        </w:rPr>
      </w:pPr>
      <w:r>
        <w:rPr>
          <w:color w:val="auto"/>
          <w:spacing w:val="-5"/>
          <w:w w:val="84"/>
          <w:position w:val="-3"/>
          <w:sz w:val="23"/>
          <w:szCs w:val="23"/>
          <w:highlight w:val="none"/>
        </w:rPr>
        <w:t>Δ</w:t>
      </w:r>
      <w:r>
        <w:rPr>
          <w:rFonts w:ascii="Times New Roman" w:hAnsi="Times New Roman" w:eastAsia="Times New Roman" w:cs="Times New Roman"/>
          <w:i/>
          <w:iCs/>
          <w:color w:val="auto"/>
          <w:spacing w:val="-5"/>
          <w:w w:val="84"/>
          <w:position w:val="-3"/>
          <w:sz w:val="23"/>
          <w:szCs w:val="23"/>
          <w:highlight w:val="none"/>
        </w:rPr>
        <w:t>Z</w:t>
      </w:r>
      <w:r>
        <w:rPr>
          <w:rFonts w:ascii="Times New Roman" w:hAnsi="Times New Roman" w:eastAsia="Times New Roman" w:cs="Times New Roman"/>
          <w:color w:val="auto"/>
          <w:spacing w:val="-5"/>
          <w:w w:val="84"/>
          <w:position w:val="-9"/>
          <w:sz w:val="15"/>
          <w:szCs w:val="15"/>
          <w:highlight w:val="none"/>
        </w:rPr>
        <w:t>1</w:t>
      </w:r>
      <w:r>
        <w:rPr>
          <w:rFonts w:ascii="微软雅黑" w:hAnsi="微软雅黑" w:eastAsia="微软雅黑" w:cs="微软雅黑"/>
          <w:i/>
          <w:iCs/>
          <w:color w:val="auto"/>
          <w:spacing w:val="-5"/>
          <w:w w:val="84"/>
          <w:position w:val="-9"/>
          <w:sz w:val="14"/>
          <w:szCs w:val="14"/>
          <w:highlight w:val="none"/>
        </w:rPr>
        <w:t>、</w:t>
      </w:r>
      <w:r>
        <w:rPr>
          <w:rFonts w:ascii="Times New Roman" w:hAnsi="Times New Roman" w:eastAsia="Times New Roman" w:cs="Times New Roman"/>
          <w:color w:val="auto"/>
          <w:spacing w:val="-5"/>
          <w:w w:val="84"/>
          <w:position w:val="-9"/>
          <w:sz w:val="15"/>
          <w:szCs w:val="15"/>
          <w:highlight w:val="none"/>
        </w:rPr>
        <w:t>2</w:t>
      </w:r>
      <w:r>
        <w:rPr>
          <w:rFonts w:ascii="Times New Roman" w:hAnsi="Times New Roman" w:eastAsia="Times New Roman" w:cs="Times New Roman"/>
          <w:color w:val="auto"/>
          <w:spacing w:val="4"/>
          <w:position w:val="-9"/>
          <w:sz w:val="15"/>
          <w:szCs w:val="15"/>
          <w:highlight w:val="none"/>
        </w:rPr>
        <w:t xml:space="preserve">  </w:t>
      </w:r>
      <w:r>
        <w:rPr>
          <w:color w:val="auto"/>
          <w:spacing w:val="-9"/>
          <w:w w:val="87"/>
          <w:position w:val="-3"/>
          <w:sz w:val="23"/>
          <w:szCs w:val="23"/>
          <w:highlight w:val="none"/>
        </w:rPr>
        <w:t>=</w:t>
      </w:r>
      <w:r>
        <w:rPr>
          <w:color w:val="auto"/>
          <w:position w:val="-3"/>
          <w:sz w:val="23"/>
          <w:szCs w:val="23"/>
          <w:highlight w:val="none"/>
        </w:rPr>
        <w:t xml:space="preserve"> </w:t>
      </w:r>
      <w:r>
        <w:rPr>
          <w:color w:val="auto"/>
          <w:spacing w:val="-9"/>
          <w:w w:val="87"/>
          <w:position w:val="-3"/>
          <w:sz w:val="23"/>
          <w:szCs w:val="23"/>
          <w:highlight w:val="none"/>
        </w:rPr>
        <w:t>Δ</w:t>
      </w:r>
      <w:r>
        <w:rPr>
          <w:rFonts w:ascii="Times New Roman" w:hAnsi="Times New Roman" w:eastAsia="Times New Roman" w:cs="Times New Roman"/>
          <w:i/>
          <w:iCs/>
          <w:color w:val="auto"/>
          <w:spacing w:val="-9"/>
          <w:w w:val="87"/>
          <w:position w:val="-3"/>
          <w:sz w:val="23"/>
          <w:szCs w:val="23"/>
          <w:highlight w:val="none"/>
        </w:rPr>
        <w:t>L</w:t>
      </w:r>
      <w:r>
        <w:rPr>
          <w:rFonts w:ascii="Times New Roman" w:hAnsi="Times New Roman" w:eastAsia="Times New Roman" w:cs="Times New Roman"/>
          <w:color w:val="auto"/>
          <w:spacing w:val="-9"/>
          <w:w w:val="87"/>
          <w:position w:val="-9"/>
          <w:sz w:val="15"/>
          <w:szCs w:val="15"/>
          <w:highlight w:val="none"/>
        </w:rPr>
        <w:t>1</w:t>
      </w:r>
      <w:r>
        <w:rPr>
          <w:rFonts w:ascii="微软雅黑" w:hAnsi="微软雅黑" w:eastAsia="微软雅黑" w:cs="微软雅黑"/>
          <w:i/>
          <w:iCs/>
          <w:color w:val="auto"/>
          <w:spacing w:val="-9"/>
          <w:w w:val="87"/>
          <w:position w:val="-9"/>
          <w:sz w:val="14"/>
          <w:szCs w:val="14"/>
          <w:highlight w:val="none"/>
        </w:rPr>
        <w:t>、</w:t>
      </w:r>
      <w:r>
        <w:rPr>
          <w:rFonts w:ascii="Times New Roman" w:hAnsi="Times New Roman" w:eastAsia="Times New Roman" w:cs="Times New Roman"/>
          <w:color w:val="auto"/>
          <w:spacing w:val="-9"/>
          <w:w w:val="87"/>
          <w:position w:val="-9"/>
          <w:sz w:val="15"/>
          <w:szCs w:val="15"/>
          <w:highlight w:val="none"/>
        </w:rPr>
        <w:t>2</w:t>
      </w:r>
      <w:r>
        <w:rPr>
          <w:rFonts w:ascii="Times New Roman" w:hAnsi="Times New Roman" w:eastAsia="Times New Roman" w:cs="Times New Roman"/>
          <w:color w:val="auto"/>
          <w:spacing w:val="17"/>
          <w:position w:val="-9"/>
          <w:sz w:val="15"/>
          <w:szCs w:val="15"/>
          <w:highlight w:val="none"/>
        </w:rPr>
        <w:t xml:space="preserve"> </w:t>
      </w:r>
      <w:r>
        <w:rPr>
          <w:rFonts w:ascii="Times New Roman" w:hAnsi="Times New Roman" w:eastAsia="Times New Roman" w:cs="Times New Roman"/>
          <w:color w:val="auto"/>
          <w:position w:val="-3"/>
          <w:sz w:val="23"/>
          <w:szCs w:val="23"/>
          <w:highlight w:val="none"/>
        </w:rPr>
        <w:t>cos</w:t>
      </w:r>
      <w:r>
        <w:rPr>
          <w:color w:val="auto"/>
          <w:position w:val="-22"/>
          <w:sz w:val="23"/>
          <w:szCs w:val="23"/>
          <w:highlight w:val="none"/>
          <w:lang w:eastAsia="zh-CN"/>
        </w:rPr>
        <w:drawing>
          <wp:inline distT="0" distB="0" distL="0" distR="0">
            <wp:extent cx="433705" cy="363220"/>
            <wp:effectExtent l="0" t="0" r="4445" b="1778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39" cstate="print"/>
                    <a:stretch>
                      <a:fillRect/>
                    </a:stretch>
                  </pic:blipFill>
                  <pic:spPr>
                    <a:xfrm>
                      <a:off x="0" y="0"/>
                      <a:ext cx="434185" cy="363531"/>
                    </a:xfrm>
                    <a:prstGeom prst="rect">
                      <a:avLst/>
                    </a:prstGeom>
                  </pic:spPr>
                </pic:pic>
              </a:graphicData>
            </a:graphic>
          </wp:inline>
        </w:drawing>
      </w:r>
      <w:r>
        <w:rPr>
          <w:rFonts w:ascii="Times New Roman" w:hAnsi="Times New Roman" w:eastAsia="Times New Roman" w:cs="Times New Roman"/>
          <w:color w:val="auto"/>
          <w:spacing w:val="1"/>
          <w:position w:val="-3"/>
          <w:sz w:val="23"/>
          <w:szCs w:val="23"/>
          <w:highlight w:val="none"/>
        </w:rPr>
        <w:t xml:space="preserve">       </w:t>
      </w:r>
      <w:r>
        <w:rPr>
          <w:rFonts w:hint="eastAsia" w:ascii="Times New Roman" w:hAnsi="Times New Roman" w:eastAsia="宋体" w:cs="Times New Roman"/>
          <w:color w:val="auto"/>
          <w:spacing w:val="1"/>
          <w:position w:val="-3"/>
          <w:sz w:val="23"/>
          <w:szCs w:val="23"/>
          <w:highlight w:val="none"/>
          <w:lang w:eastAsia="zh-CN"/>
        </w:rPr>
        <w:t xml:space="preserve">                        </w:t>
      </w:r>
      <w:r>
        <w:rPr>
          <w:rFonts w:hint="eastAsia" w:ascii="Times New Roman" w:hAnsi="Times New Roman" w:eastAsia="宋体" w:cs="Times New Roman"/>
          <w:color w:val="auto"/>
          <w:spacing w:val="1"/>
          <w:position w:val="-3"/>
          <w:sz w:val="23"/>
          <w:szCs w:val="23"/>
          <w:highlight w:val="none"/>
          <w:lang w:val="en-US" w:eastAsia="zh-CN"/>
        </w:rPr>
        <w:t xml:space="preserve">  </w:t>
      </w:r>
      <w:r>
        <w:rPr>
          <w:rFonts w:hint="eastAsia" w:ascii="Times New Roman" w:hAnsi="Times New Roman" w:eastAsia="宋体" w:cs="Times New Roman"/>
          <w:color w:val="auto"/>
          <w:spacing w:val="1"/>
          <w:position w:val="-3"/>
          <w:sz w:val="23"/>
          <w:szCs w:val="23"/>
          <w:highlight w:val="none"/>
          <w:lang w:eastAsia="zh-CN"/>
        </w:rPr>
        <w:t xml:space="preserve">   </w:t>
      </w:r>
      <w:r>
        <w:rPr>
          <w:rFonts w:ascii="Times New Roman" w:hAnsi="Times New Roman" w:eastAsia="Times New Roman" w:cs="Times New Roman"/>
          <w:color w:val="auto"/>
          <w:spacing w:val="1"/>
          <w:position w:val="-3"/>
          <w:sz w:val="23"/>
          <w:szCs w:val="23"/>
          <w:highlight w:val="none"/>
        </w:rPr>
        <w:t xml:space="preserve"> </w:t>
      </w:r>
      <w:r>
        <w:rPr>
          <w:rFonts w:ascii="仿宋" w:hAnsi="仿宋" w:eastAsia="仿宋" w:cs="仿宋"/>
          <w:color w:val="auto"/>
          <w:spacing w:val="4"/>
          <w:position w:val="-3"/>
          <w:sz w:val="24"/>
          <w:szCs w:val="24"/>
          <w:highlight w:val="none"/>
        </w:rPr>
        <w:t>（</w:t>
      </w:r>
      <w:r>
        <w:rPr>
          <w:rFonts w:hint="eastAsia" w:ascii="Times New Roman" w:hAnsi="Times New Roman" w:eastAsia="宋体" w:cs="Times New Roman"/>
          <w:color w:val="auto"/>
          <w:spacing w:val="4"/>
          <w:position w:val="-3"/>
          <w:sz w:val="24"/>
          <w:szCs w:val="24"/>
          <w:highlight w:val="none"/>
          <w:lang w:val="en-US" w:eastAsia="zh-CN"/>
        </w:rPr>
        <w:t>C</w:t>
      </w:r>
      <w:r>
        <w:rPr>
          <w:rFonts w:ascii="Times New Roman" w:hAnsi="Times New Roman" w:eastAsia="Times New Roman" w:cs="Times New Roman"/>
          <w:color w:val="auto"/>
          <w:spacing w:val="4"/>
          <w:position w:val="-3"/>
          <w:sz w:val="24"/>
          <w:szCs w:val="24"/>
          <w:highlight w:val="none"/>
        </w:rPr>
        <w:t>-3</w:t>
      </w:r>
      <w:r>
        <w:rPr>
          <w:rFonts w:ascii="Times New Roman" w:hAnsi="Times New Roman" w:eastAsia="Times New Roman" w:cs="Times New Roman"/>
          <w:color w:val="auto"/>
          <w:spacing w:val="-26"/>
          <w:position w:val="-3"/>
          <w:sz w:val="24"/>
          <w:szCs w:val="24"/>
          <w:highlight w:val="none"/>
        </w:rPr>
        <w:t xml:space="preserve"> </w:t>
      </w:r>
      <w:r>
        <w:rPr>
          <w:rFonts w:ascii="仿宋" w:hAnsi="仿宋" w:eastAsia="仿宋" w:cs="仿宋"/>
          <w:color w:val="auto"/>
          <w:spacing w:val="4"/>
          <w:position w:val="-3"/>
          <w:sz w:val="24"/>
          <w:szCs w:val="24"/>
          <w:highlight w:val="none"/>
        </w:rPr>
        <w:t>）</w:t>
      </w:r>
      <w:r>
        <w:rPr>
          <w:rFonts w:ascii="Times New Roman" w:hAnsi="Times New Roman" w:eastAsia="Times New Roman" w:cs="Times New Roman"/>
          <w:color w:val="auto"/>
          <w:spacing w:val="1"/>
          <w:position w:val="-3"/>
          <w:sz w:val="23"/>
          <w:szCs w:val="23"/>
          <w:highlight w:val="none"/>
        </w:rPr>
        <w:t xml:space="preserve">                                     </w:t>
      </w:r>
    </w:p>
    <w:p w14:paraId="3507AAFA">
      <w:pPr>
        <w:rPr>
          <w:color w:val="auto"/>
          <w:highlight w:val="none"/>
        </w:rPr>
      </w:pPr>
      <w:r>
        <w:rPr>
          <w:rFonts w:hint="eastAsia"/>
          <w:b/>
          <w:bCs w:val="0"/>
          <w:color w:val="auto"/>
          <w:highlight w:val="none"/>
          <w:lang w:val="en-US" w:eastAsia="zh-CN"/>
        </w:rPr>
        <w:t>C</w:t>
      </w:r>
      <w:r>
        <w:rPr>
          <w:b/>
          <w:bCs w:val="0"/>
          <w:color w:val="auto"/>
          <w:highlight w:val="none"/>
        </w:rPr>
        <w:t>.5</w:t>
      </w:r>
      <w:r>
        <w:rPr>
          <w:rFonts w:hint="eastAsia"/>
          <w:b/>
          <w:bCs w:val="0"/>
          <w:color w:val="auto"/>
          <w:highlight w:val="none"/>
          <w:lang w:val="en-US" w:eastAsia="zh-CN"/>
        </w:rPr>
        <w:t xml:space="preserve"> </w:t>
      </w:r>
      <w:r>
        <w:rPr>
          <w:color w:val="auto"/>
          <w:highlight w:val="none"/>
        </w:rPr>
        <w:t xml:space="preserve"> 曲率半径法（又叫变角圆柱螺线法、柱面圆切法）</w:t>
      </w:r>
    </w:p>
    <w:p w14:paraId="3B28AE58">
      <w:pPr>
        <w:ind w:firstLine="420" w:firstLineChars="200"/>
        <w:rPr>
          <w:color w:val="auto"/>
          <w:highlight w:val="none"/>
        </w:rPr>
      </w:pPr>
      <w:r>
        <w:rPr>
          <w:color w:val="auto"/>
          <w:highlight w:val="none"/>
        </w:rPr>
        <w:t>此法认为钻孔轴线上任意两测点间的测段为一条等变螺旋角的圆柱螺旋曲线，用它代表钻孔的真实轴线。此曲线具有球面圆弧形状平滑，可用圆周或球面 的一部分表示。螺线在两端点处与上、下两测点处的钻孔轴线方向相切，圆弧的 确定由两个方向的矢量和已知的两测点间的距离所给定。</w:t>
      </w:r>
    </w:p>
    <w:p w14:paraId="25757856">
      <w:pPr>
        <w:rPr>
          <w:color w:val="auto"/>
          <w:highlight w:val="none"/>
        </w:rPr>
      </w:pPr>
      <w:r>
        <w:rPr>
          <w:color w:val="auto"/>
          <w:highlight w:val="none"/>
        </w:rPr>
        <w:t>曲率半径法的计算公式见式（B-4）~(B-6) :</w:t>
      </w:r>
    </w:p>
    <w:p w14:paraId="4D758EDD">
      <w:pPr>
        <w:pStyle w:val="6"/>
        <w:spacing w:before="73"/>
        <w:ind w:left="1013"/>
        <w:jc w:val="left"/>
        <w:rPr>
          <w:rFonts w:ascii="仿宋" w:hAnsi="仿宋" w:eastAsia="仿宋" w:cs="仿宋"/>
          <w:color w:val="auto"/>
          <w:sz w:val="24"/>
          <w:szCs w:val="24"/>
          <w:highlight w:val="none"/>
        </w:rPr>
      </w:pPr>
      <w:r>
        <w:rPr>
          <w:color w:val="auto"/>
          <w:w w:val="76"/>
          <w:sz w:val="23"/>
          <w:szCs w:val="23"/>
          <w:highlight w:val="none"/>
        </w:rPr>
        <w:t>Δ</w:t>
      </w:r>
      <w:r>
        <w:rPr>
          <w:rFonts w:ascii="Times New Roman" w:hAnsi="Times New Roman" w:eastAsia="Times New Roman" w:cs="Times New Roman"/>
          <w:i/>
          <w:iCs/>
          <w:color w:val="auto"/>
          <w:w w:val="76"/>
          <w:sz w:val="23"/>
          <w:szCs w:val="23"/>
          <w:highlight w:val="none"/>
        </w:rPr>
        <w:t>X</w:t>
      </w:r>
      <w:r>
        <w:rPr>
          <w:rFonts w:ascii="Times New Roman" w:hAnsi="Times New Roman" w:eastAsia="Times New Roman" w:cs="Times New Roman"/>
          <w:color w:val="auto"/>
          <w:w w:val="76"/>
          <w:position w:val="-6"/>
          <w:sz w:val="15"/>
          <w:szCs w:val="15"/>
          <w:highlight w:val="none"/>
        </w:rPr>
        <w:t>1</w:t>
      </w:r>
      <w:r>
        <w:rPr>
          <w:rFonts w:ascii="微软雅黑" w:hAnsi="微软雅黑" w:eastAsia="微软雅黑" w:cs="微软雅黑"/>
          <w:i/>
          <w:iCs/>
          <w:color w:val="auto"/>
          <w:w w:val="76"/>
          <w:position w:val="-6"/>
          <w:sz w:val="19"/>
          <w:szCs w:val="19"/>
          <w:highlight w:val="none"/>
        </w:rPr>
        <w:t>、</w:t>
      </w:r>
      <w:r>
        <w:rPr>
          <w:rFonts w:ascii="Times New Roman" w:hAnsi="Times New Roman" w:eastAsia="Times New Roman" w:cs="Times New Roman"/>
          <w:color w:val="auto"/>
          <w:w w:val="76"/>
          <w:position w:val="-6"/>
          <w:sz w:val="15"/>
          <w:szCs w:val="15"/>
          <w:highlight w:val="none"/>
        </w:rPr>
        <w:t>2</w:t>
      </w:r>
      <w:r>
        <w:rPr>
          <w:rFonts w:ascii="Times New Roman" w:hAnsi="Times New Roman" w:eastAsia="Times New Roman" w:cs="Times New Roman"/>
          <w:color w:val="auto"/>
          <w:spacing w:val="5"/>
          <w:position w:val="-6"/>
          <w:sz w:val="15"/>
          <w:szCs w:val="15"/>
          <w:highlight w:val="none"/>
        </w:rPr>
        <w:t xml:space="preserve">  </w:t>
      </w:r>
      <w:r>
        <w:rPr>
          <w:color w:val="auto"/>
          <w:sz w:val="23"/>
          <w:szCs w:val="23"/>
          <w:highlight w:val="none"/>
        </w:rPr>
        <w:t xml:space="preserve">= </w:t>
      </w:r>
      <w:r>
        <w:rPr>
          <w:color w:val="auto"/>
          <w:position w:val="-25"/>
          <w:sz w:val="23"/>
          <w:szCs w:val="23"/>
          <w:highlight w:val="none"/>
          <w:lang w:eastAsia="zh-CN"/>
        </w:rPr>
        <w:drawing>
          <wp:inline distT="0" distB="0" distL="0" distR="0">
            <wp:extent cx="2163445" cy="401320"/>
            <wp:effectExtent l="0" t="0" r="8255" b="1778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40" cstate="print"/>
                    <a:stretch>
                      <a:fillRect/>
                    </a:stretch>
                  </pic:blipFill>
                  <pic:spPr>
                    <a:xfrm>
                      <a:off x="0" y="0"/>
                      <a:ext cx="2163940" cy="401593"/>
                    </a:xfrm>
                    <a:prstGeom prst="rect">
                      <a:avLst/>
                    </a:prstGeom>
                  </pic:spPr>
                </pic:pic>
              </a:graphicData>
            </a:graphic>
          </wp:inline>
        </w:drawing>
      </w:r>
      <w:r>
        <w:rPr>
          <w:color w:val="auto"/>
          <w:spacing w:val="2"/>
          <w:sz w:val="23"/>
          <w:szCs w:val="23"/>
          <w:highlight w:val="none"/>
        </w:rPr>
        <w:t xml:space="preserve">             </w:t>
      </w:r>
      <w:r>
        <w:rPr>
          <w:rFonts w:ascii="仿宋" w:hAnsi="仿宋" w:eastAsia="仿宋" w:cs="仿宋"/>
          <w:color w:val="auto"/>
          <w:sz w:val="24"/>
          <w:szCs w:val="24"/>
          <w:highlight w:val="none"/>
        </w:rPr>
        <w:t>（</w:t>
      </w:r>
      <w:r>
        <w:rPr>
          <w:rFonts w:hint="eastAsia" w:ascii="Times New Roman" w:hAnsi="Times New Roman" w:eastAsia="宋体" w:cs="Times New Roman"/>
          <w:color w:val="auto"/>
          <w:sz w:val="24"/>
          <w:szCs w:val="24"/>
          <w:highlight w:val="none"/>
          <w:lang w:val="en-US" w:eastAsia="zh-CN"/>
        </w:rPr>
        <w:t>C</w:t>
      </w:r>
      <w:r>
        <w:rPr>
          <w:rFonts w:ascii="Times New Roman" w:hAnsi="Times New Roman" w:eastAsia="Times New Roman" w:cs="Times New Roman"/>
          <w:color w:val="auto"/>
          <w:sz w:val="24"/>
          <w:szCs w:val="24"/>
          <w:highlight w:val="none"/>
        </w:rPr>
        <w:t>-4</w:t>
      </w:r>
      <w:r>
        <w:rPr>
          <w:rFonts w:ascii="仿宋" w:hAnsi="仿宋" w:eastAsia="仿宋" w:cs="仿宋"/>
          <w:color w:val="auto"/>
          <w:sz w:val="24"/>
          <w:szCs w:val="24"/>
          <w:highlight w:val="none"/>
        </w:rPr>
        <w:t>）</w:t>
      </w:r>
      <w:r>
        <w:rPr>
          <w:color w:val="auto"/>
          <w:spacing w:val="2"/>
          <w:sz w:val="23"/>
          <w:szCs w:val="23"/>
          <w:highlight w:val="none"/>
        </w:rPr>
        <w:t xml:space="preserve">         </w:t>
      </w:r>
    </w:p>
    <w:p w14:paraId="15C9BBD5">
      <w:pPr>
        <w:spacing w:before="124"/>
        <w:ind w:left="1013"/>
        <w:rPr>
          <w:rFonts w:ascii="仿宋" w:hAnsi="仿宋" w:eastAsia="仿宋" w:cs="仿宋"/>
          <w:color w:val="auto"/>
          <w:sz w:val="24"/>
          <w:szCs w:val="24"/>
          <w:highlight w:val="none"/>
        </w:rPr>
      </w:pPr>
      <w:r>
        <w:rPr>
          <w:rFonts w:ascii="仿宋" w:hAnsi="仿宋" w:eastAsia="仿宋" w:cs="仿宋"/>
          <w:color w:val="auto"/>
          <w:position w:val="-25"/>
          <w:sz w:val="24"/>
          <w:szCs w:val="24"/>
          <w:highlight w:val="none"/>
        </w:rPr>
        <w:drawing>
          <wp:inline distT="0" distB="0" distL="0" distR="0">
            <wp:extent cx="2631440" cy="401955"/>
            <wp:effectExtent l="0" t="0" r="16510" b="17145"/>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41" cstate="print"/>
                    <a:stretch>
                      <a:fillRect/>
                    </a:stretch>
                  </pic:blipFill>
                  <pic:spPr>
                    <a:xfrm>
                      <a:off x="0" y="0"/>
                      <a:ext cx="2632039" cy="401987"/>
                    </a:xfrm>
                    <a:prstGeom prst="rect">
                      <a:avLst/>
                    </a:prstGeom>
                  </pic:spPr>
                </pic:pic>
              </a:graphicData>
            </a:graphic>
          </wp:inline>
        </w:drawing>
      </w:r>
      <w:r>
        <w:rPr>
          <w:rFonts w:ascii="仿宋" w:hAnsi="仿宋" w:eastAsia="仿宋" w:cs="仿宋"/>
          <w:color w:val="auto"/>
          <w:spacing w:val="3"/>
          <w:position w:val="-1"/>
          <w:sz w:val="24"/>
          <w:szCs w:val="24"/>
          <w:highlight w:val="none"/>
        </w:rPr>
        <w:t xml:space="preserve">         </w:t>
      </w:r>
      <w:r>
        <w:rPr>
          <w:rFonts w:hint="eastAsia" w:ascii="仿宋" w:hAnsi="仿宋" w:eastAsia="仿宋" w:cs="仿宋"/>
          <w:color w:val="auto"/>
          <w:spacing w:val="3"/>
          <w:position w:val="-1"/>
          <w:sz w:val="24"/>
          <w:szCs w:val="24"/>
          <w:highlight w:val="none"/>
          <w:lang w:val="en-US" w:eastAsia="zh-CN"/>
        </w:rPr>
        <w:t xml:space="preserve"> </w:t>
      </w:r>
      <w:r>
        <w:rPr>
          <w:rFonts w:ascii="仿宋" w:hAnsi="仿宋" w:eastAsia="仿宋" w:cs="仿宋"/>
          <w:color w:val="auto"/>
          <w:spacing w:val="3"/>
          <w:position w:val="-1"/>
          <w:sz w:val="24"/>
          <w:szCs w:val="24"/>
          <w:highlight w:val="none"/>
        </w:rPr>
        <w:t xml:space="preserve">   </w:t>
      </w:r>
      <w:r>
        <w:rPr>
          <w:rFonts w:ascii="仿宋" w:hAnsi="仿宋" w:eastAsia="仿宋" w:cs="仿宋"/>
          <w:color w:val="auto"/>
          <w:spacing w:val="2"/>
          <w:position w:val="-1"/>
          <w:sz w:val="24"/>
          <w:szCs w:val="24"/>
          <w:highlight w:val="none"/>
        </w:rPr>
        <w:t>（</w:t>
      </w:r>
      <w:r>
        <w:rPr>
          <w:rFonts w:hint="eastAsia" w:eastAsia="宋体"/>
          <w:color w:val="auto"/>
          <w:spacing w:val="2"/>
          <w:position w:val="-1"/>
          <w:sz w:val="24"/>
          <w:szCs w:val="24"/>
          <w:highlight w:val="none"/>
          <w:lang w:val="en-US" w:eastAsia="zh-CN"/>
        </w:rPr>
        <w:t>C</w:t>
      </w:r>
      <w:r>
        <w:rPr>
          <w:rFonts w:eastAsia="Times New Roman"/>
          <w:color w:val="auto"/>
          <w:spacing w:val="2"/>
          <w:position w:val="-1"/>
          <w:sz w:val="24"/>
          <w:szCs w:val="24"/>
          <w:highlight w:val="none"/>
        </w:rPr>
        <w:t>-5</w:t>
      </w:r>
      <w:r>
        <w:rPr>
          <w:rFonts w:eastAsia="Times New Roman"/>
          <w:color w:val="auto"/>
          <w:spacing w:val="-23"/>
          <w:position w:val="-1"/>
          <w:sz w:val="24"/>
          <w:szCs w:val="24"/>
          <w:highlight w:val="none"/>
        </w:rPr>
        <w:t xml:space="preserve"> </w:t>
      </w:r>
      <w:r>
        <w:rPr>
          <w:rFonts w:ascii="仿宋" w:hAnsi="仿宋" w:eastAsia="仿宋" w:cs="仿宋"/>
          <w:color w:val="auto"/>
          <w:spacing w:val="2"/>
          <w:position w:val="-1"/>
          <w:sz w:val="24"/>
          <w:szCs w:val="24"/>
          <w:highlight w:val="none"/>
        </w:rPr>
        <w:t>）</w:t>
      </w:r>
    </w:p>
    <w:p w14:paraId="50149E28">
      <w:pPr>
        <w:pStyle w:val="6"/>
        <w:spacing w:before="126"/>
        <w:ind w:left="1013"/>
        <w:jc w:val="left"/>
        <w:rPr>
          <w:rFonts w:ascii="仿宋" w:hAnsi="仿宋" w:eastAsia="仿宋" w:cs="仿宋"/>
          <w:color w:val="auto"/>
          <w:sz w:val="24"/>
          <w:szCs w:val="24"/>
          <w:highlight w:val="none"/>
        </w:rPr>
      </w:pPr>
      <w:r>
        <w:rPr>
          <w:color w:val="auto"/>
          <w:spacing w:val="-12"/>
          <w:w w:val="87"/>
          <w:position w:val="-1"/>
          <w:sz w:val="23"/>
          <w:szCs w:val="23"/>
          <w:highlight w:val="none"/>
        </w:rPr>
        <w:t>Δ</w:t>
      </w:r>
      <w:r>
        <w:rPr>
          <w:rFonts w:ascii="Times New Roman" w:hAnsi="Times New Roman" w:eastAsia="Times New Roman" w:cs="Times New Roman"/>
          <w:i/>
          <w:iCs/>
          <w:color w:val="auto"/>
          <w:spacing w:val="-12"/>
          <w:w w:val="87"/>
          <w:position w:val="-1"/>
          <w:sz w:val="23"/>
          <w:szCs w:val="23"/>
          <w:highlight w:val="none"/>
        </w:rPr>
        <w:t>Z</w:t>
      </w:r>
      <w:r>
        <w:rPr>
          <w:rFonts w:ascii="Times New Roman" w:hAnsi="Times New Roman" w:eastAsia="Times New Roman" w:cs="Times New Roman"/>
          <w:color w:val="auto"/>
          <w:spacing w:val="-12"/>
          <w:w w:val="87"/>
          <w:position w:val="-7"/>
          <w:sz w:val="15"/>
          <w:szCs w:val="15"/>
          <w:highlight w:val="none"/>
        </w:rPr>
        <w:t>1</w:t>
      </w:r>
      <w:r>
        <w:rPr>
          <w:rFonts w:ascii="微软雅黑" w:hAnsi="微软雅黑" w:eastAsia="微软雅黑" w:cs="微软雅黑"/>
          <w:i/>
          <w:iCs/>
          <w:color w:val="auto"/>
          <w:spacing w:val="-12"/>
          <w:w w:val="87"/>
          <w:position w:val="-7"/>
          <w:sz w:val="19"/>
          <w:szCs w:val="19"/>
          <w:highlight w:val="none"/>
        </w:rPr>
        <w:t>、</w:t>
      </w:r>
      <w:r>
        <w:rPr>
          <w:rFonts w:ascii="Times New Roman" w:hAnsi="Times New Roman" w:eastAsia="Times New Roman" w:cs="Times New Roman"/>
          <w:color w:val="auto"/>
          <w:spacing w:val="-12"/>
          <w:w w:val="87"/>
          <w:position w:val="-7"/>
          <w:sz w:val="15"/>
          <w:szCs w:val="15"/>
          <w:highlight w:val="none"/>
        </w:rPr>
        <w:t xml:space="preserve">2   </w:t>
      </w:r>
      <w:r>
        <w:rPr>
          <w:color w:val="auto"/>
          <w:spacing w:val="1"/>
          <w:position w:val="-1"/>
          <w:sz w:val="23"/>
          <w:szCs w:val="23"/>
          <w:highlight w:val="none"/>
        </w:rPr>
        <w:t xml:space="preserve">= </w:t>
      </w:r>
      <w:r>
        <w:rPr>
          <w:color w:val="auto"/>
          <w:position w:val="-25"/>
          <w:sz w:val="23"/>
          <w:szCs w:val="23"/>
          <w:highlight w:val="none"/>
          <w:lang w:eastAsia="zh-CN"/>
        </w:rPr>
        <w:drawing>
          <wp:inline distT="0" distB="0" distL="0" distR="0">
            <wp:extent cx="1207770" cy="401955"/>
            <wp:effectExtent l="0" t="0" r="11430" b="17145"/>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42" cstate="print"/>
                    <a:stretch>
                      <a:fillRect/>
                    </a:stretch>
                  </pic:blipFill>
                  <pic:spPr>
                    <a:xfrm>
                      <a:off x="0" y="0"/>
                      <a:ext cx="1208036" cy="401987"/>
                    </a:xfrm>
                    <a:prstGeom prst="rect">
                      <a:avLst/>
                    </a:prstGeom>
                  </pic:spPr>
                </pic:pic>
              </a:graphicData>
            </a:graphic>
          </wp:inline>
        </w:drawing>
      </w:r>
      <w:r>
        <w:rPr>
          <w:color w:val="auto"/>
          <w:position w:val="-1"/>
          <w:sz w:val="23"/>
          <w:szCs w:val="23"/>
          <w:highlight w:val="none"/>
        </w:rPr>
        <w:t xml:space="preserve">                 </w:t>
      </w:r>
      <w:r>
        <w:rPr>
          <w:rFonts w:hint="eastAsia" w:eastAsia="宋体"/>
          <w:color w:val="auto"/>
          <w:position w:val="-1"/>
          <w:sz w:val="23"/>
          <w:szCs w:val="23"/>
          <w:highlight w:val="none"/>
          <w:lang w:eastAsia="zh-CN"/>
        </w:rPr>
        <w:t xml:space="preserve">   </w:t>
      </w:r>
      <w:r>
        <w:rPr>
          <w:rFonts w:hint="eastAsia" w:eastAsia="宋体"/>
          <w:color w:val="auto"/>
          <w:position w:val="-1"/>
          <w:sz w:val="23"/>
          <w:szCs w:val="23"/>
          <w:highlight w:val="none"/>
          <w:lang w:val="en-US" w:eastAsia="zh-CN"/>
        </w:rPr>
        <w:t xml:space="preserve"> </w:t>
      </w:r>
      <w:r>
        <w:rPr>
          <w:rFonts w:hint="eastAsia" w:eastAsia="宋体"/>
          <w:color w:val="auto"/>
          <w:position w:val="-1"/>
          <w:sz w:val="23"/>
          <w:szCs w:val="23"/>
          <w:highlight w:val="none"/>
          <w:lang w:eastAsia="zh-CN"/>
        </w:rPr>
        <w:t xml:space="preserve">     </w:t>
      </w:r>
      <w:r>
        <w:rPr>
          <w:color w:val="auto"/>
          <w:position w:val="-1"/>
          <w:sz w:val="23"/>
          <w:szCs w:val="23"/>
          <w:highlight w:val="none"/>
        </w:rPr>
        <w:t xml:space="preserve"> </w:t>
      </w:r>
      <w:r>
        <w:rPr>
          <w:rFonts w:ascii="仿宋" w:hAnsi="仿宋" w:eastAsia="仿宋" w:cs="仿宋"/>
          <w:color w:val="auto"/>
          <w:spacing w:val="1"/>
          <w:position w:val="-1"/>
          <w:sz w:val="24"/>
          <w:szCs w:val="24"/>
          <w:highlight w:val="none"/>
        </w:rPr>
        <w:t>（</w:t>
      </w:r>
      <w:r>
        <w:rPr>
          <w:rFonts w:hint="eastAsia" w:ascii="Times New Roman" w:hAnsi="Times New Roman" w:eastAsia="宋体" w:cs="Times New Roman"/>
          <w:color w:val="auto"/>
          <w:spacing w:val="1"/>
          <w:position w:val="-1"/>
          <w:sz w:val="24"/>
          <w:szCs w:val="24"/>
          <w:highlight w:val="none"/>
          <w:lang w:val="en-US" w:eastAsia="zh-CN"/>
        </w:rPr>
        <w:t>C</w:t>
      </w:r>
      <w:r>
        <w:rPr>
          <w:rFonts w:ascii="Times New Roman" w:hAnsi="Times New Roman" w:eastAsia="Times New Roman" w:cs="Times New Roman"/>
          <w:color w:val="auto"/>
          <w:spacing w:val="1"/>
          <w:position w:val="-1"/>
          <w:sz w:val="24"/>
          <w:szCs w:val="24"/>
          <w:highlight w:val="none"/>
        </w:rPr>
        <w:t>-6</w:t>
      </w:r>
      <w:r>
        <w:rPr>
          <w:rFonts w:ascii="仿宋" w:hAnsi="仿宋" w:eastAsia="仿宋" w:cs="仿宋"/>
          <w:color w:val="auto"/>
          <w:spacing w:val="1"/>
          <w:position w:val="-1"/>
          <w:sz w:val="24"/>
          <w:szCs w:val="24"/>
          <w:highlight w:val="none"/>
        </w:rPr>
        <w:t>）</w:t>
      </w:r>
      <w:r>
        <w:rPr>
          <w:color w:val="auto"/>
          <w:position w:val="-1"/>
          <w:sz w:val="23"/>
          <w:szCs w:val="23"/>
          <w:highlight w:val="none"/>
        </w:rPr>
        <w:t xml:space="preserve">                         </w:t>
      </w:r>
    </w:p>
    <w:p w14:paraId="478C1877">
      <w:pPr>
        <w:rPr>
          <w:color w:val="auto"/>
          <w:highlight w:val="none"/>
        </w:rPr>
      </w:pPr>
      <w:r>
        <w:rPr>
          <w:rFonts w:hint="eastAsia"/>
          <w:b/>
          <w:bCs w:val="0"/>
          <w:color w:val="auto"/>
          <w:highlight w:val="none"/>
          <w:lang w:val="en-US" w:eastAsia="zh-CN"/>
        </w:rPr>
        <w:t>C</w:t>
      </w:r>
      <w:r>
        <w:rPr>
          <w:b/>
          <w:bCs w:val="0"/>
          <w:color w:val="auto"/>
          <w:highlight w:val="none"/>
        </w:rPr>
        <w:t>.6</w:t>
      </w:r>
      <w:r>
        <w:rPr>
          <w:color w:val="auto"/>
          <w:highlight w:val="none"/>
        </w:rPr>
        <w:t xml:space="preserve"> </w:t>
      </w:r>
      <w:r>
        <w:rPr>
          <w:rFonts w:hint="eastAsia"/>
          <w:color w:val="auto"/>
          <w:highlight w:val="none"/>
          <w:lang w:val="en-US" w:eastAsia="zh-CN"/>
        </w:rPr>
        <w:t xml:space="preserve"> </w:t>
      </w:r>
      <w:r>
        <w:rPr>
          <w:color w:val="auto"/>
          <w:highlight w:val="none"/>
        </w:rPr>
        <w:t>最小曲率法</w:t>
      </w:r>
    </w:p>
    <w:p w14:paraId="02D874DB">
      <w:pPr>
        <w:ind w:firstLine="420" w:firstLineChars="200"/>
        <w:rPr>
          <w:color w:val="auto"/>
          <w:highlight w:val="none"/>
        </w:rPr>
      </w:pPr>
      <w:r>
        <w:rPr>
          <w:color w:val="auto"/>
          <w:highlight w:val="none"/>
        </w:rPr>
        <w:t>此法认为钻孔轴线上任意两测点间的测段为一段平面的圆弧，圆弧在两端点 处与上下两测点处的钻孔方向线相切。圆弧的确定也是由测段开始与末尾两个方 向的矢量和已知的两测点间的距离所给定。并用钻孔曲线段相对应部分的狗腿严 重性推导出来的一比例系数，平滑顶角与方位角适合钻孔轴曲线。</w:t>
      </w:r>
    </w:p>
    <w:p w14:paraId="22A24740">
      <w:pPr>
        <w:ind w:firstLine="420" w:firstLineChars="200"/>
        <w:rPr>
          <w:color w:val="auto"/>
          <w:highlight w:val="none"/>
        </w:rPr>
      </w:pPr>
      <w:r>
        <w:rPr>
          <w:color w:val="auto"/>
          <w:highlight w:val="none"/>
        </w:rPr>
        <w:t>最小曲率法的计算公式见式（B-7）~(B-10)：</w:t>
      </w:r>
    </w:p>
    <w:p w14:paraId="4D883C32">
      <w:pPr>
        <w:pStyle w:val="6"/>
        <w:spacing w:before="149"/>
        <w:ind w:left="1013"/>
        <w:rPr>
          <w:rFonts w:ascii="仿宋" w:hAnsi="仿宋" w:eastAsia="仿宋" w:cs="仿宋"/>
          <w:color w:val="auto"/>
          <w:sz w:val="24"/>
          <w:szCs w:val="24"/>
          <w:highlight w:val="none"/>
        </w:rPr>
      </w:pPr>
      <w:r>
        <w:rPr>
          <w:color w:val="auto"/>
          <w:spacing w:val="-10"/>
          <w:w w:val="99"/>
          <w:sz w:val="23"/>
          <w:szCs w:val="23"/>
          <w:highlight w:val="none"/>
        </w:rPr>
        <w:t>Δ</w:t>
      </w:r>
      <w:r>
        <w:rPr>
          <w:rFonts w:ascii="Times New Roman" w:hAnsi="Times New Roman" w:eastAsia="Times New Roman" w:cs="Times New Roman"/>
          <w:i/>
          <w:iCs/>
          <w:color w:val="auto"/>
          <w:spacing w:val="-10"/>
          <w:w w:val="99"/>
          <w:sz w:val="23"/>
          <w:szCs w:val="23"/>
          <w:highlight w:val="none"/>
        </w:rPr>
        <w:t>X</w:t>
      </w:r>
      <w:r>
        <w:rPr>
          <w:rFonts w:ascii="Times New Roman" w:hAnsi="Times New Roman" w:eastAsia="Times New Roman" w:cs="Times New Roman"/>
          <w:color w:val="auto"/>
          <w:spacing w:val="-10"/>
          <w:w w:val="99"/>
          <w:position w:val="-6"/>
          <w:sz w:val="13"/>
          <w:szCs w:val="13"/>
          <w:highlight w:val="none"/>
        </w:rPr>
        <w:t>1</w:t>
      </w:r>
      <w:r>
        <w:rPr>
          <w:rFonts w:ascii="微软雅黑" w:hAnsi="微软雅黑" w:eastAsia="微软雅黑" w:cs="微软雅黑"/>
          <w:i/>
          <w:iCs/>
          <w:color w:val="auto"/>
          <w:spacing w:val="-10"/>
          <w:w w:val="99"/>
          <w:position w:val="-6"/>
          <w:sz w:val="14"/>
          <w:szCs w:val="14"/>
          <w:highlight w:val="none"/>
        </w:rPr>
        <w:t>、</w:t>
      </w:r>
      <w:r>
        <w:rPr>
          <w:rFonts w:ascii="Times New Roman" w:hAnsi="Times New Roman" w:eastAsia="Times New Roman" w:cs="Times New Roman"/>
          <w:color w:val="auto"/>
          <w:spacing w:val="-10"/>
          <w:w w:val="99"/>
          <w:position w:val="-6"/>
          <w:sz w:val="13"/>
          <w:szCs w:val="13"/>
          <w:highlight w:val="none"/>
        </w:rPr>
        <w:t xml:space="preserve">2   </w:t>
      </w:r>
      <w:r>
        <w:rPr>
          <w:color w:val="auto"/>
          <w:spacing w:val="-10"/>
          <w:w w:val="99"/>
          <w:sz w:val="23"/>
          <w:szCs w:val="23"/>
          <w:highlight w:val="none"/>
        </w:rPr>
        <w:t>=</w:t>
      </w:r>
      <w:r>
        <w:rPr>
          <w:color w:val="auto"/>
          <w:sz w:val="23"/>
          <w:szCs w:val="23"/>
          <w:highlight w:val="none"/>
        </w:rPr>
        <w:t xml:space="preserve"> </w:t>
      </w:r>
      <w:r>
        <w:rPr>
          <w:color w:val="auto"/>
          <w:position w:val="-18"/>
          <w:sz w:val="23"/>
          <w:szCs w:val="23"/>
          <w:highlight w:val="none"/>
          <w:lang w:eastAsia="zh-CN"/>
        </w:rPr>
        <w:drawing>
          <wp:inline distT="0" distB="0" distL="0" distR="0">
            <wp:extent cx="2158365" cy="315595"/>
            <wp:effectExtent l="0" t="0" r="13335" b="8255"/>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43" cstate="print"/>
                    <a:stretch>
                      <a:fillRect/>
                    </a:stretch>
                  </pic:blipFill>
                  <pic:spPr>
                    <a:xfrm>
                      <a:off x="0" y="0"/>
                      <a:ext cx="2158439" cy="315849"/>
                    </a:xfrm>
                    <a:prstGeom prst="rect">
                      <a:avLst/>
                    </a:prstGeom>
                  </pic:spPr>
                </pic:pic>
              </a:graphicData>
            </a:graphic>
          </wp:inline>
        </w:drawing>
      </w:r>
      <w:r>
        <w:rPr>
          <w:color w:val="auto"/>
          <w:sz w:val="23"/>
          <w:szCs w:val="23"/>
          <w:highlight w:val="none"/>
        </w:rPr>
        <w:t xml:space="preserve">          </w:t>
      </w:r>
      <w:r>
        <w:rPr>
          <w:rFonts w:hint="eastAsia" w:eastAsia="宋体"/>
          <w:color w:val="auto"/>
          <w:sz w:val="23"/>
          <w:szCs w:val="23"/>
          <w:highlight w:val="none"/>
          <w:lang w:eastAsia="zh-CN"/>
        </w:rPr>
        <w:t xml:space="preserve"> </w:t>
      </w:r>
      <w:r>
        <w:rPr>
          <w:color w:val="auto"/>
          <w:sz w:val="23"/>
          <w:szCs w:val="23"/>
          <w:highlight w:val="none"/>
        </w:rPr>
        <w:t xml:space="preserve"> </w:t>
      </w:r>
      <w:r>
        <w:rPr>
          <w:rFonts w:ascii="仿宋" w:hAnsi="仿宋" w:eastAsia="仿宋" w:cs="仿宋"/>
          <w:color w:val="auto"/>
          <w:spacing w:val="3"/>
          <w:sz w:val="24"/>
          <w:szCs w:val="24"/>
          <w:highlight w:val="none"/>
        </w:rPr>
        <w:t>（</w:t>
      </w:r>
      <w:r>
        <w:rPr>
          <w:rFonts w:hint="eastAsia" w:ascii="Times New Roman" w:hAnsi="Times New Roman" w:eastAsia="宋体" w:cs="Times New Roman"/>
          <w:color w:val="auto"/>
          <w:spacing w:val="3"/>
          <w:sz w:val="24"/>
          <w:szCs w:val="24"/>
          <w:highlight w:val="none"/>
          <w:lang w:val="en-US" w:eastAsia="zh-CN"/>
        </w:rPr>
        <w:t>C</w:t>
      </w:r>
      <w:r>
        <w:rPr>
          <w:rFonts w:ascii="Times New Roman" w:hAnsi="Times New Roman" w:eastAsia="Times New Roman" w:cs="Times New Roman"/>
          <w:color w:val="auto"/>
          <w:spacing w:val="3"/>
          <w:sz w:val="24"/>
          <w:szCs w:val="24"/>
          <w:highlight w:val="none"/>
        </w:rPr>
        <w:t>-7</w:t>
      </w:r>
      <w:r>
        <w:rPr>
          <w:rFonts w:ascii="仿宋" w:hAnsi="仿宋" w:eastAsia="仿宋" w:cs="仿宋"/>
          <w:color w:val="auto"/>
          <w:spacing w:val="3"/>
          <w:sz w:val="24"/>
          <w:szCs w:val="24"/>
          <w:highlight w:val="none"/>
        </w:rPr>
        <w:t>）</w:t>
      </w:r>
    </w:p>
    <w:p w14:paraId="2E4EA876">
      <w:pPr>
        <w:spacing w:before="198"/>
        <w:ind w:left="1013"/>
        <w:rPr>
          <w:rFonts w:ascii="仿宋" w:hAnsi="仿宋" w:eastAsia="仿宋" w:cs="仿宋"/>
          <w:color w:val="auto"/>
          <w:sz w:val="24"/>
          <w:szCs w:val="24"/>
          <w:highlight w:val="none"/>
        </w:rPr>
      </w:pPr>
      <w:r>
        <w:rPr>
          <w:rFonts w:ascii="仿宋" w:hAnsi="仿宋" w:eastAsia="仿宋" w:cs="仿宋"/>
          <w:color w:val="auto"/>
          <w:position w:val="-18"/>
          <w:sz w:val="24"/>
          <w:szCs w:val="24"/>
          <w:highlight w:val="none"/>
        </w:rPr>
        <w:drawing>
          <wp:inline distT="0" distB="0" distL="0" distR="0">
            <wp:extent cx="2653030" cy="315595"/>
            <wp:effectExtent l="0" t="0" r="13970" b="8255"/>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44" cstate="print"/>
                    <a:stretch>
                      <a:fillRect/>
                    </a:stretch>
                  </pic:blipFill>
                  <pic:spPr>
                    <a:xfrm>
                      <a:off x="0" y="0"/>
                      <a:ext cx="2653184" cy="315849"/>
                    </a:xfrm>
                    <a:prstGeom prst="rect">
                      <a:avLst/>
                    </a:prstGeom>
                  </pic:spPr>
                </pic:pic>
              </a:graphicData>
            </a:graphic>
          </wp:inline>
        </w:drawing>
      </w:r>
      <w:r>
        <w:rPr>
          <w:rFonts w:ascii="仿宋" w:hAnsi="仿宋" w:eastAsia="仿宋" w:cs="仿宋"/>
          <w:color w:val="auto"/>
          <w:spacing w:val="4"/>
          <w:sz w:val="24"/>
          <w:szCs w:val="24"/>
          <w:highlight w:val="none"/>
        </w:rPr>
        <w:t xml:space="preserve">           </w:t>
      </w:r>
      <w:r>
        <w:rPr>
          <w:rFonts w:ascii="仿宋" w:hAnsi="仿宋" w:eastAsia="仿宋" w:cs="仿宋"/>
          <w:color w:val="auto"/>
          <w:spacing w:val="2"/>
          <w:sz w:val="24"/>
          <w:szCs w:val="24"/>
          <w:highlight w:val="none"/>
        </w:rPr>
        <w:t>（</w:t>
      </w:r>
      <w:r>
        <w:rPr>
          <w:rFonts w:hint="eastAsia" w:eastAsia="宋体"/>
          <w:color w:val="auto"/>
          <w:spacing w:val="2"/>
          <w:sz w:val="24"/>
          <w:szCs w:val="24"/>
          <w:highlight w:val="none"/>
          <w:lang w:val="en-US" w:eastAsia="zh-CN"/>
        </w:rPr>
        <w:t>C</w:t>
      </w:r>
      <w:r>
        <w:rPr>
          <w:rFonts w:eastAsia="Times New Roman"/>
          <w:color w:val="auto"/>
          <w:spacing w:val="2"/>
          <w:sz w:val="24"/>
          <w:szCs w:val="24"/>
          <w:highlight w:val="none"/>
        </w:rPr>
        <w:t>-8</w:t>
      </w:r>
      <w:r>
        <w:rPr>
          <w:rFonts w:ascii="仿宋" w:hAnsi="仿宋" w:eastAsia="仿宋" w:cs="仿宋"/>
          <w:color w:val="auto"/>
          <w:spacing w:val="2"/>
          <w:sz w:val="24"/>
          <w:szCs w:val="24"/>
          <w:highlight w:val="none"/>
        </w:rPr>
        <w:t>）</w:t>
      </w:r>
    </w:p>
    <w:p w14:paraId="0D45EB88">
      <w:pPr>
        <w:pStyle w:val="6"/>
        <w:spacing w:before="202"/>
        <w:ind w:left="1013"/>
        <w:jc w:val="left"/>
        <w:rPr>
          <w:rFonts w:ascii="仿宋" w:hAnsi="仿宋" w:eastAsia="仿宋" w:cs="仿宋"/>
          <w:color w:val="auto"/>
          <w:sz w:val="24"/>
          <w:szCs w:val="24"/>
          <w:highlight w:val="none"/>
        </w:rPr>
      </w:pPr>
      <w:r>
        <w:rPr>
          <w:color w:val="auto"/>
          <w:spacing w:val="-12"/>
          <w:sz w:val="23"/>
          <w:szCs w:val="23"/>
          <w:highlight w:val="none"/>
        </w:rPr>
        <w:t>Δ</w:t>
      </w:r>
      <w:r>
        <w:rPr>
          <w:rFonts w:ascii="Times New Roman" w:hAnsi="Times New Roman" w:eastAsia="Times New Roman" w:cs="Times New Roman"/>
          <w:i/>
          <w:iCs/>
          <w:color w:val="auto"/>
          <w:spacing w:val="-12"/>
          <w:sz w:val="23"/>
          <w:szCs w:val="23"/>
          <w:highlight w:val="none"/>
        </w:rPr>
        <w:t>Z</w:t>
      </w:r>
      <w:r>
        <w:rPr>
          <w:rFonts w:ascii="Times New Roman" w:hAnsi="Times New Roman" w:eastAsia="Times New Roman" w:cs="Times New Roman"/>
          <w:color w:val="auto"/>
          <w:spacing w:val="-12"/>
          <w:position w:val="-6"/>
          <w:sz w:val="13"/>
          <w:szCs w:val="13"/>
          <w:highlight w:val="none"/>
        </w:rPr>
        <w:t>1</w:t>
      </w:r>
      <w:r>
        <w:rPr>
          <w:rFonts w:ascii="微软雅黑" w:hAnsi="微软雅黑" w:eastAsia="微软雅黑" w:cs="微软雅黑"/>
          <w:i/>
          <w:iCs/>
          <w:color w:val="auto"/>
          <w:spacing w:val="-12"/>
          <w:position w:val="-6"/>
          <w:sz w:val="14"/>
          <w:szCs w:val="14"/>
          <w:highlight w:val="none"/>
        </w:rPr>
        <w:t>、</w:t>
      </w:r>
      <w:r>
        <w:rPr>
          <w:rFonts w:ascii="Times New Roman" w:hAnsi="Times New Roman" w:eastAsia="Times New Roman" w:cs="Times New Roman"/>
          <w:color w:val="auto"/>
          <w:spacing w:val="-12"/>
          <w:position w:val="-6"/>
          <w:sz w:val="13"/>
          <w:szCs w:val="13"/>
          <w:highlight w:val="none"/>
        </w:rPr>
        <w:t xml:space="preserve">2   </w:t>
      </w:r>
      <w:r>
        <w:rPr>
          <w:color w:val="auto"/>
          <w:spacing w:val="-12"/>
          <w:sz w:val="23"/>
          <w:szCs w:val="23"/>
          <w:highlight w:val="none"/>
        </w:rPr>
        <w:t>=</w:t>
      </w:r>
      <w:r>
        <w:rPr>
          <w:color w:val="auto"/>
          <w:spacing w:val="1"/>
          <w:sz w:val="23"/>
          <w:szCs w:val="23"/>
          <w:highlight w:val="none"/>
        </w:rPr>
        <w:t xml:space="preserve"> </w:t>
      </w:r>
      <w:r>
        <w:rPr>
          <w:color w:val="auto"/>
          <w:position w:val="-18"/>
          <w:sz w:val="23"/>
          <w:szCs w:val="23"/>
          <w:highlight w:val="none"/>
          <w:lang w:eastAsia="zh-CN"/>
        </w:rPr>
        <w:drawing>
          <wp:inline distT="0" distB="0" distL="0" distR="0">
            <wp:extent cx="1470025" cy="315595"/>
            <wp:effectExtent l="0" t="0" r="15875" b="8255"/>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45" cstate="print"/>
                    <a:stretch>
                      <a:fillRect/>
                    </a:stretch>
                  </pic:blipFill>
                  <pic:spPr>
                    <a:xfrm>
                      <a:off x="0" y="0"/>
                      <a:ext cx="1470645" cy="315848"/>
                    </a:xfrm>
                    <a:prstGeom prst="rect">
                      <a:avLst/>
                    </a:prstGeom>
                  </pic:spPr>
                </pic:pic>
              </a:graphicData>
            </a:graphic>
          </wp:inline>
        </w:drawing>
      </w:r>
      <w:r>
        <w:rPr>
          <w:color w:val="auto"/>
          <w:spacing w:val="1"/>
          <w:sz w:val="23"/>
          <w:szCs w:val="23"/>
          <w:highlight w:val="none"/>
        </w:rPr>
        <w:t xml:space="preserve">            </w:t>
      </w:r>
      <w:r>
        <w:rPr>
          <w:rFonts w:hint="eastAsia" w:eastAsia="宋体"/>
          <w:color w:val="auto"/>
          <w:spacing w:val="1"/>
          <w:sz w:val="23"/>
          <w:szCs w:val="23"/>
          <w:highlight w:val="none"/>
          <w:lang w:val="en-US" w:eastAsia="zh-CN"/>
        </w:rPr>
        <w:t xml:space="preserve"> </w:t>
      </w:r>
      <w:r>
        <w:rPr>
          <w:color w:val="auto"/>
          <w:spacing w:val="1"/>
          <w:sz w:val="23"/>
          <w:szCs w:val="23"/>
          <w:highlight w:val="none"/>
        </w:rPr>
        <w:t xml:space="preserve">    </w:t>
      </w:r>
      <w:r>
        <w:rPr>
          <w:rFonts w:hint="eastAsia" w:eastAsia="宋体"/>
          <w:color w:val="auto"/>
          <w:spacing w:val="1"/>
          <w:sz w:val="23"/>
          <w:szCs w:val="23"/>
          <w:highlight w:val="none"/>
          <w:lang w:eastAsia="zh-CN"/>
        </w:rPr>
        <w:t xml:space="preserve">    </w:t>
      </w:r>
      <w:r>
        <w:rPr>
          <w:rFonts w:ascii="仿宋" w:hAnsi="仿宋" w:eastAsia="仿宋" w:cs="仿宋"/>
          <w:color w:val="auto"/>
          <w:spacing w:val="2"/>
          <w:sz w:val="24"/>
          <w:szCs w:val="24"/>
          <w:highlight w:val="none"/>
        </w:rPr>
        <w:t>（</w:t>
      </w:r>
      <w:r>
        <w:rPr>
          <w:rFonts w:hint="eastAsia" w:ascii="Times New Roman" w:hAnsi="Times New Roman" w:eastAsia="宋体" w:cs="Times New Roman"/>
          <w:color w:val="auto"/>
          <w:spacing w:val="2"/>
          <w:sz w:val="24"/>
          <w:szCs w:val="24"/>
          <w:highlight w:val="none"/>
          <w:lang w:val="en-US" w:eastAsia="zh-CN"/>
        </w:rPr>
        <w:t>C</w:t>
      </w:r>
      <w:r>
        <w:rPr>
          <w:rFonts w:ascii="Times New Roman" w:hAnsi="Times New Roman" w:eastAsia="Times New Roman" w:cs="Times New Roman"/>
          <w:color w:val="auto"/>
          <w:spacing w:val="2"/>
          <w:sz w:val="24"/>
          <w:szCs w:val="24"/>
          <w:highlight w:val="none"/>
        </w:rPr>
        <w:t>-9</w:t>
      </w:r>
      <w:r>
        <w:rPr>
          <w:rFonts w:ascii="仿宋" w:hAnsi="仿宋" w:eastAsia="仿宋" w:cs="仿宋"/>
          <w:color w:val="auto"/>
          <w:spacing w:val="2"/>
          <w:sz w:val="24"/>
          <w:szCs w:val="24"/>
          <w:highlight w:val="none"/>
        </w:rPr>
        <w:t>）</w:t>
      </w:r>
      <w:r>
        <w:rPr>
          <w:color w:val="auto"/>
          <w:spacing w:val="1"/>
          <w:sz w:val="23"/>
          <w:szCs w:val="23"/>
          <w:highlight w:val="none"/>
        </w:rPr>
        <w:t xml:space="preserve">                         </w:t>
      </w:r>
    </w:p>
    <w:p w14:paraId="1C5D4892">
      <w:pPr>
        <w:spacing w:before="125"/>
        <w:ind w:left="1100"/>
        <w:jc w:val="left"/>
        <w:rPr>
          <w:rFonts w:ascii="仿宋" w:hAnsi="仿宋" w:eastAsia="仿宋" w:cs="仿宋"/>
          <w:color w:val="auto"/>
          <w:sz w:val="24"/>
          <w:szCs w:val="24"/>
          <w:highlight w:val="none"/>
        </w:rPr>
      </w:pPr>
      <w:r>
        <w:rPr>
          <w:rFonts w:ascii="仿宋" w:hAnsi="仿宋" w:eastAsia="仿宋" w:cs="仿宋"/>
          <w:color w:val="auto"/>
          <w:position w:val="-22"/>
          <w:sz w:val="24"/>
          <w:szCs w:val="24"/>
          <w:highlight w:val="none"/>
        </w:rPr>
        <w:drawing>
          <wp:inline distT="0" distB="0" distL="0" distR="0">
            <wp:extent cx="765175" cy="362585"/>
            <wp:effectExtent l="0" t="0" r="15875" b="18415"/>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46" cstate="print"/>
                    <a:stretch>
                      <a:fillRect/>
                    </a:stretch>
                  </pic:blipFill>
                  <pic:spPr>
                    <a:xfrm>
                      <a:off x="0" y="0"/>
                      <a:ext cx="765369" cy="362817"/>
                    </a:xfrm>
                    <a:prstGeom prst="rect">
                      <a:avLst/>
                    </a:prstGeom>
                  </pic:spPr>
                </pic:pic>
              </a:graphicData>
            </a:graphic>
          </wp:inline>
        </w:drawing>
      </w:r>
      <w:r>
        <w:rPr>
          <w:rFonts w:ascii="仿宋" w:hAnsi="仿宋" w:eastAsia="仿宋" w:cs="仿宋"/>
          <w:color w:val="auto"/>
          <w:spacing w:val="1"/>
          <w:position w:val="1"/>
          <w:sz w:val="24"/>
          <w:szCs w:val="24"/>
          <w:highlight w:val="none"/>
        </w:rPr>
        <w:t xml:space="preserve">                         </w:t>
      </w:r>
      <w:r>
        <w:rPr>
          <w:rFonts w:ascii="仿宋" w:hAnsi="仿宋" w:eastAsia="仿宋" w:cs="仿宋"/>
          <w:color w:val="auto"/>
          <w:position w:val="1"/>
          <w:sz w:val="24"/>
          <w:szCs w:val="24"/>
          <w:highlight w:val="none"/>
        </w:rPr>
        <w:t xml:space="preserve">      </w:t>
      </w:r>
      <w:r>
        <w:rPr>
          <w:rFonts w:hint="eastAsia" w:ascii="仿宋" w:hAnsi="仿宋" w:eastAsia="仿宋" w:cs="仿宋"/>
          <w:color w:val="auto"/>
          <w:position w:val="1"/>
          <w:sz w:val="24"/>
          <w:szCs w:val="24"/>
          <w:highlight w:val="none"/>
          <w:lang w:val="en-US" w:eastAsia="zh-CN"/>
        </w:rPr>
        <w:t xml:space="preserve"> </w:t>
      </w:r>
      <w:r>
        <w:rPr>
          <w:rFonts w:ascii="仿宋" w:hAnsi="仿宋" w:eastAsia="仿宋" w:cs="仿宋"/>
          <w:color w:val="auto"/>
          <w:position w:val="1"/>
          <w:sz w:val="24"/>
          <w:szCs w:val="24"/>
          <w:highlight w:val="none"/>
        </w:rPr>
        <w:t xml:space="preserve"> </w:t>
      </w:r>
      <w:r>
        <w:rPr>
          <w:rFonts w:hint="eastAsia" w:ascii="仿宋" w:hAnsi="仿宋" w:eastAsia="仿宋" w:cs="仿宋"/>
          <w:color w:val="auto"/>
          <w:position w:val="1"/>
          <w:sz w:val="24"/>
          <w:szCs w:val="24"/>
          <w:highlight w:val="none"/>
        </w:rPr>
        <w:t xml:space="preserve"> </w:t>
      </w:r>
      <w:r>
        <w:rPr>
          <w:rFonts w:ascii="仿宋" w:hAnsi="仿宋" w:eastAsia="仿宋" w:cs="仿宋"/>
          <w:color w:val="auto"/>
          <w:position w:val="1"/>
          <w:sz w:val="24"/>
          <w:szCs w:val="24"/>
          <w:highlight w:val="none"/>
        </w:rPr>
        <w:t xml:space="preserve"> </w:t>
      </w:r>
      <w:r>
        <w:rPr>
          <w:rFonts w:ascii="仿宋" w:hAnsi="仿宋" w:eastAsia="仿宋" w:cs="仿宋"/>
          <w:color w:val="auto"/>
          <w:spacing w:val="2"/>
          <w:position w:val="1"/>
          <w:sz w:val="24"/>
          <w:szCs w:val="24"/>
          <w:highlight w:val="none"/>
        </w:rPr>
        <w:t>（</w:t>
      </w:r>
      <w:r>
        <w:rPr>
          <w:rFonts w:hint="eastAsia" w:eastAsia="宋体"/>
          <w:color w:val="auto"/>
          <w:spacing w:val="2"/>
          <w:position w:val="1"/>
          <w:sz w:val="24"/>
          <w:szCs w:val="24"/>
          <w:highlight w:val="none"/>
          <w:lang w:val="en-US" w:eastAsia="zh-CN"/>
        </w:rPr>
        <w:t>C</w:t>
      </w:r>
      <w:r>
        <w:rPr>
          <w:rFonts w:eastAsia="Times New Roman"/>
          <w:color w:val="auto"/>
          <w:spacing w:val="2"/>
          <w:position w:val="1"/>
          <w:sz w:val="24"/>
          <w:szCs w:val="24"/>
          <w:highlight w:val="none"/>
        </w:rPr>
        <w:t>-10</w:t>
      </w:r>
      <w:r>
        <w:rPr>
          <w:rFonts w:ascii="仿宋" w:hAnsi="仿宋" w:eastAsia="仿宋" w:cs="仿宋"/>
          <w:color w:val="auto"/>
          <w:spacing w:val="2"/>
          <w:position w:val="1"/>
          <w:sz w:val="24"/>
          <w:szCs w:val="24"/>
          <w:highlight w:val="none"/>
        </w:rPr>
        <w:t>）</w:t>
      </w:r>
    </w:p>
    <w:p w14:paraId="59C5A84D">
      <w:pPr>
        <w:rPr>
          <w:color w:val="auto"/>
          <w:highlight w:val="none"/>
        </w:rPr>
      </w:pPr>
      <w:r>
        <w:rPr>
          <w:color w:val="auto"/>
          <w:highlight w:val="none"/>
        </w:rPr>
        <w:t>式 中：RF—是一个大于 1 且很接近 1 的修正系数，在全弯曲角δ足够小的 情况下，可近似认为 RF=1。</w:t>
      </w:r>
    </w:p>
    <w:p w14:paraId="0A5E1650">
      <w:pPr>
        <w:rPr>
          <w:color w:val="auto"/>
          <w:highlight w:val="none"/>
        </w:rPr>
      </w:pPr>
      <w:r>
        <w:rPr>
          <w:color w:val="auto"/>
          <w:highlight w:val="none"/>
        </w:rPr>
        <w:t>δ—两测点间的全弯曲角。</w:t>
      </w:r>
    </w:p>
    <w:p w14:paraId="76EB7896">
      <w:pPr>
        <w:rPr>
          <w:color w:val="auto"/>
          <w:highlight w:val="none"/>
        </w:rPr>
        <w:sectPr>
          <w:footerReference r:id="rId11" w:type="default"/>
          <w:pgSz w:w="11906" w:h="16839"/>
          <w:pgMar w:top="1480" w:right="1785" w:bottom="1562" w:left="1785" w:header="0" w:footer="1399" w:gutter="0"/>
          <w:pgNumType w:start="1"/>
          <w:cols w:space="720" w:num="1"/>
        </w:sectPr>
      </w:pPr>
    </w:p>
    <w:p w14:paraId="4BDE8E25">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138" w:name="_Toc2309"/>
      <w:r>
        <w:rPr>
          <w:rFonts w:hint="eastAsia"/>
          <w:color w:val="auto"/>
          <w:highlight w:val="none"/>
        </w:rPr>
        <w:t>附录D  典型钻机能力表</w:t>
      </w:r>
      <w:bookmarkEnd w:id="138"/>
    </w:p>
    <w:p w14:paraId="120FFF26">
      <w:pPr>
        <w:spacing w:before="78" w:line="219" w:lineRule="auto"/>
        <w:jc w:val="center"/>
        <w:rPr>
          <w:rFonts w:hint="eastAsia" w:ascii="宋体" w:hAnsi="宋体" w:cs="宋体"/>
          <w:color w:val="auto"/>
          <w:spacing w:val="-1"/>
          <w:sz w:val="21"/>
          <w:szCs w:val="21"/>
          <w:highlight w:val="none"/>
          <w:lang w:val="en-US" w:eastAsia="zh-CN"/>
        </w:rPr>
      </w:pPr>
    </w:p>
    <w:p w14:paraId="6F74A90B">
      <w:pPr>
        <w:spacing w:before="78" w:line="219" w:lineRule="auto"/>
        <w:jc w:val="center"/>
        <w:rPr>
          <w:rFonts w:ascii="宋体" w:hAnsi="宋体" w:cs="宋体"/>
          <w:b/>
          <w:bCs w:val="0"/>
          <w:color w:val="auto"/>
          <w:sz w:val="21"/>
          <w:szCs w:val="21"/>
          <w:highlight w:val="none"/>
        </w:rPr>
      </w:pPr>
      <w:r>
        <w:rPr>
          <w:rFonts w:hint="eastAsia" w:ascii="宋体" w:hAnsi="宋体" w:cs="宋体"/>
          <w:b/>
          <w:bCs w:val="0"/>
          <w:color w:val="auto"/>
          <w:spacing w:val="-1"/>
          <w:sz w:val="21"/>
          <w:szCs w:val="21"/>
          <w:highlight w:val="none"/>
          <w:lang w:val="en-US" w:eastAsia="zh-CN"/>
        </w:rPr>
        <w:t xml:space="preserve">表D.0.1  </w:t>
      </w:r>
      <w:r>
        <w:rPr>
          <w:rFonts w:ascii="宋体" w:hAnsi="宋体" w:cs="宋体"/>
          <w:b/>
          <w:bCs w:val="0"/>
          <w:color w:val="auto"/>
          <w:spacing w:val="-1"/>
          <w:sz w:val="21"/>
          <w:szCs w:val="21"/>
          <w:highlight w:val="none"/>
        </w:rPr>
        <w:t>立轴式地质岩芯钻机钻进能力表</w:t>
      </w:r>
    </w:p>
    <w:p w14:paraId="07556945">
      <w:pPr>
        <w:spacing w:line="147" w:lineRule="exact"/>
        <w:rPr>
          <w:color w:val="auto"/>
          <w:sz w:val="21"/>
          <w:szCs w:val="21"/>
          <w:highlight w:val="none"/>
        </w:rPr>
      </w:pPr>
    </w:p>
    <w:tbl>
      <w:tblPr>
        <w:tblStyle w:val="25"/>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1138"/>
        <w:gridCol w:w="1142"/>
        <w:gridCol w:w="1068"/>
        <w:gridCol w:w="1190"/>
        <w:gridCol w:w="1133"/>
        <w:gridCol w:w="1280"/>
      </w:tblGrid>
      <w:tr w14:paraId="0FDC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126" w:type="dxa"/>
          </w:tcPr>
          <w:p w14:paraId="03509258">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760"/>
              <w:textAlignment w:val="auto"/>
              <w:rPr>
                <w:color w:val="auto"/>
                <w:sz w:val="21"/>
                <w:szCs w:val="21"/>
                <w:highlight w:val="none"/>
              </w:rPr>
            </w:pPr>
            <w:r>
              <w:rPr>
                <w:color w:val="auto"/>
                <w:spacing w:val="-3"/>
                <w:sz w:val="21"/>
                <w:szCs w:val="21"/>
                <w:highlight w:val="none"/>
              </w:rPr>
              <w:t>型</w:t>
            </w:r>
            <w:r>
              <w:rPr>
                <w:color w:val="auto"/>
                <w:spacing w:val="12"/>
                <w:sz w:val="21"/>
                <w:szCs w:val="21"/>
                <w:highlight w:val="none"/>
              </w:rPr>
              <w:t xml:space="preserve">  </w:t>
            </w:r>
            <w:r>
              <w:rPr>
                <w:color w:val="auto"/>
                <w:spacing w:val="-3"/>
                <w:sz w:val="21"/>
                <w:szCs w:val="21"/>
                <w:highlight w:val="none"/>
              </w:rPr>
              <w:t>号</w:t>
            </w:r>
          </w:p>
        </w:tc>
        <w:tc>
          <w:tcPr>
            <w:tcW w:w="1138" w:type="dxa"/>
          </w:tcPr>
          <w:p w14:paraId="0961512B">
            <w:pPr>
              <w:keepNext w:val="0"/>
              <w:keepLines w:val="0"/>
              <w:pageBreakBefore w:val="0"/>
              <w:widowControl w:val="0"/>
              <w:kinsoku/>
              <w:wordWrap/>
              <w:overflowPunct/>
              <w:topLinePunct w:val="0"/>
              <w:autoSpaceDE w:val="0"/>
              <w:autoSpaceDN w:val="0"/>
              <w:bidi w:val="0"/>
              <w:adjustRightInd w:val="0"/>
              <w:snapToGrid w:val="0"/>
              <w:spacing w:line="240" w:lineRule="auto"/>
              <w:ind w:left="328"/>
              <w:textAlignment w:val="auto"/>
              <w:rPr>
                <w:rFonts w:eastAsia="Times New Roman"/>
                <w:color w:val="auto"/>
                <w:sz w:val="21"/>
                <w:szCs w:val="21"/>
                <w:highlight w:val="none"/>
              </w:rPr>
            </w:pPr>
            <w:r>
              <w:rPr>
                <w:rFonts w:eastAsia="Times New Roman"/>
                <w:color w:val="auto"/>
                <w:sz w:val="21"/>
                <w:szCs w:val="21"/>
                <w:highlight w:val="none"/>
              </w:rPr>
              <w:t>XY</w:t>
            </w:r>
            <w:r>
              <w:rPr>
                <w:rFonts w:eastAsia="Times New Roman"/>
                <w:color w:val="auto"/>
                <w:spacing w:val="9"/>
                <w:sz w:val="21"/>
                <w:szCs w:val="21"/>
                <w:highlight w:val="none"/>
              </w:rPr>
              <w:t>-1</w:t>
            </w:r>
          </w:p>
        </w:tc>
        <w:tc>
          <w:tcPr>
            <w:tcW w:w="1142" w:type="dxa"/>
          </w:tcPr>
          <w:p w14:paraId="4BFBD112">
            <w:pPr>
              <w:keepNext w:val="0"/>
              <w:keepLines w:val="0"/>
              <w:pageBreakBefore w:val="0"/>
              <w:widowControl w:val="0"/>
              <w:kinsoku/>
              <w:wordWrap/>
              <w:overflowPunct/>
              <w:topLinePunct w:val="0"/>
              <w:autoSpaceDE w:val="0"/>
              <w:autoSpaceDN w:val="0"/>
              <w:bidi w:val="0"/>
              <w:adjustRightInd w:val="0"/>
              <w:snapToGrid w:val="0"/>
              <w:spacing w:line="240" w:lineRule="auto"/>
              <w:ind w:left="330"/>
              <w:textAlignment w:val="auto"/>
              <w:rPr>
                <w:rFonts w:eastAsia="Times New Roman"/>
                <w:color w:val="auto"/>
                <w:sz w:val="21"/>
                <w:szCs w:val="21"/>
                <w:highlight w:val="none"/>
              </w:rPr>
            </w:pPr>
            <w:r>
              <w:rPr>
                <w:rFonts w:eastAsia="Times New Roman"/>
                <w:color w:val="auto"/>
                <w:sz w:val="21"/>
                <w:szCs w:val="21"/>
                <w:highlight w:val="none"/>
              </w:rPr>
              <w:t>XY</w:t>
            </w:r>
            <w:r>
              <w:rPr>
                <w:rFonts w:eastAsia="Times New Roman"/>
                <w:color w:val="auto"/>
                <w:spacing w:val="9"/>
                <w:sz w:val="21"/>
                <w:szCs w:val="21"/>
                <w:highlight w:val="none"/>
              </w:rPr>
              <w:t>-2</w:t>
            </w:r>
          </w:p>
        </w:tc>
        <w:tc>
          <w:tcPr>
            <w:tcW w:w="1068" w:type="dxa"/>
          </w:tcPr>
          <w:p w14:paraId="31495A57">
            <w:pPr>
              <w:keepNext w:val="0"/>
              <w:keepLines w:val="0"/>
              <w:pageBreakBefore w:val="0"/>
              <w:widowControl w:val="0"/>
              <w:kinsoku/>
              <w:wordWrap/>
              <w:overflowPunct/>
              <w:topLinePunct w:val="0"/>
              <w:autoSpaceDE w:val="0"/>
              <w:autoSpaceDN w:val="0"/>
              <w:bidi w:val="0"/>
              <w:adjustRightInd w:val="0"/>
              <w:snapToGrid w:val="0"/>
              <w:spacing w:line="240" w:lineRule="auto"/>
              <w:ind w:left="294"/>
              <w:textAlignment w:val="auto"/>
              <w:rPr>
                <w:rFonts w:eastAsia="Times New Roman"/>
                <w:color w:val="auto"/>
                <w:sz w:val="21"/>
                <w:szCs w:val="21"/>
                <w:highlight w:val="none"/>
              </w:rPr>
            </w:pPr>
            <w:r>
              <w:rPr>
                <w:rFonts w:eastAsia="Times New Roman"/>
                <w:color w:val="auto"/>
                <w:sz w:val="21"/>
                <w:szCs w:val="21"/>
                <w:highlight w:val="none"/>
              </w:rPr>
              <w:t>XY</w:t>
            </w:r>
            <w:r>
              <w:rPr>
                <w:rFonts w:eastAsia="Times New Roman"/>
                <w:color w:val="auto"/>
                <w:spacing w:val="9"/>
                <w:sz w:val="21"/>
                <w:szCs w:val="21"/>
                <w:highlight w:val="none"/>
              </w:rPr>
              <w:t>-3</w:t>
            </w:r>
          </w:p>
        </w:tc>
        <w:tc>
          <w:tcPr>
            <w:tcW w:w="1190" w:type="dxa"/>
          </w:tcPr>
          <w:p w14:paraId="44B6C831">
            <w:pPr>
              <w:keepNext w:val="0"/>
              <w:keepLines w:val="0"/>
              <w:pageBreakBefore w:val="0"/>
              <w:widowControl w:val="0"/>
              <w:kinsoku/>
              <w:wordWrap/>
              <w:overflowPunct/>
              <w:topLinePunct w:val="0"/>
              <w:autoSpaceDE w:val="0"/>
              <w:autoSpaceDN w:val="0"/>
              <w:bidi w:val="0"/>
              <w:adjustRightInd w:val="0"/>
              <w:snapToGrid w:val="0"/>
              <w:spacing w:line="240" w:lineRule="auto"/>
              <w:ind w:left="354"/>
              <w:textAlignment w:val="auto"/>
              <w:rPr>
                <w:rFonts w:eastAsia="Times New Roman"/>
                <w:color w:val="auto"/>
                <w:sz w:val="21"/>
                <w:szCs w:val="21"/>
                <w:highlight w:val="none"/>
              </w:rPr>
            </w:pPr>
            <w:r>
              <w:rPr>
                <w:rFonts w:eastAsia="Times New Roman"/>
                <w:color w:val="auto"/>
                <w:sz w:val="21"/>
                <w:szCs w:val="21"/>
                <w:highlight w:val="none"/>
              </w:rPr>
              <w:t>XY</w:t>
            </w:r>
            <w:r>
              <w:rPr>
                <w:rFonts w:eastAsia="Times New Roman"/>
                <w:color w:val="auto"/>
                <w:spacing w:val="9"/>
                <w:sz w:val="21"/>
                <w:szCs w:val="21"/>
                <w:highlight w:val="none"/>
              </w:rPr>
              <w:t>-4</w:t>
            </w:r>
          </w:p>
        </w:tc>
        <w:tc>
          <w:tcPr>
            <w:tcW w:w="1133" w:type="dxa"/>
          </w:tcPr>
          <w:p w14:paraId="7B80682D">
            <w:pPr>
              <w:keepNext w:val="0"/>
              <w:keepLines w:val="0"/>
              <w:pageBreakBefore w:val="0"/>
              <w:widowControl w:val="0"/>
              <w:kinsoku/>
              <w:wordWrap/>
              <w:overflowPunct/>
              <w:topLinePunct w:val="0"/>
              <w:autoSpaceDE w:val="0"/>
              <w:autoSpaceDN w:val="0"/>
              <w:bidi w:val="0"/>
              <w:adjustRightInd w:val="0"/>
              <w:snapToGrid w:val="0"/>
              <w:spacing w:line="240" w:lineRule="auto"/>
              <w:ind w:left="328"/>
              <w:textAlignment w:val="auto"/>
              <w:rPr>
                <w:rFonts w:eastAsia="Times New Roman"/>
                <w:color w:val="auto"/>
                <w:sz w:val="21"/>
                <w:szCs w:val="21"/>
                <w:highlight w:val="none"/>
              </w:rPr>
            </w:pPr>
            <w:r>
              <w:rPr>
                <w:rFonts w:eastAsia="Times New Roman"/>
                <w:color w:val="auto"/>
                <w:sz w:val="21"/>
                <w:szCs w:val="21"/>
                <w:highlight w:val="none"/>
              </w:rPr>
              <w:t>XY</w:t>
            </w:r>
            <w:r>
              <w:rPr>
                <w:rFonts w:eastAsia="Times New Roman"/>
                <w:color w:val="auto"/>
                <w:spacing w:val="9"/>
                <w:sz w:val="21"/>
                <w:szCs w:val="21"/>
                <w:highlight w:val="none"/>
              </w:rPr>
              <w:t>-5</w:t>
            </w:r>
          </w:p>
        </w:tc>
        <w:tc>
          <w:tcPr>
            <w:tcW w:w="1280" w:type="dxa"/>
          </w:tcPr>
          <w:p w14:paraId="622D402D">
            <w:pPr>
              <w:keepNext w:val="0"/>
              <w:keepLines w:val="0"/>
              <w:pageBreakBefore w:val="0"/>
              <w:widowControl w:val="0"/>
              <w:kinsoku/>
              <w:wordWrap/>
              <w:overflowPunct/>
              <w:topLinePunct w:val="0"/>
              <w:autoSpaceDE w:val="0"/>
              <w:autoSpaceDN w:val="0"/>
              <w:bidi w:val="0"/>
              <w:adjustRightInd w:val="0"/>
              <w:snapToGrid w:val="0"/>
              <w:spacing w:line="240" w:lineRule="auto"/>
              <w:ind w:left="400"/>
              <w:textAlignment w:val="auto"/>
              <w:rPr>
                <w:rFonts w:eastAsia="Times New Roman"/>
                <w:color w:val="auto"/>
                <w:sz w:val="21"/>
                <w:szCs w:val="21"/>
                <w:highlight w:val="none"/>
              </w:rPr>
            </w:pPr>
            <w:r>
              <w:rPr>
                <w:rFonts w:eastAsia="Times New Roman"/>
                <w:color w:val="auto"/>
                <w:sz w:val="21"/>
                <w:szCs w:val="21"/>
                <w:highlight w:val="none"/>
              </w:rPr>
              <w:t>XY</w:t>
            </w:r>
            <w:r>
              <w:rPr>
                <w:rFonts w:eastAsia="Times New Roman"/>
                <w:color w:val="auto"/>
                <w:spacing w:val="9"/>
                <w:sz w:val="21"/>
                <w:szCs w:val="21"/>
                <w:highlight w:val="none"/>
              </w:rPr>
              <w:t>-6</w:t>
            </w:r>
          </w:p>
        </w:tc>
      </w:tr>
      <w:tr w14:paraId="15E2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126" w:type="dxa"/>
          </w:tcPr>
          <w:p w14:paraId="1B0DDC3F">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461"/>
              <w:textAlignment w:val="auto"/>
              <w:rPr>
                <w:color w:val="auto"/>
                <w:sz w:val="21"/>
                <w:szCs w:val="21"/>
                <w:highlight w:val="none"/>
              </w:rPr>
            </w:pPr>
            <w:r>
              <w:rPr>
                <w:color w:val="auto"/>
                <w:spacing w:val="6"/>
                <w:sz w:val="21"/>
                <w:szCs w:val="21"/>
                <w:highlight w:val="none"/>
              </w:rPr>
              <w:t>钻进深（</w:t>
            </w:r>
            <w:r>
              <w:rPr>
                <w:rFonts w:ascii="Times New Roman" w:hAnsi="Times New Roman" w:eastAsia="Times New Roman" w:cs="Times New Roman"/>
                <w:color w:val="auto"/>
                <w:spacing w:val="6"/>
                <w:sz w:val="21"/>
                <w:szCs w:val="21"/>
                <w:highlight w:val="none"/>
              </w:rPr>
              <w:t>m</w:t>
            </w:r>
            <w:r>
              <w:rPr>
                <w:color w:val="auto"/>
                <w:spacing w:val="6"/>
                <w:sz w:val="21"/>
                <w:szCs w:val="21"/>
                <w:highlight w:val="none"/>
              </w:rPr>
              <w:t>）</w:t>
            </w:r>
          </w:p>
        </w:tc>
        <w:tc>
          <w:tcPr>
            <w:tcW w:w="1138" w:type="dxa"/>
          </w:tcPr>
          <w:p w14:paraId="7D996562">
            <w:pPr>
              <w:keepNext w:val="0"/>
              <w:keepLines w:val="0"/>
              <w:pageBreakBefore w:val="0"/>
              <w:widowControl w:val="0"/>
              <w:kinsoku/>
              <w:wordWrap/>
              <w:overflowPunct/>
              <w:topLinePunct w:val="0"/>
              <w:autoSpaceDE w:val="0"/>
              <w:autoSpaceDN w:val="0"/>
              <w:bidi w:val="0"/>
              <w:adjustRightInd w:val="0"/>
              <w:snapToGrid w:val="0"/>
              <w:spacing w:line="240" w:lineRule="auto"/>
              <w:ind w:left="432"/>
              <w:textAlignment w:val="auto"/>
              <w:rPr>
                <w:rFonts w:eastAsia="Times New Roman"/>
                <w:color w:val="auto"/>
                <w:sz w:val="21"/>
                <w:szCs w:val="21"/>
                <w:highlight w:val="none"/>
              </w:rPr>
            </w:pPr>
            <w:r>
              <w:rPr>
                <w:rFonts w:eastAsia="Times New Roman"/>
                <w:color w:val="auto"/>
                <w:spacing w:val="-3"/>
                <w:sz w:val="21"/>
                <w:szCs w:val="21"/>
                <w:highlight w:val="none"/>
              </w:rPr>
              <w:t>100</w:t>
            </w:r>
          </w:p>
        </w:tc>
        <w:tc>
          <w:tcPr>
            <w:tcW w:w="1142" w:type="dxa"/>
          </w:tcPr>
          <w:p w14:paraId="1E7F2396">
            <w:pPr>
              <w:keepNext w:val="0"/>
              <w:keepLines w:val="0"/>
              <w:pageBreakBefore w:val="0"/>
              <w:widowControl w:val="0"/>
              <w:kinsoku/>
              <w:wordWrap/>
              <w:overflowPunct/>
              <w:topLinePunct w:val="0"/>
              <w:autoSpaceDE w:val="0"/>
              <w:autoSpaceDN w:val="0"/>
              <w:bidi w:val="0"/>
              <w:adjustRightInd w:val="0"/>
              <w:snapToGrid w:val="0"/>
              <w:spacing w:line="240" w:lineRule="auto"/>
              <w:ind w:left="418"/>
              <w:textAlignment w:val="auto"/>
              <w:rPr>
                <w:rFonts w:eastAsia="Times New Roman"/>
                <w:color w:val="auto"/>
                <w:sz w:val="21"/>
                <w:szCs w:val="21"/>
                <w:highlight w:val="none"/>
              </w:rPr>
            </w:pPr>
            <w:r>
              <w:rPr>
                <w:rFonts w:eastAsia="Times New Roman"/>
                <w:color w:val="auto"/>
                <w:spacing w:val="2"/>
                <w:sz w:val="21"/>
                <w:szCs w:val="21"/>
                <w:highlight w:val="none"/>
              </w:rPr>
              <w:t>300</w:t>
            </w:r>
          </w:p>
        </w:tc>
        <w:tc>
          <w:tcPr>
            <w:tcW w:w="1068" w:type="dxa"/>
          </w:tcPr>
          <w:p w14:paraId="397ECB03">
            <w:pPr>
              <w:keepNext w:val="0"/>
              <w:keepLines w:val="0"/>
              <w:pageBreakBefore w:val="0"/>
              <w:widowControl w:val="0"/>
              <w:kinsoku/>
              <w:wordWrap/>
              <w:overflowPunct/>
              <w:topLinePunct w:val="0"/>
              <w:autoSpaceDE w:val="0"/>
              <w:autoSpaceDN w:val="0"/>
              <w:bidi w:val="0"/>
              <w:adjustRightInd w:val="0"/>
              <w:snapToGrid w:val="0"/>
              <w:spacing w:line="240" w:lineRule="auto"/>
              <w:ind w:left="383"/>
              <w:textAlignment w:val="auto"/>
              <w:rPr>
                <w:rFonts w:eastAsia="Times New Roman"/>
                <w:color w:val="auto"/>
                <w:sz w:val="21"/>
                <w:szCs w:val="21"/>
                <w:highlight w:val="none"/>
              </w:rPr>
            </w:pPr>
            <w:r>
              <w:rPr>
                <w:rFonts w:eastAsia="Times New Roman"/>
                <w:color w:val="auto"/>
                <w:spacing w:val="2"/>
                <w:sz w:val="21"/>
                <w:szCs w:val="21"/>
                <w:highlight w:val="none"/>
              </w:rPr>
              <w:t>600</w:t>
            </w:r>
          </w:p>
        </w:tc>
        <w:tc>
          <w:tcPr>
            <w:tcW w:w="1190" w:type="dxa"/>
          </w:tcPr>
          <w:p w14:paraId="1AC88494">
            <w:pPr>
              <w:keepNext w:val="0"/>
              <w:keepLines w:val="0"/>
              <w:pageBreakBefore w:val="0"/>
              <w:widowControl w:val="0"/>
              <w:kinsoku/>
              <w:wordWrap/>
              <w:overflowPunct/>
              <w:topLinePunct w:val="0"/>
              <w:autoSpaceDE w:val="0"/>
              <w:autoSpaceDN w:val="0"/>
              <w:bidi w:val="0"/>
              <w:adjustRightInd w:val="0"/>
              <w:snapToGrid w:val="0"/>
              <w:spacing w:line="240" w:lineRule="auto"/>
              <w:ind w:left="406"/>
              <w:textAlignment w:val="auto"/>
              <w:rPr>
                <w:rFonts w:eastAsia="Times New Roman"/>
                <w:color w:val="auto"/>
                <w:sz w:val="21"/>
                <w:szCs w:val="21"/>
                <w:highlight w:val="none"/>
              </w:rPr>
            </w:pPr>
            <w:r>
              <w:rPr>
                <w:rFonts w:eastAsia="Times New Roman"/>
                <w:color w:val="auto"/>
                <w:spacing w:val="-1"/>
                <w:sz w:val="21"/>
                <w:szCs w:val="21"/>
                <w:highlight w:val="none"/>
              </w:rPr>
              <w:t>1000</w:t>
            </w:r>
          </w:p>
        </w:tc>
        <w:tc>
          <w:tcPr>
            <w:tcW w:w="1133" w:type="dxa"/>
          </w:tcPr>
          <w:p w14:paraId="78EDB165">
            <w:pPr>
              <w:keepNext w:val="0"/>
              <w:keepLines w:val="0"/>
              <w:pageBreakBefore w:val="0"/>
              <w:widowControl w:val="0"/>
              <w:kinsoku/>
              <w:wordWrap/>
              <w:overflowPunct/>
              <w:topLinePunct w:val="0"/>
              <w:autoSpaceDE w:val="0"/>
              <w:autoSpaceDN w:val="0"/>
              <w:bidi w:val="0"/>
              <w:adjustRightInd w:val="0"/>
              <w:snapToGrid w:val="0"/>
              <w:spacing w:line="240" w:lineRule="auto"/>
              <w:ind w:left="380"/>
              <w:textAlignment w:val="auto"/>
              <w:rPr>
                <w:rFonts w:eastAsia="Times New Roman"/>
                <w:color w:val="auto"/>
                <w:sz w:val="21"/>
                <w:szCs w:val="21"/>
                <w:highlight w:val="none"/>
              </w:rPr>
            </w:pPr>
            <w:r>
              <w:rPr>
                <w:rFonts w:eastAsia="Times New Roman"/>
                <w:color w:val="auto"/>
                <w:spacing w:val="-1"/>
                <w:sz w:val="21"/>
                <w:szCs w:val="21"/>
                <w:highlight w:val="none"/>
              </w:rPr>
              <w:t>1500</w:t>
            </w:r>
          </w:p>
        </w:tc>
        <w:tc>
          <w:tcPr>
            <w:tcW w:w="1280" w:type="dxa"/>
          </w:tcPr>
          <w:p w14:paraId="3EBCDF7C">
            <w:pPr>
              <w:keepNext w:val="0"/>
              <w:keepLines w:val="0"/>
              <w:pageBreakBefore w:val="0"/>
              <w:widowControl w:val="0"/>
              <w:kinsoku/>
              <w:wordWrap/>
              <w:overflowPunct/>
              <w:topLinePunct w:val="0"/>
              <w:autoSpaceDE w:val="0"/>
              <w:autoSpaceDN w:val="0"/>
              <w:bidi w:val="0"/>
              <w:adjustRightInd w:val="0"/>
              <w:snapToGrid w:val="0"/>
              <w:spacing w:line="240" w:lineRule="auto"/>
              <w:ind w:left="431"/>
              <w:textAlignment w:val="auto"/>
              <w:rPr>
                <w:rFonts w:eastAsia="Times New Roman"/>
                <w:color w:val="auto"/>
                <w:sz w:val="21"/>
                <w:szCs w:val="21"/>
                <w:highlight w:val="none"/>
              </w:rPr>
            </w:pPr>
            <w:r>
              <w:rPr>
                <w:rFonts w:eastAsia="Times New Roman"/>
                <w:color w:val="auto"/>
                <w:spacing w:val="4"/>
                <w:sz w:val="21"/>
                <w:szCs w:val="21"/>
                <w:highlight w:val="none"/>
              </w:rPr>
              <w:t>2000</w:t>
            </w:r>
          </w:p>
        </w:tc>
      </w:tr>
      <w:tr w14:paraId="4634C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126" w:type="dxa"/>
          </w:tcPr>
          <w:p w14:paraId="05034C5D">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274"/>
              <w:textAlignment w:val="auto"/>
              <w:rPr>
                <w:color w:val="auto"/>
                <w:sz w:val="21"/>
                <w:szCs w:val="21"/>
                <w:highlight w:val="none"/>
              </w:rPr>
            </w:pPr>
            <w:r>
              <w:rPr>
                <w:color w:val="auto"/>
                <w:spacing w:val="9"/>
                <w:sz w:val="21"/>
                <w:szCs w:val="21"/>
                <w:highlight w:val="none"/>
              </w:rPr>
              <w:t>钻杆直径（</w:t>
            </w:r>
            <w:r>
              <w:rPr>
                <w:rFonts w:ascii="Times New Roman" w:hAnsi="Times New Roman" w:eastAsia="Times New Roman" w:cs="Times New Roman"/>
                <w:color w:val="auto"/>
                <w:sz w:val="21"/>
                <w:szCs w:val="21"/>
                <w:highlight w:val="none"/>
              </w:rPr>
              <w:t>mm</w:t>
            </w:r>
            <w:r>
              <w:rPr>
                <w:color w:val="auto"/>
                <w:spacing w:val="9"/>
                <w:sz w:val="21"/>
                <w:szCs w:val="21"/>
                <w:highlight w:val="none"/>
              </w:rPr>
              <w:t>）</w:t>
            </w:r>
          </w:p>
        </w:tc>
        <w:tc>
          <w:tcPr>
            <w:tcW w:w="1138" w:type="dxa"/>
          </w:tcPr>
          <w:p w14:paraId="12C3FB6D">
            <w:pPr>
              <w:keepNext w:val="0"/>
              <w:keepLines w:val="0"/>
              <w:pageBreakBefore w:val="0"/>
              <w:widowControl w:val="0"/>
              <w:kinsoku/>
              <w:wordWrap/>
              <w:overflowPunct/>
              <w:topLinePunct w:val="0"/>
              <w:autoSpaceDE w:val="0"/>
              <w:autoSpaceDN w:val="0"/>
              <w:bidi w:val="0"/>
              <w:adjustRightInd w:val="0"/>
              <w:snapToGrid w:val="0"/>
              <w:spacing w:line="240" w:lineRule="auto"/>
              <w:ind w:left="389"/>
              <w:textAlignment w:val="auto"/>
              <w:rPr>
                <w:rFonts w:eastAsia="Times New Roman"/>
                <w:color w:val="auto"/>
                <w:sz w:val="21"/>
                <w:szCs w:val="21"/>
                <w:highlight w:val="none"/>
              </w:rPr>
            </w:pPr>
            <w:r>
              <w:rPr>
                <w:rFonts w:eastAsia="Times New Roman"/>
                <w:color w:val="auto"/>
                <w:spacing w:val="3"/>
                <w:sz w:val="21"/>
                <w:szCs w:val="21"/>
                <w:highlight w:val="none"/>
              </w:rPr>
              <w:t>Φ43</w:t>
            </w:r>
          </w:p>
        </w:tc>
        <w:tc>
          <w:tcPr>
            <w:tcW w:w="2210" w:type="dxa"/>
            <w:gridSpan w:val="2"/>
          </w:tcPr>
          <w:p w14:paraId="1857587D">
            <w:pPr>
              <w:keepNext w:val="0"/>
              <w:keepLines w:val="0"/>
              <w:pageBreakBefore w:val="0"/>
              <w:widowControl w:val="0"/>
              <w:kinsoku/>
              <w:wordWrap/>
              <w:overflowPunct/>
              <w:topLinePunct w:val="0"/>
              <w:autoSpaceDE w:val="0"/>
              <w:autoSpaceDN w:val="0"/>
              <w:bidi w:val="0"/>
              <w:adjustRightInd w:val="0"/>
              <w:snapToGrid w:val="0"/>
              <w:spacing w:line="240" w:lineRule="auto"/>
              <w:ind w:left="667"/>
              <w:textAlignment w:val="auto"/>
              <w:rPr>
                <w:rFonts w:eastAsia="Times New Roman"/>
                <w:color w:val="auto"/>
                <w:sz w:val="21"/>
                <w:szCs w:val="21"/>
                <w:highlight w:val="none"/>
              </w:rPr>
            </w:pPr>
            <w:r>
              <w:rPr>
                <w:rFonts w:eastAsia="Times New Roman"/>
                <w:color w:val="auto"/>
                <w:spacing w:val="16"/>
                <w:sz w:val="21"/>
                <w:szCs w:val="21"/>
                <w:highlight w:val="none"/>
              </w:rPr>
              <w:t>Φ43</w:t>
            </w:r>
            <w:r>
              <w:rPr>
                <w:rFonts w:ascii="Cambria Math" w:hAnsi="Cambria Math" w:eastAsia="Cambria Math" w:cs="Cambria Math"/>
                <w:color w:val="auto"/>
                <w:spacing w:val="16"/>
                <w:sz w:val="21"/>
                <w:szCs w:val="21"/>
                <w:highlight w:val="none"/>
              </w:rPr>
              <w:t>-</w:t>
            </w:r>
            <w:r>
              <w:rPr>
                <w:rFonts w:eastAsia="Times New Roman"/>
                <w:color w:val="auto"/>
                <w:spacing w:val="16"/>
                <w:sz w:val="21"/>
                <w:szCs w:val="21"/>
                <w:highlight w:val="none"/>
              </w:rPr>
              <w:t>Φ53</w:t>
            </w:r>
          </w:p>
        </w:tc>
        <w:tc>
          <w:tcPr>
            <w:tcW w:w="2323" w:type="dxa"/>
            <w:gridSpan w:val="2"/>
          </w:tcPr>
          <w:p w14:paraId="372DF192">
            <w:pPr>
              <w:keepNext w:val="0"/>
              <w:keepLines w:val="0"/>
              <w:pageBreakBefore w:val="0"/>
              <w:widowControl w:val="0"/>
              <w:kinsoku/>
              <w:wordWrap/>
              <w:overflowPunct/>
              <w:topLinePunct w:val="0"/>
              <w:autoSpaceDE w:val="0"/>
              <w:autoSpaceDN w:val="0"/>
              <w:bidi w:val="0"/>
              <w:adjustRightInd w:val="0"/>
              <w:snapToGrid w:val="0"/>
              <w:spacing w:line="240" w:lineRule="auto"/>
              <w:ind w:left="725"/>
              <w:textAlignment w:val="auto"/>
              <w:rPr>
                <w:rFonts w:eastAsia="Times New Roman"/>
                <w:color w:val="auto"/>
                <w:sz w:val="21"/>
                <w:szCs w:val="21"/>
                <w:highlight w:val="none"/>
              </w:rPr>
            </w:pPr>
            <w:r>
              <w:rPr>
                <w:rFonts w:eastAsia="Times New Roman"/>
                <w:color w:val="auto"/>
                <w:spacing w:val="16"/>
                <w:sz w:val="21"/>
                <w:szCs w:val="21"/>
                <w:highlight w:val="none"/>
              </w:rPr>
              <w:t>Φ53</w:t>
            </w:r>
            <w:r>
              <w:rPr>
                <w:rFonts w:ascii="Cambria Math" w:hAnsi="Cambria Math" w:eastAsia="Cambria Math" w:cs="Cambria Math"/>
                <w:color w:val="auto"/>
                <w:spacing w:val="16"/>
                <w:sz w:val="21"/>
                <w:szCs w:val="21"/>
                <w:highlight w:val="none"/>
              </w:rPr>
              <w:t>-</w:t>
            </w:r>
            <w:r>
              <w:rPr>
                <w:rFonts w:eastAsia="Times New Roman"/>
                <w:color w:val="auto"/>
                <w:spacing w:val="16"/>
                <w:sz w:val="21"/>
                <w:szCs w:val="21"/>
                <w:highlight w:val="none"/>
              </w:rPr>
              <w:t>Φ60</w:t>
            </w:r>
          </w:p>
        </w:tc>
        <w:tc>
          <w:tcPr>
            <w:tcW w:w="1280" w:type="dxa"/>
          </w:tcPr>
          <w:p w14:paraId="0E7235A8">
            <w:pPr>
              <w:keepNext w:val="0"/>
              <w:keepLines w:val="0"/>
              <w:pageBreakBefore w:val="0"/>
              <w:widowControl w:val="0"/>
              <w:kinsoku/>
              <w:wordWrap/>
              <w:overflowPunct/>
              <w:topLinePunct w:val="0"/>
              <w:autoSpaceDE w:val="0"/>
              <w:autoSpaceDN w:val="0"/>
              <w:bidi w:val="0"/>
              <w:adjustRightInd w:val="0"/>
              <w:snapToGrid w:val="0"/>
              <w:spacing w:line="240" w:lineRule="auto"/>
              <w:ind w:left="125"/>
              <w:textAlignment w:val="auto"/>
              <w:rPr>
                <w:rFonts w:eastAsia="Times New Roman"/>
                <w:color w:val="auto"/>
                <w:sz w:val="21"/>
                <w:szCs w:val="21"/>
                <w:highlight w:val="none"/>
              </w:rPr>
            </w:pPr>
            <w:r>
              <w:rPr>
                <w:rFonts w:eastAsia="Times New Roman"/>
                <w:color w:val="auto"/>
                <w:spacing w:val="13"/>
                <w:sz w:val="21"/>
                <w:szCs w:val="21"/>
                <w:highlight w:val="none"/>
              </w:rPr>
              <w:t>Φ53</w:t>
            </w:r>
            <w:r>
              <w:rPr>
                <w:rFonts w:ascii="Cambria Math" w:hAnsi="Cambria Math" w:eastAsia="Cambria Math" w:cs="Cambria Math"/>
                <w:color w:val="auto"/>
                <w:spacing w:val="13"/>
                <w:sz w:val="21"/>
                <w:szCs w:val="21"/>
                <w:highlight w:val="none"/>
              </w:rPr>
              <w:t>-</w:t>
            </w:r>
            <w:r>
              <w:rPr>
                <w:rFonts w:eastAsia="Times New Roman"/>
                <w:color w:val="auto"/>
                <w:spacing w:val="13"/>
                <w:sz w:val="21"/>
                <w:szCs w:val="21"/>
                <w:highlight w:val="none"/>
              </w:rPr>
              <w:t>Φ63.5</w:t>
            </w:r>
          </w:p>
        </w:tc>
      </w:tr>
      <w:tr w14:paraId="08DC5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126" w:type="dxa"/>
          </w:tcPr>
          <w:p w14:paraId="2E63276B">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277"/>
              <w:textAlignment w:val="auto"/>
              <w:rPr>
                <w:color w:val="auto"/>
                <w:sz w:val="21"/>
                <w:szCs w:val="21"/>
                <w:highlight w:val="none"/>
              </w:rPr>
            </w:pPr>
            <w:r>
              <w:rPr>
                <w:rFonts w:hint="eastAsia"/>
                <w:color w:val="auto"/>
                <w:spacing w:val="8"/>
                <w:sz w:val="21"/>
                <w:szCs w:val="21"/>
                <w:highlight w:val="none"/>
                <w:lang w:eastAsia="zh-CN"/>
              </w:rPr>
              <w:t>终孔口径</w:t>
            </w:r>
            <w:r>
              <w:rPr>
                <w:color w:val="auto"/>
                <w:spacing w:val="8"/>
                <w:sz w:val="21"/>
                <w:szCs w:val="21"/>
                <w:highlight w:val="none"/>
              </w:rPr>
              <w:t>（</w:t>
            </w:r>
            <w:r>
              <w:rPr>
                <w:rFonts w:ascii="Times New Roman" w:hAnsi="Times New Roman" w:eastAsia="Times New Roman" w:cs="Times New Roman"/>
                <w:color w:val="auto"/>
                <w:sz w:val="21"/>
                <w:szCs w:val="21"/>
                <w:highlight w:val="none"/>
              </w:rPr>
              <w:t>mm</w:t>
            </w:r>
            <w:r>
              <w:rPr>
                <w:color w:val="auto"/>
                <w:spacing w:val="8"/>
                <w:sz w:val="21"/>
                <w:szCs w:val="21"/>
                <w:highlight w:val="none"/>
              </w:rPr>
              <w:t>）</w:t>
            </w:r>
          </w:p>
        </w:tc>
        <w:tc>
          <w:tcPr>
            <w:tcW w:w="2280" w:type="dxa"/>
            <w:gridSpan w:val="2"/>
          </w:tcPr>
          <w:p w14:paraId="163F6A47">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489"/>
              <w:textAlignment w:val="auto"/>
              <w:rPr>
                <w:color w:val="auto"/>
                <w:sz w:val="21"/>
                <w:szCs w:val="21"/>
                <w:highlight w:val="none"/>
              </w:rPr>
            </w:pPr>
            <w:r>
              <w:rPr>
                <w:rFonts w:ascii="Times New Roman" w:hAnsi="Times New Roman" w:eastAsia="Times New Roman" w:cs="Times New Roman"/>
                <w:color w:val="auto"/>
                <w:spacing w:val="2"/>
                <w:sz w:val="21"/>
                <w:szCs w:val="21"/>
                <w:highlight w:val="none"/>
              </w:rPr>
              <w:t>Φ46</w:t>
            </w:r>
            <w:r>
              <w:rPr>
                <w:rFonts w:ascii="Times New Roman" w:hAnsi="Times New Roman" w:eastAsia="Times New Roman" w:cs="Times New Roman"/>
                <w:color w:val="auto"/>
                <w:spacing w:val="12"/>
                <w:sz w:val="21"/>
                <w:szCs w:val="21"/>
                <w:highlight w:val="none"/>
              </w:rPr>
              <w:t xml:space="preserve">  </w:t>
            </w: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Φ46.5</w:t>
            </w:r>
            <w:r>
              <w:rPr>
                <w:color w:val="auto"/>
                <w:spacing w:val="2"/>
                <w:sz w:val="21"/>
                <w:szCs w:val="21"/>
                <w:highlight w:val="none"/>
              </w:rPr>
              <w:t>）</w:t>
            </w:r>
          </w:p>
        </w:tc>
        <w:tc>
          <w:tcPr>
            <w:tcW w:w="2258" w:type="dxa"/>
            <w:gridSpan w:val="2"/>
          </w:tcPr>
          <w:p w14:paraId="5DE49892">
            <w:pPr>
              <w:keepNext w:val="0"/>
              <w:keepLines w:val="0"/>
              <w:pageBreakBefore w:val="0"/>
              <w:widowControl w:val="0"/>
              <w:kinsoku/>
              <w:wordWrap/>
              <w:overflowPunct/>
              <w:topLinePunct w:val="0"/>
              <w:autoSpaceDE w:val="0"/>
              <w:autoSpaceDN w:val="0"/>
              <w:bidi w:val="0"/>
              <w:adjustRightInd w:val="0"/>
              <w:snapToGrid w:val="0"/>
              <w:spacing w:line="240" w:lineRule="auto"/>
              <w:ind w:left="693"/>
              <w:textAlignment w:val="auto"/>
              <w:rPr>
                <w:rFonts w:eastAsia="Times New Roman"/>
                <w:color w:val="auto"/>
                <w:sz w:val="21"/>
                <w:szCs w:val="21"/>
                <w:highlight w:val="none"/>
              </w:rPr>
            </w:pPr>
            <w:r>
              <w:rPr>
                <w:rFonts w:eastAsia="Times New Roman"/>
                <w:color w:val="auto"/>
                <w:spacing w:val="16"/>
                <w:sz w:val="21"/>
                <w:szCs w:val="21"/>
                <w:highlight w:val="none"/>
              </w:rPr>
              <w:t>Φ46</w:t>
            </w:r>
            <w:r>
              <w:rPr>
                <w:rFonts w:ascii="Cambria Math" w:hAnsi="Cambria Math" w:eastAsia="Cambria Math" w:cs="Cambria Math"/>
                <w:color w:val="auto"/>
                <w:spacing w:val="16"/>
                <w:sz w:val="21"/>
                <w:szCs w:val="21"/>
                <w:highlight w:val="none"/>
              </w:rPr>
              <w:t>-</w:t>
            </w:r>
            <w:r>
              <w:rPr>
                <w:rFonts w:eastAsia="Times New Roman"/>
                <w:color w:val="auto"/>
                <w:spacing w:val="16"/>
                <w:sz w:val="21"/>
                <w:szCs w:val="21"/>
                <w:highlight w:val="none"/>
              </w:rPr>
              <w:t>Φ56</w:t>
            </w:r>
          </w:p>
          <w:p w14:paraId="63074116">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437"/>
              <w:textAlignment w:val="auto"/>
              <w:rPr>
                <w:color w:val="auto"/>
                <w:sz w:val="21"/>
                <w:szCs w:val="21"/>
                <w:highlight w:val="none"/>
              </w:rPr>
            </w:pPr>
            <w:r>
              <w:rPr>
                <w:color w:val="auto"/>
                <w:spacing w:val="10"/>
                <w:sz w:val="21"/>
                <w:szCs w:val="21"/>
                <w:highlight w:val="none"/>
              </w:rPr>
              <w:t>(</w:t>
            </w:r>
            <w:r>
              <w:rPr>
                <w:rFonts w:ascii="Times New Roman" w:hAnsi="Times New Roman" w:eastAsia="Times New Roman" w:cs="Times New Roman"/>
                <w:color w:val="auto"/>
                <w:spacing w:val="10"/>
                <w:sz w:val="21"/>
                <w:szCs w:val="21"/>
                <w:highlight w:val="none"/>
              </w:rPr>
              <w:t>Φ46.5</w:t>
            </w:r>
            <w:r>
              <w:rPr>
                <w:rFonts w:ascii="Cambria Math" w:hAnsi="Cambria Math" w:eastAsia="Cambria Math" w:cs="Cambria Math"/>
                <w:color w:val="auto"/>
                <w:spacing w:val="10"/>
                <w:sz w:val="21"/>
                <w:szCs w:val="21"/>
                <w:highlight w:val="none"/>
              </w:rPr>
              <w:t>-</w:t>
            </w:r>
            <w:r>
              <w:rPr>
                <w:rFonts w:ascii="Times New Roman" w:hAnsi="Times New Roman" w:eastAsia="Times New Roman" w:cs="Times New Roman"/>
                <w:color w:val="auto"/>
                <w:spacing w:val="10"/>
                <w:sz w:val="21"/>
                <w:szCs w:val="21"/>
                <w:highlight w:val="none"/>
              </w:rPr>
              <w:t>Φ59.5</w:t>
            </w:r>
            <w:r>
              <w:rPr>
                <w:color w:val="auto"/>
                <w:spacing w:val="10"/>
                <w:sz w:val="21"/>
                <w:szCs w:val="21"/>
                <w:highlight w:val="none"/>
              </w:rPr>
              <w:t>）</w:t>
            </w:r>
          </w:p>
        </w:tc>
        <w:tc>
          <w:tcPr>
            <w:tcW w:w="2413" w:type="dxa"/>
            <w:gridSpan w:val="2"/>
          </w:tcPr>
          <w:p w14:paraId="1449A9CD">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557"/>
              <w:textAlignment w:val="auto"/>
              <w:rPr>
                <w:color w:val="auto"/>
                <w:sz w:val="21"/>
                <w:szCs w:val="21"/>
                <w:highlight w:val="none"/>
              </w:rPr>
            </w:pPr>
            <w:r>
              <w:rPr>
                <w:rFonts w:ascii="Times New Roman" w:hAnsi="Times New Roman" w:eastAsia="Times New Roman" w:cs="Times New Roman"/>
                <w:color w:val="auto"/>
                <w:spacing w:val="2"/>
                <w:sz w:val="21"/>
                <w:szCs w:val="21"/>
                <w:highlight w:val="none"/>
              </w:rPr>
              <w:t>Φ56</w:t>
            </w:r>
            <w:r>
              <w:rPr>
                <w:rFonts w:ascii="Times New Roman" w:hAnsi="Times New Roman" w:eastAsia="Times New Roman" w:cs="Times New Roman"/>
                <w:color w:val="auto"/>
                <w:spacing w:val="12"/>
                <w:sz w:val="21"/>
                <w:szCs w:val="21"/>
                <w:highlight w:val="none"/>
              </w:rPr>
              <w:t xml:space="preserve">  </w:t>
            </w: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Φ59.5</w:t>
            </w:r>
            <w:r>
              <w:rPr>
                <w:color w:val="auto"/>
                <w:spacing w:val="2"/>
                <w:sz w:val="21"/>
                <w:szCs w:val="21"/>
                <w:highlight w:val="none"/>
              </w:rPr>
              <w:t>）</w:t>
            </w:r>
          </w:p>
        </w:tc>
      </w:tr>
      <w:tr w14:paraId="660C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126" w:type="dxa"/>
          </w:tcPr>
          <w:p w14:paraId="1138D39C">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195"/>
              <w:textAlignment w:val="auto"/>
              <w:rPr>
                <w:color w:val="auto"/>
                <w:sz w:val="21"/>
                <w:szCs w:val="21"/>
                <w:highlight w:val="none"/>
              </w:rPr>
            </w:pPr>
            <w:r>
              <w:rPr>
                <w:color w:val="auto"/>
                <w:spacing w:val="7"/>
                <w:sz w:val="21"/>
                <w:szCs w:val="21"/>
                <w:highlight w:val="none"/>
              </w:rPr>
              <w:t>最大扭矩（</w:t>
            </w:r>
            <w:r>
              <w:rPr>
                <w:rFonts w:ascii="Times New Roman" w:hAnsi="Times New Roman" w:eastAsia="Times New Roman" w:cs="Times New Roman"/>
                <w:color w:val="auto"/>
                <w:sz w:val="21"/>
                <w:szCs w:val="21"/>
                <w:highlight w:val="none"/>
              </w:rPr>
              <w:t>kN</w:t>
            </w:r>
            <w:r>
              <w:rPr>
                <w:rFonts w:ascii="Times New Roman" w:hAnsi="Times New Roman" w:eastAsia="Times New Roman" w:cs="Times New Roman"/>
                <w:color w:val="auto"/>
                <w:spacing w:val="7"/>
                <w:sz w:val="21"/>
                <w:szCs w:val="21"/>
                <w:highlight w:val="none"/>
              </w:rPr>
              <w:t>·m</w:t>
            </w:r>
            <w:r>
              <w:rPr>
                <w:color w:val="auto"/>
                <w:spacing w:val="7"/>
                <w:sz w:val="21"/>
                <w:szCs w:val="21"/>
                <w:highlight w:val="none"/>
              </w:rPr>
              <w:t>）</w:t>
            </w:r>
          </w:p>
        </w:tc>
        <w:tc>
          <w:tcPr>
            <w:tcW w:w="1138" w:type="dxa"/>
            <w:vAlign w:val="center"/>
          </w:tcPr>
          <w:p w14:paraId="31DDA74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Arial" w:eastAsia="宋体"/>
                <w:color w:val="auto"/>
                <w:sz w:val="21"/>
                <w:szCs w:val="21"/>
                <w:highlight w:val="none"/>
                <w:lang w:val="en-US" w:eastAsia="zh-CN"/>
              </w:rPr>
            </w:pPr>
            <w:r>
              <w:rPr>
                <w:rFonts w:hint="eastAsia" w:ascii="Arial"/>
                <w:color w:val="auto"/>
                <w:sz w:val="21"/>
                <w:szCs w:val="21"/>
                <w:highlight w:val="none"/>
                <w:lang w:val="en-US" w:eastAsia="zh-CN"/>
              </w:rPr>
              <w:t>/</w:t>
            </w:r>
          </w:p>
        </w:tc>
        <w:tc>
          <w:tcPr>
            <w:tcW w:w="1142" w:type="dxa"/>
            <w:vAlign w:val="center"/>
          </w:tcPr>
          <w:p w14:paraId="4290E94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Arial" w:eastAsia="宋体"/>
                <w:color w:val="auto"/>
                <w:sz w:val="21"/>
                <w:szCs w:val="21"/>
                <w:highlight w:val="none"/>
                <w:lang w:val="en-US" w:eastAsia="zh-CN"/>
              </w:rPr>
            </w:pPr>
            <w:r>
              <w:rPr>
                <w:rFonts w:hint="eastAsia" w:ascii="Arial"/>
                <w:color w:val="auto"/>
                <w:sz w:val="21"/>
                <w:szCs w:val="21"/>
                <w:highlight w:val="none"/>
                <w:lang w:val="en-US" w:eastAsia="zh-CN"/>
              </w:rPr>
              <w:t>/</w:t>
            </w:r>
          </w:p>
        </w:tc>
        <w:tc>
          <w:tcPr>
            <w:tcW w:w="1068" w:type="dxa"/>
            <w:vAlign w:val="center"/>
          </w:tcPr>
          <w:p w14:paraId="28CF5C7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Arial" w:eastAsia="宋体"/>
                <w:color w:val="auto"/>
                <w:sz w:val="21"/>
                <w:szCs w:val="21"/>
                <w:highlight w:val="none"/>
                <w:lang w:val="en-US" w:eastAsia="zh-CN"/>
              </w:rPr>
            </w:pPr>
            <w:r>
              <w:rPr>
                <w:rFonts w:hint="eastAsia" w:ascii="Arial"/>
                <w:color w:val="auto"/>
                <w:sz w:val="21"/>
                <w:szCs w:val="21"/>
                <w:highlight w:val="none"/>
                <w:lang w:val="en-US" w:eastAsia="zh-CN"/>
              </w:rPr>
              <w:t>/</w:t>
            </w:r>
          </w:p>
        </w:tc>
        <w:tc>
          <w:tcPr>
            <w:tcW w:w="1190" w:type="dxa"/>
          </w:tcPr>
          <w:p w14:paraId="23FDC8E4">
            <w:pPr>
              <w:keepNext w:val="0"/>
              <w:keepLines w:val="0"/>
              <w:pageBreakBefore w:val="0"/>
              <w:widowControl w:val="0"/>
              <w:kinsoku/>
              <w:wordWrap/>
              <w:overflowPunct/>
              <w:topLinePunct w:val="0"/>
              <w:autoSpaceDE w:val="0"/>
              <w:autoSpaceDN w:val="0"/>
              <w:bidi w:val="0"/>
              <w:adjustRightInd w:val="0"/>
              <w:snapToGrid w:val="0"/>
              <w:spacing w:line="240" w:lineRule="auto"/>
              <w:ind w:left="469"/>
              <w:textAlignment w:val="auto"/>
              <w:rPr>
                <w:rFonts w:eastAsia="Times New Roman"/>
                <w:color w:val="auto"/>
                <w:sz w:val="21"/>
                <w:szCs w:val="21"/>
                <w:highlight w:val="none"/>
              </w:rPr>
            </w:pPr>
            <w:r>
              <w:rPr>
                <w:rFonts w:eastAsia="Times New Roman"/>
                <w:color w:val="auto"/>
                <w:spacing w:val="1"/>
                <w:sz w:val="21"/>
                <w:szCs w:val="21"/>
                <w:highlight w:val="none"/>
              </w:rPr>
              <w:t>3.2</w:t>
            </w:r>
          </w:p>
        </w:tc>
        <w:tc>
          <w:tcPr>
            <w:tcW w:w="1133" w:type="dxa"/>
          </w:tcPr>
          <w:p w14:paraId="6487C127">
            <w:pPr>
              <w:keepNext w:val="0"/>
              <w:keepLines w:val="0"/>
              <w:pageBreakBefore w:val="0"/>
              <w:widowControl w:val="0"/>
              <w:kinsoku/>
              <w:wordWrap/>
              <w:overflowPunct/>
              <w:topLinePunct w:val="0"/>
              <w:autoSpaceDE w:val="0"/>
              <w:autoSpaceDN w:val="0"/>
              <w:bidi w:val="0"/>
              <w:adjustRightInd w:val="0"/>
              <w:snapToGrid w:val="0"/>
              <w:spacing w:line="240" w:lineRule="auto"/>
              <w:ind w:left="442"/>
              <w:textAlignment w:val="auto"/>
              <w:rPr>
                <w:rFonts w:eastAsia="Times New Roman"/>
                <w:color w:val="auto"/>
                <w:sz w:val="21"/>
                <w:szCs w:val="21"/>
                <w:highlight w:val="none"/>
              </w:rPr>
            </w:pPr>
            <w:r>
              <w:rPr>
                <w:rFonts w:eastAsia="Times New Roman"/>
                <w:color w:val="auto"/>
                <w:sz w:val="21"/>
                <w:szCs w:val="21"/>
                <w:highlight w:val="none"/>
              </w:rPr>
              <w:t>5.5</w:t>
            </w:r>
          </w:p>
        </w:tc>
        <w:tc>
          <w:tcPr>
            <w:tcW w:w="1280" w:type="dxa"/>
          </w:tcPr>
          <w:p w14:paraId="48B1323B">
            <w:pPr>
              <w:keepNext w:val="0"/>
              <w:keepLines w:val="0"/>
              <w:pageBreakBefore w:val="0"/>
              <w:widowControl w:val="0"/>
              <w:kinsoku/>
              <w:wordWrap/>
              <w:overflowPunct/>
              <w:topLinePunct w:val="0"/>
              <w:autoSpaceDE w:val="0"/>
              <w:autoSpaceDN w:val="0"/>
              <w:bidi w:val="0"/>
              <w:adjustRightInd w:val="0"/>
              <w:snapToGrid w:val="0"/>
              <w:spacing w:line="240" w:lineRule="auto"/>
              <w:ind w:left="514"/>
              <w:textAlignment w:val="auto"/>
              <w:rPr>
                <w:rFonts w:eastAsia="Times New Roman"/>
                <w:color w:val="auto"/>
                <w:sz w:val="21"/>
                <w:szCs w:val="21"/>
                <w:highlight w:val="none"/>
              </w:rPr>
            </w:pPr>
            <w:r>
              <w:rPr>
                <w:rFonts w:eastAsia="Times New Roman"/>
                <w:color w:val="auto"/>
                <w:spacing w:val="1"/>
                <w:sz w:val="21"/>
                <w:szCs w:val="21"/>
                <w:highlight w:val="none"/>
              </w:rPr>
              <w:t>7.8</w:t>
            </w:r>
          </w:p>
        </w:tc>
      </w:tr>
      <w:tr w14:paraId="3221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126" w:type="dxa"/>
          </w:tcPr>
          <w:p w14:paraId="2F3FFD77">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232"/>
              <w:textAlignment w:val="auto"/>
              <w:rPr>
                <w:color w:val="auto"/>
                <w:sz w:val="21"/>
                <w:szCs w:val="21"/>
                <w:highlight w:val="none"/>
              </w:rPr>
            </w:pPr>
            <w:r>
              <w:rPr>
                <w:color w:val="auto"/>
                <w:spacing w:val="4"/>
                <w:sz w:val="21"/>
                <w:szCs w:val="21"/>
                <w:highlight w:val="none"/>
              </w:rPr>
              <w:t>回转速度（</w:t>
            </w:r>
            <w:r>
              <w:rPr>
                <w:rFonts w:ascii="Times New Roman" w:hAnsi="Times New Roman" w:eastAsia="Times New Roman" w:cs="Times New Roman"/>
                <w:color w:val="auto"/>
                <w:spacing w:val="4"/>
                <w:sz w:val="21"/>
                <w:szCs w:val="21"/>
                <w:highlight w:val="none"/>
              </w:rPr>
              <w:t>r/</w:t>
            </w:r>
            <w:r>
              <w:rPr>
                <w:rFonts w:ascii="Times New Roman" w:hAnsi="Times New Roman" w:eastAsia="Times New Roman" w:cs="Times New Roman"/>
                <w:color w:val="auto"/>
                <w:sz w:val="21"/>
                <w:szCs w:val="21"/>
                <w:highlight w:val="none"/>
              </w:rPr>
              <w:t>min</w:t>
            </w:r>
            <w:r>
              <w:rPr>
                <w:color w:val="auto"/>
                <w:spacing w:val="4"/>
                <w:sz w:val="21"/>
                <w:szCs w:val="21"/>
                <w:highlight w:val="none"/>
              </w:rPr>
              <w:t>）</w:t>
            </w:r>
          </w:p>
        </w:tc>
        <w:tc>
          <w:tcPr>
            <w:tcW w:w="1138" w:type="dxa"/>
          </w:tcPr>
          <w:p w14:paraId="70CDDA96">
            <w:pPr>
              <w:keepNext w:val="0"/>
              <w:keepLines w:val="0"/>
              <w:pageBreakBefore w:val="0"/>
              <w:widowControl w:val="0"/>
              <w:kinsoku/>
              <w:wordWrap/>
              <w:overflowPunct/>
              <w:topLinePunct w:val="0"/>
              <w:autoSpaceDE w:val="0"/>
              <w:autoSpaceDN w:val="0"/>
              <w:bidi w:val="0"/>
              <w:adjustRightInd w:val="0"/>
              <w:snapToGrid w:val="0"/>
              <w:spacing w:line="240" w:lineRule="auto"/>
              <w:ind w:left="127"/>
              <w:textAlignment w:val="auto"/>
              <w:rPr>
                <w:rFonts w:eastAsia="Times New Roman"/>
                <w:color w:val="auto"/>
                <w:sz w:val="21"/>
                <w:szCs w:val="21"/>
                <w:highlight w:val="none"/>
              </w:rPr>
            </w:pPr>
            <w:r>
              <w:rPr>
                <w:rFonts w:eastAsia="Times New Roman"/>
                <w:color w:val="auto"/>
                <w:spacing w:val="13"/>
                <w:sz w:val="21"/>
                <w:szCs w:val="21"/>
                <w:highlight w:val="none"/>
              </w:rPr>
              <w:t>142</w:t>
            </w:r>
            <w:r>
              <w:rPr>
                <w:rFonts w:ascii="Cambria Math" w:hAnsi="Cambria Math" w:eastAsia="Cambria Math" w:cs="Cambria Math"/>
                <w:color w:val="auto"/>
                <w:spacing w:val="13"/>
                <w:sz w:val="21"/>
                <w:szCs w:val="21"/>
                <w:highlight w:val="none"/>
              </w:rPr>
              <w:t>-</w:t>
            </w:r>
            <w:r>
              <w:rPr>
                <w:rFonts w:eastAsia="Times New Roman"/>
                <w:color w:val="auto"/>
                <w:spacing w:val="13"/>
                <w:sz w:val="21"/>
                <w:szCs w:val="21"/>
                <w:highlight w:val="none"/>
              </w:rPr>
              <w:t>570</w:t>
            </w:r>
          </w:p>
        </w:tc>
        <w:tc>
          <w:tcPr>
            <w:tcW w:w="1142" w:type="dxa"/>
          </w:tcPr>
          <w:p w14:paraId="79573D90">
            <w:pPr>
              <w:keepNext w:val="0"/>
              <w:keepLines w:val="0"/>
              <w:pageBreakBefore w:val="0"/>
              <w:widowControl w:val="0"/>
              <w:kinsoku/>
              <w:wordWrap/>
              <w:overflowPunct/>
              <w:topLinePunct w:val="0"/>
              <w:autoSpaceDE w:val="0"/>
              <w:autoSpaceDN w:val="0"/>
              <w:bidi w:val="0"/>
              <w:adjustRightInd w:val="0"/>
              <w:snapToGrid w:val="0"/>
              <w:spacing w:line="240" w:lineRule="auto"/>
              <w:ind w:left="199"/>
              <w:textAlignment w:val="auto"/>
              <w:rPr>
                <w:rFonts w:eastAsia="Times New Roman"/>
                <w:color w:val="auto"/>
                <w:sz w:val="21"/>
                <w:szCs w:val="21"/>
                <w:highlight w:val="none"/>
              </w:rPr>
            </w:pPr>
            <w:r>
              <w:rPr>
                <w:rFonts w:eastAsia="Times New Roman"/>
                <w:color w:val="auto"/>
                <w:spacing w:val="13"/>
                <w:sz w:val="21"/>
                <w:szCs w:val="21"/>
                <w:highlight w:val="none"/>
              </w:rPr>
              <w:t>118</w:t>
            </w:r>
            <w:r>
              <w:rPr>
                <w:rFonts w:ascii="Cambria Math" w:hAnsi="Cambria Math" w:eastAsia="Cambria Math" w:cs="Cambria Math"/>
                <w:color w:val="auto"/>
                <w:spacing w:val="13"/>
                <w:sz w:val="21"/>
                <w:szCs w:val="21"/>
                <w:highlight w:val="none"/>
              </w:rPr>
              <w:t>-</w:t>
            </w:r>
            <w:r>
              <w:rPr>
                <w:rFonts w:eastAsia="Times New Roman"/>
                <w:color w:val="auto"/>
                <w:spacing w:val="13"/>
                <w:sz w:val="21"/>
                <w:szCs w:val="21"/>
                <w:highlight w:val="none"/>
              </w:rPr>
              <w:t>585</w:t>
            </w:r>
          </w:p>
        </w:tc>
        <w:tc>
          <w:tcPr>
            <w:tcW w:w="1068" w:type="dxa"/>
          </w:tcPr>
          <w:p w14:paraId="3A277B24">
            <w:pPr>
              <w:keepNext w:val="0"/>
              <w:keepLines w:val="0"/>
              <w:pageBreakBefore w:val="0"/>
              <w:widowControl w:val="0"/>
              <w:kinsoku/>
              <w:wordWrap/>
              <w:overflowPunct/>
              <w:topLinePunct w:val="0"/>
              <w:autoSpaceDE w:val="0"/>
              <w:autoSpaceDN w:val="0"/>
              <w:bidi w:val="0"/>
              <w:adjustRightInd w:val="0"/>
              <w:snapToGrid w:val="0"/>
              <w:spacing w:line="240" w:lineRule="auto"/>
              <w:ind w:left="163"/>
              <w:textAlignment w:val="auto"/>
              <w:rPr>
                <w:rFonts w:eastAsia="Times New Roman"/>
                <w:color w:val="auto"/>
                <w:sz w:val="21"/>
                <w:szCs w:val="21"/>
                <w:highlight w:val="none"/>
              </w:rPr>
            </w:pPr>
            <w:r>
              <w:rPr>
                <w:rFonts w:eastAsia="Times New Roman"/>
                <w:color w:val="auto"/>
                <w:spacing w:val="13"/>
                <w:sz w:val="21"/>
                <w:szCs w:val="21"/>
                <w:highlight w:val="none"/>
              </w:rPr>
              <w:t>165</w:t>
            </w:r>
            <w:r>
              <w:rPr>
                <w:rFonts w:ascii="Cambria Math" w:hAnsi="Cambria Math" w:eastAsia="Cambria Math" w:cs="Cambria Math"/>
                <w:color w:val="auto"/>
                <w:spacing w:val="13"/>
                <w:sz w:val="21"/>
                <w:szCs w:val="21"/>
                <w:highlight w:val="none"/>
              </w:rPr>
              <w:t>-</w:t>
            </w:r>
            <w:r>
              <w:rPr>
                <w:rFonts w:eastAsia="Times New Roman"/>
                <w:color w:val="auto"/>
                <w:spacing w:val="13"/>
                <w:sz w:val="21"/>
                <w:szCs w:val="21"/>
                <w:highlight w:val="none"/>
              </w:rPr>
              <w:t>470</w:t>
            </w:r>
          </w:p>
        </w:tc>
        <w:tc>
          <w:tcPr>
            <w:tcW w:w="1190" w:type="dxa"/>
          </w:tcPr>
          <w:p w14:paraId="273CCDF3">
            <w:pPr>
              <w:keepNext w:val="0"/>
              <w:keepLines w:val="0"/>
              <w:pageBreakBefore w:val="0"/>
              <w:widowControl w:val="0"/>
              <w:kinsoku/>
              <w:wordWrap/>
              <w:overflowPunct/>
              <w:topLinePunct w:val="0"/>
              <w:autoSpaceDE w:val="0"/>
              <w:autoSpaceDN w:val="0"/>
              <w:bidi w:val="0"/>
              <w:adjustRightInd w:val="0"/>
              <w:snapToGrid w:val="0"/>
              <w:spacing w:line="240" w:lineRule="auto"/>
              <w:ind w:left="130"/>
              <w:textAlignment w:val="auto"/>
              <w:rPr>
                <w:rFonts w:eastAsia="Times New Roman"/>
                <w:color w:val="auto"/>
                <w:sz w:val="21"/>
                <w:szCs w:val="21"/>
                <w:highlight w:val="none"/>
              </w:rPr>
            </w:pPr>
            <w:r>
              <w:rPr>
                <w:rFonts w:eastAsia="Times New Roman"/>
                <w:color w:val="auto"/>
                <w:spacing w:val="12"/>
                <w:sz w:val="21"/>
                <w:szCs w:val="21"/>
                <w:highlight w:val="none"/>
              </w:rPr>
              <w:t>101</w:t>
            </w:r>
            <w:r>
              <w:rPr>
                <w:rFonts w:ascii="Cambria Math" w:hAnsi="Cambria Math" w:eastAsia="Cambria Math" w:cs="Cambria Math"/>
                <w:color w:val="auto"/>
                <w:spacing w:val="12"/>
                <w:sz w:val="21"/>
                <w:szCs w:val="21"/>
                <w:highlight w:val="none"/>
              </w:rPr>
              <w:t>-</w:t>
            </w:r>
            <w:r>
              <w:rPr>
                <w:rFonts w:eastAsia="Times New Roman"/>
                <w:color w:val="auto"/>
                <w:spacing w:val="12"/>
                <w:sz w:val="21"/>
                <w:szCs w:val="21"/>
                <w:highlight w:val="none"/>
              </w:rPr>
              <w:t>1191</w:t>
            </w:r>
          </w:p>
        </w:tc>
        <w:tc>
          <w:tcPr>
            <w:tcW w:w="1133" w:type="dxa"/>
          </w:tcPr>
          <w:p w14:paraId="4A22FFA3">
            <w:pPr>
              <w:keepNext w:val="0"/>
              <w:keepLines w:val="0"/>
              <w:pageBreakBefore w:val="0"/>
              <w:widowControl w:val="0"/>
              <w:kinsoku/>
              <w:wordWrap/>
              <w:overflowPunct/>
              <w:topLinePunct w:val="0"/>
              <w:autoSpaceDE w:val="0"/>
              <w:autoSpaceDN w:val="0"/>
              <w:bidi w:val="0"/>
              <w:adjustRightInd w:val="0"/>
              <w:snapToGrid w:val="0"/>
              <w:spacing w:line="240" w:lineRule="auto"/>
              <w:ind w:left="118"/>
              <w:textAlignment w:val="auto"/>
              <w:rPr>
                <w:rFonts w:eastAsia="Times New Roman"/>
                <w:color w:val="auto"/>
                <w:sz w:val="21"/>
                <w:szCs w:val="21"/>
                <w:highlight w:val="none"/>
              </w:rPr>
            </w:pPr>
            <w:r>
              <w:rPr>
                <w:rFonts w:eastAsia="Times New Roman"/>
                <w:color w:val="auto"/>
                <w:spacing w:val="15"/>
                <w:sz w:val="21"/>
                <w:szCs w:val="21"/>
                <w:highlight w:val="none"/>
              </w:rPr>
              <w:t>85</w:t>
            </w:r>
            <w:r>
              <w:rPr>
                <w:rFonts w:ascii="Cambria Math" w:hAnsi="Cambria Math" w:eastAsia="Cambria Math" w:cs="Cambria Math"/>
                <w:color w:val="auto"/>
                <w:spacing w:val="15"/>
                <w:sz w:val="21"/>
                <w:szCs w:val="21"/>
                <w:highlight w:val="none"/>
              </w:rPr>
              <w:t>-</w:t>
            </w:r>
            <w:r>
              <w:rPr>
                <w:rFonts w:eastAsia="Times New Roman"/>
                <w:color w:val="auto"/>
                <w:spacing w:val="15"/>
                <w:sz w:val="21"/>
                <w:szCs w:val="21"/>
                <w:highlight w:val="none"/>
              </w:rPr>
              <w:t>1232</w:t>
            </w:r>
          </w:p>
        </w:tc>
        <w:tc>
          <w:tcPr>
            <w:tcW w:w="1280" w:type="dxa"/>
          </w:tcPr>
          <w:p w14:paraId="5AF54F4A">
            <w:pPr>
              <w:keepNext w:val="0"/>
              <w:keepLines w:val="0"/>
              <w:pageBreakBefore w:val="0"/>
              <w:widowControl w:val="0"/>
              <w:kinsoku/>
              <w:wordWrap/>
              <w:overflowPunct/>
              <w:topLinePunct w:val="0"/>
              <w:autoSpaceDE w:val="0"/>
              <w:autoSpaceDN w:val="0"/>
              <w:bidi w:val="0"/>
              <w:adjustRightInd w:val="0"/>
              <w:snapToGrid w:val="0"/>
              <w:spacing w:line="240" w:lineRule="auto"/>
              <w:ind w:left="257"/>
              <w:textAlignment w:val="auto"/>
              <w:rPr>
                <w:rFonts w:eastAsia="Times New Roman"/>
                <w:color w:val="auto"/>
                <w:sz w:val="21"/>
                <w:szCs w:val="21"/>
                <w:highlight w:val="none"/>
              </w:rPr>
            </w:pPr>
            <w:r>
              <w:rPr>
                <w:rFonts w:eastAsia="Times New Roman"/>
                <w:color w:val="auto"/>
                <w:spacing w:val="14"/>
                <w:sz w:val="21"/>
                <w:szCs w:val="21"/>
                <w:highlight w:val="none"/>
              </w:rPr>
              <w:t>80</w:t>
            </w:r>
            <w:r>
              <w:rPr>
                <w:rFonts w:ascii="Cambria Math" w:hAnsi="Cambria Math" w:eastAsia="Cambria Math" w:cs="Cambria Math"/>
                <w:color w:val="auto"/>
                <w:spacing w:val="14"/>
                <w:sz w:val="21"/>
                <w:szCs w:val="21"/>
                <w:highlight w:val="none"/>
              </w:rPr>
              <w:t>-</w:t>
            </w:r>
            <w:r>
              <w:rPr>
                <w:rFonts w:eastAsia="Times New Roman"/>
                <w:color w:val="auto"/>
                <w:spacing w:val="14"/>
                <w:sz w:val="21"/>
                <w:szCs w:val="21"/>
                <w:highlight w:val="none"/>
              </w:rPr>
              <w:t>1000</w:t>
            </w:r>
          </w:p>
        </w:tc>
      </w:tr>
      <w:tr w14:paraId="3D668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126" w:type="dxa"/>
          </w:tcPr>
          <w:p w14:paraId="4D22E2AC">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285"/>
              <w:textAlignment w:val="auto"/>
              <w:rPr>
                <w:color w:val="auto"/>
                <w:sz w:val="21"/>
                <w:szCs w:val="21"/>
                <w:highlight w:val="none"/>
              </w:rPr>
            </w:pPr>
            <w:r>
              <w:rPr>
                <w:color w:val="auto"/>
                <w:spacing w:val="9"/>
                <w:sz w:val="21"/>
                <w:szCs w:val="21"/>
                <w:highlight w:val="none"/>
              </w:rPr>
              <w:t>输入功率（</w:t>
            </w:r>
            <w:r>
              <w:rPr>
                <w:rFonts w:ascii="Times New Roman" w:hAnsi="Times New Roman" w:eastAsia="Times New Roman" w:cs="Times New Roman"/>
                <w:color w:val="auto"/>
                <w:sz w:val="21"/>
                <w:szCs w:val="21"/>
                <w:highlight w:val="none"/>
              </w:rPr>
              <w:t>kW</w:t>
            </w:r>
            <w:r>
              <w:rPr>
                <w:color w:val="auto"/>
                <w:spacing w:val="9"/>
                <w:sz w:val="21"/>
                <w:szCs w:val="21"/>
                <w:highlight w:val="none"/>
              </w:rPr>
              <w:t>）</w:t>
            </w:r>
          </w:p>
        </w:tc>
        <w:tc>
          <w:tcPr>
            <w:tcW w:w="1138" w:type="dxa"/>
          </w:tcPr>
          <w:p w14:paraId="5D5161A9">
            <w:pPr>
              <w:keepNext w:val="0"/>
              <w:keepLines w:val="0"/>
              <w:pageBreakBefore w:val="0"/>
              <w:widowControl w:val="0"/>
              <w:kinsoku/>
              <w:wordWrap/>
              <w:overflowPunct/>
              <w:topLinePunct w:val="0"/>
              <w:autoSpaceDE w:val="0"/>
              <w:autoSpaceDN w:val="0"/>
              <w:bidi w:val="0"/>
              <w:adjustRightInd w:val="0"/>
              <w:snapToGrid w:val="0"/>
              <w:spacing w:line="240" w:lineRule="auto"/>
              <w:ind w:left="442"/>
              <w:textAlignment w:val="auto"/>
              <w:rPr>
                <w:rFonts w:eastAsia="Times New Roman"/>
                <w:color w:val="auto"/>
                <w:sz w:val="21"/>
                <w:szCs w:val="21"/>
                <w:highlight w:val="none"/>
              </w:rPr>
            </w:pPr>
            <w:r>
              <w:rPr>
                <w:rFonts w:eastAsia="Times New Roman"/>
                <w:color w:val="auto"/>
                <w:spacing w:val="1"/>
                <w:sz w:val="21"/>
                <w:szCs w:val="21"/>
                <w:highlight w:val="none"/>
              </w:rPr>
              <w:t>7.5</w:t>
            </w:r>
          </w:p>
        </w:tc>
        <w:tc>
          <w:tcPr>
            <w:tcW w:w="1142" w:type="dxa"/>
          </w:tcPr>
          <w:p w14:paraId="5BC6888F">
            <w:pPr>
              <w:keepNext w:val="0"/>
              <w:keepLines w:val="0"/>
              <w:pageBreakBefore w:val="0"/>
              <w:widowControl w:val="0"/>
              <w:kinsoku/>
              <w:wordWrap/>
              <w:overflowPunct/>
              <w:topLinePunct w:val="0"/>
              <w:autoSpaceDE w:val="0"/>
              <w:autoSpaceDN w:val="0"/>
              <w:bidi w:val="0"/>
              <w:adjustRightInd w:val="0"/>
              <w:snapToGrid w:val="0"/>
              <w:spacing w:line="240" w:lineRule="auto"/>
              <w:ind w:left="467"/>
              <w:textAlignment w:val="auto"/>
              <w:rPr>
                <w:rFonts w:eastAsia="Times New Roman"/>
                <w:color w:val="auto"/>
                <w:sz w:val="21"/>
                <w:szCs w:val="21"/>
                <w:highlight w:val="none"/>
              </w:rPr>
            </w:pPr>
            <w:r>
              <w:rPr>
                <w:rFonts w:eastAsia="Times New Roman"/>
                <w:color w:val="auto"/>
                <w:spacing w:val="2"/>
                <w:sz w:val="21"/>
                <w:szCs w:val="21"/>
                <w:highlight w:val="none"/>
              </w:rPr>
              <w:t>22</w:t>
            </w:r>
          </w:p>
        </w:tc>
        <w:tc>
          <w:tcPr>
            <w:tcW w:w="1068" w:type="dxa"/>
          </w:tcPr>
          <w:p w14:paraId="1703041E">
            <w:pPr>
              <w:keepNext w:val="0"/>
              <w:keepLines w:val="0"/>
              <w:pageBreakBefore w:val="0"/>
              <w:widowControl w:val="0"/>
              <w:kinsoku/>
              <w:wordWrap/>
              <w:overflowPunct/>
              <w:topLinePunct w:val="0"/>
              <w:autoSpaceDE w:val="0"/>
              <w:autoSpaceDN w:val="0"/>
              <w:bidi w:val="0"/>
              <w:adjustRightInd w:val="0"/>
              <w:snapToGrid w:val="0"/>
              <w:spacing w:line="240" w:lineRule="auto"/>
              <w:ind w:left="435"/>
              <w:textAlignment w:val="auto"/>
              <w:rPr>
                <w:rFonts w:eastAsia="Times New Roman"/>
                <w:color w:val="auto"/>
                <w:sz w:val="21"/>
                <w:szCs w:val="21"/>
                <w:highlight w:val="none"/>
              </w:rPr>
            </w:pPr>
            <w:r>
              <w:rPr>
                <w:rFonts w:eastAsia="Times New Roman"/>
                <w:color w:val="auto"/>
                <w:sz w:val="21"/>
                <w:szCs w:val="21"/>
                <w:highlight w:val="none"/>
              </w:rPr>
              <w:t>30</w:t>
            </w:r>
          </w:p>
        </w:tc>
        <w:tc>
          <w:tcPr>
            <w:tcW w:w="1190" w:type="dxa"/>
          </w:tcPr>
          <w:p w14:paraId="644D1A46">
            <w:pPr>
              <w:keepNext w:val="0"/>
              <w:keepLines w:val="0"/>
              <w:pageBreakBefore w:val="0"/>
              <w:widowControl w:val="0"/>
              <w:kinsoku/>
              <w:wordWrap/>
              <w:overflowPunct/>
              <w:topLinePunct w:val="0"/>
              <w:autoSpaceDE w:val="0"/>
              <w:autoSpaceDN w:val="0"/>
              <w:bidi w:val="0"/>
              <w:adjustRightInd w:val="0"/>
              <w:snapToGrid w:val="0"/>
              <w:spacing w:line="240" w:lineRule="auto"/>
              <w:ind w:left="495"/>
              <w:textAlignment w:val="auto"/>
              <w:rPr>
                <w:rFonts w:eastAsia="Times New Roman"/>
                <w:color w:val="auto"/>
                <w:sz w:val="21"/>
                <w:szCs w:val="21"/>
                <w:highlight w:val="none"/>
              </w:rPr>
            </w:pPr>
            <w:r>
              <w:rPr>
                <w:rFonts w:eastAsia="Times New Roman"/>
                <w:color w:val="auto"/>
                <w:sz w:val="21"/>
                <w:szCs w:val="21"/>
                <w:highlight w:val="none"/>
              </w:rPr>
              <w:t>37</w:t>
            </w:r>
          </w:p>
        </w:tc>
        <w:tc>
          <w:tcPr>
            <w:tcW w:w="1133" w:type="dxa"/>
          </w:tcPr>
          <w:p w14:paraId="23CADBB1">
            <w:pPr>
              <w:keepNext w:val="0"/>
              <w:keepLines w:val="0"/>
              <w:pageBreakBefore w:val="0"/>
              <w:widowControl w:val="0"/>
              <w:kinsoku/>
              <w:wordWrap/>
              <w:overflowPunct/>
              <w:topLinePunct w:val="0"/>
              <w:autoSpaceDE w:val="0"/>
              <w:autoSpaceDN w:val="0"/>
              <w:bidi w:val="0"/>
              <w:adjustRightInd w:val="0"/>
              <w:snapToGrid w:val="0"/>
              <w:spacing w:line="240" w:lineRule="auto"/>
              <w:ind w:left="471"/>
              <w:textAlignment w:val="auto"/>
              <w:rPr>
                <w:rFonts w:eastAsia="Times New Roman"/>
                <w:color w:val="auto"/>
                <w:sz w:val="21"/>
                <w:szCs w:val="21"/>
                <w:highlight w:val="none"/>
              </w:rPr>
            </w:pPr>
            <w:r>
              <w:rPr>
                <w:rFonts w:eastAsia="Times New Roman"/>
                <w:color w:val="auto"/>
                <w:sz w:val="21"/>
                <w:szCs w:val="21"/>
                <w:highlight w:val="none"/>
              </w:rPr>
              <w:t>55</w:t>
            </w:r>
          </w:p>
        </w:tc>
        <w:tc>
          <w:tcPr>
            <w:tcW w:w="1280" w:type="dxa"/>
          </w:tcPr>
          <w:p w14:paraId="10D3974F">
            <w:pPr>
              <w:keepNext w:val="0"/>
              <w:keepLines w:val="0"/>
              <w:pageBreakBefore w:val="0"/>
              <w:widowControl w:val="0"/>
              <w:kinsoku/>
              <w:wordWrap/>
              <w:overflowPunct/>
              <w:topLinePunct w:val="0"/>
              <w:autoSpaceDE w:val="0"/>
              <w:autoSpaceDN w:val="0"/>
              <w:bidi w:val="0"/>
              <w:adjustRightInd w:val="0"/>
              <w:snapToGrid w:val="0"/>
              <w:spacing w:line="240" w:lineRule="auto"/>
              <w:ind w:left="540"/>
              <w:textAlignment w:val="auto"/>
              <w:rPr>
                <w:rFonts w:eastAsia="Times New Roman"/>
                <w:color w:val="auto"/>
                <w:sz w:val="21"/>
                <w:szCs w:val="21"/>
                <w:highlight w:val="none"/>
              </w:rPr>
            </w:pPr>
            <w:r>
              <w:rPr>
                <w:rFonts w:eastAsia="Times New Roman"/>
                <w:color w:val="auto"/>
                <w:spacing w:val="1"/>
                <w:sz w:val="21"/>
                <w:szCs w:val="21"/>
                <w:highlight w:val="none"/>
              </w:rPr>
              <w:t>75</w:t>
            </w:r>
          </w:p>
        </w:tc>
      </w:tr>
      <w:tr w14:paraId="4034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077" w:type="dxa"/>
            <w:gridSpan w:val="7"/>
          </w:tcPr>
          <w:p w14:paraId="338EFFD3">
            <w:pPr>
              <w:pStyle w:val="24"/>
              <w:keepNext w:val="0"/>
              <w:keepLines w:val="0"/>
              <w:pageBreakBefore w:val="0"/>
              <w:widowControl w:val="0"/>
              <w:kinsoku/>
              <w:wordWrap/>
              <w:overflowPunct/>
              <w:topLinePunct w:val="0"/>
              <w:autoSpaceDE w:val="0"/>
              <w:autoSpaceDN w:val="0"/>
              <w:bidi w:val="0"/>
              <w:adjustRightInd w:val="0"/>
              <w:snapToGrid w:val="0"/>
              <w:spacing w:line="240" w:lineRule="auto"/>
              <w:ind w:left="112" w:right="37"/>
              <w:textAlignment w:val="auto"/>
              <w:rPr>
                <w:color w:val="auto"/>
                <w:sz w:val="21"/>
                <w:szCs w:val="21"/>
                <w:highlight w:val="none"/>
              </w:rPr>
            </w:pPr>
            <w:r>
              <w:rPr>
                <w:color w:val="auto"/>
                <w:spacing w:val="11"/>
                <w:sz w:val="21"/>
                <w:szCs w:val="21"/>
                <w:highlight w:val="none"/>
              </w:rPr>
              <w:t>说明：机械立轴式地质岩芯钻机钻进能力，依据</w:t>
            </w:r>
            <w:r>
              <w:rPr>
                <w:rFonts w:ascii="Times New Roman" w:hAnsi="Times New Roman" w:eastAsia="Times New Roman" w:cs="Times New Roman"/>
                <w:color w:val="auto"/>
                <w:spacing w:val="11"/>
                <w:sz w:val="21"/>
                <w:szCs w:val="21"/>
                <w:highlight w:val="none"/>
              </w:rPr>
              <w:t>Φ46</w:t>
            </w:r>
            <w:r>
              <w:rPr>
                <w:color w:val="auto"/>
                <w:spacing w:val="10"/>
                <w:sz w:val="21"/>
                <w:szCs w:val="21"/>
                <w:highlight w:val="none"/>
              </w:rPr>
              <w:t>（</w:t>
            </w:r>
            <w:r>
              <w:rPr>
                <w:rFonts w:ascii="Times New Roman" w:hAnsi="Times New Roman" w:eastAsia="Times New Roman" w:cs="Times New Roman"/>
                <w:color w:val="auto"/>
                <w:spacing w:val="10"/>
                <w:sz w:val="21"/>
                <w:szCs w:val="21"/>
                <w:highlight w:val="none"/>
              </w:rPr>
              <w:t>46.5</w:t>
            </w:r>
            <w:r>
              <w:rPr>
                <w:color w:val="auto"/>
                <w:spacing w:val="10"/>
                <w:sz w:val="21"/>
                <w:szCs w:val="21"/>
                <w:highlight w:val="none"/>
              </w:rPr>
              <w:t>）</w:t>
            </w:r>
            <w:r>
              <w:rPr>
                <w:rFonts w:ascii="Times New Roman" w:hAnsi="Times New Roman" w:eastAsia="Times New Roman" w:cs="Times New Roman"/>
                <w:color w:val="auto"/>
                <w:sz w:val="21"/>
                <w:szCs w:val="21"/>
                <w:highlight w:val="none"/>
              </w:rPr>
              <w:t>mm</w:t>
            </w:r>
            <w:r>
              <w:rPr>
                <w:rFonts w:ascii="Cambria Math" w:hAnsi="Cambria Math" w:eastAsia="Cambria Math" w:cs="Cambria Math"/>
                <w:color w:val="auto"/>
                <w:spacing w:val="10"/>
                <w:sz w:val="21"/>
                <w:szCs w:val="21"/>
                <w:highlight w:val="none"/>
              </w:rPr>
              <w:t>-</w:t>
            </w:r>
            <w:r>
              <w:rPr>
                <w:rFonts w:ascii="Times New Roman" w:hAnsi="Times New Roman" w:eastAsia="Times New Roman" w:cs="Times New Roman"/>
                <w:color w:val="auto"/>
                <w:spacing w:val="10"/>
                <w:sz w:val="21"/>
                <w:szCs w:val="21"/>
                <w:highlight w:val="none"/>
              </w:rPr>
              <w:t>Φ56</w:t>
            </w:r>
            <w:r>
              <w:rPr>
                <w:color w:val="auto"/>
                <w:spacing w:val="10"/>
                <w:sz w:val="21"/>
                <w:szCs w:val="21"/>
                <w:highlight w:val="none"/>
              </w:rPr>
              <w:t>（</w:t>
            </w:r>
            <w:r>
              <w:rPr>
                <w:rFonts w:ascii="Times New Roman" w:hAnsi="Times New Roman" w:eastAsia="Times New Roman" w:cs="Times New Roman"/>
                <w:color w:val="auto"/>
                <w:spacing w:val="10"/>
                <w:sz w:val="21"/>
                <w:szCs w:val="21"/>
                <w:highlight w:val="none"/>
              </w:rPr>
              <w:t>59.5</w:t>
            </w:r>
            <w:r>
              <w:rPr>
                <w:color w:val="auto"/>
                <w:spacing w:val="10"/>
                <w:sz w:val="21"/>
                <w:szCs w:val="21"/>
                <w:highlight w:val="none"/>
              </w:rPr>
              <w:t>）</w:t>
            </w:r>
            <w:r>
              <w:rPr>
                <w:rFonts w:ascii="Times New Roman" w:hAnsi="Times New Roman" w:eastAsia="Times New Roman" w:cs="Times New Roman"/>
                <w:color w:val="auto"/>
                <w:sz w:val="21"/>
                <w:szCs w:val="21"/>
                <w:highlight w:val="none"/>
              </w:rPr>
              <w:t>mm</w:t>
            </w:r>
            <w:r>
              <w:rPr>
                <w:rFonts w:hint="eastAsia"/>
                <w:color w:val="auto"/>
                <w:spacing w:val="10"/>
                <w:sz w:val="21"/>
                <w:szCs w:val="21"/>
                <w:highlight w:val="none"/>
                <w:lang w:eastAsia="zh-CN"/>
              </w:rPr>
              <w:t>终孔口径</w:t>
            </w:r>
            <w:r>
              <w:rPr>
                <w:color w:val="auto"/>
                <w:sz w:val="21"/>
                <w:szCs w:val="21"/>
                <w:highlight w:val="none"/>
              </w:rPr>
              <w:t xml:space="preserve">  </w:t>
            </w:r>
            <w:r>
              <w:rPr>
                <w:color w:val="auto"/>
                <w:spacing w:val="1"/>
                <w:sz w:val="21"/>
                <w:szCs w:val="21"/>
                <w:highlight w:val="none"/>
              </w:rPr>
              <w:t>和配套钻杆在合理钻进工艺条件下所能达到的钻</w:t>
            </w:r>
            <w:r>
              <w:rPr>
                <w:color w:val="auto"/>
                <w:sz w:val="21"/>
                <w:szCs w:val="21"/>
                <w:highlight w:val="none"/>
              </w:rPr>
              <w:t>孔深度，系列标准定为</w:t>
            </w:r>
            <w:r>
              <w:rPr>
                <w:rFonts w:ascii="Times New Roman" w:hAnsi="Times New Roman" w:eastAsia="Times New Roman" w:cs="Times New Roman"/>
                <w:color w:val="auto"/>
                <w:sz w:val="21"/>
                <w:szCs w:val="21"/>
                <w:highlight w:val="none"/>
              </w:rPr>
              <w:t>100</w:t>
            </w:r>
            <w:r>
              <w:rPr>
                <w:color w:val="auto"/>
                <w:sz w:val="21"/>
                <w:szCs w:val="21"/>
                <w:highlight w:val="none"/>
              </w:rPr>
              <w:t>、</w:t>
            </w:r>
            <w:r>
              <w:rPr>
                <w:rFonts w:ascii="Times New Roman" w:hAnsi="Times New Roman" w:eastAsia="Times New Roman" w:cs="Times New Roman"/>
                <w:color w:val="auto"/>
                <w:sz w:val="21"/>
                <w:szCs w:val="21"/>
                <w:highlight w:val="none"/>
              </w:rPr>
              <w:t>300</w:t>
            </w:r>
            <w:r>
              <w:rPr>
                <w:color w:val="auto"/>
                <w:sz w:val="21"/>
                <w:szCs w:val="21"/>
                <w:highlight w:val="none"/>
              </w:rPr>
              <w:t>、</w:t>
            </w:r>
            <w:r>
              <w:rPr>
                <w:rFonts w:ascii="Times New Roman" w:hAnsi="Times New Roman" w:eastAsia="Times New Roman" w:cs="Times New Roman"/>
                <w:color w:val="auto"/>
                <w:sz w:val="21"/>
                <w:szCs w:val="21"/>
                <w:highlight w:val="none"/>
              </w:rPr>
              <w:t>600</w:t>
            </w:r>
            <w:r>
              <w:rPr>
                <w:color w:val="auto"/>
                <w:sz w:val="21"/>
                <w:szCs w:val="21"/>
                <w:highlight w:val="none"/>
              </w:rPr>
              <w:t>、</w:t>
            </w:r>
            <w:r>
              <w:rPr>
                <w:rFonts w:ascii="Times New Roman" w:hAnsi="Times New Roman" w:eastAsia="Times New Roman" w:cs="Times New Roman"/>
                <w:color w:val="auto"/>
                <w:sz w:val="21"/>
                <w:szCs w:val="21"/>
                <w:highlight w:val="none"/>
              </w:rPr>
              <w:t>1000</w:t>
            </w:r>
            <w:r>
              <w:rPr>
                <w:color w:val="auto"/>
                <w:sz w:val="21"/>
                <w:szCs w:val="21"/>
                <w:highlight w:val="none"/>
              </w:rPr>
              <w:t>、</w:t>
            </w:r>
            <w:r>
              <w:rPr>
                <w:rFonts w:ascii="Times New Roman" w:hAnsi="Times New Roman" w:eastAsia="Times New Roman" w:cs="Times New Roman"/>
                <w:color w:val="auto"/>
                <w:sz w:val="21"/>
                <w:szCs w:val="21"/>
                <w:highlight w:val="none"/>
              </w:rPr>
              <w:t>1500</w:t>
            </w:r>
            <w:r>
              <w:rPr>
                <w:color w:val="auto"/>
                <w:sz w:val="21"/>
                <w:szCs w:val="21"/>
                <w:highlight w:val="none"/>
              </w:rPr>
              <w:t xml:space="preserve">、 </w:t>
            </w:r>
            <w:r>
              <w:rPr>
                <w:rFonts w:ascii="Times New Roman" w:hAnsi="Times New Roman" w:eastAsia="Times New Roman" w:cs="Times New Roman"/>
                <w:color w:val="auto"/>
                <w:spacing w:val="6"/>
                <w:sz w:val="21"/>
                <w:szCs w:val="21"/>
                <w:highlight w:val="none"/>
              </w:rPr>
              <w:t>2000</w:t>
            </w:r>
            <w:r>
              <w:rPr>
                <w:rFonts w:ascii="Times New Roman" w:hAnsi="Times New Roman" w:eastAsia="Times New Roman" w:cs="Times New Roman"/>
                <w:color w:val="auto"/>
                <w:spacing w:val="-9"/>
                <w:sz w:val="21"/>
                <w:szCs w:val="21"/>
                <w:highlight w:val="none"/>
              </w:rPr>
              <w:t xml:space="preserve"> </w:t>
            </w:r>
            <w:r>
              <w:rPr>
                <w:color w:val="auto"/>
                <w:spacing w:val="6"/>
                <w:sz w:val="21"/>
                <w:szCs w:val="21"/>
                <w:highlight w:val="none"/>
              </w:rPr>
              <w:t>，对应分别用1、2、3、4、5、6序号来表示。</w:t>
            </w:r>
          </w:p>
        </w:tc>
      </w:tr>
    </w:tbl>
    <w:p w14:paraId="3C05FC68">
      <w:pPr>
        <w:jc w:val="center"/>
        <w:rPr>
          <w:rFonts w:ascii="宋体" w:hAnsi="宋体" w:cs="宋体"/>
          <w:color w:val="auto"/>
          <w:spacing w:val="-1"/>
          <w:sz w:val="21"/>
          <w:szCs w:val="21"/>
          <w:highlight w:val="none"/>
        </w:rPr>
      </w:pPr>
    </w:p>
    <w:p w14:paraId="1D0FA154">
      <w:pPr>
        <w:jc w:val="center"/>
        <w:rPr>
          <w:rFonts w:ascii="宋体" w:hAnsi="宋体" w:cs="宋体"/>
          <w:b/>
          <w:bCs w:val="0"/>
          <w:color w:val="auto"/>
          <w:sz w:val="21"/>
          <w:szCs w:val="21"/>
          <w:highlight w:val="none"/>
        </w:rPr>
      </w:pPr>
      <w:r>
        <w:rPr>
          <w:rFonts w:hint="eastAsia" w:ascii="宋体" w:hAnsi="宋体" w:cs="宋体"/>
          <w:b/>
          <w:bCs w:val="0"/>
          <w:color w:val="auto"/>
          <w:spacing w:val="-1"/>
          <w:sz w:val="21"/>
          <w:szCs w:val="21"/>
          <w:highlight w:val="none"/>
          <w:lang w:val="en-US" w:eastAsia="zh-CN"/>
        </w:rPr>
        <w:t xml:space="preserve">表D.0.2  </w:t>
      </w:r>
      <w:r>
        <w:rPr>
          <w:rFonts w:ascii="宋体" w:hAnsi="宋体" w:cs="宋体"/>
          <w:b/>
          <w:bCs w:val="0"/>
          <w:color w:val="auto"/>
          <w:spacing w:val="-1"/>
          <w:sz w:val="21"/>
          <w:szCs w:val="21"/>
          <w:highlight w:val="none"/>
        </w:rPr>
        <w:t>全液压动力头式地质岩芯钻机钻进能力表</w:t>
      </w:r>
    </w:p>
    <w:p w14:paraId="239106EF">
      <w:pPr>
        <w:spacing w:line="146" w:lineRule="exact"/>
        <w:rPr>
          <w:color w:val="auto"/>
          <w:sz w:val="21"/>
          <w:szCs w:val="21"/>
          <w:highlight w:val="none"/>
        </w:rPr>
      </w:pPr>
    </w:p>
    <w:tbl>
      <w:tblPr>
        <w:tblStyle w:val="25"/>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05"/>
        <w:gridCol w:w="937"/>
        <w:gridCol w:w="1182"/>
        <w:gridCol w:w="1132"/>
        <w:gridCol w:w="1166"/>
        <w:gridCol w:w="1100"/>
        <w:gridCol w:w="1191"/>
        <w:gridCol w:w="1060"/>
      </w:tblGrid>
      <w:tr w14:paraId="500F0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246" w:type="dxa"/>
            <w:gridSpan w:val="3"/>
          </w:tcPr>
          <w:p w14:paraId="3B6DBBD5">
            <w:pPr>
              <w:pStyle w:val="24"/>
              <w:keepNext w:val="0"/>
              <w:keepLines w:val="0"/>
              <w:pageBreakBefore w:val="0"/>
              <w:widowControl w:val="0"/>
              <w:kinsoku/>
              <w:wordWrap/>
              <w:overflowPunct/>
              <w:topLinePunct w:val="0"/>
              <w:autoSpaceDE/>
              <w:autoSpaceDN/>
              <w:bidi w:val="0"/>
              <w:adjustRightInd w:val="0"/>
              <w:snapToGrid w:val="0"/>
              <w:spacing w:line="240" w:lineRule="auto"/>
              <w:ind w:left="813"/>
              <w:textAlignment w:val="auto"/>
              <w:rPr>
                <w:color w:val="auto"/>
                <w:sz w:val="21"/>
                <w:szCs w:val="21"/>
                <w:highlight w:val="none"/>
              </w:rPr>
            </w:pPr>
            <w:r>
              <w:rPr>
                <w:color w:val="auto"/>
                <w:spacing w:val="7"/>
                <w:sz w:val="21"/>
                <w:szCs w:val="21"/>
                <w:highlight w:val="none"/>
              </w:rPr>
              <w:t>序列号</w:t>
            </w:r>
          </w:p>
        </w:tc>
        <w:tc>
          <w:tcPr>
            <w:tcW w:w="1182" w:type="dxa"/>
          </w:tcPr>
          <w:p w14:paraId="2F2CFA62">
            <w:pPr>
              <w:keepNext w:val="0"/>
              <w:keepLines w:val="0"/>
              <w:pageBreakBefore w:val="0"/>
              <w:widowControl w:val="0"/>
              <w:kinsoku/>
              <w:wordWrap/>
              <w:overflowPunct/>
              <w:topLinePunct w:val="0"/>
              <w:autoSpaceDE/>
              <w:autoSpaceDN/>
              <w:bidi w:val="0"/>
              <w:adjustRightInd w:val="0"/>
              <w:snapToGrid w:val="0"/>
              <w:spacing w:line="240" w:lineRule="auto"/>
              <w:ind w:left="559"/>
              <w:textAlignment w:val="auto"/>
              <w:rPr>
                <w:rFonts w:eastAsia="Times New Roman"/>
                <w:color w:val="auto"/>
                <w:sz w:val="21"/>
                <w:szCs w:val="21"/>
                <w:highlight w:val="none"/>
              </w:rPr>
            </w:pPr>
            <w:r>
              <w:rPr>
                <w:rFonts w:eastAsia="Times New Roman"/>
                <w:color w:val="auto"/>
                <w:sz w:val="21"/>
                <w:szCs w:val="21"/>
                <w:highlight w:val="none"/>
              </w:rPr>
              <w:t>1</w:t>
            </w:r>
          </w:p>
        </w:tc>
        <w:tc>
          <w:tcPr>
            <w:tcW w:w="1132" w:type="dxa"/>
          </w:tcPr>
          <w:p w14:paraId="7C1EA551">
            <w:pPr>
              <w:keepNext w:val="0"/>
              <w:keepLines w:val="0"/>
              <w:pageBreakBefore w:val="0"/>
              <w:widowControl w:val="0"/>
              <w:kinsoku/>
              <w:wordWrap/>
              <w:overflowPunct/>
              <w:topLinePunct w:val="0"/>
              <w:autoSpaceDE/>
              <w:autoSpaceDN/>
              <w:bidi w:val="0"/>
              <w:adjustRightInd w:val="0"/>
              <w:snapToGrid w:val="0"/>
              <w:spacing w:line="240" w:lineRule="auto"/>
              <w:ind w:left="514"/>
              <w:textAlignment w:val="auto"/>
              <w:rPr>
                <w:rFonts w:eastAsia="Times New Roman"/>
                <w:color w:val="auto"/>
                <w:sz w:val="21"/>
                <w:szCs w:val="21"/>
                <w:highlight w:val="none"/>
              </w:rPr>
            </w:pPr>
            <w:r>
              <w:rPr>
                <w:rFonts w:eastAsia="Times New Roman"/>
                <w:color w:val="auto"/>
                <w:sz w:val="21"/>
                <w:szCs w:val="21"/>
                <w:highlight w:val="none"/>
              </w:rPr>
              <w:t>2</w:t>
            </w:r>
          </w:p>
        </w:tc>
        <w:tc>
          <w:tcPr>
            <w:tcW w:w="1166" w:type="dxa"/>
          </w:tcPr>
          <w:p w14:paraId="55CEF81E">
            <w:pPr>
              <w:keepNext w:val="0"/>
              <w:keepLines w:val="0"/>
              <w:pageBreakBefore w:val="0"/>
              <w:widowControl w:val="0"/>
              <w:kinsoku/>
              <w:wordWrap/>
              <w:overflowPunct/>
              <w:topLinePunct w:val="0"/>
              <w:autoSpaceDE/>
              <w:autoSpaceDN/>
              <w:bidi w:val="0"/>
              <w:adjustRightInd w:val="0"/>
              <w:snapToGrid w:val="0"/>
              <w:spacing w:line="240" w:lineRule="auto"/>
              <w:ind w:left="536"/>
              <w:textAlignment w:val="auto"/>
              <w:rPr>
                <w:rFonts w:eastAsia="Times New Roman"/>
                <w:color w:val="auto"/>
                <w:sz w:val="21"/>
                <w:szCs w:val="21"/>
                <w:highlight w:val="none"/>
              </w:rPr>
            </w:pPr>
            <w:r>
              <w:rPr>
                <w:rFonts w:eastAsia="Times New Roman"/>
                <w:color w:val="auto"/>
                <w:sz w:val="21"/>
                <w:szCs w:val="21"/>
                <w:highlight w:val="none"/>
              </w:rPr>
              <w:t>3</w:t>
            </w:r>
          </w:p>
        </w:tc>
        <w:tc>
          <w:tcPr>
            <w:tcW w:w="1100" w:type="dxa"/>
          </w:tcPr>
          <w:p w14:paraId="1087D133">
            <w:pPr>
              <w:keepNext w:val="0"/>
              <w:keepLines w:val="0"/>
              <w:pageBreakBefore w:val="0"/>
              <w:widowControl w:val="0"/>
              <w:kinsoku/>
              <w:wordWrap/>
              <w:overflowPunct/>
              <w:topLinePunct w:val="0"/>
              <w:autoSpaceDE/>
              <w:autoSpaceDN/>
              <w:bidi w:val="0"/>
              <w:adjustRightInd w:val="0"/>
              <w:snapToGrid w:val="0"/>
              <w:spacing w:line="240" w:lineRule="auto"/>
              <w:ind w:left="497"/>
              <w:textAlignment w:val="auto"/>
              <w:rPr>
                <w:rFonts w:eastAsia="Times New Roman"/>
                <w:color w:val="auto"/>
                <w:sz w:val="21"/>
                <w:szCs w:val="21"/>
                <w:highlight w:val="none"/>
              </w:rPr>
            </w:pPr>
            <w:r>
              <w:rPr>
                <w:rFonts w:eastAsia="Times New Roman"/>
                <w:color w:val="auto"/>
                <w:spacing w:val="1"/>
                <w:sz w:val="21"/>
                <w:szCs w:val="21"/>
                <w:highlight w:val="none"/>
              </w:rPr>
              <w:t>4</w:t>
            </w:r>
          </w:p>
        </w:tc>
        <w:tc>
          <w:tcPr>
            <w:tcW w:w="1191" w:type="dxa"/>
          </w:tcPr>
          <w:p w14:paraId="34179A62">
            <w:pPr>
              <w:keepNext w:val="0"/>
              <w:keepLines w:val="0"/>
              <w:pageBreakBefore w:val="0"/>
              <w:widowControl w:val="0"/>
              <w:kinsoku/>
              <w:wordWrap/>
              <w:overflowPunct/>
              <w:topLinePunct w:val="0"/>
              <w:autoSpaceDE/>
              <w:autoSpaceDN/>
              <w:bidi w:val="0"/>
              <w:adjustRightInd w:val="0"/>
              <w:snapToGrid w:val="0"/>
              <w:spacing w:line="240" w:lineRule="auto"/>
              <w:ind w:left="551"/>
              <w:textAlignment w:val="auto"/>
              <w:rPr>
                <w:rFonts w:eastAsia="Times New Roman"/>
                <w:color w:val="auto"/>
                <w:sz w:val="21"/>
                <w:szCs w:val="21"/>
                <w:highlight w:val="none"/>
              </w:rPr>
            </w:pPr>
            <w:r>
              <w:rPr>
                <w:rFonts w:eastAsia="Times New Roman"/>
                <w:color w:val="auto"/>
                <w:sz w:val="21"/>
                <w:szCs w:val="21"/>
                <w:highlight w:val="none"/>
              </w:rPr>
              <w:t>5</w:t>
            </w:r>
          </w:p>
        </w:tc>
        <w:tc>
          <w:tcPr>
            <w:tcW w:w="1060" w:type="dxa"/>
          </w:tcPr>
          <w:p w14:paraId="58FC4A49">
            <w:pPr>
              <w:keepNext w:val="0"/>
              <w:keepLines w:val="0"/>
              <w:pageBreakBefore w:val="0"/>
              <w:widowControl w:val="0"/>
              <w:kinsoku/>
              <w:wordWrap/>
              <w:overflowPunct/>
              <w:topLinePunct w:val="0"/>
              <w:autoSpaceDE/>
              <w:autoSpaceDN/>
              <w:bidi w:val="0"/>
              <w:adjustRightInd w:val="0"/>
              <w:snapToGrid w:val="0"/>
              <w:spacing w:line="240" w:lineRule="auto"/>
              <w:ind w:left="482"/>
              <w:textAlignment w:val="auto"/>
              <w:rPr>
                <w:rFonts w:eastAsia="Times New Roman"/>
                <w:color w:val="auto"/>
                <w:sz w:val="21"/>
                <w:szCs w:val="21"/>
                <w:highlight w:val="none"/>
              </w:rPr>
            </w:pPr>
            <w:r>
              <w:rPr>
                <w:rFonts w:eastAsia="Times New Roman"/>
                <w:color w:val="auto"/>
                <w:sz w:val="21"/>
                <w:szCs w:val="21"/>
                <w:highlight w:val="none"/>
              </w:rPr>
              <w:t>6</w:t>
            </w:r>
          </w:p>
        </w:tc>
      </w:tr>
      <w:tr w14:paraId="317AE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246" w:type="dxa"/>
            <w:gridSpan w:val="3"/>
          </w:tcPr>
          <w:p w14:paraId="644295DE">
            <w:pPr>
              <w:pStyle w:val="24"/>
              <w:keepNext w:val="0"/>
              <w:keepLines w:val="0"/>
              <w:pageBreakBefore w:val="0"/>
              <w:widowControl w:val="0"/>
              <w:kinsoku/>
              <w:wordWrap/>
              <w:overflowPunct/>
              <w:topLinePunct w:val="0"/>
              <w:autoSpaceDE/>
              <w:autoSpaceDN/>
              <w:bidi w:val="0"/>
              <w:adjustRightInd w:val="0"/>
              <w:snapToGrid w:val="0"/>
              <w:spacing w:line="240" w:lineRule="auto"/>
              <w:ind w:left="708"/>
              <w:textAlignment w:val="auto"/>
              <w:rPr>
                <w:color w:val="auto"/>
                <w:sz w:val="21"/>
                <w:szCs w:val="21"/>
                <w:highlight w:val="none"/>
              </w:rPr>
            </w:pPr>
            <w:r>
              <w:rPr>
                <w:color w:val="auto"/>
                <w:spacing w:val="7"/>
                <w:sz w:val="21"/>
                <w:szCs w:val="21"/>
                <w:highlight w:val="none"/>
              </w:rPr>
              <w:t>钻机型号</w:t>
            </w:r>
          </w:p>
        </w:tc>
        <w:tc>
          <w:tcPr>
            <w:tcW w:w="1182" w:type="dxa"/>
          </w:tcPr>
          <w:p w14:paraId="04A74EB5">
            <w:pPr>
              <w:keepNext w:val="0"/>
              <w:keepLines w:val="0"/>
              <w:pageBreakBefore w:val="0"/>
              <w:widowControl w:val="0"/>
              <w:kinsoku/>
              <w:wordWrap/>
              <w:overflowPunct/>
              <w:topLinePunct w:val="0"/>
              <w:autoSpaceDE/>
              <w:autoSpaceDN/>
              <w:bidi w:val="0"/>
              <w:adjustRightInd w:val="0"/>
              <w:snapToGrid w:val="0"/>
              <w:spacing w:line="240" w:lineRule="auto"/>
              <w:ind w:left="258"/>
              <w:jc w:val="both"/>
              <w:textAlignment w:val="auto"/>
              <w:rPr>
                <w:rFonts w:eastAsia="Times New Roman"/>
                <w:color w:val="auto"/>
                <w:sz w:val="21"/>
                <w:szCs w:val="21"/>
                <w:highlight w:val="none"/>
              </w:rPr>
            </w:pPr>
            <w:r>
              <w:rPr>
                <w:rFonts w:eastAsia="Times New Roman"/>
                <w:color w:val="auto"/>
                <w:spacing w:val="-1"/>
                <w:sz w:val="21"/>
                <w:szCs w:val="21"/>
                <w:highlight w:val="none"/>
              </w:rPr>
              <w:t>YDX-1B</w:t>
            </w:r>
          </w:p>
        </w:tc>
        <w:tc>
          <w:tcPr>
            <w:tcW w:w="1132" w:type="dxa"/>
          </w:tcPr>
          <w:p w14:paraId="4A5C2F9B">
            <w:pPr>
              <w:keepNext w:val="0"/>
              <w:keepLines w:val="0"/>
              <w:pageBreakBefore w:val="0"/>
              <w:widowControl w:val="0"/>
              <w:kinsoku/>
              <w:wordWrap/>
              <w:overflowPunct/>
              <w:topLinePunct w:val="0"/>
              <w:autoSpaceDE/>
              <w:autoSpaceDN/>
              <w:bidi w:val="0"/>
              <w:adjustRightInd w:val="0"/>
              <w:snapToGrid w:val="0"/>
              <w:spacing w:line="240" w:lineRule="auto"/>
              <w:ind w:left="357"/>
              <w:jc w:val="both"/>
              <w:textAlignment w:val="auto"/>
              <w:rPr>
                <w:rFonts w:eastAsia="Times New Roman"/>
                <w:color w:val="auto"/>
                <w:sz w:val="21"/>
                <w:szCs w:val="21"/>
                <w:highlight w:val="none"/>
              </w:rPr>
            </w:pPr>
            <w:r>
              <w:rPr>
                <w:rFonts w:eastAsia="Times New Roman"/>
                <w:color w:val="auto"/>
                <w:sz w:val="21"/>
                <w:szCs w:val="21"/>
                <w:highlight w:val="none"/>
              </w:rPr>
              <w:t>XD-2</w:t>
            </w:r>
          </w:p>
        </w:tc>
        <w:tc>
          <w:tcPr>
            <w:tcW w:w="1166" w:type="dxa"/>
          </w:tcPr>
          <w:p w14:paraId="102AB3C0">
            <w:pPr>
              <w:keepNext w:val="0"/>
              <w:keepLines w:val="0"/>
              <w:pageBreakBefore w:val="0"/>
              <w:widowControl w:val="0"/>
              <w:kinsoku/>
              <w:wordWrap/>
              <w:overflowPunct/>
              <w:topLinePunct w:val="0"/>
              <w:autoSpaceDE/>
              <w:autoSpaceDN/>
              <w:bidi w:val="0"/>
              <w:adjustRightInd w:val="0"/>
              <w:snapToGrid w:val="0"/>
              <w:spacing w:line="240" w:lineRule="auto"/>
              <w:ind w:left="258"/>
              <w:jc w:val="both"/>
              <w:textAlignment w:val="auto"/>
              <w:rPr>
                <w:rFonts w:eastAsia="Times New Roman"/>
                <w:color w:val="auto"/>
                <w:sz w:val="21"/>
                <w:szCs w:val="21"/>
                <w:highlight w:val="none"/>
              </w:rPr>
            </w:pPr>
            <w:r>
              <w:rPr>
                <w:rFonts w:eastAsia="Times New Roman"/>
                <w:color w:val="auto"/>
                <w:spacing w:val="-1"/>
                <w:sz w:val="21"/>
                <w:szCs w:val="21"/>
                <w:highlight w:val="none"/>
              </w:rPr>
              <w:t>YDX-3L</w:t>
            </w:r>
          </w:p>
        </w:tc>
        <w:tc>
          <w:tcPr>
            <w:tcW w:w="1100" w:type="dxa"/>
          </w:tcPr>
          <w:p w14:paraId="3299CA5F">
            <w:pPr>
              <w:pStyle w:val="24"/>
              <w:keepNext w:val="0"/>
              <w:keepLines w:val="0"/>
              <w:pageBreakBefore w:val="0"/>
              <w:widowControl w:val="0"/>
              <w:kinsoku/>
              <w:wordWrap/>
              <w:overflowPunct/>
              <w:topLinePunct w:val="0"/>
              <w:autoSpaceDE/>
              <w:autoSpaceDN/>
              <w:bidi w:val="0"/>
              <w:adjustRightInd w:val="0"/>
              <w:snapToGrid w:val="0"/>
              <w:spacing w:line="240" w:lineRule="auto"/>
              <w:ind w:left="219"/>
              <w:jc w:val="both"/>
              <w:textAlignment w:val="auto"/>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XD</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5A</w:t>
            </w:r>
          </w:p>
        </w:tc>
        <w:tc>
          <w:tcPr>
            <w:tcW w:w="1191" w:type="dxa"/>
          </w:tcPr>
          <w:p w14:paraId="2CAB0917">
            <w:pPr>
              <w:keepNext w:val="0"/>
              <w:keepLines w:val="0"/>
              <w:pageBreakBefore w:val="0"/>
              <w:widowControl w:val="0"/>
              <w:kinsoku/>
              <w:wordWrap/>
              <w:overflowPunct/>
              <w:topLinePunct w:val="0"/>
              <w:autoSpaceDE/>
              <w:autoSpaceDN/>
              <w:bidi w:val="0"/>
              <w:adjustRightInd w:val="0"/>
              <w:snapToGrid w:val="0"/>
              <w:spacing w:line="240" w:lineRule="auto"/>
              <w:ind w:left="268"/>
              <w:jc w:val="both"/>
              <w:textAlignment w:val="auto"/>
              <w:rPr>
                <w:rFonts w:eastAsia="Times New Roman"/>
                <w:color w:val="auto"/>
                <w:sz w:val="21"/>
                <w:szCs w:val="21"/>
                <w:highlight w:val="none"/>
              </w:rPr>
            </w:pPr>
            <w:r>
              <w:rPr>
                <w:rFonts w:eastAsia="Times New Roman"/>
                <w:color w:val="auto"/>
                <w:spacing w:val="-1"/>
                <w:sz w:val="21"/>
                <w:szCs w:val="21"/>
                <w:highlight w:val="none"/>
              </w:rPr>
              <w:t>HCDU-5</w:t>
            </w:r>
          </w:p>
        </w:tc>
        <w:tc>
          <w:tcPr>
            <w:tcW w:w="1060" w:type="dxa"/>
          </w:tcPr>
          <w:p w14:paraId="23BF5A96">
            <w:pPr>
              <w:pStyle w:val="24"/>
              <w:keepNext w:val="0"/>
              <w:keepLines w:val="0"/>
              <w:pageBreakBefore w:val="0"/>
              <w:widowControl w:val="0"/>
              <w:kinsoku/>
              <w:wordWrap/>
              <w:overflowPunct/>
              <w:topLinePunct w:val="0"/>
              <w:autoSpaceDE/>
              <w:autoSpaceDN/>
              <w:bidi w:val="0"/>
              <w:adjustRightInd w:val="0"/>
              <w:snapToGrid w:val="0"/>
              <w:spacing w:line="240" w:lineRule="auto"/>
              <w:ind w:left="208"/>
              <w:jc w:val="both"/>
              <w:textAlignment w:val="auto"/>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XDL</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6</w:t>
            </w:r>
          </w:p>
        </w:tc>
      </w:tr>
      <w:tr w14:paraId="00A74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04" w:type="dxa"/>
            <w:vMerge w:val="restart"/>
            <w:tcBorders>
              <w:bottom w:val="nil"/>
            </w:tcBorders>
          </w:tcPr>
          <w:p w14:paraId="3D7701D9">
            <w:pPr>
              <w:pStyle w:val="24"/>
              <w:keepNext w:val="0"/>
              <w:keepLines w:val="0"/>
              <w:pageBreakBefore w:val="0"/>
              <w:widowControl w:val="0"/>
              <w:kinsoku/>
              <w:wordWrap/>
              <w:overflowPunct/>
              <w:topLinePunct w:val="0"/>
              <w:autoSpaceDE/>
              <w:autoSpaceDN/>
              <w:bidi w:val="0"/>
              <w:adjustRightInd w:val="0"/>
              <w:snapToGrid w:val="0"/>
              <w:spacing w:line="240" w:lineRule="auto"/>
              <w:ind w:left="115" w:right="22"/>
              <w:textAlignment w:val="auto"/>
              <w:rPr>
                <w:color w:val="auto"/>
                <w:sz w:val="21"/>
                <w:szCs w:val="21"/>
                <w:highlight w:val="none"/>
              </w:rPr>
            </w:pPr>
            <w:r>
              <w:rPr>
                <w:color w:val="auto"/>
                <w:spacing w:val="6"/>
                <w:sz w:val="21"/>
                <w:szCs w:val="21"/>
                <w:highlight w:val="none"/>
              </w:rPr>
              <w:t>钻进深</w:t>
            </w:r>
            <w:r>
              <w:rPr>
                <w:color w:val="auto"/>
                <w:sz w:val="21"/>
                <w:szCs w:val="21"/>
                <w:highlight w:val="none"/>
              </w:rPr>
              <w:t xml:space="preserve">  </w:t>
            </w:r>
            <w:r>
              <w:rPr>
                <w:color w:val="auto"/>
                <w:spacing w:val="1"/>
                <w:sz w:val="21"/>
                <w:szCs w:val="21"/>
                <w:highlight w:val="none"/>
              </w:rPr>
              <w:t>度（</w:t>
            </w:r>
            <w:r>
              <w:rPr>
                <w:rFonts w:ascii="Times New Roman" w:hAnsi="Times New Roman" w:eastAsia="Times New Roman" w:cs="Times New Roman"/>
                <w:color w:val="auto"/>
                <w:spacing w:val="1"/>
                <w:sz w:val="21"/>
                <w:szCs w:val="21"/>
                <w:highlight w:val="none"/>
              </w:rPr>
              <w:t>m</w:t>
            </w:r>
            <w:r>
              <w:rPr>
                <w:color w:val="auto"/>
                <w:spacing w:val="1"/>
                <w:sz w:val="21"/>
                <w:szCs w:val="21"/>
                <w:highlight w:val="none"/>
              </w:rPr>
              <w:t>）</w:t>
            </w:r>
          </w:p>
        </w:tc>
        <w:tc>
          <w:tcPr>
            <w:tcW w:w="1342" w:type="dxa"/>
            <w:gridSpan w:val="2"/>
          </w:tcPr>
          <w:p w14:paraId="46819EC6">
            <w:pPr>
              <w:pStyle w:val="24"/>
              <w:keepNext w:val="0"/>
              <w:keepLines w:val="0"/>
              <w:pageBreakBefore w:val="0"/>
              <w:widowControl w:val="0"/>
              <w:kinsoku/>
              <w:wordWrap/>
              <w:overflowPunct/>
              <w:topLinePunct w:val="0"/>
              <w:autoSpaceDE/>
              <w:autoSpaceDN/>
              <w:bidi w:val="0"/>
              <w:adjustRightInd w:val="0"/>
              <w:snapToGrid w:val="0"/>
              <w:spacing w:line="240" w:lineRule="auto"/>
              <w:ind w:left="123"/>
              <w:textAlignment w:val="auto"/>
              <w:rPr>
                <w:color w:val="auto"/>
                <w:sz w:val="21"/>
                <w:szCs w:val="21"/>
                <w:highlight w:val="none"/>
              </w:rPr>
            </w:pPr>
            <w:r>
              <w:rPr>
                <w:rFonts w:ascii="Yu Gothic UI" w:hAnsi="Yu Gothic UI" w:eastAsia="Yu Gothic UI" w:cs="Yu Gothic UI"/>
                <w:color w:val="auto"/>
                <w:spacing w:val="7"/>
                <w:sz w:val="21"/>
                <w:szCs w:val="21"/>
                <w:highlight w:val="none"/>
              </w:rPr>
              <w:t>Ф</w:t>
            </w:r>
            <w:r>
              <w:rPr>
                <w:rFonts w:ascii="Times New Roman" w:hAnsi="Times New Roman" w:eastAsia="Times New Roman" w:cs="Times New Roman"/>
                <w:color w:val="auto"/>
                <w:spacing w:val="7"/>
                <w:sz w:val="21"/>
                <w:szCs w:val="21"/>
                <w:highlight w:val="none"/>
              </w:rPr>
              <w:t>71</w:t>
            </w:r>
            <w:r>
              <w:rPr>
                <w:rFonts w:ascii="Times New Roman" w:hAnsi="Times New Roman" w:eastAsia="Times New Roman" w:cs="Times New Roman"/>
                <w:color w:val="auto"/>
                <w:sz w:val="21"/>
                <w:szCs w:val="21"/>
                <w:highlight w:val="none"/>
              </w:rPr>
              <w:t>mm</w:t>
            </w:r>
            <w:r>
              <w:rPr>
                <w:color w:val="auto"/>
                <w:spacing w:val="7"/>
                <w:sz w:val="21"/>
                <w:szCs w:val="21"/>
                <w:highlight w:val="none"/>
              </w:rPr>
              <w:t>钻杆</w:t>
            </w:r>
          </w:p>
        </w:tc>
        <w:tc>
          <w:tcPr>
            <w:tcW w:w="1182" w:type="dxa"/>
          </w:tcPr>
          <w:p w14:paraId="70F8BE86">
            <w:pPr>
              <w:keepNext w:val="0"/>
              <w:keepLines w:val="0"/>
              <w:pageBreakBefore w:val="0"/>
              <w:widowControl w:val="0"/>
              <w:kinsoku/>
              <w:wordWrap/>
              <w:overflowPunct/>
              <w:topLinePunct w:val="0"/>
              <w:autoSpaceDE/>
              <w:autoSpaceDN/>
              <w:bidi w:val="0"/>
              <w:adjustRightInd w:val="0"/>
              <w:snapToGrid w:val="0"/>
              <w:spacing w:line="240" w:lineRule="auto"/>
              <w:ind w:left="438"/>
              <w:jc w:val="both"/>
              <w:textAlignment w:val="auto"/>
              <w:rPr>
                <w:rFonts w:eastAsia="Times New Roman"/>
                <w:color w:val="auto"/>
                <w:sz w:val="21"/>
                <w:szCs w:val="21"/>
                <w:highlight w:val="none"/>
              </w:rPr>
            </w:pPr>
            <w:r>
              <w:rPr>
                <w:rFonts w:eastAsia="Times New Roman"/>
                <w:color w:val="auto"/>
                <w:spacing w:val="2"/>
                <w:sz w:val="21"/>
                <w:szCs w:val="21"/>
                <w:highlight w:val="none"/>
              </w:rPr>
              <w:t>300</w:t>
            </w:r>
          </w:p>
        </w:tc>
        <w:tc>
          <w:tcPr>
            <w:tcW w:w="1132" w:type="dxa"/>
          </w:tcPr>
          <w:p w14:paraId="12022F7E">
            <w:pPr>
              <w:keepNext w:val="0"/>
              <w:keepLines w:val="0"/>
              <w:pageBreakBefore w:val="0"/>
              <w:widowControl w:val="0"/>
              <w:kinsoku/>
              <w:wordWrap/>
              <w:overflowPunct/>
              <w:topLinePunct w:val="0"/>
              <w:autoSpaceDE/>
              <w:autoSpaceDN/>
              <w:bidi w:val="0"/>
              <w:adjustRightInd w:val="0"/>
              <w:snapToGrid w:val="0"/>
              <w:spacing w:line="240" w:lineRule="auto"/>
              <w:ind w:left="414"/>
              <w:jc w:val="both"/>
              <w:textAlignment w:val="auto"/>
              <w:rPr>
                <w:rFonts w:eastAsia="Times New Roman"/>
                <w:color w:val="auto"/>
                <w:sz w:val="21"/>
                <w:szCs w:val="21"/>
                <w:highlight w:val="none"/>
              </w:rPr>
            </w:pPr>
            <w:r>
              <w:rPr>
                <w:rFonts w:eastAsia="Times New Roman"/>
                <w:color w:val="auto"/>
                <w:spacing w:val="1"/>
                <w:sz w:val="21"/>
                <w:szCs w:val="21"/>
                <w:highlight w:val="none"/>
              </w:rPr>
              <w:t>500</w:t>
            </w:r>
          </w:p>
        </w:tc>
        <w:tc>
          <w:tcPr>
            <w:tcW w:w="1166" w:type="dxa"/>
          </w:tcPr>
          <w:p w14:paraId="5B76FD85">
            <w:pPr>
              <w:keepNext w:val="0"/>
              <w:keepLines w:val="0"/>
              <w:pageBreakBefore w:val="0"/>
              <w:widowControl w:val="0"/>
              <w:kinsoku/>
              <w:wordWrap/>
              <w:overflowPunct/>
              <w:topLinePunct w:val="0"/>
              <w:autoSpaceDE/>
              <w:autoSpaceDN/>
              <w:bidi w:val="0"/>
              <w:adjustRightInd w:val="0"/>
              <w:snapToGrid w:val="0"/>
              <w:spacing w:line="240" w:lineRule="auto"/>
              <w:ind w:left="396"/>
              <w:jc w:val="both"/>
              <w:textAlignment w:val="auto"/>
              <w:rPr>
                <w:rFonts w:eastAsia="Times New Roman"/>
                <w:color w:val="auto"/>
                <w:sz w:val="21"/>
                <w:szCs w:val="21"/>
                <w:highlight w:val="none"/>
              </w:rPr>
            </w:pPr>
            <w:r>
              <w:rPr>
                <w:rFonts w:eastAsia="Times New Roman"/>
                <w:color w:val="auto"/>
                <w:spacing w:val="-2"/>
                <w:sz w:val="21"/>
                <w:szCs w:val="21"/>
                <w:highlight w:val="none"/>
              </w:rPr>
              <w:t>1000</w:t>
            </w:r>
          </w:p>
        </w:tc>
        <w:tc>
          <w:tcPr>
            <w:tcW w:w="1100" w:type="dxa"/>
          </w:tcPr>
          <w:p w14:paraId="2B36E206">
            <w:pPr>
              <w:keepNext w:val="0"/>
              <w:keepLines w:val="0"/>
              <w:pageBreakBefore w:val="0"/>
              <w:widowControl w:val="0"/>
              <w:kinsoku/>
              <w:wordWrap/>
              <w:overflowPunct/>
              <w:topLinePunct w:val="0"/>
              <w:autoSpaceDE/>
              <w:autoSpaceDN/>
              <w:bidi w:val="0"/>
              <w:adjustRightInd w:val="0"/>
              <w:snapToGrid w:val="0"/>
              <w:spacing w:line="240" w:lineRule="auto"/>
              <w:ind w:left="363"/>
              <w:jc w:val="both"/>
              <w:textAlignment w:val="auto"/>
              <w:rPr>
                <w:rFonts w:eastAsia="Times New Roman"/>
                <w:color w:val="auto"/>
                <w:sz w:val="21"/>
                <w:szCs w:val="21"/>
                <w:highlight w:val="none"/>
              </w:rPr>
            </w:pPr>
            <w:r>
              <w:rPr>
                <w:rFonts w:eastAsia="Times New Roman"/>
                <w:color w:val="auto"/>
                <w:spacing w:val="-1"/>
                <w:sz w:val="21"/>
                <w:szCs w:val="21"/>
                <w:highlight w:val="none"/>
              </w:rPr>
              <w:t>1200</w:t>
            </w:r>
          </w:p>
        </w:tc>
        <w:tc>
          <w:tcPr>
            <w:tcW w:w="1191" w:type="dxa"/>
          </w:tcPr>
          <w:p w14:paraId="14D2F915">
            <w:pPr>
              <w:keepNext w:val="0"/>
              <w:keepLines w:val="0"/>
              <w:pageBreakBefore w:val="0"/>
              <w:widowControl w:val="0"/>
              <w:kinsoku/>
              <w:wordWrap/>
              <w:overflowPunct/>
              <w:topLinePunct w:val="0"/>
              <w:autoSpaceDE/>
              <w:autoSpaceDN/>
              <w:bidi w:val="0"/>
              <w:adjustRightInd w:val="0"/>
              <w:snapToGrid w:val="0"/>
              <w:spacing w:line="240" w:lineRule="auto"/>
              <w:ind w:left="410"/>
              <w:jc w:val="both"/>
              <w:textAlignment w:val="auto"/>
              <w:rPr>
                <w:rFonts w:eastAsia="Times New Roman"/>
                <w:color w:val="auto"/>
                <w:sz w:val="21"/>
                <w:szCs w:val="21"/>
                <w:highlight w:val="none"/>
              </w:rPr>
            </w:pPr>
            <w:r>
              <w:rPr>
                <w:rFonts w:eastAsia="Times New Roman"/>
                <w:color w:val="auto"/>
                <w:spacing w:val="-2"/>
                <w:sz w:val="21"/>
                <w:szCs w:val="21"/>
                <w:highlight w:val="none"/>
              </w:rPr>
              <w:t>1500</w:t>
            </w:r>
          </w:p>
        </w:tc>
        <w:tc>
          <w:tcPr>
            <w:tcW w:w="1060" w:type="dxa"/>
          </w:tcPr>
          <w:p w14:paraId="2ADF65ED">
            <w:pPr>
              <w:keepNext w:val="0"/>
              <w:keepLines w:val="0"/>
              <w:pageBreakBefore w:val="0"/>
              <w:widowControl w:val="0"/>
              <w:kinsoku/>
              <w:wordWrap/>
              <w:overflowPunct/>
              <w:topLinePunct w:val="0"/>
              <w:autoSpaceDE/>
              <w:autoSpaceDN/>
              <w:bidi w:val="0"/>
              <w:adjustRightInd w:val="0"/>
              <w:snapToGrid w:val="0"/>
              <w:spacing w:line="240" w:lineRule="auto"/>
              <w:ind w:left="322"/>
              <w:jc w:val="both"/>
              <w:textAlignment w:val="auto"/>
              <w:rPr>
                <w:rFonts w:eastAsia="Times New Roman"/>
                <w:color w:val="auto"/>
                <w:sz w:val="21"/>
                <w:szCs w:val="21"/>
                <w:highlight w:val="none"/>
              </w:rPr>
            </w:pPr>
            <w:r>
              <w:rPr>
                <w:rFonts w:eastAsia="Times New Roman"/>
                <w:color w:val="auto"/>
                <w:spacing w:val="4"/>
                <w:sz w:val="21"/>
                <w:szCs w:val="21"/>
                <w:highlight w:val="none"/>
              </w:rPr>
              <w:t>2000</w:t>
            </w:r>
          </w:p>
        </w:tc>
      </w:tr>
      <w:tr w14:paraId="4919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904" w:type="dxa"/>
            <w:vMerge w:val="continue"/>
            <w:tcBorders>
              <w:top w:val="nil"/>
            </w:tcBorders>
          </w:tcPr>
          <w:p w14:paraId="178BA0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Arial"/>
                <w:color w:val="auto"/>
                <w:sz w:val="21"/>
                <w:szCs w:val="21"/>
                <w:highlight w:val="none"/>
              </w:rPr>
            </w:pPr>
          </w:p>
        </w:tc>
        <w:tc>
          <w:tcPr>
            <w:tcW w:w="1342" w:type="dxa"/>
            <w:gridSpan w:val="2"/>
          </w:tcPr>
          <w:p w14:paraId="17DA8183">
            <w:pPr>
              <w:pStyle w:val="24"/>
              <w:keepNext w:val="0"/>
              <w:keepLines w:val="0"/>
              <w:pageBreakBefore w:val="0"/>
              <w:widowControl w:val="0"/>
              <w:kinsoku/>
              <w:wordWrap/>
              <w:overflowPunct/>
              <w:topLinePunct w:val="0"/>
              <w:autoSpaceDE/>
              <w:autoSpaceDN/>
              <w:bidi w:val="0"/>
              <w:adjustRightInd w:val="0"/>
              <w:snapToGrid w:val="0"/>
              <w:spacing w:line="240" w:lineRule="auto"/>
              <w:ind w:left="123"/>
              <w:textAlignment w:val="auto"/>
              <w:rPr>
                <w:color w:val="auto"/>
                <w:sz w:val="21"/>
                <w:szCs w:val="21"/>
                <w:highlight w:val="none"/>
              </w:rPr>
            </w:pPr>
            <w:r>
              <w:rPr>
                <w:rFonts w:ascii="Yu Gothic UI" w:hAnsi="Yu Gothic UI" w:eastAsia="Yu Gothic UI" w:cs="Yu Gothic UI"/>
                <w:color w:val="auto"/>
                <w:spacing w:val="7"/>
                <w:sz w:val="21"/>
                <w:szCs w:val="21"/>
                <w:highlight w:val="none"/>
              </w:rPr>
              <w:t>Ф</w:t>
            </w:r>
            <w:r>
              <w:rPr>
                <w:rFonts w:ascii="Times New Roman" w:hAnsi="Times New Roman" w:eastAsia="Times New Roman" w:cs="Times New Roman"/>
                <w:color w:val="auto"/>
                <w:spacing w:val="7"/>
                <w:sz w:val="21"/>
                <w:szCs w:val="21"/>
                <w:highlight w:val="none"/>
              </w:rPr>
              <w:t>89</w:t>
            </w:r>
            <w:r>
              <w:rPr>
                <w:rFonts w:ascii="Times New Roman" w:hAnsi="Times New Roman" w:eastAsia="Times New Roman" w:cs="Times New Roman"/>
                <w:color w:val="auto"/>
                <w:sz w:val="21"/>
                <w:szCs w:val="21"/>
                <w:highlight w:val="none"/>
              </w:rPr>
              <w:t>mm</w:t>
            </w:r>
            <w:r>
              <w:rPr>
                <w:color w:val="auto"/>
                <w:spacing w:val="7"/>
                <w:sz w:val="21"/>
                <w:szCs w:val="21"/>
                <w:highlight w:val="none"/>
              </w:rPr>
              <w:t>钻杆</w:t>
            </w:r>
          </w:p>
        </w:tc>
        <w:tc>
          <w:tcPr>
            <w:tcW w:w="1182" w:type="dxa"/>
          </w:tcPr>
          <w:p w14:paraId="1E170E40">
            <w:pPr>
              <w:keepNext w:val="0"/>
              <w:keepLines w:val="0"/>
              <w:pageBreakBefore w:val="0"/>
              <w:widowControl w:val="0"/>
              <w:kinsoku/>
              <w:wordWrap/>
              <w:overflowPunct/>
              <w:topLinePunct w:val="0"/>
              <w:autoSpaceDE/>
              <w:autoSpaceDN/>
              <w:bidi w:val="0"/>
              <w:adjustRightInd w:val="0"/>
              <w:snapToGrid w:val="0"/>
              <w:spacing w:line="240" w:lineRule="auto"/>
              <w:ind w:left="492"/>
              <w:jc w:val="both"/>
              <w:textAlignment w:val="auto"/>
              <w:rPr>
                <w:rFonts w:eastAsia="Times New Roman"/>
                <w:color w:val="auto"/>
                <w:sz w:val="21"/>
                <w:szCs w:val="21"/>
                <w:highlight w:val="none"/>
              </w:rPr>
            </w:pPr>
            <w:r>
              <w:rPr>
                <w:rFonts w:eastAsia="Times New Roman"/>
                <w:color w:val="auto"/>
                <w:sz w:val="21"/>
                <w:szCs w:val="21"/>
                <w:highlight w:val="none"/>
              </w:rPr>
              <w:t>50</w:t>
            </w:r>
          </w:p>
        </w:tc>
        <w:tc>
          <w:tcPr>
            <w:tcW w:w="1132" w:type="dxa"/>
          </w:tcPr>
          <w:p w14:paraId="7475E31B">
            <w:pPr>
              <w:keepNext w:val="0"/>
              <w:keepLines w:val="0"/>
              <w:pageBreakBefore w:val="0"/>
              <w:widowControl w:val="0"/>
              <w:kinsoku/>
              <w:wordWrap/>
              <w:overflowPunct/>
              <w:topLinePunct w:val="0"/>
              <w:autoSpaceDE/>
              <w:autoSpaceDN/>
              <w:bidi w:val="0"/>
              <w:adjustRightInd w:val="0"/>
              <w:snapToGrid w:val="0"/>
              <w:spacing w:line="240" w:lineRule="auto"/>
              <w:ind w:left="408"/>
              <w:jc w:val="both"/>
              <w:textAlignment w:val="auto"/>
              <w:rPr>
                <w:rFonts w:eastAsia="Times New Roman"/>
                <w:color w:val="auto"/>
                <w:sz w:val="21"/>
                <w:szCs w:val="21"/>
                <w:highlight w:val="none"/>
              </w:rPr>
            </w:pPr>
            <w:r>
              <w:rPr>
                <w:rFonts w:eastAsia="Times New Roman"/>
                <w:color w:val="auto"/>
                <w:spacing w:val="3"/>
                <w:sz w:val="21"/>
                <w:szCs w:val="21"/>
                <w:highlight w:val="none"/>
              </w:rPr>
              <w:t>200</w:t>
            </w:r>
          </w:p>
        </w:tc>
        <w:tc>
          <w:tcPr>
            <w:tcW w:w="1166" w:type="dxa"/>
          </w:tcPr>
          <w:p w14:paraId="57E94266">
            <w:pPr>
              <w:keepNext w:val="0"/>
              <w:keepLines w:val="0"/>
              <w:pageBreakBefore w:val="0"/>
              <w:widowControl w:val="0"/>
              <w:kinsoku/>
              <w:wordWrap/>
              <w:overflowPunct/>
              <w:topLinePunct w:val="0"/>
              <w:autoSpaceDE/>
              <w:autoSpaceDN/>
              <w:bidi w:val="0"/>
              <w:adjustRightInd w:val="0"/>
              <w:snapToGrid w:val="0"/>
              <w:spacing w:line="240" w:lineRule="auto"/>
              <w:ind w:left="432"/>
              <w:jc w:val="both"/>
              <w:textAlignment w:val="auto"/>
              <w:rPr>
                <w:rFonts w:eastAsia="Times New Roman"/>
                <w:color w:val="auto"/>
                <w:sz w:val="21"/>
                <w:szCs w:val="21"/>
                <w:highlight w:val="none"/>
              </w:rPr>
            </w:pPr>
            <w:r>
              <w:rPr>
                <w:rFonts w:eastAsia="Times New Roman"/>
                <w:color w:val="auto"/>
                <w:spacing w:val="2"/>
                <w:sz w:val="21"/>
                <w:szCs w:val="21"/>
                <w:highlight w:val="none"/>
              </w:rPr>
              <w:t>700</w:t>
            </w:r>
          </w:p>
        </w:tc>
        <w:tc>
          <w:tcPr>
            <w:tcW w:w="1100" w:type="dxa"/>
          </w:tcPr>
          <w:p w14:paraId="6E986B3A">
            <w:pPr>
              <w:keepNext w:val="0"/>
              <w:keepLines w:val="0"/>
              <w:pageBreakBefore w:val="0"/>
              <w:widowControl w:val="0"/>
              <w:kinsoku/>
              <w:wordWrap/>
              <w:overflowPunct/>
              <w:topLinePunct w:val="0"/>
              <w:autoSpaceDE/>
              <w:autoSpaceDN/>
              <w:bidi w:val="0"/>
              <w:adjustRightInd w:val="0"/>
              <w:snapToGrid w:val="0"/>
              <w:spacing w:line="240" w:lineRule="auto"/>
              <w:ind w:left="399"/>
              <w:jc w:val="both"/>
              <w:textAlignment w:val="auto"/>
              <w:rPr>
                <w:rFonts w:eastAsia="Times New Roman"/>
                <w:color w:val="auto"/>
                <w:sz w:val="21"/>
                <w:szCs w:val="21"/>
                <w:highlight w:val="none"/>
              </w:rPr>
            </w:pPr>
            <w:r>
              <w:rPr>
                <w:rFonts w:eastAsia="Times New Roman"/>
                <w:color w:val="auto"/>
                <w:spacing w:val="2"/>
                <w:sz w:val="21"/>
                <w:szCs w:val="21"/>
                <w:highlight w:val="none"/>
              </w:rPr>
              <w:t>700</w:t>
            </w:r>
          </w:p>
        </w:tc>
        <w:tc>
          <w:tcPr>
            <w:tcW w:w="1191" w:type="dxa"/>
          </w:tcPr>
          <w:p w14:paraId="0B7B6277">
            <w:pPr>
              <w:keepNext w:val="0"/>
              <w:keepLines w:val="0"/>
              <w:pageBreakBefore w:val="0"/>
              <w:widowControl w:val="0"/>
              <w:kinsoku/>
              <w:wordWrap/>
              <w:overflowPunct/>
              <w:topLinePunct w:val="0"/>
              <w:autoSpaceDE/>
              <w:autoSpaceDN/>
              <w:bidi w:val="0"/>
              <w:adjustRightInd w:val="0"/>
              <w:snapToGrid w:val="0"/>
              <w:spacing w:line="240" w:lineRule="auto"/>
              <w:ind w:left="410"/>
              <w:jc w:val="both"/>
              <w:textAlignment w:val="auto"/>
              <w:rPr>
                <w:rFonts w:eastAsia="Times New Roman"/>
                <w:color w:val="auto"/>
                <w:sz w:val="21"/>
                <w:szCs w:val="21"/>
                <w:highlight w:val="none"/>
              </w:rPr>
            </w:pPr>
            <w:r>
              <w:rPr>
                <w:rFonts w:eastAsia="Times New Roman"/>
                <w:color w:val="auto"/>
                <w:spacing w:val="-2"/>
                <w:sz w:val="21"/>
                <w:szCs w:val="21"/>
                <w:highlight w:val="none"/>
              </w:rPr>
              <w:t>1000</w:t>
            </w:r>
          </w:p>
        </w:tc>
        <w:tc>
          <w:tcPr>
            <w:tcW w:w="1060" w:type="dxa"/>
          </w:tcPr>
          <w:p w14:paraId="273532C7">
            <w:pPr>
              <w:keepNext w:val="0"/>
              <w:keepLines w:val="0"/>
              <w:pageBreakBefore w:val="0"/>
              <w:widowControl w:val="0"/>
              <w:kinsoku/>
              <w:wordWrap/>
              <w:overflowPunct/>
              <w:topLinePunct w:val="0"/>
              <w:autoSpaceDE/>
              <w:autoSpaceDN/>
              <w:bidi w:val="0"/>
              <w:adjustRightInd w:val="0"/>
              <w:snapToGrid w:val="0"/>
              <w:spacing w:line="240" w:lineRule="auto"/>
              <w:ind w:left="342"/>
              <w:jc w:val="both"/>
              <w:textAlignment w:val="auto"/>
              <w:rPr>
                <w:rFonts w:eastAsia="Times New Roman"/>
                <w:color w:val="auto"/>
                <w:sz w:val="21"/>
                <w:szCs w:val="21"/>
                <w:highlight w:val="none"/>
              </w:rPr>
            </w:pPr>
            <w:r>
              <w:rPr>
                <w:rFonts w:eastAsia="Times New Roman"/>
                <w:color w:val="auto"/>
                <w:spacing w:val="-1"/>
                <w:sz w:val="21"/>
                <w:szCs w:val="21"/>
                <w:highlight w:val="none"/>
              </w:rPr>
              <w:t>1300</w:t>
            </w:r>
          </w:p>
        </w:tc>
      </w:tr>
      <w:tr w14:paraId="38EFF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246" w:type="dxa"/>
            <w:gridSpan w:val="3"/>
          </w:tcPr>
          <w:p w14:paraId="3A40D07D">
            <w:pPr>
              <w:pStyle w:val="24"/>
              <w:keepNext w:val="0"/>
              <w:keepLines w:val="0"/>
              <w:pageBreakBefore w:val="0"/>
              <w:widowControl w:val="0"/>
              <w:kinsoku/>
              <w:wordWrap/>
              <w:overflowPunct/>
              <w:topLinePunct w:val="0"/>
              <w:autoSpaceDE/>
              <w:autoSpaceDN/>
              <w:bidi w:val="0"/>
              <w:adjustRightInd w:val="0"/>
              <w:snapToGrid w:val="0"/>
              <w:spacing w:line="240" w:lineRule="auto"/>
              <w:ind w:left="394"/>
              <w:textAlignment w:val="auto"/>
              <w:rPr>
                <w:color w:val="auto"/>
                <w:sz w:val="21"/>
                <w:szCs w:val="21"/>
                <w:highlight w:val="none"/>
              </w:rPr>
            </w:pPr>
            <w:r>
              <w:rPr>
                <w:color w:val="auto"/>
                <w:spacing w:val="-4"/>
                <w:sz w:val="21"/>
                <w:szCs w:val="21"/>
                <w:highlight w:val="none"/>
              </w:rPr>
              <w:t>钻孔倾角</w:t>
            </w:r>
            <w:r>
              <w:rPr>
                <w:color w:val="auto"/>
                <w:spacing w:val="20"/>
                <w:sz w:val="21"/>
                <w:szCs w:val="21"/>
                <w:highlight w:val="none"/>
              </w:rPr>
              <w:t xml:space="preserve"> </w:t>
            </w:r>
            <w:r>
              <w:rPr>
                <w:color w:val="auto"/>
                <w:spacing w:val="-4"/>
                <w:sz w:val="21"/>
                <w:szCs w:val="21"/>
                <w:highlight w:val="none"/>
              </w:rPr>
              <w:t>(</w:t>
            </w:r>
            <w:r>
              <w:rPr>
                <w:color w:val="auto"/>
                <w:spacing w:val="-43"/>
                <w:sz w:val="21"/>
                <w:szCs w:val="21"/>
                <w:highlight w:val="none"/>
              </w:rPr>
              <w:t xml:space="preserve"> </w:t>
            </w:r>
            <w:r>
              <w:rPr>
                <w:color w:val="auto"/>
                <w:spacing w:val="-4"/>
                <w:sz w:val="21"/>
                <w:szCs w:val="21"/>
                <w:highlight w:val="none"/>
              </w:rPr>
              <w:t>°</w:t>
            </w:r>
            <w:r>
              <w:rPr>
                <w:color w:val="auto"/>
                <w:spacing w:val="-68"/>
                <w:sz w:val="21"/>
                <w:szCs w:val="21"/>
                <w:highlight w:val="none"/>
              </w:rPr>
              <w:t xml:space="preserve"> </w:t>
            </w:r>
            <w:r>
              <w:rPr>
                <w:color w:val="auto"/>
                <w:spacing w:val="-4"/>
                <w:sz w:val="21"/>
                <w:szCs w:val="21"/>
                <w:highlight w:val="none"/>
              </w:rPr>
              <w:t>)</w:t>
            </w:r>
          </w:p>
        </w:tc>
        <w:tc>
          <w:tcPr>
            <w:tcW w:w="1182" w:type="dxa"/>
          </w:tcPr>
          <w:p w14:paraId="17E827F8">
            <w:pPr>
              <w:keepNext w:val="0"/>
              <w:keepLines w:val="0"/>
              <w:pageBreakBefore w:val="0"/>
              <w:widowControl w:val="0"/>
              <w:kinsoku/>
              <w:wordWrap/>
              <w:overflowPunct/>
              <w:topLinePunct w:val="0"/>
              <w:autoSpaceDE/>
              <w:autoSpaceDN/>
              <w:bidi w:val="0"/>
              <w:adjustRightInd w:val="0"/>
              <w:snapToGrid w:val="0"/>
              <w:spacing w:line="240" w:lineRule="auto"/>
              <w:ind w:left="322"/>
              <w:jc w:val="both"/>
              <w:textAlignment w:val="auto"/>
              <w:rPr>
                <w:rFonts w:eastAsia="Times New Roman"/>
                <w:color w:val="auto"/>
                <w:sz w:val="21"/>
                <w:szCs w:val="21"/>
                <w:highlight w:val="none"/>
              </w:rPr>
            </w:pPr>
            <w:r>
              <w:rPr>
                <w:rFonts w:eastAsia="Times New Roman"/>
                <w:color w:val="auto"/>
                <w:spacing w:val="4"/>
                <w:sz w:val="21"/>
                <w:szCs w:val="21"/>
                <w:highlight w:val="none"/>
              </w:rPr>
              <w:t>45~90</w:t>
            </w:r>
          </w:p>
        </w:tc>
        <w:tc>
          <w:tcPr>
            <w:tcW w:w="1132" w:type="dxa"/>
          </w:tcPr>
          <w:p w14:paraId="63C0CDA2">
            <w:pPr>
              <w:keepNext w:val="0"/>
              <w:keepLines w:val="0"/>
              <w:pageBreakBefore w:val="0"/>
              <w:widowControl w:val="0"/>
              <w:kinsoku/>
              <w:wordWrap/>
              <w:overflowPunct/>
              <w:topLinePunct w:val="0"/>
              <w:autoSpaceDE/>
              <w:autoSpaceDN/>
              <w:bidi w:val="0"/>
              <w:adjustRightInd w:val="0"/>
              <w:snapToGrid w:val="0"/>
              <w:spacing w:line="240" w:lineRule="auto"/>
              <w:ind w:left="299"/>
              <w:jc w:val="both"/>
              <w:textAlignment w:val="auto"/>
              <w:rPr>
                <w:rFonts w:eastAsia="Times New Roman"/>
                <w:color w:val="auto"/>
                <w:sz w:val="21"/>
                <w:szCs w:val="21"/>
                <w:highlight w:val="none"/>
              </w:rPr>
            </w:pPr>
            <w:r>
              <w:rPr>
                <w:rFonts w:eastAsia="Times New Roman"/>
                <w:color w:val="auto"/>
                <w:spacing w:val="4"/>
                <w:sz w:val="21"/>
                <w:szCs w:val="21"/>
                <w:highlight w:val="none"/>
              </w:rPr>
              <w:t>45~90</w:t>
            </w:r>
          </w:p>
        </w:tc>
        <w:tc>
          <w:tcPr>
            <w:tcW w:w="1166" w:type="dxa"/>
          </w:tcPr>
          <w:p w14:paraId="179F26F8">
            <w:pPr>
              <w:keepNext w:val="0"/>
              <w:keepLines w:val="0"/>
              <w:pageBreakBefore w:val="0"/>
              <w:widowControl w:val="0"/>
              <w:kinsoku/>
              <w:wordWrap/>
              <w:overflowPunct/>
              <w:topLinePunct w:val="0"/>
              <w:autoSpaceDE/>
              <w:autoSpaceDN/>
              <w:bidi w:val="0"/>
              <w:adjustRightInd w:val="0"/>
              <w:snapToGrid w:val="0"/>
              <w:spacing w:line="240" w:lineRule="auto"/>
              <w:ind w:left="317"/>
              <w:jc w:val="both"/>
              <w:textAlignment w:val="auto"/>
              <w:rPr>
                <w:rFonts w:eastAsia="Times New Roman"/>
                <w:color w:val="auto"/>
                <w:sz w:val="21"/>
                <w:szCs w:val="21"/>
                <w:highlight w:val="none"/>
              </w:rPr>
            </w:pPr>
            <w:r>
              <w:rPr>
                <w:rFonts w:eastAsia="Times New Roman"/>
                <w:color w:val="auto"/>
                <w:spacing w:val="4"/>
                <w:sz w:val="21"/>
                <w:szCs w:val="21"/>
                <w:highlight w:val="none"/>
              </w:rPr>
              <w:t>45~90</w:t>
            </w:r>
          </w:p>
        </w:tc>
        <w:tc>
          <w:tcPr>
            <w:tcW w:w="1100" w:type="dxa"/>
          </w:tcPr>
          <w:p w14:paraId="3E85A798">
            <w:pPr>
              <w:keepNext w:val="0"/>
              <w:keepLines w:val="0"/>
              <w:pageBreakBefore w:val="0"/>
              <w:widowControl w:val="0"/>
              <w:kinsoku/>
              <w:wordWrap/>
              <w:overflowPunct/>
              <w:topLinePunct w:val="0"/>
              <w:autoSpaceDE/>
              <w:autoSpaceDN/>
              <w:bidi w:val="0"/>
              <w:adjustRightInd w:val="0"/>
              <w:snapToGrid w:val="0"/>
              <w:spacing w:line="240" w:lineRule="auto"/>
              <w:ind w:left="284"/>
              <w:jc w:val="both"/>
              <w:textAlignment w:val="auto"/>
              <w:rPr>
                <w:rFonts w:eastAsia="Times New Roman"/>
                <w:color w:val="auto"/>
                <w:sz w:val="21"/>
                <w:szCs w:val="21"/>
                <w:highlight w:val="none"/>
              </w:rPr>
            </w:pPr>
            <w:r>
              <w:rPr>
                <w:rFonts w:eastAsia="Times New Roman"/>
                <w:color w:val="auto"/>
                <w:spacing w:val="4"/>
                <w:sz w:val="21"/>
                <w:szCs w:val="21"/>
                <w:highlight w:val="none"/>
              </w:rPr>
              <w:t>45~90</w:t>
            </w:r>
          </w:p>
        </w:tc>
        <w:tc>
          <w:tcPr>
            <w:tcW w:w="1191" w:type="dxa"/>
          </w:tcPr>
          <w:p w14:paraId="0B46433A">
            <w:pPr>
              <w:keepNext w:val="0"/>
              <w:keepLines w:val="0"/>
              <w:pageBreakBefore w:val="0"/>
              <w:widowControl w:val="0"/>
              <w:kinsoku/>
              <w:wordWrap/>
              <w:overflowPunct/>
              <w:topLinePunct w:val="0"/>
              <w:autoSpaceDE/>
              <w:autoSpaceDN/>
              <w:bidi w:val="0"/>
              <w:adjustRightInd w:val="0"/>
              <w:snapToGrid w:val="0"/>
              <w:spacing w:line="240" w:lineRule="auto"/>
              <w:ind w:left="331"/>
              <w:jc w:val="both"/>
              <w:textAlignment w:val="auto"/>
              <w:rPr>
                <w:rFonts w:eastAsia="Times New Roman"/>
                <w:color w:val="auto"/>
                <w:sz w:val="21"/>
                <w:szCs w:val="21"/>
                <w:highlight w:val="none"/>
              </w:rPr>
            </w:pPr>
            <w:r>
              <w:rPr>
                <w:rFonts w:eastAsia="Times New Roman"/>
                <w:color w:val="auto"/>
                <w:spacing w:val="4"/>
                <w:sz w:val="21"/>
                <w:szCs w:val="21"/>
                <w:highlight w:val="none"/>
              </w:rPr>
              <w:t>45~90</w:t>
            </w:r>
          </w:p>
        </w:tc>
        <w:tc>
          <w:tcPr>
            <w:tcW w:w="1060" w:type="dxa"/>
          </w:tcPr>
          <w:p w14:paraId="1A836985">
            <w:pPr>
              <w:keepNext w:val="0"/>
              <w:keepLines w:val="0"/>
              <w:pageBreakBefore w:val="0"/>
              <w:widowControl w:val="0"/>
              <w:kinsoku/>
              <w:wordWrap/>
              <w:overflowPunct/>
              <w:topLinePunct w:val="0"/>
              <w:autoSpaceDE/>
              <w:autoSpaceDN/>
              <w:bidi w:val="0"/>
              <w:adjustRightInd w:val="0"/>
              <w:snapToGrid w:val="0"/>
              <w:spacing w:line="240" w:lineRule="auto"/>
              <w:ind w:left="263"/>
              <w:jc w:val="both"/>
              <w:textAlignment w:val="auto"/>
              <w:rPr>
                <w:rFonts w:eastAsia="Times New Roman"/>
                <w:color w:val="auto"/>
                <w:sz w:val="21"/>
                <w:szCs w:val="21"/>
                <w:highlight w:val="none"/>
              </w:rPr>
            </w:pPr>
            <w:r>
              <w:rPr>
                <w:rFonts w:eastAsia="Times New Roman"/>
                <w:color w:val="auto"/>
                <w:spacing w:val="4"/>
                <w:sz w:val="21"/>
                <w:szCs w:val="21"/>
                <w:highlight w:val="none"/>
              </w:rPr>
              <w:t>45~90</w:t>
            </w:r>
          </w:p>
        </w:tc>
      </w:tr>
      <w:tr w14:paraId="03B8E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246" w:type="dxa"/>
            <w:gridSpan w:val="3"/>
          </w:tcPr>
          <w:p w14:paraId="1B567ED2">
            <w:pPr>
              <w:pStyle w:val="24"/>
              <w:keepNext w:val="0"/>
              <w:keepLines w:val="0"/>
              <w:pageBreakBefore w:val="0"/>
              <w:widowControl w:val="0"/>
              <w:kinsoku/>
              <w:wordWrap/>
              <w:overflowPunct/>
              <w:topLinePunct w:val="0"/>
              <w:autoSpaceDE/>
              <w:autoSpaceDN/>
              <w:bidi w:val="0"/>
              <w:adjustRightInd w:val="0"/>
              <w:snapToGrid w:val="0"/>
              <w:spacing w:line="240" w:lineRule="auto"/>
              <w:ind w:left="334"/>
              <w:textAlignment w:val="auto"/>
              <w:rPr>
                <w:color w:val="auto"/>
                <w:sz w:val="21"/>
                <w:szCs w:val="21"/>
                <w:highlight w:val="none"/>
              </w:rPr>
            </w:pPr>
            <w:r>
              <w:rPr>
                <w:color w:val="auto"/>
                <w:spacing w:val="9"/>
                <w:sz w:val="21"/>
                <w:szCs w:val="21"/>
                <w:highlight w:val="none"/>
              </w:rPr>
              <w:t>钻进行程（</w:t>
            </w:r>
            <w:r>
              <w:rPr>
                <w:rFonts w:ascii="Times New Roman" w:hAnsi="Times New Roman" w:eastAsia="Times New Roman" w:cs="Times New Roman"/>
                <w:color w:val="auto"/>
                <w:sz w:val="21"/>
                <w:szCs w:val="21"/>
                <w:highlight w:val="none"/>
              </w:rPr>
              <w:t>mm</w:t>
            </w:r>
            <w:r>
              <w:rPr>
                <w:color w:val="auto"/>
                <w:spacing w:val="9"/>
                <w:sz w:val="21"/>
                <w:szCs w:val="21"/>
                <w:highlight w:val="none"/>
              </w:rPr>
              <w:t>）</w:t>
            </w:r>
          </w:p>
        </w:tc>
        <w:tc>
          <w:tcPr>
            <w:tcW w:w="1182" w:type="dxa"/>
          </w:tcPr>
          <w:p w14:paraId="4A8A6CBD">
            <w:pPr>
              <w:keepNext w:val="0"/>
              <w:keepLines w:val="0"/>
              <w:pageBreakBefore w:val="0"/>
              <w:widowControl w:val="0"/>
              <w:kinsoku/>
              <w:wordWrap/>
              <w:overflowPunct/>
              <w:topLinePunct w:val="0"/>
              <w:autoSpaceDE/>
              <w:autoSpaceDN/>
              <w:bidi w:val="0"/>
              <w:adjustRightInd w:val="0"/>
              <w:snapToGrid w:val="0"/>
              <w:spacing w:line="240" w:lineRule="auto"/>
              <w:ind w:left="401"/>
              <w:jc w:val="both"/>
              <w:textAlignment w:val="auto"/>
              <w:rPr>
                <w:rFonts w:eastAsia="Times New Roman"/>
                <w:color w:val="auto"/>
                <w:sz w:val="21"/>
                <w:szCs w:val="21"/>
                <w:highlight w:val="none"/>
              </w:rPr>
            </w:pPr>
            <w:r>
              <w:rPr>
                <w:rFonts w:eastAsia="Times New Roman"/>
                <w:color w:val="auto"/>
                <w:spacing w:val="-1"/>
                <w:sz w:val="21"/>
                <w:szCs w:val="21"/>
                <w:highlight w:val="none"/>
              </w:rPr>
              <w:t>1800</w:t>
            </w:r>
          </w:p>
        </w:tc>
        <w:tc>
          <w:tcPr>
            <w:tcW w:w="1132" w:type="dxa"/>
          </w:tcPr>
          <w:p w14:paraId="6806719F">
            <w:pPr>
              <w:keepNext w:val="0"/>
              <w:keepLines w:val="0"/>
              <w:pageBreakBefore w:val="0"/>
              <w:widowControl w:val="0"/>
              <w:kinsoku/>
              <w:wordWrap/>
              <w:overflowPunct/>
              <w:topLinePunct w:val="0"/>
              <w:autoSpaceDE/>
              <w:autoSpaceDN/>
              <w:bidi w:val="0"/>
              <w:adjustRightInd w:val="0"/>
              <w:snapToGrid w:val="0"/>
              <w:spacing w:line="240" w:lineRule="auto"/>
              <w:ind w:left="376"/>
              <w:jc w:val="both"/>
              <w:textAlignment w:val="auto"/>
              <w:rPr>
                <w:rFonts w:eastAsia="Times New Roman"/>
                <w:color w:val="auto"/>
                <w:sz w:val="21"/>
                <w:szCs w:val="21"/>
                <w:highlight w:val="none"/>
              </w:rPr>
            </w:pPr>
            <w:r>
              <w:rPr>
                <w:rFonts w:eastAsia="Times New Roman"/>
                <w:color w:val="auto"/>
                <w:spacing w:val="-1"/>
                <w:sz w:val="21"/>
                <w:szCs w:val="21"/>
                <w:highlight w:val="none"/>
              </w:rPr>
              <w:t>1800</w:t>
            </w:r>
          </w:p>
        </w:tc>
        <w:tc>
          <w:tcPr>
            <w:tcW w:w="1166" w:type="dxa"/>
          </w:tcPr>
          <w:p w14:paraId="3AA8A1EC">
            <w:pPr>
              <w:keepNext w:val="0"/>
              <w:keepLines w:val="0"/>
              <w:pageBreakBefore w:val="0"/>
              <w:widowControl w:val="0"/>
              <w:kinsoku/>
              <w:wordWrap/>
              <w:overflowPunct/>
              <w:topLinePunct w:val="0"/>
              <w:autoSpaceDE/>
              <w:autoSpaceDN/>
              <w:bidi w:val="0"/>
              <w:adjustRightInd w:val="0"/>
              <w:snapToGrid w:val="0"/>
              <w:spacing w:line="240" w:lineRule="auto"/>
              <w:ind w:left="380"/>
              <w:jc w:val="both"/>
              <w:textAlignment w:val="auto"/>
              <w:rPr>
                <w:rFonts w:eastAsia="Times New Roman"/>
                <w:color w:val="auto"/>
                <w:sz w:val="21"/>
                <w:szCs w:val="21"/>
                <w:highlight w:val="none"/>
              </w:rPr>
            </w:pPr>
            <w:r>
              <w:rPr>
                <w:rFonts w:eastAsia="Times New Roman"/>
                <w:color w:val="auto"/>
                <w:spacing w:val="2"/>
                <w:sz w:val="21"/>
                <w:szCs w:val="21"/>
                <w:highlight w:val="none"/>
              </w:rPr>
              <w:t>3500</w:t>
            </w:r>
          </w:p>
        </w:tc>
        <w:tc>
          <w:tcPr>
            <w:tcW w:w="1100" w:type="dxa"/>
          </w:tcPr>
          <w:p w14:paraId="0A807E8D">
            <w:pPr>
              <w:keepNext w:val="0"/>
              <w:keepLines w:val="0"/>
              <w:pageBreakBefore w:val="0"/>
              <w:widowControl w:val="0"/>
              <w:kinsoku/>
              <w:wordWrap/>
              <w:overflowPunct/>
              <w:topLinePunct w:val="0"/>
              <w:autoSpaceDE/>
              <w:autoSpaceDN/>
              <w:bidi w:val="0"/>
              <w:adjustRightInd w:val="0"/>
              <w:snapToGrid w:val="0"/>
              <w:spacing w:line="240" w:lineRule="auto"/>
              <w:ind w:left="347"/>
              <w:jc w:val="both"/>
              <w:textAlignment w:val="auto"/>
              <w:rPr>
                <w:rFonts w:eastAsia="Times New Roman"/>
                <w:color w:val="auto"/>
                <w:sz w:val="21"/>
                <w:szCs w:val="21"/>
                <w:highlight w:val="none"/>
              </w:rPr>
            </w:pPr>
            <w:r>
              <w:rPr>
                <w:rFonts w:eastAsia="Times New Roman"/>
                <w:color w:val="auto"/>
                <w:spacing w:val="3"/>
                <w:sz w:val="21"/>
                <w:szCs w:val="21"/>
                <w:highlight w:val="none"/>
              </w:rPr>
              <w:t>3500</w:t>
            </w:r>
          </w:p>
        </w:tc>
        <w:tc>
          <w:tcPr>
            <w:tcW w:w="1191" w:type="dxa"/>
          </w:tcPr>
          <w:p w14:paraId="49CAD3FD">
            <w:pPr>
              <w:keepNext w:val="0"/>
              <w:keepLines w:val="0"/>
              <w:pageBreakBefore w:val="0"/>
              <w:widowControl w:val="0"/>
              <w:kinsoku/>
              <w:wordWrap/>
              <w:overflowPunct/>
              <w:topLinePunct w:val="0"/>
              <w:autoSpaceDE/>
              <w:autoSpaceDN/>
              <w:bidi w:val="0"/>
              <w:adjustRightInd w:val="0"/>
              <w:snapToGrid w:val="0"/>
              <w:spacing w:line="240" w:lineRule="auto"/>
              <w:ind w:left="394"/>
              <w:jc w:val="both"/>
              <w:textAlignment w:val="auto"/>
              <w:rPr>
                <w:rFonts w:eastAsia="Times New Roman"/>
                <w:color w:val="auto"/>
                <w:sz w:val="21"/>
                <w:szCs w:val="21"/>
                <w:highlight w:val="none"/>
              </w:rPr>
            </w:pPr>
            <w:r>
              <w:rPr>
                <w:rFonts w:eastAsia="Times New Roman"/>
                <w:color w:val="auto"/>
                <w:spacing w:val="2"/>
                <w:sz w:val="21"/>
                <w:szCs w:val="21"/>
                <w:highlight w:val="none"/>
              </w:rPr>
              <w:t>3300</w:t>
            </w:r>
          </w:p>
        </w:tc>
        <w:tc>
          <w:tcPr>
            <w:tcW w:w="1060" w:type="dxa"/>
          </w:tcPr>
          <w:p w14:paraId="0D53A00B">
            <w:pPr>
              <w:keepNext w:val="0"/>
              <w:keepLines w:val="0"/>
              <w:pageBreakBefore w:val="0"/>
              <w:widowControl w:val="0"/>
              <w:kinsoku/>
              <w:wordWrap/>
              <w:overflowPunct/>
              <w:topLinePunct w:val="0"/>
              <w:autoSpaceDE/>
              <w:autoSpaceDN/>
              <w:bidi w:val="0"/>
              <w:adjustRightInd w:val="0"/>
              <w:snapToGrid w:val="0"/>
              <w:spacing w:line="240" w:lineRule="auto"/>
              <w:ind w:left="326"/>
              <w:jc w:val="both"/>
              <w:textAlignment w:val="auto"/>
              <w:rPr>
                <w:rFonts w:eastAsia="Times New Roman"/>
                <w:color w:val="auto"/>
                <w:sz w:val="21"/>
                <w:szCs w:val="21"/>
                <w:highlight w:val="none"/>
              </w:rPr>
            </w:pPr>
            <w:r>
              <w:rPr>
                <w:rFonts w:eastAsia="Times New Roman"/>
                <w:color w:val="auto"/>
                <w:spacing w:val="3"/>
                <w:sz w:val="21"/>
                <w:szCs w:val="21"/>
                <w:highlight w:val="none"/>
              </w:rPr>
              <w:t>3500</w:t>
            </w:r>
          </w:p>
        </w:tc>
      </w:tr>
      <w:tr w14:paraId="1E5B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246" w:type="dxa"/>
            <w:gridSpan w:val="3"/>
          </w:tcPr>
          <w:p w14:paraId="4CA34D4B">
            <w:pPr>
              <w:pStyle w:val="24"/>
              <w:keepNext w:val="0"/>
              <w:keepLines w:val="0"/>
              <w:pageBreakBefore w:val="0"/>
              <w:widowControl w:val="0"/>
              <w:kinsoku/>
              <w:wordWrap/>
              <w:overflowPunct/>
              <w:topLinePunct w:val="0"/>
              <w:autoSpaceDE/>
              <w:autoSpaceDN/>
              <w:bidi w:val="0"/>
              <w:adjustRightInd w:val="0"/>
              <w:snapToGrid w:val="0"/>
              <w:spacing w:line="240" w:lineRule="auto"/>
              <w:ind w:left="308"/>
              <w:textAlignment w:val="auto"/>
              <w:rPr>
                <w:color w:val="auto"/>
                <w:sz w:val="21"/>
                <w:szCs w:val="21"/>
                <w:highlight w:val="none"/>
              </w:rPr>
            </w:pPr>
            <w:r>
              <w:rPr>
                <w:color w:val="auto"/>
                <w:spacing w:val="6"/>
                <w:sz w:val="21"/>
                <w:szCs w:val="21"/>
                <w:highlight w:val="none"/>
              </w:rPr>
              <w:t>最大扭矩（</w:t>
            </w:r>
            <w:r>
              <w:rPr>
                <w:rFonts w:ascii="Times New Roman" w:hAnsi="Times New Roman" w:eastAsia="Times New Roman" w:cs="Times New Roman"/>
                <w:color w:val="auto"/>
                <w:spacing w:val="6"/>
                <w:sz w:val="21"/>
                <w:szCs w:val="21"/>
                <w:highlight w:val="none"/>
              </w:rPr>
              <w:t>N·m</w:t>
            </w:r>
            <w:r>
              <w:rPr>
                <w:color w:val="auto"/>
                <w:spacing w:val="6"/>
                <w:sz w:val="21"/>
                <w:szCs w:val="21"/>
                <w:highlight w:val="none"/>
              </w:rPr>
              <w:t>）</w:t>
            </w:r>
          </w:p>
        </w:tc>
        <w:tc>
          <w:tcPr>
            <w:tcW w:w="1182" w:type="dxa"/>
          </w:tcPr>
          <w:p w14:paraId="27D089EB">
            <w:pPr>
              <w:keepNext w:val="0"/>
              <w:keepLines w:val="0"/>
              <w:pageBreakBefore w:val="0"/>
              <w:widowControl w:val="0"/>
              <w:kinsoku/>
              <w:wordWrap/>
              <w:overflowPunct/>
              <w:topLinePunct w:val="0"/>
              <w:autoSpaceDE/>
              <w:autoSpaceDN/>
              <w:bidi w:val="0"/>
              <w:adjustRightInd w:val="0"/>
              <w:snapToGrid w:val="0"/>
              <w:spacing w:line="240" w:lineRule="auto"/>
              <w:ind w:left="401"/>
              <w:jc w:val="both"/>
              <w:textAlignment w:val="auto"/>
              <w:rPr>
                <w:rFonts w:eastAsia="Times New Roman"/>
                <w:color w:val="auto"/>
                <w:sz w:val="21"/>
                <w:szCs w:val="21"/>
                <w:highlight w:val="none"/>
              </w:rPr>
            </w:pPr>
            <w:r>
              <w:rPr>
                <w:rFonts w:eastAsia="Times New Roman"/>
                <w:color w:val="auto"/>
                <w:spacing w:val="-1"/>
                <w:sz w:val="21"/>
                <w:szCs w:val="21"/>
                <w:highlight w:val="none"/>
              </w:rPr>
              <w:t>1120</w:t>
            </w:r>
          </w:p>
        </w:tc>
        <w:tc>
          <w:tcPr>
            <w:tcW w:w="1132" w:type="dxa"/>
          </w:tcPr>
          <w:p w14:paraId="16A30120">
            <w:pPr>
              <w:keepNext w:val="0"/>
              <w:keepLines w:val="0"/>
              <w:pageBreakBefore w:val="0"/>
              <w:widowControl w:val="0"/>
              <w:kinsoku/>
              <w:wordWrap/>
              <w:overflowPunct/>
              <w:topLinePunct w:val="0"/>
              <w:autoSpaceDE/>
              <w:autoSpaceDN/>
              <w:bidi w:val="0"/>
              <w:adjustRightInd w:val="0"/>
              <w:snapToGrid w:val="0"/>
              <w:spacing w:line="240" w:lineRule="auto"/>
              <w:ind w:left="376"/>
              <w:jc w:val="both"/>
              <w:textAlignment w:val="auto"/>
              <w:rPr>
                <w:rFonts w:eastAsia="Times New Roman"/>
                <w:color w:val="auto"/>
                <w:sz w:val="21"/>
                <w:szCs w:val="21"/>
                <w:highlight w:val="none"/>
              </w:rPr>
            </w:pPr>
            <w:r>
              <w:rPr>
                <w:rFonts w:eastAsia="Times New Roman"/>
                <w:color w:val="auto"/>
                <w:spacing w:val="-1"/>
                <w:sz w:val="21"/>
                <w:szCs w:val="21"/>
                <w:highlight w:val="none"/>
              </w:rPr>
              <w:t>1540</w:t>
            </w:r>
          </w:p>
        </w:tc>
        <w:tc>
          <w:tcPr>
            <w:tcW w:w="1166" w:type="dxa"/>
          </w:tcPr>
          <w:p w14:paraId="70145DDB">
            <w:pPr>
              <w:keepNext w:val="0"/>
              <w:keepLines w:val="0"/>
              <w:pageBreakBefore w:val="0"/>
              <w:widowControl w:val="0"/>
              <w:kinsoku/>
              <w:wordWrap/>
              <w:overflowPunct/>
              <w:topLinePunct w:val="0"/>
              <w:autoSpaceDE/>
              <w:autoSpaceDN/>
              <w:bidi w:val="0"/>
              <w:adjustRightInd w:val="0"/>
              <w:snapToGrid w:val="0"/>
              <w:spacing w:line="240" w:lineRule="auto"/>
              <w:ind w:left="375"/>
              <w:jc w:val="both"/>
              <w:textAlignment w:val="auto"/>
              <w:rPr>
                <w:rFonts w:eastAsia="Times New Roman"/>
                <w:color w:val="auto"/>
                <w:sz w:val="21"/>
                <w:szCs w:val="21"/>
                <w:highlight w:val="none"/>
              </w:rPr>
            </w:pPr>
            <w:r>
              <w:rPr>
                <w:rFonts w:eastAsia="Times New Roman"/>
                <w:color w:val="auto"/>
                <w:spacing w:val="3"/>
                <w:sz w:val="21"/>
                <w:szCs w:val="21"/>
                <w:highlight w:val="none"/>
              </w:rPr>
              <w:t>4257</w:t>
            </w:r>
          </w:p>
        </w:tc>
        <w:tc>
          <w:tcPr>
            <w:tcW w:w="1100" w:type="dxa"/>
          </w:tcPr>
          <w:p w14:paraId="435FC66E">
            <w:pPr>
              <w:keepNext w:val="0"/>
              <w:keepLines w:val="0"/>
              <w:pageBreakBefore w:val="0"/>
              <w:widowControl w:val="0"/>
              <w:kinsoku/>
              <w:wordWrap/>
              <w:overflowPunct/>
              <w:topLinePunct w:val="0"/>
              <w:autoSpaceDE/>
              <w:autoSpaceDN/>
              <w:bidi w:val="0"/>
              <w:adjustRightInd w:val="0"/>
              <w:snapToGrid w:val="0"/>
              <w:spacing w:line="240" w:lineRule="auto"/>
              <w:ind w:left="342"/>
              <w:jc w:val="both"/>
              <w:textAlignment w:val="auto"/>
              <w:rPr>
                <w:rFonts w:eastAsia="Times New Roman"/>
                <w:color w:val="auto"/>
                <w:sz w:val="21"/>
                <w:szCs w:val="21"/>
                <w:highlight w:val="none"/>
              </w:rPr>
            </w:pPr>
            <w:r>
              <w:rPr>
                <w:rFonts w:eastAsia="Times New Roman"/>
                <w:color w:val="auto"/>
                <w:spacing w:val="4"/>
                <w:sz w:val="21"/>
                <w:szCs w:val="21"/>
                <w:highlight w:val="none"/>
              </w:rPr>
              <w:t>2650</w:t>
            </w:r>
          </w:p>
        </w:tc>
        <w:tc>
          <w:tcPr>
            <w:tcW w:w="1191" w:type="dxa"/>
          </w:tcPr>
          <w:p w14:paraId="16580487">
            <w:pPr>
              <w:keepNext w:val="0"/>
              <w:keepLines w:val="0"/>
              <w:pageBreakBefore w:val="0"/>
              <w:widowControl w:val="0"/>
              <w:kinsoku/>
              <w:wordWrap/>
              <w:overflowPunct/>
              <w:topLinePunct w:val="0"/>
              <w:autoSpaceDE/>
              <w:autoSpaceDN/>
              <w:bidi w:val="0"/>
              <w:adjustRightInd w:val="0"/>
              <w:snapToGrid w:val="0"/>
              <w:spacing w:line="240" w:lineRule="auto"/>
              <w:ind w:left="394"/>
              <w:jc w:val="both"/>
              <w:textAlignment w:val="auto"/>
              <w:rPr>
                <w:rFonts w:eastAsia="Times New Roman"/>
                <w:color w:val="auto"/>
                <w:sz w:val="21"/>
                <w:szCs w:val="21"/>
                <w:highlight w:val="none"/>
              </w:rPr>
            </w:pPr>
            <w:r>
              <w:rPr>
                <w:rFonts w:eastAsia="Times New Roman"/>
                <w:color w:val="auto"/>
                <w:spacing w:val="2"/>
                <w:sz w:val="21"/>
                <w:szCs w:val="21"/>
                <w:highlight w:val="none"/>
              </w:rPr>
              <w:t>3600</w:t>
            </w:r>
          </w:p>
        </w:tc>
        <w:tc>
          <w:tcPr>
            <w:tcW w:w="1060" w:type="dxa"/>
          </w:tcPr>
          <w:p w14:paraId="21A7B852">
            <w:pPr>
              <w:keepNext w:val="0"/>
              <w:keepLines w:val="0"/>
              <w:pageBreakBefore w:val="0"/>
              <w:widowControl w:val="0"/>
              <w:kinsoku/>
              <w:wordWrap/>
              <w:overflowPunct/>
              <w:topLinePunct w:val="0"/>
              <w:autoSpaceDE/>
              <w:autoSpaceDN/>
              <w:bidi w:val="0"/>
              <w:adjustRightInd w:val="0"/>
              <w:snapToGrid w:val="0"/>
              <w:spacing w:line="240" w:lineRule="auto"/>
              <w:ind w:left="326"/>
              <w:jc w:val="both"/>
              <w:textAlignment w:val="auto"/>
              <w:rPr>
                <w:rFonts w:eastAsia="Times New Roman"/>
                <w:color w:val="auto"/>
                <w:sz w:val="21"/>
                <w:szCs w:val="21"/>
                <w:highlight w:val="none"/>
              </w:rPr>
            </w:pPr>
            <w:r>
              <w:rPr>
                <w:rFonts w:eastAsia="Times New Roman"/>
                <w:color w:val="auto"/>
                <w:spacing w:val="3"/>
                <w:sz w:val="21"/>
                <w:szCs w:val="21"/>
                <w:highlight w:val="none"/>
              </w:rPr>
              <w:t>3670</w:t>
            </w:r>
          </w:p>
        </w:tc>
      </w:tr>
      <w:tr w14:paraId="15C0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309" w:type="dxa"/>
            <w:gridSpan w:val="2"/>
            <w:vMerge w:val="restart"/>
            <w:tcBorders>
              <w:bottom w:val="nil"/>
            </w:tcBorders>
          </w:tcPr>
          <w:p w14:paraId="5E3F7A9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Arial"/>
                <w:color w:val="auto"/>
                <w:sz w:val="21"/>
                <w:szCs w:val="21"/>
                <w:highlight w:val="none"/>
              </w:rPr>
            </w:pPr>
          </w:p>
          <w:p w14:paraId="7F718B62">
            <w:pPr>
              <w:pStyle w:val="24"/>
              <w:keepNext w:val="0"/>
              <w:keepLines w:val="0"/>
              <w:pageBreakBefore w:val="0"/>
              <w:widowControl w:val="0"/>
              <w:kinsoku/>
              <w:wordWrap/>
              <w:overflowPunct/>
              <w:topLinePunct w:val="0"/>
              <w:autoSpaceDE/>
              <w:autoSpaceDN/>
              <w:bidi w:val="0"/>
              <w:adjustRightInd w:val="0"/>
              <w:snapToGrid w:val="0"/>
              <w:spacing w:line="240" w:lineRule="auto"/>
              <w:ind w:left="125" w:right="147" w:hanging="9"/>
              <w:textAlignment w:val="auto"/>
              <w:rPr>
                <w:color w:val="auto"/>
                <w:sz w:val="21"/>
                <w:szCs w:val="21"/>
                <w:highlight w:val="none"/>
              </w:rPr>
            </w:pPr>
            <w:r>
              <w:rPr>
                <w:color w:val="auto"/>
                <w:spacing w:val="8"/>
                <w:sz w:val="21"/>
                <w:szCs w:val="21"/>
                <w:highlight w:val="none"/>
              </w:rPr>
              <w:t>动力头转速</w:t>
            </w:r>
            <w:r>
              <w:rPr>
                <w:color w:val="auto"/>
                <w:sz w:val="21"/>
                <w:szCs w:val="21"/>
                <w:highlight w:val="none"/>
              </w:rPr>
              <w:t xml:space="preserve"> </w:t>
            </w: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r/</w:t>
            </w:r>
            <w:r>
              <w:rPr>
                <w:rFonts w:ascii="Times New Roman" w:hAnsi="Times New Roman" w:eastAsia="Times New Roman" w:cs="Times New Roman"/>
                <w:color w:val="auto"/>
                <w:sz w:val="21"/>
                <w:szCs w:val="21"/>
                <w:highlight w:val="none"/>
              </w:rPr>
              <w:t>min</w:t>
            </w:r>
            <w:r>
              <w:rPr>
                <w:color w:val="auto"/>
                <w:spacing w:val="2"/>
                <w:sz w:val="21"/>
                <w:szCs w:val="21"/>
                <w:highlight w:val="none"/>
              </w:rPr>
              <w:t>）</w:t>
            </w:r>
          </w:p>
        </w:tc>
        <w:tc>
          <w:tcPr>
            <w:tcW w:w="937" w:type="dxa"/>
          </w:tcPr>
          <w:p w14:paraId="7B39DE90">
            <w:pPr>
              <w:pStyle w:val="24"/>
              <w:keepNext w:val="0"/>
              <w:keepLines w:val="0"/>
              <w:pageBreakBefore w:val="0"/>
              <w:widowControl w:val="0"/>
              <w:kinsoku/>
              <w:wordWrap/>
              <w:overflowPunct/>
              <w:topLinePunct w:val="0"/>
              <w:autoSpaceDE/>
              <w:autoSpaceDN/>
              <w:bidi w:val="0"/>
              <w:adjustRightInd w:val="0"/>
              <w:snapToGrid w:val="0"/>
              <w:spacing w:line="240" w:lineRule="auto"/>
              <w:ind w:left="264"/>
              <w:textAlignment w:val="auto"/>
              <w:rPr>
                <w:color w:val="auto"/>
                <w:sz w:val="21"/>
                <w:szCs w:val="21"/>
                <w:highlight w:val="none"/>
              </w:rPr>
            </w:pPr>
            <w:r>
              <w:rPr>
                <w:color w:val="auto"/>
                <w:spacing w:val="3"/>
                <w:sz w:val="21"/>
                <w:szCs w:val="21"/>
                <w:highlight w:val="none"/>
              </w:rPr>
              <w:t>一档</w:t>
            </w:r>
          </w:p>
        </w:tc>
        <w:tc>
          <w:tcPr>
            <w:tcW w:w="1182" w:type="dxa"/>
          </w:tcPr>
          <w:p w14:paraId="14E7ED2B">
            <w:pPr>
              <w:pStyle w:val="24"/>
              <w:keepNext w:val="0"/>
              <w:keepLines w:val="0"/>
              <w:pageBreakBefore w:val="0"/>
              <w:widowControl w:val="0"/>
              <w:kinsoku/>
              <w:wordWrap/>
              <w:overflowPunct/>
              <w:topLinePunct w:val="0"/>
              <w:autoSpaceDE/>
              <w:autoSpaceDN/>
              <w:bidi w:val="0"/>
              <w:adjustRightInd w:val="0"/>
              <w:snapToGrid w:val="0"/>
              <w:spacing w:line="240" w:lineRule="auto"/>
              <w:ind w:left="111"/>
              <w:jc w:val="both"/>
              <w:textAlignment w:val="auto"/>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position w:val="1"/>
                <w:sz w:val="21"/>
                <w:szCs w:val="21"/>
                <w:highlight w:val="none"/>
              </w:rPr>
              <w:t>370</w:t>
            </w:r>
            <w:r>
              <w:rPr>
                <w:color w:val="auto"/>
                <w:spacing w:val="4"/>
                <w:position w:val="1"/>
                <w:sz w:val="21"/>
                <w:szCs w:val="21"/>
                <w:highlight w:val="none"/>
              </w:rPr>
              <w:t>～</w:t>
            </w:r>
            <w:r>
              <w:rPr>
                <w:rFonts w:ascii="Times New Roman" w:hAnsi="Times New Roman" w:eastAsia="Times New Roman" w:cs="Times New Roman"/>
                <w:color w:val="auto"/>
                <w:spacing w:val="4"/>
                <w:position w:val="1"/>
                <w:sz w:val="21"/>
                <w:szCs w:val="21"/>
                <w:highlight w:val="none"/>
              </w:rPr>
              <w:t>1100</w:t>
            </w:r>
          </w:p>
        </w:tc>
        <w:tc>
          <w:tcPr>
            <w:tcW w:w="1132" w:type="dxa"/>
          </w:tcPr>
          <w:p w14:paraId="2DBDB160">
            <w:pPr>
              <w:keepNext w:val="0"/>
              <w:keepLines w:val="0"/>
              <w:pageBreakBefore w:val="0"/>
              <w:widowControl w:val="0"/>
              <w:kinsoku/>
              <w:wordWrap/>
              <w:overflowPunct/>
              <w:topLinePunct w:val="0"/>
              <w:autoSpaceDE/>
              <w:autoSpaceDN/>
              <w:bidi w:val="0"/>
              <w:adjustRightInd w:val="0"/>
              <w:snapToGrid w:val="0"/>
              <w:spacing w:line="240" w:lineRule="auto"/>
              <w:ind w:left="247"/>
              <w:jc w:val="both"/>
              <w:textAlignment w:val="auto"/>
              <w:rPr>
                <w:rFonts w:eastAsia="Times New Roman"/>
                <w:color w:val="auto"/>
                <w:sz w:val="21"/>
                <w:szCs w:val="21"/>
                <w:highlight w:val="none"/>
              </w:rPr>
            </w:pPr>
            <w:r>
              <w:rPr>
                <w:rFonts w:eastAsia="Times New Roman"/>
                <w:color w:val="auto"/>
                <w:spacing w:val="4"/>
                <w:sz w:val="21"/>
                <w:szCs w:val="21"/>
                <w:highlight w:val="none"/>
              </w:rPr>
              <w:t>40~460</w:t>
            </w:r>
          </w:p>
        </w:tc>
        <w:tc>
          <w:tcPr>
            <w:tcW w:w="1166" w:type="dxa"/>
          </w:tcPr>
          <w:p w14:paraId="3083A90A">
            <w:pPr>
              <w:keepNext w:val="0"/>
              <w:keepLines w:val="0"/>
              <w:pageBreakBefore w:val="0"/>
              <w:widowControl w:val="0"/>
              <w:kinsoku/>
              <w:wordWrap/>
              <w:overflowPunct/>
              <w:topLinePunct w:val="0"/>
              <w:autoSpaceDE/>
              <w:autoSpaceDN/>
              <w:bidi w:val="0"/>
              <w:adjustRightInd w:val="0"/>
              <w:snapToGrid w:val="0"/>
              <w:spacing w:line="240" w:lineRule="auto"/>
              <w:ind w:left="180"/>
              <w:jc w:val="both"/>
              <w:textAlignment w:val="auto"/>
              <w:rPr>
                <w:rFonts w:eastAsia="Times New Roman"/>
                <w:color w:val="auto"/>
                <w:sz w:val="21"/>
                <w:szCs w:val="21"/>
                <w:highlight w:val="none"/>
              </w:rPr>
            </w:pPr>
            <w:r>
              <w:rPr>
                <w:rFonts w:eastAsia="Times New Roman"/>
                <w:color w:val="auto"/>
                <w:spacing w:val="-2"/>
                <w:sz w:val="21"/>
                <w:szCs w:val="21"/>
                <w:highlight w:val="none"/>
              </w:rPr>
              <w:t>138 ~</w:t>
            </w:r>
            <w:r>
              <w:rPr>
                <w:rFonts w:eastAsia="Times New Roman"/>
                <w:color w:val="auto"/>
                <w:spacing w:val="30"/>
                <w:w w:val="101"/>
                <w:sz w:val="21"/>
                <w:szCs w:val="21"/>
                <w:highlight w:val="none"/>
              </w:rPr>
              <w:t xml:space="preserve"> </w:t>
            </w:r>
            <w:r>
              <w:rPr>
                <w:rFonts w:eastAsia="Times New Roman"/>
                <w:color w:val="auto"/>
                <w:spacing w:val="-2"/>
                <w:sz w:val="21"/>
                <w:szCs w:val="21"/>
                <w:highlight w:val="none"/>
              </w:rPr>
              <w:t>190</w:t>
            </w:r>
          </w:p>
        </w:tc>
        <w:tc>
          <w:tcPr>
            <w:tcW w:w="1100" w:type="dxa"/>
          </w:tcPr>
          <w:p w14:paraId="7F6A884C">
            <w:pPr>
              <w:keepNext w:val="0"/>
              <w:keepLines w:val="0"/>
              <w:pageBreakBefore w:val="0"/>
              <w:widowControl w:val="0"/>
              <w:kinsoku/>
              <w:wordWrap/>
              <w:overflowPunct/>
              <w:topLinePunct w:val="0"/>
              <w:autoSpaceDE/>
              <w:autoSpaceDN/>
              <w:bidi w:val="0"/>
              <w:adjustRightInd w:val="0"/>
              <w:snapToGrid w:val="0"/>
              <w:spacing w:line="240" w:lineRule="auto"/>
              <w:ind w:left="236"/>
              <w:jc w:val="both"/>
              <w:textAlignment w:val="auto"/>
              <w:rPr>
                <w:rFonts w:eastAsia="Times New Roman"/>
                <w:color w:val="auto"/>
                <w:sz w:val="21"/>
                <w:szCs w:val="21"/>
                <w:highlight w:val="none"/>
              </w:rPr>
            </w:pPr>
            <w:r>
              <w:rPr>
                <w:rFonts w:eastAsia="Times New Roman"/>
                <w:color w:val="auto"/>
                <w:spacing w:val="3"/>
                <w:sz w:val="21"/>
                <w:szCs w:val="21"/>
                <w:highlight w:val="none"/>
              </w:rPr>
              <w:t>30~420</w:t>
            </w:r>
          </w:p>
        </w:tc>
        <w:tc>
          <w:tcPr>
            <w:tcW w:w="1191" w:type="dxa"/>
          </w:tcPr>
          <w:p w14:paraId="37F20201">
            <w:pPr>
              <w:keepNext w:val="0"/>
              <w:keepLines w:val="0"/>
              <w:pageBreakBefore w:val="0"/>
              <w:widowControl w:val="0"/>
              <w:kinsoku/>
              <w:wordWrap/>
              <w:overflowPunct/>
              <w:topLinePunct w:val="0"/>
              <w:autoSpaceDE/>
              <w:autoSpaceDN/>
              <w:bidi w:val="0"/>
              <w:adjustRightInd w:val="0"/>
              <w:snapToGrid w:val="0"/>
              <w:spacing w:line="240" w:lineRule="auto"/>
              <w:ind w:left="335"/>
              <w:jc w:val="both"/>
              <w:textAlignment w:val="auto"/>
              <w:rPr>
                <w:rFonts w:eastAsia="Times New Roman"/>
                <w:color w:val="auto"/>
                <w:sz w:val="21"/>
                <w:szCs w:val="21"/>
                <w:highlight w:val="none"/>
              </w:rPr>
            </w:pPr>
            <w:r>
              <w:rPr>
                <w:rFonts w:eastAsia="Times New Roman"/>
                <w:color w:val="auto"/>
                <w:spacing w:val="3"/>
                <w:sz w:val="21"/>
                <w:szCs w:val="21"/>
                <w:highlight w:val="none"/>
              </w:rPr>
              <w:t>0~388</w:t>
            </w:r>
          </w:p>
        </w:tc>
        <w:tc>
          <w:tcPr>
            <w:tcW w:w="1060" w:type="dxa"/>
          </w:tcPr>
          <w:p w14:paraId="64B9A21F">
            <w:pPr>
              <w:keepNext w:val="0"/>
              <w:keepLines w:val="0"/>
              <w:pageBreakBefore w:val="0"/>
              <w:widowControl w:val="0"/>
              <w:kinsoku/>
              <w:wordWrap/>
              <w:overflowPunct/>
              <w:topLinePunct w:val="0"/>
              <w:autoSpaceDE/>
              <w:autoSpaceDN/>
              <w:bidi w:val="0"/>
              <w:adjustRightInd w:val="0"/>
              <w:snapToGrid w:val="0"/>
              <w:spacing w:line="240" w:lineRule="auto"/>
              <w:ind w:left="216"/>
              <w:jc w:val="both"/>
              <w:textAlignment w:val="auto"/>
              <w:rPr>
                <w:rFonts w:eastAsia="Times New Roman"/>
                <w:color w:val="auto"/>
                <w:sz w:val="21"/>
                <w:szCs w:val="21"/>
                <w:highlight w:val="none"/>
              </w:rPr>
            </w:pPr>
            <w:r>
              <w:rPr>
                <w:rFonts w:eastAsia="Times New Roman"/>
                <w:color w:val="auto"/>
                <w:spacing w:val="3"/>
                <w:sz w:val="21"/>
                <w:szCs w:val="21"/>
                <w:highlight w:val="none"/>
              </w:rPr>
              <w:t>65~420</w:t>
            </w:r>
          </w:p>
        </w:tc>
      </w:tr>
      <w:tr w14:paraId="6163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309" w:type="dxa"/>
            <w:gridSpan w:val="2"/>
            <w:vMerge w:val="continue"/>
            <w:tcBorders>
              <w:top w:val="nil"/>
              <w:bottom w:val="nil"/>
            </w:tcBorders>
          </w:tcPr>
          <w:p w14:paraId="128F3A5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Arial"/>
                <w:color w:val="auto"/>
                <w:sz w:val="21"/>
                <w:szCs w:val="21"/>
                <w:highlight w:val="none"/>
              </w:rPr>
            </w:pPr>
          </w:p>
        </w:tc>
        <w:tc>
          <w:tcPr>
            <w:tcW w:w="937" w:type="dxa"/>
          </w:tcPr>
          <w:p w14:paraId="130B6695">
            <w:pPr>
              <w:pStyle w:val="24"/>
              <w:keepNext w:val="0"/>
              <w:keepLines w:val="0"/>
              <w:pageBreakBefore w:val="0"/>
              <w:widowControl w:val="0"/>
              <w:kinsoku/>
              <w:wordWrap/>
              <w:overflowPunct/>
              <w:topLinePunct w:val="0"/>
              <w:autoSpaceDE/>
              <w:autoSpaceDN/>
              <w:bidi w:val="0"/>
              <w:adjustRightInd w:val="0"/>
              <w:snapToGrid w:val="0"/>
              <w:spacing w:line="240" w:lineRule="auto"/>
              <w:ind w:left="264"/>
              <w:textAlignment w:val="auto"/>
              <w:rPr>
                <w:color w:val="auto"/>
                <w:sz w:val="21"/>
                <w:szCs w:val="21"/>
                <w:highlight w:val="none"/>
              </w:rPr>
            </w:pPr>
            <w:r>
              <w:rPr>
                <w:color w:val="auto"/>
                <w:spacing w:val="3"/>
                <w:sz w:val="21"/>
                <w:szCs w:val="21"/>
                <w:highlight w:val="none"/>
              </w:rPr>
              <w:t>二挡</w:t>
            </w:r>
          </w:p>
        </w:tc>
        <w:tc>
          <w:tcPr>
            <w:tcW w:w="1182" w:type="dxa"/>
          </w:tcPr>
          <w:p w14:paraId="25A13218">
            <w:pPr>
              <w:pStyle w:val="24"/>
              <w:keepNext w:val="0"/>
              <w:keepLines w:val="0"/>
              <w:pageBreakBefore w:val="0"/>
              <w:widowControl w:val="0"/>
              <w:kinsoku/>
              <w:wordWrap/>
              <w:overflowPunct/>
              <w:topLinePunct w:val="0"/>
              <w:autoSpaceDE/>
              <w:autoSpaceDN/>
              <w:bidi w:val="0"/>
              <w:adjustRightInd w:val="0"/>
              <w:snapToGrid w:val="0"/>
              <w:spacing w:line="240" w:lineRule="auto"/>
              <w:ind w:left="109"/>
              <w:jc w:val="both"/>
              <w:textAlignment w:val="auto"/>
              <w:rPr>
                <w:color w:val="auto"/>
                <w:sz w:val="21"/>
                <w:szCs w:val="21"/>
                <w:highlight w:val="none"/>
              </w:rPr>
            </w:pPr>
            <w:r>
              <w:rPr>
                <w:color w:val="auto"/>
                <w:spacing w:val="5"/>
                <w:position w:val="-3"/>
                <w:sz w:val="21"/>
                <w:szCs w:val="21"/>
                <w:highlight w:val="none"/>
              </w:rPr>
              <w:t>——</w:t>
            </w:r>
          </w:p>
        </w:tc>
        <w:tc>
          <w:tcPr>
            <w:tcW w:w="1132" w:type="dxa"/>
          </w:tcPr>
          <w:p w14:paraId="7F5181BB">
            <w:pPr>
              <w:keepNext w:val="0"/>
              <w:keepLines w:val="0"/>
              <w:pageBreakBefore w:val="0"/>
              <w:widowControl w:val="0"/>
              <w:kinsoku/>
              <w:wordWrap/>
              <w:overflowPunct/>
              <w:topLinePunct w:val="0"/>
              <w:autoSpaceDE/>
              <w:autoSpaceDN/>
              <w:bidi w:val="0"/>
              <w:adjustRightInd w:val="0"/>
              <w:snapToGrid w:val="0"/>
              <w:spacing w:line="240" w:lineRule="auto"/>
              <w:ind w:left="251"/>
              <w:jc w:val="both"/>
              <w:textAlignment w:val="auto"/>
              <w:rPr>
                <w:rFonts w:eastAsia="Times New Roman"/>
                <w:color w:val="auto"/>
                <w:sz w:val="21"/>
                <w:szCs w:val="21"/>
                <w:highlight w:val="none"/>
              </w:rPr>
            </w:pPr>
            <w:r>
              <w:rPr>
                <w:rFonts w:eastAsia="Times New Roman"/>
                <w:color w:val="auto"/>
                <w:spacing w:val="3"/>
                <w:sz w:val="21"/>
                <w:szCs w:val="21"/>
                <w:highlight w:val="none"/>
              </w:rPr>
              <w:t>70~800</w:t>
            </w:r>
          </w:p>
        </w:tc>
        <w:tc>
          <w:tcPr>
            <w:tcW w:w="1166" w:type="dxa"/>
          </w:tcPr>
          <w:p w14:paraId="518ABD81">
            <w:pPr>
              <w:keepNext w:val="0"/>
              <w:keepLines w:val="0"/>
              <w:pageBreakBefore w:val="0"/>
              <w:widowControl w:val="0"/>
              <w:kinsoku/>
              <w:wordWrap/>
              <w:overflowPunct/>
              <w:topLinePunct w:val="0"/>
              <w:autoSpaceDE/>
              <w:autoSpaceDN/>
              <w:bidi w:val="0"/>
              <w:adjustRightInd w:val="0"/>
              <w:snapToGrid w:val="0"/>
              <w:spacing w:line="240" w:lineRule="auto"/>
              <w:ind w:left="212"/>
              <w:jc w:val="both"/>
              <w:textAlignment w:val="auto"/>
              <w:rPr>
                <w:rFonts w:eastAsia="Times New Roman"/>
                <w:color w:val="auto"/>
                <w:sz w:val="21"/>
                <w:szCs w:val="21"/>
                <w:highlight w:val="none"/>
              </w:rPr>
            </w:pPr>
            <w:r>
              <w:rPr>
                <w:rFonts w:eastAsia="Times New Roman"/>
                <w:color w:val="auto"/>
                <w:spacing w:val="4"/>
                <w:sz w:val="21"/>
                <w:szCs w:val="21"/>
                <w:highlight w:val="none"/>
              </w:rPr>
              <w:t>277~378</w:t>
            </w:r>
          </w:p>
        </w:tc>
        <w:tc>
          <w:tcPr>
            <w:tcW w:w="1100" w:type="dxa"/>
          </w:tcPr>
          <w:p w14:paraId="5FADE5F3">
            <w:pPr>
              <w:keepNext w:val="0"/>
              <w:keepLines w:val="0"/>
              <w:pageBreakBefore w:val="0"/>
              <w:widowControl w:val="0"/>
              <w:kinsoku/>
              <w:wordWrap/>
              <w:overflowPunct/>
              <w:topLinePunct w:val="0"/>
              <w:autoSpaceDE/>
              <w:autoSpaceDN/>
              <w:bidi w:val="0"/>
              <w:adjustRightInd w:val="0"/>
              <w:snapToGrid w:val="0"/>
              <w:spacing w:line="240" w:lineRule="auto"/>
              <w:ind w:left="237"/>
              <w:jc w:val="both"/>
              <w:textAlignment w:val="auto"/>
              <w:rPr>
                <w:rFonts w:eastAsia="Times New Roman"/>
                <w:color w:val="auto"/>
                <w:sz w:val="21"/>
                <w:szCs w:val="21"/>
                <w:highlight w:val="none"/>
              </w:rPr>
            </w:pPr>
            <w:r>
              <w:rPr>
                <w:rFonts w:eastAsia="Times New Roman"/>
                <w:color w:val="auto"/>
                <w:spacing w:val="3"/>
                <w:sz w:val="21"/>
                <w:szCs w:val="21"/>
                <w:highlight w:val="none"/>
              </w:rPr>
              <w:t>60~730</w:t>
            </w:r>
          </w:p>
        </w:tc>
        <w:tc>
          <w:tcPr>
            <w:tcW w:w="1191" w:type="dxa"/>
          </w:tcPr>
          <w:p w14:paraId="4F199BC1">
            <w:pPr>
              <w:keepNext w:val="0"/>
              <w:keepLines w:val="0"/>
              <w:pageBreakBefore w:val="0"/>
              <w:widowControl w:val="0"/>
              <w:kinsoku/>
              <w:wordWrap/>
              <w:overflowPunct/>
              <w:topLinePunct w:val="0"/>
              <w:autoSpaceDE/>
              <w:autoSpaceDN/>
              <w:bidi w:val="0"/>
              <w:adjustRightInd w:val="0"/>
              <w:snapToGrid w:val="0"/>
              <w:spacing w:line="240" w:lineRule="auto"/>
              <w:ind w:left="282"/>
              <w:jc w:val="both"/>
              <w:textAlignment w:val="auto"/>
              <w:rPr>
                <w:rFonts w:eastAsia="Times New Roman"/>
                <w:color w:val="auto"/>
                <w:sz w:val="21"/>
                <w:szCs w:val="21"/>
                <w:highlight w:val="none"/>
              </w:rPr>
            </w:pPr>
            <w:r>
              <w:rPr>
                <w:rFonts w:eastAsia="Times New Roman"/>
                <w:color w:val="auto"/>
                <w:spacing w:val="-1"/>
                <w:sz w:val="21"/>
                <w:szCs w:val="21"/>
                <w:highlight w:val="none"/>
              </w:rPr>
              <w:t>0~</w:t>
            </w:r>
            <w:r>
              <w:rPr>
                <w:rFonts w:eastAsia="Times New Roman"/>
                <w:color w:val="auto"/>
                <w:spacing w:val="-22"/>
                <w:sz w:val="21"/>
                <w:szCs w:val="21"/>
                <w:highlight w:val="none"/>
              </w:rPr>
              <w:t xml:space="preserve"> </w:t>
            </w:r>
            <w:r>
              <w:rPr>
                <w:rFonts w:eastAsia="Times New Roman"/>
                <w:color w:val="auto"/>
                <w:spacing w:val="-1"/>
                <w:sz w:val="21"/>
                <w:szCs w:val="21"/>
                <w:highlight w:val="none"/>
              </w:rPr>
              <w:t>1240</w:t>
            </w:r>
          </w:p>
        </w:tc>
        <w:tc>
          <w:tcPr>
            <w:tcW w:w="1060" w:type="dxa"/>
          </w:tcPr>
          <w:p w14:paraId="14094F71">
            <w:pPr>
              <w:keepNext w:val="0"/>
              <w:keepLines w:val="0"/>
              <w:pageBreakBefore w:val="0"/>
              <w:widowControl w:val="0"/>
              <w:kinsoku/>
              <w:wordWrap/>
              <w:overflowPunct/>
              <w:topLinePunct w:val="0"/>
              <w:autoSpaceDE/>
              <w:autoSpaceDN/>
              <w:bidi w:val="0"/>
              <w:adjustRightInd w:val="0"/>
              <w:snapToGrid w:val="0"/>
              <w:spacing w:line="240" w:lineRule="auto"/>
              <w:ind w:left="179"/>
              <w:jc w:val="both"/>
              <w:textAlignment w:val="auto"/>
              <w:rPr>
                <w:rFonts w:eastAsia="Times New Roman"/>
                <w:color w:val="auto"/>
                <w:sz w:val="21"/>
                <w:szCs w:val="21"/>
                <w:highlight w:val="none"/>
              </w:rPr>
            </w:pPr>
            <w:r>
              <w:rPr>
                <w:rFonts w:eastAsia="Times New Roman"/>
                <w:color w:val="auto"/>
                <w:spacing w:val="1"/>
                <w:sz w:val="21"/>
                <w:szCs w:val="21"/>
                <w:highlight w:val="none"/>
              </w:rPr>
              <w:t>110~730</w:t>
            </w:r>
          </w:p>
        </w:tc>
      </w:tr>
      <w:tr w14:paraId="1C99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309" w:type="dxa"/>
            <w:gridSpan w:val="2"/>
            <w:vMerge w:val="continue"/>
            <w:tcBorders>
              <w:top w:val="nil"/>
              <w:bottom w:val="nil"/>
            </w:tcBorders>
          </w:tcPr>
          <w:p w14:paraId="2E462A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Arial"/>
                <w:color w:val="auto"/>
                <w:sz w:val="21"/>
                <w:szCs w:val="21"/>
                <w:highlight w:val="none"/>
              </w:rPr>
            </w:pPr>
          </w:p>
        </w:tc>
        <w:tc>
          <w:tcPr>
            <w:tcW w:w="937" w:type="dxa"/>
          </w:tcPr>
          <w:p w14:paraId="0DEC1170">
            <w:pPr>
              <w:pStyle w:val="24"/>
              <w:keepNext w:val="0"/>
              <w:keepLines w:val="0"/>
              <w:pageBreakBefore w:val="0"/>
              <w:widowControl w:val="0"/>
              <w:kinsoku/>
              <w:wordWrap/>
              <w:overflowPunct/>
              <w:topLinePunct w:val="0"/>
              <w:autoSpaceDE/>
              <w:autoSpaceDN/>
              <w:bidi w:val="0"/>
              <w:adjustRightInd w:val="0"/>
              <w:snapToGrid w:val="0"/>
              <w:spacing w:line="240" w:lineRule="auto"/>
              <w:ind w:left="261"/>
              <w:textAlignment w:val="auto"/>
              <w:rPr>
                <w:color w:val="auto"/>
                <w:sz w:val="21"/>
                <w:szCs w:val="21"/>
                <w:highlight w:val="none"/>
              </w:rPr>
            </w:pPr>
            <w:r>
              <w:rPr>
                <w:color w:val="auto"/>
                <w:spacing w:val="4"/>
                <w:sz w:val="21"/>
                <w:szCs w:val="21"/>
                <w:highlight w:val="none"/>
              </w:rPr>
              <w:t>三档</w:t>
            </w:r>
          </w:p>
        </w:tc>
        <w:tc>
          <w:tcPr>
            <w:tcW w:w="1182" w:type="dxa"/>
          </w:tcPr>
          <w:p w14:paraId="20D82266">
            <w:pPr>
              <w:pStyle w:val="24"/>
              <w:keepNext w:val="0"/>
              <w:keepLines w:val="0"/>
              <w:pageBreakBefore w:val="0"/>
              <w:widowControl w:val="0"/>
              <w:kinsoku/>
              <w:wordWrap/>
              <w:overflowPunct/>
              <w:topLinePunct w:val="0"/>
              <w:autoSpaceDE/>
              <w:autoSpaceDN/>
              <w:bidi w:val="0"/>
              <w:adjustRightInd w:val="0"/>
              <w:snapToGrid w:val="0"/>
              <w:spacing w:line="240" w:lineRule="auto"/>
              <w:ind w:left="383"/>
              <w:jc w:val="both"/>
              <w:textAlignment w:val="auto"/>
              <w:rPr>
                <w:color w:val="auto"/>
                <w:sz w:val="21"/>
                <w:szCs w:val="21"/>
                <w:highlight w:val="none"/>
              </w:rPr>
            </w:pPr>
            <w:r>
              <w:rPr>
                <w:color w:val="auto"/>
                <w:spacing w:val="5"/>
                <w:position w:val="-3"/>
                <w:sz w:val="21"/>
                <w:szCs w:val="21"/>
                <w:highlight w:val="none"/>
              </w:rPr>
              <w:t>——</w:t>
            </w:r>
          </w:p>
        </w:tc>
        <w:tc>
          <w:tcPr>
            <w:tcW w:w="1132" w:type="dxa"/>
          </w:tcPr>
          <w:p w14:paraId="539C405B">
            <w:pPr>
              <w:pStyle w:val="24"/>
              <w:keepNext w:val="0"/>
              <w:keepLines w:val="0"/>
              <w:pageBreakBefore w:val="0"/>
              <w:widowControl w:val="0"/>
              <w:kinsoku/>
              <w:wordWrap/>
              <w:overflowPunct/>
              <w:topLinePunct w:val="0"/>
              <w:autoSpaceDE/>
              <w:autoSpaceDN/>
              <w:bidi w:val="0"/>
              <w:adjustRightInd w:val="0"/>
              <w:snapToGrid w:val="0"/>
              <w:spacing w:line="240" w:lineRule="auto"/>
              <w:ind w:left="358"/>
              <w:jc w:val="both"/>
              <w:textAlignment w:val="auto"/>
              <w:rPr>
                <w:color w:val="auto"/>
                <w:sz w:val="21"/>
                <w:szCs w:val="21"/>
                <w:highlight w:val="none"/>
              </w:rPr>
            </w:pPr>
            <w:r>
              <w:rPr>
                <w:color w:val="auto"/>
                <w:spacing w:val="5"/>
                <w:position w:val="-3"/>
                <w:sz w:val="21"/>
                <w:szCs w:val="21"/>
                <w:highlight w:val="none"/>
              </w:rPr>
              <w:t>——</w:t>
            </w:r>
          </w:p>
        </w:tc>
        <w:tc>
          <w:tcPr>
            <w:tcW w:w="1166" w:type="dxa"/>
          </w:tcPr>
          <w:p w14:paraId="346402CE">
            <w:pPr>
              <w:keepNext w:val="0"/>
              <w:keepLines w:val="0"/>
              <w:pageBreakBefore w:val="0"/>
              <w:widowControl w:val="0"/>
              <w:kinsoku/>
              <w:wordWrap/>
              <w:overflowPunct/>
              <w:topLinePunct w:val="0"/>
              <w:autoSpaceDE/>
              <w:autoSpaceDN/>
              <w:bidi w:val="0"/>
              <w:adjustRightInd w:val="0"/>
              <w:snapToGrid w:val="0"/>
              <w:spacing w:line="240" w:lineRule="auto"/>
              <w:ind w:left="211"/>
              <w:jc w:val="both"/>
              <w:textAlignment w:val="auto"/>
              <w:rPr>
                <w:rFonts w:eastAsia="Times New Roman"/>
                <w:color w:val="auto"/>
                <w:sz w:val="21"/>
                <w:szCs w:val="21"/>
                <w:highlight w:val="none"/>
              </w:rPr>
            </w:pPr>
            <w:r>
              <w:rPr>
                <w:rFonts w:eastAsia="Times New Roman"/>
                <w:color w:val="auto"/>
                <w:spacing w:val="4"/>
                <w:sz w:val="21"/>
                <w:szCs w:val="21"/>
                <w:highlight w:val="none"/>
              </w:rPr>
              <w:t>495~675</w:t>
            </w:r>
          </w:p>
        </w:tc>
        <w:tc>
          <w:tcPr>
            <w:tcW w:w="1100" w:type="dxa"/>
          </w:tcPr>
          <w:p w14:paraId="4ECB66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Times New Roman"/>
                <w:color w:val="auto"/>
                <w:sz w:val="21"/>
                <w:szCs w:val="21"/>
                <w:highlight w:val="none"/>
              </w:rPr>
            </w:pPr>
            <w:r>
              <w:rPr>
                <w:rFonts w:eastAsia="Times New Roman"/>
                <w:color w:val="auto"/>
                <w:spacing w:val="3"/>
                <w:sz w:val="21"/>
                <w:szCs w:val="21"/>
                <w:highlight w:val="none"/>
              </w:rPr>
              <w:t>80~970</w:t>
            </w:r>
          </w:p>
        </w:tc>
        <w:tc>
          <w:tcPr>
            <w:tcW w:w="1191" w:type="dxa"/>
          </w:tcPr>
          <w:p w14:paraId="63EA25F6">
            <w:pPr>
              <w:pStyle w:val="24"/>
              <w:keepNext w:val="0"/>
              <w:keepLines w:val="0"/>
              <w:pageBreakBefore w:val="0"/>
              <w:widowControl w:val="0"/>
              <w:kinsoku/>
              <w:wordWrap/>
              <w:overflowPunct/>
              <w:topLinePunct w:val="0"/>
              <w:autoSpaceDE/>
              <w:autoSpaceDN/>
              <w:bidi w:val="0"/>
              <w:adjustRightInd w:val="0"/>
              <w:snapToGrid w:val="0"/>
              <w:spacing w:line="240" w:lineRule="auto"/>
              <w:ind w:left="392"/>
              <w:jc w:val="both"/>
              <w:textAlignment w:val="auto"/>
              <w:rPr>
                <w:color w:val="auto"/>
                <w:sz w:val="21"/>
                <w:szCs w:val="21"/>
                <w:highlight w:val="none"/>
              </w:rPr>
            </w:pPr>
            <w:r>
              <w:rPr>
                <w:color w:val="auto"/>
                <w:spacing w:val="5"/>
                <w:position w:val="-3"/>
                <w:sz w:val="21"/>
                <w:szCs w:val="21"/>
                <w:highlight w:val="none"/>
              </w:rPr>
              <w:t>——</w:t>
            </w:r>
          </w:p>
        </w:tc>
        <w:tc>
          <w:tcPr>
            <w:tcW w:w="1060" w:type="dxa"/>
          </w:tcPr>
          <w:p w14:paraId="6ABB3D42">
            <w:pPr>
              <w:keepNext w:val="0"/>
              <w:keepLines w:val="0"/>
              <w:pageBreakBefore w:val="0"/>
              <w:widowControl w:val="0"/>
              <w:kinsoku/>
              <w:wordWrap/>
              <w:overflowPunct/>
              <w:topLinePunct w:val="0"/>
              <w:autoSpaceDE/>
              <w:autoSpaceDN/>
              <w:bidi w:val="0"/>
              <w:adjustRightInd w:val="0"/>
              <w:snapToGrid w:val="0"/>
              <w:spacing w:line="240" w:lineRule="auto"/>
              <w:ind w:left="236"/>
              <w:jc w:val="both"/>
              <w:textAlignment w:val="auto"/>
              <w:rPr>
                <w:rFonts w:eastAsia="Times New Roman"/>
                <w:color w:val="auto"/>
                <w:sz w:val="21"/>
                <w:szCs w:val="21"/>
                <w:highlight w:val="none"/>
              </w:rPr>
            </w:pPr>
            <w:r>
              <w:rPr>
                <w:rFonts w:eastAsia="Times New Roman"/>
                <w:color w:val="auto"/>
                <w:sz w:val="21"/>
                <w:szCs w:val="21"/>
                <w:highlight w:val="none"/>
              </w:rPr>
              <w:t>150</w:t>
            </w:r>
            <w:r>
              <w:rPr>
                <w:rFonts w:hint="eastAsia"/>
                <w:color w:val="auto"/>
                <w:sz w:val="21"/>
                <w:szCs w:val="21"/>
                <w:highlight w:val="none"/>
                <w:lang w:val="en-US" w:eastAsia="zh-CN"/>
              </w:rPr>
              <w:t>~</w:t>
            </w:r>
            <w:r>
              <w:rPr>
                <w:rFonts w:eastAsia="Times New Roman"/>
                <w:color w:val="auto"/>
                <w:sz w:val="21"/>
                <w:szCs w:val="21"/>
                <w:highlight w:val="none"/>
              </w:rPr>
              <w:t>970</w:t>
            </w:r>
          </w:p>
        </w:tc>
      </w:tr>
      <w:tr w14:paraId="2BE0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309" w:type="dxa"/>
            <w:gridSpan w:val="2"/>
            <w:vMerge w:val="continue"/>
            <w:tcBorders>
              <w:top w:val="nil"/>
            </w:tcBorders>
          </w:tcPr>
          <w:p w14:paraId="16E830C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Arial"/>
                <w:color w:val="auto"/>
                <w:sz w:val="21"/>
                <w:szCs w:val="21"/>
                <w:highlight w:val="none"/>
              </w:rPr>
            </w:pPr>
          </w:p>
        </w:tc>
        <w:tc>
          <w:tcPr>
            <w:tcW w:w="937" w:type="dxa"/>
          </w:tcPr>
          <w:p w14:paraId="2B20C307">
            <w:pPr>
              <w:pStyle w:val="24"/>
              <w:keepNext w:val="0"/>
              <w:keepLines w:val="0"/>
              <w:pageBreakBefore w:val="0"/>
              <w:widowControl w:val="0"/>
              <w:kinsoku/>
              <w:wordWrap/>
              <w:overflowPunct/>
              <w:topLinePunct w:val="0"/>
              <w:autoSpaceDE/>
              <w:autoSpaceDN/>
              <w:bidi w:val="0"/>
              <w:adjustRightInd w:val="0"/>
              <w:snapToGrid w:val="0"/>
              <w:spacing w:line="240" w:lineRule="auto"/>
              <w:ind w:left="280"/>
              <w:textAlignment w:val="auto"/>
              <w:rPr>
                <w:color w:val="auto"/>
                <w:sz w:val="21"/>
                <w:szCs w:val="21"/>
                <w:highlight w:val="none"/>
              </w:rPr>
            </w:pPr>
            <w:r>
              <w:rPr>
                <w:color w:val="auto"/>
                <w:spacing w:val="-5"/>
                <w:sz w:val="21"/>
                <w:szCs w:val="21"/>
                <w:highlight w:val="none"/>
              </w:rPr>
              <w:t>四档</w:t>
            </w:r>
          </w:p>
        </w:tc>
        <w:tc>
          <w:tcPr>
            <w:tcW w:w="1182" w:type="dxa"/>
          </w:tcPr>
          <w:p w14:paraId="0B09BDEF">
            <w:pPr>
              <w:pStyle w:val="24"/>
              <w:keepNext w:val="0"/>
              <w:keepLines w:val="0"/>
              <w:pageBreakBefore w:val="0"/>
              <w:widowControl w:val="0"/>
              <w:kinsoku/>
              <w:wordWrap/>
              <w:overflowPunct/>
              <w:topLinePunct w:val="0"/>
              <w:autoSpaceDE/>
              <w:autoSpaceDN/>
              <w:bidi w:val="0"/>
              <w:adjustRightInd w:val="0"/>
              <w:snapToGrid w:val="0"/>
              <w:spacing w:line="240" w:lineRule="auto"/>
              <w:ind w:left="383"/>
              <w:jc w:val="both"/>
              <w:textAlignment w:val="auto"/>
              <w:rPr>
                <w:color w:val="auto"/>
                <w:sz w:val="21"/>
                <w:szCs w:val="21"/>
                <w:highlight w:val="none"/>
              </w:rPr>
            </w:pPr>
            <w:r>
              <w:rPr>
                <w:color w:val="auto"/>
                <w:spacing w:val="5"/>
                <w:position w:val="-3"/>
                <w:sz w:val="21"/>
                <w:szCs w:val="21"/>
                <w:highlight w:val="none"/>
              </w:rPr>
              <w:t>——</w:t>
            </w:r>
          </w:p>
        </w:tc>
        <w:tc>
          <w:tcPr>
            <w:tcW w:w="1132" w:type="dxa"/>
          </w:tcPr>
          <w:p w14:paraId="776D2CBA">
            <w:pPr>
              <w:pStyle w:val="24"/>
              <w:keepNext w:val="0"/>
              <w:keepLines w:val="0"/>
              <w:pageBreakBefore w:val="0"/>
              <w:widowControl w:val="0"/>
              <w:kinsoku/>
              <w:wordWrap/>
              <w:overflowPunct/>
              <w:topLinePunct w:val="0"/>
              <w:autoSpaceDE/>
              <w:autoSpaceDN/>
              <w:bidi w:val="0"/>
              <w:adjustRightInd w:val="0"/>
              <w:snapToGrid w:val="0"/>
              <w:spacing w:line="240" w:lineRule="auto"/>
              <w:ind w:left="358"/>
              <w:jc w:val="both"/>
              <w:textAlignment w:val="auto"/>
              <w:rPr>
                <w:color w:val="auto"/>
                <w:sz w:val="21"/>
                <w:szCs w:val="21"/>
                <w:highlight w:val="none"/>
              </w:rPr>
            </w:pPr>
            <w:r>
              <w:rPr>
                <w:color w:val="auto"/>
                <w:spacing w:val="5"/>
                <w:position w:val="-3"/>
                <w:sz w:val="21"/>
                <w:szCs w:val="21"/>
                <w:highlight w:val="none"/>
              </w:rPr>
              <w:t>——</w:t>
            </w:r>
          </w:p>
        </w:tc>
        <w:tc>
          <w:tcPr>
            <w:tcW w:w="1166" w:type="dxa"/>
          </w:tcPr>
          <w:p w14:paraId="503924D3">
            <w:pPr>
              <w:keepNext w:val="0"/>
              <w:keepLines w:val="0"/>
              <w:pageBreakBefore w:val="0"/>
              <w:widowControl w:val="0"/>
              <w:kinsoku/>
              <w:wordWrap/>
              <w:overflowPunct/>
              <w:topLinePunct w:val="0"/>
              <w:autoSpaceDE/>
              <w:autoSpaceDN/>
              <w:bidi w:val="0"/>
              <w:adjustRightInd w:val="0"/>
              <w:snapToGrid w:val="0"/>
              <w:spacing w:line="240" w:lineRule="auto"/>
              <w:ind w:left="168"/>
              <w:jc w:val="both"/>
              <w:textAlignment w:val="auto"/>
              <w:rPr>
                <w:rFonts w:eastAsia="Times New Roman"/>
                <w:color w:val="auto"/>
                <w:sz w:val="21"/>
                <w:szCs w:val="21"/>
                <w:highlight w:val="none"/>
              </w:rPr>
            </w:pPr>
            <w:r>
              <w:rPr>
                <w:rFonts w:eastAsia="Times New Roman"/>
                <w:color w:val="auto"/>
                <w:sz w:val="21"/>
                <w:szCs w:val="21"/>
                <w:highlight w:val="none"/>
              </w:rPr>
              <w:t>866~</w:t>
            </w:r>
            <w:r>
              <w:rPr>
                <w:rFonts w:eastAsia="Times New Roman"/>
                <w:color w:val="auto"/>
                <w:spacing w:val="-24"/>
                <w:sz w:val="21"/>
                <w:szCs w:val="21"/>
                <w:highlight w:val="none"/>
              </w:rPr>
              <w:t xml:space="preserve"> </w:t>
            </w:r>
            <w:r>
              <w:rPr>
                <w:rFonts w:eastAsia="Times New Roman"/>
                <w:color w:val="auto"/>
                <w:sz w:val="21"/>
                <w:szCs w:val="21"/>
                <w:highlight w:val="none"/>
              </w:rPr>
              <w:t>1182</w:t>
            </w:r>
          </w:p>
        </w:tc>
        <w:tc>
          <w:tcPr>
            <w:tcW w:w="1100" w:type="dxa"/>
          </w:tcPr>
          <w:p w14:paraId="1D7B99CC">
            <w:pPr>
              <w:pStyle w:val="24"/>
              <w:keepNext w:val="0"/>
              <w:keepLines w:val="0"/>
              <w:pageBreakBefore w:val="0"/>
              <w:widowControl w:val="0"/>
              <w:kinsoku/>
              <w:wordWrap/>
              <w:overflowPunct/>
              <w:topLinePunct w:val="0"/>
              <w:autoSpaceDE/>
              <w:autoSpaceDN/>
              <w:bidi w:val="0"/>
              <w:adjustRightInd w:val="0"/>
              <w:snapToGrid w:val="0"/>
              <w:spacing w:line="240" w:lineRule="auto"/>
              <w:ind w:left="345"/>
              <w:jc w:val="both"/>
              <w:textAlignment w:val="auto"/>
              <w:rPr>
                <w:color w:val="auto"/>
                <w:sz w:val="21"/>
                <w:szCs w:val="21"/>
                <w:highlight w:val="none"/>
              </w:rPr>
            </w:pPr>
            <w:r>
              <w:rPr>
                <w:color w:val="auto"/>
                <w:spacing w:val="5"/>
                <w:position w:val="-3"/>
                <w:sz w:val="21"/>
                <w:szCs w:val="21"/>
                <w:highlight w:val="none"/>
              </w:rPr>
              <w:t>——</w:t>
            </w:r>
          </w:p>
        </w:tc>
        <w:tc>
          <w:tcPr>
            <w:tcW w:w="1191" w:type="dxa"/>
          </w:tcPr>
          <w:p w14:paraId="36792E5D">
            <w:pPr>
              <w:pStyle w:val="24"/>
              <w:keepNext w:val="0"/>
              <w:keepLines w:val="0"/>
              <w:pageBreakBefore w:val="0"/>
              <w:widowControl w:val="0"/>
              <w:kinsoku/>
              <w:wordWrap/>
              <w:overflowPunct/>
              <w:topLinePunct w:val="0"/>
              <w:autoSpaceDE/>
              <w:autoSpaceDN/>
              <w:bidi w:val="0"/>
              <w:adjustRightInd w:val="0"/>
              <w:snapToGrid w:val="0"/>
              <w:spacing w:line="240" w:lineRule="auto"/>
              <w:ind w:left="392"/>
              <w:jc w:val="both"/>
              <w:textAlignment w:val="auto"/>
              <w:rPr>
                <w:color w:val="auto"/>
                <w:sz w:val="21"/>
                <w:szCs w:val="21"/>
                <w:highlight w:val="none"/>
              </w:rPr>
            </w:pPr>
            <w:r>
              <w:rPr>
                <w:color w:val="auto"/>
                <w:spacing w:val="5"/>
                <w:position w:val="-3"/>
                <w:sz w:val="21"/>
                <w:szCs w:val="21"/>
                <w:highlight w:val="none"/>
              </w:rPr>
              <w:t>——</w:t>
            </w:r>
          </w:p>
        </w:tc>
        <w:tc>
          <w:tcPr>
            <w:tcW w:w="1060" w:type="dxa"/>
          </w:tcPr>
          <w:p w14:paraId="7DE1AA8A">
            <w:pPr>
              <w:pStyle w:val="24"/>
              <w:keepNext w:val="0"/>
              <w:keepLines w:val="0"/>
              <w:pageBreakBefore w:val="0"/>
              <w:widowControl w:val="0"/>
              <w:kinsoku/>
              <w:wordWrap/>
              <w:overflowPunct/>
              <w:topLinePunct w:val="0"/>
              <w:autoSpaceDE/>
              <w:autoSpaceDN/>
              <w:bidi w:val="0"/>
              <w:adjustRightInd w:val="0"/>
              <w:snapToGrid w:val="0"/>
              <w:spacing w:line="240" w:lineRule="auto"/>
              <w:ind w:left="324"/>
              <w:jc w:val="both"/>
              <w:textAlignment w:val="auto"/>
              <w:rPr>
                <w:color w:val="auto"/>
                <w:sz w:val="21"/>
                <w:szCs w:val="21"/>
                <w:highlight w:val="none"/>
              </w:rPr>
            </w:pPr>
            <w:r>
              <w:rPr>
                <w:color w:val="auto"/>
                <w:spacing w:val="5"/>
                <w:position w:val="-3"/>
                <w:sz w:val="21"/>
                <w:szCs w:val="21"/>
                <w:highlight w:val="none"/>
              </w:rPr>
              <w:t>——</w:t>
            </w:r>
          </w:p>
        </w:tc>
      </w:tr>
      <w:tr w14:paraId="47A8F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246" w:type="dxa"/>
            <w:gridSpan w:val="3"/>
          </w:tcPr>
          <w:p w14:paraId="579277FC">
            <w:pPr>
              <w:pStyle w:val="24"/>
              <w:keepNext w:val="0"/>
              <w:keepLines w:val="0"/>
              <w:pageBreakBefore w:val="0"/>
              <w:widowControl w:val="0"/>
              <w:kinsoku/>
              <w:wordWrap/>
              <w:overflowPunct/>
              <w:topLinePunct w:val="0"/>
              <w:autoSpaceDE/>
              <w:autoSpaceDN/>
              <w:bidi w:val="0"/>
              <w:adjustRightInd w:val="0"/>
              <w:snapToGrid w:val="0"/>
              <w:spacing w:line="240" w:lineRule="auto"/>
              <w:ind w:left="345"/>
              <w:textAlignment w:val="auto"/>
              <w:rPr>
                <w:color w:val="auto"/>
                <w:sz w:val="21"/>
                <w:szCs w:val="21"/>
                <w:highlight w:val="none"/>
              </w:rPr>
            </w:pPr>
            <w:r>
              <w:rPr>
                <w:color w:val="auto"/>
                <w:spacing w:val="9"/>
                <w:sz w:val="21"/>
                <w:szCs w:val="21"/>
                <w:highlight w:val="none"/>
              </w:rPr>
              <w:t>输入功率（</w:t>
            </w:r>
            <w:r>
              <w:rPr>
                <w:rFonts w:ascii="Times New Roman" w:hAnsi="Times New Roman" w:eastAsia="Times New Roman" w:cs="Times New Roman"/>
                <w:color w:val="auto"/>
                <w:sz w:val="21"/>
                <w:szCs w:val="21"/>
                <w:highlight w:val="none"/>
              </w:rPr>
              <w:t>kW</w:t>
            </w:r>
            <w:r>
              <w:rPr>
                <w:color w:val="auto"/>
                <w:spacing w:val="9"/>
                <w:sz w:val="21"/>
                <w:szCs w:val="21"/>
                <w:highlight w:val="none"/>
              </w:rPr>
              <w:t>）</w:t>
            </w:r>
          </w:p>
        </w:tc>
        <w:tc>
          <w:tcPr>
            <w:tcW w:w="1182" w:type="dxa"/>
          </w:tcPr>
          <w:p w14:paraId="0513CB2A">
            <w:pPr>
              <w:keepNext w:val="0"/>
              <w:keepLines w:val="0"/>
              <w:pageBreakBefore w:val="0"/>
              <w:widowControl w:val="0"/>
              <w:kinsoku/>
              <w:wordWrap/>
              <w:overflowPunct/>
              <w:topLinePunct w:val="0"/>
              <w:autoSpaceDE/>
              <w:autoSpaceDN/>
              <w:bidi w:val="0"/>
              <w:adjustRightInd w:val="0"/>
              <w:snapToGrid w:val="0"/>
              <w:spacing w:line="240" w:lineRule="auto"/>
              <w:ind w:left="299"/>
              <w:jc w:val="both"/>
              <w:textAlignment w:val="auto"/>
              <w:rPr>
                <w:rFonts w:eastAsia="Times New Roman"/>
                <w:color w:val="auto"/>
                <w:sz w:val="21"/>
                <w:szCs w:val="21"/>
                <w:highlight w:val="none"/>
              </w:rPr>
            </w:pPr>
            <w:r>
              <w:rPr>
                <w:rFonts w:eastAsia="Times New Roman"/>
                <w:color w:val="auto"/>
                <w:spacing w:val="3"/>
                <w:sz w:val="21"/>
                <w:szCs w:val="21"/>
                <w:highlight w:val="none"/>
              </w:rPr>
              <w:t>35.5</w:t>
            </w:r>
            <w:r>
              <w:rPr>
                <w:rFonts w:ascii="Arial" w:hAnsi="Arial" w:eastAsia="Arial" w:cs="Arial"/>
                <w:color w:val="auto"/>
                <w:spacing w:val="3"/>
                <w:sz w:val="21"/>
                <w:szCs w:val="21"/>
                <w:highlight w:val="none"/>
              </w:rPr>
              <w:t>×</w:t>
            </w:r>
            <w:r>
              <w:rPr>
                <w:rFonts w:eastAsia="Times New Roman"/>
                <w:color w:val="auto"/>
                <w:spacing w:val="3"/>
                <w:sz w:val="21"/>
                <w:szCs w:val="21"/>
                <w:highlight w:val="none"/>
              </w:rPr>
              <w:t>2</w:t>
            </w:r>
          </w:p>
        </w:tc>
        <w:tc>
          <w:tcPr>
            <w:tcW w:w="1132" w:type="dxa"/>
          </w:tcPr>
          <w:p w14:paraId="4FA42A07">
            <w:pPr>
              <w:keepNext w:val="0"/>
              <w:keepLines w:val="0"/>
              <w:pageBreakBefore w:val="0"/>
              <w:widowControl w:val="0"/>
              <w:kinsoku/>
              <w:wordWrap/>
              <w:overflowPunct/>
              <w:topLinePunct w:val="0"/>
              <w:autoSpaceDE/>
              <w:autoSpaceDN/>
              <w:bidi w:val="0"/>
              <w:adjustRightInd w:val="0"/>
              <w:snapToGrid w:val="0"/>
              <w:spacing w:line="240" w:lineRule="auto"/>
              <w:ind w:left="465"/>
              <w:jc w:val="both"/>
              <w:textAlignment w:val="auto"/>
              <w:rPr>
                <w:rFonts w:eastAsia="Times New Roman"/>
                <w:color w:val="auto"/>
                <w:sz w:val="21"/>
                <w:szCs w:val="21"/>
                <w:highlight w:val="none"/>
              </w:rPr>
            </w:pPr>
            <w:r>
              <w:rPr>
                <w:rFonts w:eastAsia="Times New Roman"/>
                <w:color w:val="auto"/>
                <w:sz w:val="21"/>
                <w:szCs w:val="21"/>
                <w:highlight w:val="none"/>
              </w:rPr>
              <w:t>37</w:t>
            </w:r>
          </w:p>
        </w:tc>
        <w:tc>
          <w:tcPr>
            <w:tcW w:w="1166" w:type="dxa"/>
          </w:tcPr>
          <w:p w14:paraId="5957ECF6">
            <w:pPr>
              <w:keepNext w:val="0"/>
              <w:keepLines w:val="0"/>
              <w:pageBreakBefore w:val="0"/>
              <w:widowControl w:val="0"/>
              <w:kinsoku/>
              <w:wordWrap/>
              <w:overflowPunct/>
              <w:topLinePunct w:val="0"/>
              <w:autoSpaceDE/>
              <w:autoSpaceDN/>
              <w:bidi w:val="0"/>
              <w:adjustRightInd w:val="0"/>
              <w:snapToGrid w:val="0"/>
              <w:spacing w:line="240" w:lineRule="auto"/>
              <w:ind w:left="449"/>
              <w:jc w:val="both"/>
              <w:textAlignment w:val="auto"/>
              <w:rPr>
                <w:rFonts w:eastAsia="Times New Roman"/>
                <w:color w:val="auto"/>
                <w:sz w:val="21"/>
                <w:szCs w:val="21"/>
                <w:highlight w:val="none"/>
              </w:rPr>
            </w:pPr>
            <w:r>
              <w:rPr>
                <w:rFonts w:eastAsia="Times New Roman"/>
                <w:color w:val="auto"/>
                <w:spacing w:val="-3"/>
                <w:sz w:val="21"/>
                <w:szCs w:val="21"/>
                <w:highlight w:val="none"/>
              </w:rPr>
              <w:t>132</w:t>
            </w:r>
          </w:p>
        </w:tc>
        <w:tc>
          <w:tcPr>
            <w:tcW w:w="1100" w:type="dxa"/>
          </w:tcPr>
          <w:p w14:paraId="4DB38D13">
            <w:pPr>
              <w:keepNext w:val="0"/>
              <w:keepLines w:val="0"/>
              <w:pageBreakBefore w:val="0"/>
              <w:widowControl w:val="0"/>
              <w:kinsoku/>
              <w:wordWrap/>
              <w:overflowPunct/>
              <w:topLinePunct w:val="0"/>
              <w:autoSpaceDE/>
              <w:autoSpaceDN/>
              <w:bidi w:val="0"/>
              <w:adjustRightInd w:val="0"/>
              <w:snapToGrid w:val="0"/>
              <w:spacing w:line="240" w:lineRule="auto"/>
              <w:ind w:left="451"/>
              <w:jc w:val="both"/>
              <w:textAlignment w:val="auto"/>
              <w:rPr>
                <w:rFonts w:eastAsia="Times New Roman"/>
                <w:color w:val="auto"/>
                <w:sz w:val="21"/>
                <w:szCs w:val="21"/>
                <w:highlight w:val="none"/>
              </w:rPr>
            </w:pPr>
            <w:r>
              <w:rPr>
                <w:rFonts w:eastAsia="Times New Roman"/>
                <w:color w:val="auto"/>
                <w:spacing w:val="1"/>
                <w:sz w:val="21"/>
                <w:szCs w:val="21"/>
                <w:highlight w:val="none"/>
              </w:rPr>
              <w:t>75</w:t>
            </w:r>
          </w:p>
        </w:tc>
        <w:tc>
          <w:tcPr>
            <w:tcW w:w="1191" w:type="dxa"/>
          </w:tcPr>
          <w:p w14:paraId="27C5F552">
            <w:pPr>
              <w:keepNext w:val="0"/>
              <w:keepLines w:val="0"/>
              <w:pageBreakBefore w:val="0"/>
              <w:widowControl w:val="0"/>
              <w:kinsoku/>
              <w:wordWrap/>
              <w:overflowPunct/>
              <w:topLinePunct w:val="0"/>
              <w:autoSpaceDE/>
              <w:autoSpaceDN/>
              <w:bidi w:val="0"/>
              <w:adjustRightInd w:val="0"/>
              <w:snapToGrid w:val="0"/>
              <w:spacing w:line="240" w:lineRule="auto"/>
              <w:ind w:left="460"/>
              <w:jc w:val="both"/>
              <w:textAlignment w:val="auto"/>
              <w:rPr>
                <w:rFonts w:eastAsia="Times New Roman"/>
                <w:color w:val="auto"/>
                <w:sz w:val="21"/>
                <w:szCs w:val="21"/>
                <w:highlight w:val="none"/>
              </w:rPr>
            </w:pPr>
            <w:r>
              <w:rPr>
                <w:rFonts w:eastAsia="Times New Roman"/>
                <w:color w:val="auto"/>
                <w:spacing w:val="-3"/>
                <w:sz w:val="21"/>
                <w:szCs w:val="21"/>
                <w:highlight w:val="none"/>
              </w:rPr>
              <w:t>179</w:t>
            </w:r>
          </w:p>
        </w:tc>
        <w:tc>
          <w:tcPr>
            <w:tcW w:w="1060" w:type="dxa"/>
          </w:tcPr>
          <w:p w14:paraId="39F71880">
            <w:pPr>
              <w:keepNext w:val="0"/>
              <w:keepLines w:val="0"/>
              <w:pageBreakBefore w:val="0"/>
              <w:widowControl w:val="0"/>
              <w:kinsoku/>
              <w:wordWrap/>
              <w:overflowPunct/>
              <w:topLinePunct w:val="0"/>
              <w:autoSpaceDE/>
              <w:autoSpaceDN/>
              <w:bidi w:val="0"/>
              <w:adjustRightInd w:val="0"/>
              <w:snapToGrid w:val="0"/>
              <w:spacing w:line="240" w:lineRule="auto"/>
              <w:ind w:left="395"/>
              <w:jc w:val="both"/>
              <w:textAlignment w:val="auto"/>
              <w:rPr>
                <w:rFonts w:eastAsia="Times New Roman"/>
                <w:color w:val="auto"/>
                <w:sz w:val="21"/>
                <w:szCs w:val="21"/>
                <w:highlight w:val="none"/>
              </w:rPr>
            </w:pPr>
            <w:r>
              <w:rPr>
                <w:rFonts w:eastAsia="Times New Roman"/>
                <w:color w:val="auto"/>
                <w:spacing w:val="-3"/>
                <w:sz w:val="21"/>
                <w:szCs w:val="21"/>
                <w:highlight w:val="none"/>
              </w:rPr>
              <w:t>179</w:t>
            </w:r>
          </w:p>
        </w:tc>
      </w:tr>
      <w:tr w14:paraId="4927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246" w:type="dxa"/>
            <w:gridSpan w:val="3"/>
          </w:tcPr>
          <w:p w14:paraId="3A3DB69E">
            <w:pPr>
              <w:pStyle w:val="24"/>
              <w:keepNext w:val="0"/>
              <w:keepLines w:val="0"/>
              <w:pageBreakBefore w:val="0"/>
              <w:widowControl w:val="0"/>
              <w:kinsoku/>
              <w:wordWrap/>
              <w:overflowPunct/>
              <w:topLinePunct w:val="0"/>
              <w:autoSpaceDE/>
              <w:autoSpaceDN/>
              <w:bidi w:val="0"/>
              <w:adjustRightInd w:val="0"/>
              <w:snapToGrid w:val="0"/>
              <w:spacing w:line="240" w:lineRule="auto"/>
              <w:ind w:left="712"/>
              <w:textAlignment w:val="auto"/>
              <w:rPr>
                <w:color w:val="auto"/>
                <w:sz w:val="21"/>
                <w:szCs w:val="21"/>
                <w:highlight w:val="none"/>
              </w:rPr>
            </w:pPr>
            <w:r>
              <w:rPr>
                <w:color w:val="auto"/>
                <w:spacing w:val="6"/>
                <w:sz w:val="21"/>
                <w:szCs w:val="21"/>
                <w:highlight w:val="none"/>
              </w:rPr>
              <w:t>行走方式</w:t>
            </w:r>
          </w:p>
        </w:tc>
        <w:tc>
          <w:tcPr>
            <w:tcW w:w="1182" w:type="dxa"/>
          </w:tcPr>
          <w:p w14:paraId="0CE728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Arial"/>
                <w:color w:val="auto"/>
                <w:sz w:val="21"/>
                <w:szCs w:val="21"/>
                <w:highlight w:val="none"/>
              </w:rPr>
            </w:pPr>
          </w:p>
        </w:tc>
        <w:tc>
          <w:tcPr>
            <w:tcW w:w="1132" w:type="dxa"/>
          </w:tcPr>
          <w:p w14:paraId="53E152A6">
            <w:pPr>
              <w:pStyle w:val="24"/>
              <w:keepNext w:val="0"/>
              <w:keepLines w:val="0"/>
              <w:pageBreakBefore w:val="0"/>
              <w:widowControl w:val="0"/>
              <w:kinsoku/>
              <w:wordWrap/>
              <w:overflowPunct/>
              <w:topLinePunct w:val="0"/>
              <w:autoSpaceDE/>
              <w:autoSpaceDN/>
              <w:bidi w:val="0"/>
              <w:adjustRightInd w:val="0"/>
              <w:snapToGrid w:val="0"/>
              <w:spacing w:line="240" w:lineRule="auto"/>
              <w:ind w:left="360"/>
              <w:textAlignment w:val="auto"/>
              <w:rPr>
                <w:color w:val="auto"/>
                <w:sz w:val="21"/>
                <w:szCs w:val="21"/>
                <w:highlight w:val="none"/>
              </w:rPr>
            </w:pPr>
            <w:r>
              <w:rPr>
                <w:color w:val="auto"/>
                <w:spacing w:val="4"/>
                <w:sz w:val="21"/>
                <w:szCs w:val="21"/>
                <w:highlight w:val="none"/>
              </w:rPr>
              <w:t>拖车</w:t>
            </w:r>
          </w:p>
        </w:tc>
        <w:tc>
          <w:tcPr>
            <w:tcW w:w="1166" w:type="dxa"/>
          </w:tcPr>
          <w:p w14:paraId="760F0337">
            <w:pPr>
              <w:pStyle w:val="24"/>
              <w:keepNext w:val="0"/>
              <w:keepLines w:val="0"/>
              <w:pageBreakBefore w:val="0"/>
              <w:widowControl w:val="0"/>
              <w:kinsoku/>
              <w:wordWrap/>
              <w:overflowPunct/>
              <w:topLinePunct w:val="0"/>
              <w:autoSpaceDE/>
              <w:autoSpaceDN/>
              <w:bidi w:val="0"/>
              <w:adjustRightInd w:val="0"/>
              <w:snapToGrid w:val="0"/>
              <w:spacing w:line="240" w:lineRule="auto"/>
              <w:ind w:left="383"/>
              <w:textAlignment w:val="auto"/>
              <w:rPr>
                <w:color w:val="auto"/>
                <w:sz w:val="21"/>
                <w:szCs w:val="21"/>
                <w:highlight w:val="none"/>
              </w:rPr>
            </w:pPr>
            <w:r>
              <w:rPr>
                <w:color w:val="auto"/>
                <w:spacing w:val="3"/>
                <w:sz w:val="21"/>
                <w:szCs w:val="21"/>
                <w:highlight w:val="none"/>
              </w:rPr>
              <w:t>履带</w:t>
            </w:r>
          </w:p>
        </w:tc>
        <w:tc>
          <w:tcPr>
            <w:tcW w:w="1100" w:type="dxa"/>
          </w:tcPr>
          <w:p w14:paraId="0632BC2C">
            <w:pPr>
              <w:pStyle w:val="24"/>
              <w:keepNext w:val="0"/>
              <w:keepLines w:val="0"/>
              <w:pageBreakBefore w:val="0"/>
              <w:widowControl w:val="0"/>
              <w:kinsoku/>
              <w:wordWrap/>
              <w:overflowPunct/>
              <w:topLinePunct w:val="0"/>
              <w:autoSpaceDE/>
              <w:autoSpaceDN/>
              <w:bidi w:val="0"/>
              <w:adjustRightInd w:val="0"/>
              <w:snapToGrid w:val="0"/>
              <w:spacing w:line="240" w:lineRule="auto"/>
              <w:ind w:left="347"/>
              <w:textAlignment w:val="auto"/>
              <w:rPr>
                <w:color w:val="auto"/>
                <w:sz w:val="21"/>
                <w:szCs w:val="21"/>
                <w:highlight w:val="none"/>
              </w:rPr>
            </w:pPr>
            <w:r>
              <w:rPr>
                <w:color w:val="auto"/>
                <w:spacing w:val="4"/>
                <w:sz w:val="21"/>
                <w:szCs w:val="21"/>
                <w:highlight w:val="none"/>
              </w:rPr>
              <w:t>拖车</w:t>
            </w:r>
          </w:p>
        </w:tc>
        <w:tc>
          <w:tcPr>
            <w:tcW w:w="1191" w:type="dxa"/>
          </w:tcPr>
          <w:p w14:paraId="29E9E930">
            <w:pPr>
              <w:pStyle w:val="24"/>
              <w:keepNext w:val="0"/>
              <w:keepLines w:val="0"/>
              <w:pageBreakBefore w:val="0"/>
              <w:widowControl w:val="0"/>
              <w:kinsoku/>
              <w:wordWrap/>
              <w:overflowPunct/>
              <w:topLinePunct w:val="0"/>
              <w:autoSpaceDE/>
              <w:autoSpaceDN/>
              <w:bidi w:val="0"/>
              <w:adjustRightInd w:val="0"/>
              <w:snapToGrid w:val="0"/>
              <w:spacing w:line="240" w:lineRule="auto"/>
              <w:ind w:left="397"/>
              <w:textAlignment w:val="auto"/>
              <w:rPr>
                <w:color w:val="auto"/>
                <w:sz w:val="21"/>
                <w:szCs w:val="21"/>
                <w:highlight w:val="none"/>
              </w:rPr>
            </w:pPr>
            <w:r>
              <w:rPr>
                <w:color w:val="auto"/>
                <w:spacing w:val="3"/>
                <w:sz w:val="21"/>
                <w:szCs w:val="21"/>
                <w:highlight w:val="none"/>
              </w:rPr>
              <w:t>履带</w:t>
            </w:r>
          </w:p>
        </w:tc>
        <w:tc>
          <w:tcPr>
            <w:tcW w:w="1060" w:type="dxa"/>
          </w:tcPr>
          <w:p w14:paraId="61E54D3C">
            <w:pPr>
              <w:pStyle w:val="24"/>
              <w:keepNext w:val="0"/>
              <w:keepLines w:val="0"/>
              <w:pageBreakBefore w:val="0"/>
              <w:widowControl w:val="0"/>
              <w:kinsoku/>
              <w:wordWrap/>
              <w:overflowPunct/>
              <w:topLinePunct w:val="0"/>
              <w:autoSpaceDE/>
              <w:autoSpaceDN/>
              <w:bidi w:val="0"/>
              <w:adjustRightInd w:val="0"/>
              <w:snapToGrid w:val="0"/>
              <w:spacing w:line="240" w:lineRule="auto"/>
              <w:ind w:left="329"/>
              <w:textAlignment w:val="auto"/>
              <w:rPr>
                <w:color w:val="auto"/>
                <w:sz w:val="21"/>
                <w:szCs w:val="21"/>
                <w:highlight w:val="none"/>
              </w:rPr>
            </w:pPr>
            <w:r>
              <w:rPr>
                <w:color w:val="auto"/>
                <w:spacing w:val="3"/>
                <w:sz w:val="21"/>
                <w:szCs w:val="21"/>
                <w:highlight w:val="none"/>
              </w:rPr>
              <w:t>履带</w:t>
            </w:r>
          </w:p>
        </w:tc>
      </w:tr>
      <w:tr w14:paraId="68ED5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9077" w:type="dxa"/>
            <w:gridSpan w:val="9"/>
          </w:tcPr>
          <w:p w14:paraId="5401C7F8">
            <w:pPr>
              <w:pStyle w:val="24"/>
              <w:keepNext w:val="0"/>
              <w:keepLines w:val="0"/>
              <w:pageBreakBefore w:val="0"/>
              <w:widowControl w:val="0"/>
              <w:kinsoku/>
              <w:wordWrap/>
              <w:overflowPunct/>
              <w:topLinePunct w:val="0"/>
              <w:autoSpaceDE/>
              <w:autoSpaceDN/>
              <w:bidi w:val="0"/>
              <w:adjustRightInd w:val="0"/>
              <w:snapToGrid w:val="0"/>
              <w:spacing w:line="240" w:lineRule="auto"/>
              <w:ind w:left="116" w:right="108" w:firstLine="421"/>
              <w:textAlignment w:val="auto"/>
              <w:rPr>
                <w:color w:val="auto"/>
                <w:sz w:val="21"/>
                <w:szCs w:val="21"/>
                <w:highlight w:val="none"/>
              </w:rPr>
            </w:pPr>
            <w:r>
              <w:rPr>
                <w:color w:val="auto"/>
                <w:spacing w:val="6"/>
                <w:sz w:val="21"/>
                <w:szCs w:val="21"/>
                <w:highlight w:val="none"/>
              </w:rPr>
              <w:t>说明：液压动力头岩芯钻机是基本以N规格 (</w:t>
            </w:r>
            <w:r>
              <w:rPr>
                <w:color w:val="auto"/>
                <w:spacing w:val="-36"/>
                <w:sz w:val="21"/>
                <w:szCs w:val="21"/>
                <w:highlight w:val="none"/>
              </w:rPr>
              <w:t xml:space="preserve"> </w:t>
            </w:r>
            <w:r>
              <w:rPr>
                <w:color w:val="auto"/>
                <w:spacing w:val="6"/>
                <w:sz w:val="21"/>
                <w:szCs w:val="21"/>
                <w:highlight w:val="none"/>
              </w:rPr>
              <w:t>Φ76</w:t>
            </w:r>
            <w:r>
              <w:rPr>
                <w:color w:val="auto"/>
                <w:sz w:val="21"/>
                <w:szCs w:val="21"/>
                <w:highlight w:val="none"/>
              </w:rPr>
              <w:t>mm</w:t>
            </w:r>
            <w:r>
              <w:rPr>
                <w:color w:val="auto"/>
                <w:spacing w:val="6"/>
                <w:sz w:val="21"/>
                <w:szCs w:val="21"/>
                <w:highlight w:val="none"/>
              </w:rPr>
              <w:t>、</w:t>
            </w:r>
            <w:r>
              <w:rPr>
                <w:color w:val="auto"/>
                <w:spacing w:val="-78"/>
                <w:sz w:val="21"/>
                <w:szCs w:val="21"/>
                <w:highlight w:val="none"/>
              </w:rPr>
              <w:t xml:space="preserve"> </w:t>
            </w:r>
            <w:r>
              <w:rPr>
                <w:color w:val="auto"/>
                <w:spacing w:val="6"/>
                <w:sz w:val="21"/>
                <w:szCs w:val="21"/>
                <w:highlight w:val="none"/>
              </w:rPr>
              <w:t>Φ71</w:t>
            </w:r>
            <w:r>
              <w:rPr>
                <w:color w:val="auto"/>
                <w:sz w:val="21"/>
                <w:szCs w:val="21"/>
                <w:highlight w:val="none"/>
              </w:rPr>
              <w:t>mm</w:t>
            </w:r>
            <w:r>
              <w:rPr>
                <w:color w:val="auto"/>
                <w:spacing w:val="5"/>
                <w:sz w:val="21"/>
                <w:szCs w:val="21"/>
                <w:highlight w:val="none"/>
              </w:rPr>
              <w:t>绳索取芯钻杆）口径钻孔深度定</w:t>
            </w:r>
            <w:r>
              <w:rPr>
                <w:color w:val="auto"/>
                <w:sz w:val="21"/>
                <w:szCs w:val="21"/>
                <w:highlight w:val="none"/>
              </w:rPr>
              <w:t xml:space="preserve"> </w:t>
            </w:r>
            <w:r>
              <w:rPr>
                <w:color w:val="auto"/>
                <w:spacing w:val="6"/>
                <w:sz w:val="21"/>
                <w:szCs w:val="21"/>
                <w:highlight w:val="none"/>
              </w:rPr>
              <w:t>型的，系列标准定为300、600、1000、1500、2200、3500，对应分别用1、2、3、4、5、6、7序号</w:t>
            </w:r>
            <w:r>
              <w:rPr>
                <w:color w:val="auto"/>
                <w:spacing w:val="1"/>
                <w:sz w:val="21"/>
                <w:szCs w:val="21"/>
                <w:highlight w:val="none"/>
              </w:rPr>
              <w:t xml:space="preserve"> </w:t>
            </w:r>
            <w:r>
              <w:rPr>
                <w:color w:val="auto"/>
                <w:spacing w:val="4"/>
                <w:sz w:val="21"/>
                <w:szCs w:val="21"/>
                <w:highlight w:val="none"/>
              </w:rPr>
              <w:t>来表示。</w:t>
            </w:r>
          </w:p>
        </w:tc>
      </w:tr>
    </w:tbl>
    <w:p w14:paraId="38E4A8A2">
      <w:pPr>
        <w:rPr>
          <w:color w:val="auto"/>
          <w:sz w:val="21"/>
          <w:szCs w:val="21"/>
          <w:highlight w:val="none"/>
        </w:rPr>
      </w:pPr>
    </w:p>
    <w:p w14:paraId="59DB4B30">
      <w:pPr>
        <w:rPr>
          <w:color w:val="auto"/>
          <w:sz w:val="21"/>
          <w:szCs w:val="21"/>
          <w:highlight w:val="none"/>
        </w:rPr>
      </w:pPr>
      <w:r>
        <w:rPr>
          <w:rFonts w:hint="eastAsia"/>
          <w:color w:val="auto"/>
          <w:sz w:val="21"/>
          <w:szCs w:val="21"/>
          <w:highlight w:val="none"/>
        </w:rPr>
        <w:br w:type="page"/>
      </w:r>
    </w:p>
    <w:p w14:paraId="3849B695">
      <w:pPr>
        <w:spacing w:before="78" w:line="219" w:lineRule="auto"/>
        <w:ind w:left="2816"/>
        <w:rPr>
          <w:rFonts w:ascii="宋体" w:hAnsi="宋体" w:cs="宋体"/>
          <w:b/>
          <w:bCs w:val="0"/>
          <w:color w:val="auto"/>
          <w:sz w:val="21"/>
          <w:szCs w:val="21"/>
          <w:highlight w:val="none"/>
        </w:rPr>
      </w:pPr>
      <w:r>
        <w:rPr>
          <w:rFonts w:hint="eastAsia" w:ascii="宋体" w:hAnsi="宋体" w:cs="宋体"/>
          <w:b/>
          <w:bCs w:val="0"/>
          <w:color w:val="auto"/>
          <w:spacing w:val="-1"/>
          <w:sz w:val="21"/>
          <w:szCs w:val="21"/>
          <w:highlight w:val="none"/>
          <w:lang w:val="en-US" w:eastAsia="zh-CN"/>
        </w:rPr>
        <w:t xml:space="preserve">表D.0.3  </w:t>
      </w:r>
      <w:r>
        <w:rPr>
          <w:rFonts w:ascii="宋体" w:hAnsi="宋体" w:cs="宋体"/>
          <w:b/>
          <w:bCs w:val="0"/>
          <w:color w:val="auto"/>
          <w:spacing w:val="-1"/>
          <w:sz w:val="21"/>
          <w:szCs w:val="21"/>
          <w:highlight w:val="none"/>
        </w:rPr>
        <w:t>水平定向（HDD）钻机类型及钻进能力表</w:t>
      </w:r>
    </w:p>
    <w:p w14:paraId="7429AE8D">
      <w:pPr>
        <w:spacing w:line="68" w:lineRule="exact"/>
        <w:rPr>
          <w:color w:val="auto"/>
          <w:sz w:val="21"/>
          <w:szCs w:val="21"/>
          <w:highlight w:val="none"/>
        </w:rPr>
      </w:pPr>
    </w:p>
    <w:tbl>
      <w:tblPr>
        <w:tblStyle w:val="25"/>
        <w:tblW w:w="7937" w:type="dxa"/>
        <w:tblInd w:w="5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6"/>
        <w:gridCol w:w="1406"/>
        <w:gridCol w:w="1274"/>
        <w:gridCol w:w="3971"/>
      </w:tblGrid>
      <w:tr w14:paraId="766AC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86" w:type="dxa"/>
          </w:tcPr>
          <w:p w14:paraId="794B38D5">
            <w:pPr>
              <w:pStyle w:val="24"/>
              <w:keepNext w:val="0"/>
              <w:keepLines w:val="0"/>
              <w:pageBreakBefore w:val="0"/>
              <w:widowControl w:val="0"/>
              <w:kinsoku/>
              <w:wordWrap/>
              <w:overflowPunct/>
              <w:topLinePunct w:val="0"/>
              <w:autoSpaceDE/>
              <w:autoSpaceDN/>
              <w:bidi w:val="0"/>
              <w:adjustRightInd w:val="0"/>
              <w:snapToGrid w:val="0"/>
              <w:spacing w:line="240" w:lineRule="auto"/>
              <w:ind w:left="229"/>
              <w:textAlignment w:val="auto"/>
              <w:rPr>
                <w:color w:val="auto"/>
                <w:sz w:val="21"/>
                <w:szCs w:val="21"/>
                <w:highlight w:val="none"/>
              </w:rPr>
            </w:pPr>
            <w:r>
              <w:rPr>
                <w:color w:val="auto"/>
                <w:sz w:val="21"/>
                <w:szCs w:val="21"/>
                <w:highlight w:val="none"/>
              </w:rPr>
              <w:t>类</w:t>
            </w:r>
            <w:r>
              <w:rPr>
                <w:color w:val="auto"/>
                <w:spacing w:val="7"/>
                <w:sz w:val="21"/>
                <w:szCs w:val="21"/>
                <w:highlight w:val="none"/>
              </w:rPr>
              <w:t xml:space="preserve">    </w:t>
            </w:r>
            <w:r>
              <w:rPr>
                <w:color w:val="auto"/>
                <w:sz w:val="21"/>
                <w:szCs w:val="21"/>
                <w:highlight w:val="none"/>
              </w:rPr>
              <w:t>别</w:t>
            </w:r>
          </w:p>
        </w:tc>
        <w:tc>
          <w:tcPr>
            <w:tcW w:w="1406" w:type="dxa"/>
          </w:tcPr>
          <w:p w14:paraId="21C11F77">
            <w:pPr>
              <w:pStyle w:val="24"/>
              <w:keepNext w:val="0"/>
              <w:keepLines w:val="0"/>
              <w:pageBreakBefore w:val="0"/>
              <w:widowControl w:val="0"/>
              <w:kinsoku/>
              <w:wordWrap/>
              <w:overflowPunct/>
              <w:topLinePunct w:val="0"/>
              <w:autoSpaceDE/>
              <w:autoSpaceDN/>
              <w:bidi w:val="0"/>
              <w:adjustRightInd w:val="0"/>
              <w:snapToGrid w:val="0"/>
              <w:spacing w:line="240" w:lineRule="auto"/>
              <w:ind w:right="12"/>
              <w:jc w:val="right"/>
              <w:textAlignment w:val="auto"/>
              <w:rPr>
                <w:color w:val="auto"/>
                <w:sz w:val="21"/>
                <w:szCs w:val="21"/>
                <w:highlight w:val="none"/>
              </w:rPr>
            </w:pPr>
            <w:r>
              <w:rPr>
                <w:color w:val="auto"/>
                <w:spacing w:val="1"/>
                <w:sz w:val="21"/>
                <w:szCs w:val="21"/>
                <w:highlight w:val="none"/>
              </w:rPr>
              <w:t>扭矩（</w:t>
            </w:r>
            <w:r>
              <w:rPr>
                <w:rFonts w:ascii="Times New Roman" w:hAnsi="Times New Roman" w:eastAsia="Times New Roman" w:cs="Times New Roman"/>
                <w:color w:val="auto"/>
                <w:sz w:val="21"/>
                <w:szCs w:val="21"/>
                <w:highlight w:val="none"/>
              </w:rPr>
              <w:t>kN</w:t>
            </w:r>
            <w:r>
              <w:rPr>
                <w:rFonts w:ascii="Times New Roman" w:hAnsi="Times New Roman" w:eastAsia="Times New Roman" w:cs="Times New Roman"/>
                <w:color w:val="auto"/>
                <w:spacing w:val="1"/>
                <w:sz w:val="21"/>
                <w:szCs w:val="21"/>
                <w:highlight w:val="none"/>
              </w:rPr>
              <w:t>·m</w:t>
            </w:r>
            <w:r>
              <w:rPr>
                <w:color w:val="auto"/>
                <w:spacing w:val="1"/>
                <w:sz w:val="21"/>
                <w:szCs w:val="21"/>
                <w:highlight w:val="none"/>
              </w:rPr>
              <w:t>）</w:t>
            </w:r>
          </w:p>
        </w:tc>
        <w:tc>
          <w:tcPr>
            <w:tcW w:w="1274" w:type="dxa"/>
          </w:tcPr>
          <w:p w14:paraId="4127CD4F">
            <w:pPr>
              <w:pStyle w:val="24"/>
              <w:keepNext w:val="0"/>
              <w:keepLines w:val="0"/>
              <w:pageBreakBefore w:val="0"/>
              <w:widowControl w:val="0"/>
              <w:kinsoku/>
              <w:wordWrap/>
              <w:overflowPunct/>
              <w:topLinePunct w:val="0"/>
              <w:autoSpaceDE/>
              <w:autoSpaceDN/>
              <w:bidi w:val="0"/>
              <w:adjustRightInd w:val="0"/>
              <w:snapToGrid w:val="0"/>
              <w:spacing w:line="240" w:lineRule="auto"/>
              <w:ind w:right="10"/>
              <w:jc w:val="right"/>
              <w:textAlignment w:val="auto"/>
              <w:rPr>
                <w:color w:val="auto"/>
                <w:sz w:val="21"/>
                <w:szCs w:val="21"/>
                <w:highlight w:val="none"/>
              </w:rPr>
            </w:pPr>
            <w:r>
              <w:rPr>
                <w:color w:val="auto"/>
                <w:sz w:val="21"/>
                <w:szCs w:val="21"/>
                <w:highlight w:val="none"/>
              </w:rPr>
              <w:t>回拖力（</w:t>
            </w:r>
            <w:r>
              <w:rPr>
                <w:rFonts w:ascii="Times New Roman" w:hAnsi="Times New Roman" w:eastAsia="Times New Roman" w:cs="Times New Roman"/>
                <w:color w:val="auto"/>
                <w:sz w:val="21"/>
                <w:szCs w:val="21"/>
                <w:highlight w:val="none"/>
              </w:rPr>
              <w:t>T</w:t>
            </w:r>
            <w:r>
              <w:rPr>
                <w:color w:val="auto"/>
                <w:sz w:val="21"/>
                <w:szCs w:val="21"/>
                <w:highlight w:val="none"/>
              </w:rPr>
              <w:t>）</w:t>
            </w:r>
          </w:p>
        </w:tc>
        <w:tc>
          <w:tcPr>
            <w:tcW w:w="3971" w:type="dxa"/>
          </w:tcPr>
          <w:p w14:paraId="28B651D6">
            <w:pPr>
              <w:pStyle w:val="24"/>
              <w:keepNext w:val="0"/>
              <w:keepLines w:val="0"/>
              <w:pageBreakBefore w:val="0"/>
              <w:widowControl w:val="0"/>
              <w:kinsoku/>
              <w:wordWrap/>
              <w:overflowPunct/>
              <w:topLinePunct w:val="0"/>
              <w:autoSpaceDE/>
              <w:autoSpaceDN/>
              <w:bidi w:val="0"/>
              <w:adjustRightInd w:val="0"/>
              <w:snapToGrid w:val="0"/>
              <w:spacing w:line="240" w:lineRule="auto"/>
              <w:ind w:left="566"/>
              <w:textAlignment w:val="auto"/>
              <w:rPr>
                <w:color w:val="auto"/>
                <w:sz w:val="21"/>
                <w:szCs w:val="21"/>
                <w:highlight w:val="none"/>
              </w:rPr>
            </w:pPr>
            <w:r>
              <w:rPr>
                <w:color w:val="auto"/>
                <w:spacing w:val="9"/>
                <w:sz w:val="21"/>
                <w:szCs w:val="21"/>
                <w:highlight w:val="none"/>
              </w:rPr>
              <w:t>对应标准配置钻杆规格（</w:t>
            </w:r>
            <w:r>
              <w:rPr>
                <w:rFonts w:ascii="Times New Roman" w:hAnsi="Times New Roman" w:eastAsia="Times New Roman" w:cs="Times New Roman"/>
                <w:color w:val="auto"/>
                <w:sz w:val="21"/>
                <w:szCs w:val="21"/>
                <w:highlight w:val="none"/>
              </w:rPr>
              <w:t>mm</w:t>
            </w:r>
            <w:r>
              <w:rPr>
                <w:color w:val="auto"/>
                <w:spacing w:val="9"/>
                <w:sz w:val="21"/>
                <w:szCs w:val="21"/>
                <w:highlight w:val="none"/>
              </w:rPr>
              <w:t>）</w:t>
            </w:r>
          </w:p>
        </w:tc>
      </w:tr>
      <w:tr w14:paraId="59AD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286" w:type="dxa"/>
          </w:tcPr>
          <w:p w14:paraId="19E58650">
            <w:pPr>
              <w:pStyle w:val="24"/>
              <w:keepNext w:val="0"/>
              <w:keepLines w:val="0"/>
              <w:pageBreakBefore w:val="0"/>
              <w:widowControl w:val="0"/>
              <w:kinsoku/>
              <w:wordWrap/>
              <w:overflowPunct/>
              <w:topLinePunct w:val="0"/>
              <w:autoSpaceDE/>
              <w:autoSpaceDN/>
              <w:bidi w:val="0"/>
              <w:adjustRightInd w:val="0"/>
              <w:snapToGrid w:val="0"/>
              <w:spacing w:line="240" w:lineRule="auto"/>
              <w:ind w:left="229"/>
              <w:textAlignment w:val="auto"/>
              <w:rPr>
                <w:color w:val="auto"/>
                <w:sz w:val="21"/>
                <w:szCs w:val="21"/>
                <w:highlight w:val="none"/>
              </w:rPr>
            </w:pPr>
            <w:r>
              <w:rPr>
                <w:color w:val="auto"/>
                <w:spacing w:val="7"/>
                <w:sz w:val="21"/>
                <w:szCs w:val="21"/>
                <w:highlight w:val="none"/>
              </w:rPr>
              <w:t>微型钻机</w:t>
            </w:r>
          </w:p>
        </w:tc>
        <w:tc>
          <w:tcPr>
            <w:tcW w:w="1406" w:type="dxa"/>
          </w:tcPr>
          <w:p w14:paraId="6A3CC053">
            <w:pPr>
              <w:pStyle w:val="24"/>
              <w:keepNext w:val="0"/>
              <w:keepLines w:val="0"/>
              <w:pageBreakBefore w:val="0"/>
              <w:widowControl w:val="0"/>
              <w:kinsoku/>
              <w:wordWrap/>
              <w:overflowPunct/>
              <w:topLinePunct w:val="0"/>
              <w:autoSpaceDE/>
              <w:autoSpaceDN/>
              <w:bidi w:val="0"/>
              <w:adjustRightInd w:val="0"/>
              <w:snapToGrid w:val="0"/>
              <w:spacing w:line="240" w:lineRule="auto"/>
              <w:ind w:left="417"/>
              <w:textAlignment w:val="auto"/>
              <w:rPr>
                <w:color w:val="auto"/>
                <w:sz w:val="21"/>
                <w:szCs w:val="21"/>
                <w:highlight w:val="none"/>
              </w:rPr>
            </w:pPr>
            <w:r>
              <w:rPr>
                <w:rFonts w:ascii="Times New Roman" w:hAnsi="Times New Roman" w:eastAsia="Times New Roman" w:cs="Times New Roman"/>
                <w:color w:val="auto"/>
                <w:spacing w:val="-7"/>
                <w:sz w:val="21"/>
                <w:szCs w:val="21"/>
                <w:highlight w:val="none"/>
              </w:rPr>
              <w:t>3</w:t>
            </w:r>
            <w:r>
              <w:rPr>
                <w:color w:val="auto"/>
                <w:spacing w:val="-7"/>
                <w:sz w:val="21"/>
                <w:szCs w:val="21"/>
                <w:highlight w:val="none"/>
              </w:rPr>
              <w:t>以下</w:t>
            </w:r>
          </w:p>
        </w:tc>
        <w:tc>
          <w:tcPr>
            <w:tcW w:w="1274" w:type="dxa"/>
          </w:tcPr>
          <w:p w14:paraId="620D2EB3">
            <w:pPr>
              <w:pStyle w:val="24"/>
              <w:keepNext w:val="0"/>
              <w:keepLines w:val="0"/>
              <w:pageBreakBefore w:val="0"/>
              <w:widowControl w:val="0"/>
              <w:kinsoku/>
              <w:wordWrap/>
              <w:overflowPunct/>
              <w:topLinePunct w:val="0"/>
              <w:autoSpaceDE/>
              <w:autoSpaceDN/>
              <w:bidi w:val="0"/>
              <w:adjustRightInd w:val="0"/>
              <w:snapToGrid w:val="0"/>
              <w:spacing w:line="240" w:lineRule="auto"/>
              <w:ind w:left="316"/>
              <w:textAlignment w:val="auto"/>
              <w:rPr>
                <w:color w:val="auto"/>
                <w:sz w:val="21"/>
                <w:szCs w:val="21"/>
                <w:highlight w:val="none"/>
              </w:rPr>
            </w:pPr>
            <w:r>
              <w:rPr>
                <w:rFonts w:ascii="Times New Roman" w:hAnsi="Times New Roman" w:eastAsia="Times New Roman" w:cs="Times New Roman"/>
                <w:color w:val="auto"/>
                <w:spacing w:val="-8"/>
                <w:sz w:val="21"/>
                <w:szCs w:val="21"/>
                <w:highlight w:val="none"/>
              </w:rPr>
              <w:t>10</w:t>
            </w:r>
            <w:r>
              <w:rPr>
                <w:color w:val="auto"/>
                <w:spacing w:val="-8"/>
                <w:sz w:val="21"/>
                <w:szCs w:val="21"/>
                <w:highlight w:val="none"/>
              </w:rPr>
              <w:t>以下</w:t>
            </w:r>
          </w:p>
        </w:tc>
        <w:tc>
          <w:tcPr>
            <w:tcW w:w="3971" w:type="dxa"/>
          </w:tcPr>
          <w:p w14:paraId="4E40F804">
            <w:pPr>
              <w:pStyle w:val="24"/>
              <w:keepNext w:val="0"/>
              <w:keepLines w:val="0"/>
              <w:pageBreakBefore w:val="0"/>
              <w:widowControl w:val="0"/>
              <w:kinsoku/>
              <w:wordWrap/>
              <w:overflowPunct/>
              <w:topLinePunct w:val="0"/>
              <w:autoSpaceDE/>
              <w:autoSpaceDN/>
              <w:bidi w:val="0"/>
              <w:adjustRightInd w:val="0"/>
              <w:snapToGrid w:val="0"/>
              <w:spacing w:line="240" w:lineRule="auto"/>
              <w:ind w:left="1363"/>
              <w:textAlignment w:val="auto"/>
              <w:rPr>
                <w:color w:val="auto"/>
                <w:sz w:val="21"/>
                <w:szCs w:val="21"/>
                <w:highlight w:val="none"/>
              </w:rPr>
            </w:pPr>
            <w:r>
              <w:rPr>
                <w:rFonts w:ascii="Times New Roman" w:hAnsi="Times New Roman" w:eastAsia="Times New Roman" w:cs="Times New Roman"/>
                <w:color w:val="auto"/>
                <w:spacing w:val="1"/>
                <w:sz w:val="21"/>
                <w:szCs w:val="21"/>
                <w:highlight w:val="none"/>
              </w:rPr>
              <w:t>Ø50</w:t>
            </w:r>
            <w:r>
              <w:rPr>
                <w:rFonts w:ascii="Times New Roman" w:hAnsi="Times New Roman" w:eastAsia="Times New Roman" w:cs="Times New Roman"/>
                <w:color w:val="auto"/>
                <w:spacing w:val="40"/>
                <w:w w:val="101"/>
                <w:sz w:val="21"/>
                <w:szCs w:val="21"/>
                <w:highlight w:val="none"/>
              </w:rPr>
              <w:t xml:space="preserve"> </w:t>
            </w:r>
            <w:r>
              <w:rPr>
                <w:color w:val="auto"/>
                <w:spacing w:val="1"/>
                <w:sz w:val="21"/>
                <w:szCs w:val="21"/>
                <w:highlight w:val="none"/>
              </w:rPr>
              <w:t>以下钻杆</w:t>
            </w:r>
          </w:p>
        </w:tc>
      </w:tr>
      <w:tr w14:paraId="382D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86" w:type="dxa"/>
          </w:tcPr>
          <w:p w14:paraId="593BCE26">
            <w:pPr>
              <w:pStyle w:val="24"/>
              <w:keepNext w:val="0"/>
              <w:keepLines w:val="0"/>
              <w:pageBreakBefore w:val="0"/>
              <w:widowControl w:val="0"/>
              <w:kinsoku/>
              <w:wordWrap/>
              <w:overflowPunct/>
              <w:topLinePunct w:val="0"/>
              <w:autoSpaceDE/>
              <w:autoSpaceDN/>
              <w:bidi w:val="0"/>
              <w:adjustRightInd w:val="0"/>
              <w:snapToGrid w:val="0"/>
              <w:spacing w:line="240" w:lineRule="auto"/>
              <w:ind w:left="235"/>
              <w:textAlignment w:val="auto"/>
              <w:rPr>
                <w:color w:val="auto"/>
                <w:sz w:val="21"/>
                <w:szCs w:val="21"/>
                <w:highlight w:val="none"/>
              </w:rPr>
            </w:pPr>
            <w:r>
              <w:rPr>
                <w:color w:val="auto"/>
                <w:spacing w:val="5"/>
                <w:sz w:val="21"/>
                <w:szCs w:val="21"/>
                <w:highlight w:val="none"/>
              </w:rPr>
              <w:t>小型钻机</w:t>
            </w:r>
          </w:p>
        </w:tc>
        <w:tc>
          <w:tcPr>
            <w:tcW w:w="1406" w:type="dxa"/>
          </w:tcPr>
          <w:p w14:paraId="516E7AC6">
            <w:pPr>
              <w:keepNext w:val="0"/>
              <w:keepLines w:val="0"/>
              <w:pageBreakBefore w:val="0"/>
              <w:widowControl w:val="0"/>
              <w:kinsoku/>
              <w:wordWrap/>
              <w:overflowPunct/>
              <w:topLinePunct w:val="0"/>
              <w:autoSpaceDE/>
              <w:autoSpaceDN/>
              <w:bidi w:val="0"/>
              <w:adjustRightInd w:val="0"/>
              <w:snapToGrid w:val="0"/>
              <w:spacing w:line="240" w:lineRule="auto"/>
              <w:ind w:left="492"/>
              <w:textAlignment w:val="auto"/>
              <w:rPr>
                <w:rFonts w:eastAsia="Times New Roman"/>
                <w:color w:val="auto"/>
                <w:sz w:val="21"/>
                <w:szCs w:val="21"/>
                <w:highlight w:val="none"/>
              </w:rPr>
            </w:pPr>
            <w:r>
              <w:rPr>
                <w:rFonts w:eastAsia="Times New Roman"/>
                <w:color w:val="auto"/>
                <w:spacing w:val="-4"/>
                <w:sz w:val="21"/>
                <w:szCs w:val="21"/>
                <w:highlight w:val="none"/>
              </w:rPr>
              <w:t>3~</w:t>
            </w:r>
            <w:r>
              <w:rPr>
                <w:rFonts w:eastAsia="Times New Roman"/>
                <w:color w:val="auto"/>
                <w:spacing w:val="-24"/>
                <w:sz w:val="21"/>
                <w:szCs w:val="21"/>
                <w:highlight w:val="none"/>
              </w:rPr>
              <w:t xml:space="preserve"> </w:t>
            </w:r>
            <w:r>
              <w:rPr>
                <w:rFonts w:eastAsia="Times New Roman"/>
                <w:color w:val="auto"/>
                <w:spacing w:val="-4"/>
                <w:sz w:val="21"/>
                <w:szCs w:val="21"/>
                <w:highlight w:val="none"/>
              </w:rPr>
              <w:t>18</w:t>
            </w:r>
          </w:p>
        </w:tc>
        <w:tc>
          <w:tcPr>
            <w:tcW w:w="1274" w:type="dxa"/>
          </w:tcPr>
          <w:p w14:paraId="749ACA8A">
            <w:pPr>
              <w:keepNext w:val="0"/>
              <w:keepLines w:val="0"/>
              <w:pageBreakBefore w:val="0"/>
              <w:widowControl w:val="0"/>
              <w:kinsoku/>
              <w:wordWrap/>
              <w:overflowPunct/>
              <w:topLinePunct w:val="0"/>
              <w:autoSpaceDE/>
              <w:autoSpaceDN/>
              <w:bidi w:val="0"/>
              <w:adjustRightInd w:val="0"/>
              <w:snapToGrid w:val="0"/>
              <w:spacing w:line="240" w:lineRule="auto"/>
              <w:ind w:left="391"/>
              <w:textAlignment w:val="auto"/>
              <w:rPr>
                <w:rFonts w:eastAsia="Times New Roman"/>
                <w:color w:val="auto"/>
                <w:sz w:val="21"/>
                <w:szCs w:val="21"/>
                <w:highlight w:val="none"/>
              </w:rPr>
            </w:pPr>
            <w:r>
              <w:rPr>
                <w:rFonts w:eastAsia="Times New Roman"/>
                <w:color w:val="auto"/>
                <w:sz w:val="21"/>
                <w:szCs w:val="21"/>
                <w:highlight w:val="none"/>
              </w:rPr>
              <w:t>10~40</w:t>
            </w:r>
          </w:p>
        </w:tc>
        <w:tc>
          <w:tcPr>
            <w:tcW w:w="3971" w:type="dxa"/>
          </w:tcPr>
          <w:p w14:paraId="2C65A4D7">
            <w:pPr>
              <w:pStyle w:val="24"/>
              <w:keepNext w:val="0"/>
              <w:keepLines w:val="0"/>
              <w:pageBreakBefore w:val="0"/>
              <w:widowControl w:val="0"/>
              <w:kinsoku/>
              <w:wordWrap/>
              <w:overflowPunct/>
              <w:topLinePunct w:val="0"/>
              <w:autoSpaceDE/>
              <w:autoSpaceDN/>
              <w:bidi w:val="0"/>
              <w:adjustRightInd w:val="0"/>
              <w:snapToGrid w:val="0"/>
              <w:spacing w:line="240" w:lineRule="auto"/>
              <w:ind w:left="218"/>
              <w:textAlignment w:val="auto"/>
              <w:rPr>
                <w:color w:val="auto"/>
                <w:sz w:val="21"/>
                <w:szCs w:val="21"/>
                <w:highlight w:val="none"/>
              </w:rPr>
            </w:pPr>
            <w:r>
              <w:rPr>
                <w:rFonts w:ascii="Times New Roman" w:hAnsi="Times New Roman" w:eastAsia="Times New Roman" w:cs="Times New Roman"/>
                <w:color w:val="auto"/>
                <w:spacing w:val="1"/>
                <w:sz w:val="21"/>
                <w:szCs w:val="21"/>
                <w:highlight w:val="none"/>
              </w:rPr>
              <w:t>Ø50</w:t>
            </w:r>
            <w:r>
              <w:rPr>
                <w:rFonts w:ascii="Times New Roman" w:hAnsi="Times New Roman" w:eastAsia="Times New Roman" w:cs="Times New Roman"/>
                <w:color w:val="auto"/>
                <w:spacing w:val="-17"/>
                <w:sz w:val="21"/>
                <w:szCs w:val="21"/>
                <w:highlight w:val="none"/>
              </w:rPr>
              <w:t xml:space="preserve"> </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Ø60</w:t>
            </w:r>
            <w:r>
              <w:rPr>
                <w:rFonts w:ascii="Times New Roman" w:hAnsi="Times New Roman" w:eastAsia="Times New Roman" w:cs="Times New Roman"/>
                <w:color w:val="auto"/>
                <w:spacing w:val="-28"/>
                <w:sz w:val="21"/>
                <w:szCs w:val="21"/>
                <w:highlight w:val="none"/>
              </w:rPr>
              <w:t xml:space="preserve"> </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Ø73</w:t>
            </w:r>
            <w:r>
              <w:rPr>
                <w:rFonts w:ascii="Times New Roman" w:hAnsi="Times New Roman" w:eastAsia="Times New Roman" w:cs="Times New Roman"/>
                <w:color w:val="auto"/>
                <w:spacing w:val="-26"/>
                <w:sz w:val="21"/>
                <w:szCs w:val="21"/>
                <w:highlight w:val="none"/>
              </w:rPr>
              <w:t xml:space="preserve"> </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Ø76</w:t>
            </w:r>
            <w:r>
              <w:rPr>
                <w:rFonts w:ascii="Times New Roman" w:hAnsi="Times New Roman" w:eastAsia="Times New Roman" w:cs="Times New Roman"/>
                <w:color w:val="auto"/>
                <w:spacing w:val="-29"/>
                <w:sz w:val="21"/>
                <w:szCs w:val="21"/>
                <w:highlight w:val="none"/>
              </w:rPr>
              <w:t xml:space="preserve"> </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Ø83</w:t>
            </w:r>
            <w:r>
              <w:rPr>
                <w:rFonts w:ascii="Times New Roman" w:hAnsi="Times New Roman" w:eastAsia="Times New Roman" w:cs="Times New Roman"/>
                <w:color w:val="auto"/>
                <w:spacing w:val="34"/>
                <w:sz w:val="21"/>
                <w:szCs w:val="21"/>
                <w:highlight w:val="none"/>
              </w:rPr>
              <w:t xml:space="preserve"> </w:t>
            </w:r>
            <w:r>
              <w:rPr>
                <w:color w:val="auto"/>
                <w:spacing w:val="1"/>
                <w:sz w:val="21"/>
                <w:szCs w:val="21"/>
                <w:highlight w:val="none"/>
              </w:rPr>
              <w:t>以下钻杆</w:t>
            </w:r>
          </w:p>
        </w:tc>
      </w:tr>
      <w:tr w14:paraId="4CAED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286" w:type="dxa"/>
          </w:tcPr>
          <w:p w14:paraId="690CC6B7">
            <w:pPr>
              <w:pStyle w:val="24"/>
              <w:keepNext w:val="0"/>
              <w:keepLines w:val="0"/>
              <w:pageBreakBefore w:val="0"/>
              <w:widowControl w:val="0"/>
              <w:kinsoku/>
              <w:wordWrap/>
              <w:overflowPunct/>
              <w:topLinePunct w:val="0"/>
              <w:autoSpaceDE/>
              <w:autoSpaceDN/>
              <w:bidi w:val="0"/>
              <w:adjustRightInd w:val="0"/>
              <w:snapToGrid w:val="0"/>
              <w:spacing w:line="240" w:lineRule="auto"/>
              <w:ind w:left="249"/>
              <w:textAlignment w:val="auto"/>
              <w:rPr>
                <w:color w:val="auto"/>
                <w:sz w:val="21"/>
                <w:szCs w:val="21"/>
                <w:highlight w:val="none"/>
              </w:rPr>
            </w:pPr>
            <w:r>
              <w:rPr>
                <w:color w:val="auto"/>
                <w:spacing w:val="2"/>
                <w:sz w:val="21"/>
                <w:szCs w:val="21"/>
                <w:highlight w:val="none"/>
              </w:rPr>
              <w:t>中型钻机</w:t>
            </w:r>
          </w:p>
        </w:tc>
        <w:tc>
          <w:tcPr>
            <w:tcW w:w="1406" w:type="dxa"/>
          </w:tcPr>
          <w:p w14:paraId="72EADF9B">
            <w:pPr>
              <w:keepNext w:val="0"/>
              <w:keepLines w:val="0"/>
              <w:pageBreakBefore w:val="0"/>
              <w:widowControl w:val="0"/>
              <w:kinsoku/>
              <w:wordWrap/>
              <w:overflowPunct/>
              <w:topLinePunct w:val="0"/>
              <w:autoSpaceDE/>
              <w:autoSpaceDN/>
              <w:bidi w:val="0"/>
              <w:adjustRightInd w:val="0"/>
              <w:snapToGrid w:val="0"/>
              <w:spacing w:line="240" w:lineRule="auto"/>
              <w:ind w:left="455"/>
              <w:textAlignment w:val="auto"/>
              <w:rPr>
                <w:rFonts w:eastAsia="Times New Roman"/>
                <w:color w:val="auto"/>
                <w:sz w:val="21"/>
                <w:szCs w:val="21"/>
                <w:highlight w:val="none"/>
              </w:rPr>
            </w:pPr>
            <w:r>
              <w:rPr>
                <w:rFonts w:eastAsia="Times New Roman"/>
                <w:color w:val="auto"/>
                <w:sz w:val="21"/>
                <w:szCs w:val="21"/>
                <w:highlight w:val="none"/>
              </w:rPr>
              <w:t>18~50</w:t>
            </w:r>
          </w:p>
        </w:tc>
        <w:tc>
          <w:tcPr>
            <w:tcW w:w="1274" w:type="dxa"/>
          </w:tcPr>
          <w:p w14:paraId="060E4118">
            <w:pPr>
              <w:keepNext w:val="0"/>
              <w:keepLines w:val="0"/>
              <w:pageBreakBefore w:val="0"/>
              <w:widowControl w:val="0"/>
              <w:kinsoku/>
              <w:wordWrap/>
              <w:overflowPunct/>
              <w:topLinePunct w:val="0"/>
              <w:autoSpaceDE/>
              <w:autoSpaceDN/>
              <w:bidi w:val="0"/>
              <w:adjustRightInd w:val="0"/>
              <w:snapToGrid w:val="0"/>
              <w:spacing w:line="240" w:lineRule="auto"/>
              <w:ind w:left="317"/>
              <w:textAlignment w:val="auto"/>
              <w:rPr>
                <w:rFonts w:eastAsia="Times New Roman"/>
                <w:color w:val="auto"/>
                <w:sz w:val="21"/>
                <w:szCs w:val="21"/>
                <w:highlight w:val="none"/>
              </w:rPr>
            </w:pPr>
            <w:r>
              <w:rPr>
                <w:rFonts w:eastAsia="Times New Roman"/>
                <w:color w:val="auto"/>
                <w:sz w:val="21"/>
                <w:szCs w:val="21"/>
                <w:highlight w:val="none"/>
              </w:rPr>
              <w:t>40~</w:t>
            </w:r>
            <w:r>
              <w:rPr>
                <w:rFonts w:eastAsia="Times New Roman"/>
                <w:color w:val="auto"/>
                <w:spacing w:val="-23"/>
                <w:sz w:val="21"/>
                <w:szCs w:val="21"/>
                <w:highlight w:val="none"/>
              </w:rPr>
              <w:t xml:space="preserve"> </w:t>
            </w:r>
            <w:r>
              <w:rPr>
                <w:rFonts w:eastAsia="Times New Roman"/>
                <w:color w:val="auto"/>
                <w:sz w:val="21"/>
                <w:szCs w:val="21"/>
                <w:highlight w:val="none"/>
              </w:rPr>
              <w:t>120</w:t>
            </w:r>
          </w:p>
        </w:tc>
        <w:tc>
          <w:tcPr>
            <w:tcW w:w="3971" w:type="dxa"/>
          </w:tcPr>
          <w:p w14:paraId="7F0A34A2">
            <w:pPr>
              <w:pStyle w:val="24"/>
              <w:keepNext w:val="0"/>
              <w:keepLines w:val="0"/>
              <w:pageBreakBefore w:val="0"/>
              <w:widowControl w:val="0"/>
              <w:kinsoku/>
              <w:wordWrap/>
              <w:overflowPunct/>
              <w:topLinePunct w:val="0"/>
              <w:autoSpaceDE/>
              <w:autoSpaceDN/>
              <w:bidi w:val="0"/>
              <w:adjustRightInd w:val="0"/>
              <w:snapToGrid w:val="0"/>
              <w:spacing w:line="240" w:lineRule="auto"/>
              <w:ind w:left="688"/>
              <w:textAlignment w:val="auto"/>
              <w:rPr>
                <w:color w:val="auto"/>
                <w:sz w:val="21"/>
                <w:szCs w:val="21"/>
                <w:highlight w:val="none"/>
              </w:rPr>
            </w:pPr>
            <w:r>
              <w:rPr>
                <w:rFonts w:ascii="Times New Roman" w:hAnsi="Times New Roman" w:eastAsia="Times New Roman" w:cs="Times New Roman"/>
                <w:color w:val="auto"/>
                <w:spacing w:val="1"/>
                <w:sz w:val="21"/>
                <w:szCs w:val="21"/>
                <w:highlight w:val="none"/>
              </w:rPr>
              <w:t>Ø89</w:t>
            </w:r>
            <w:r>
              <w:rPr>
                <w:rFonts w:ascii="Times New Roman" w:hAnsi="Times New Roman" w:eastAsia="Times New Roman" w:cs="Times New Roman"/>
                <w:color w:val="auto"/>
                <w:spacing w:val="-20"/>
                <w:sz w:val="21"/>
                <w:szCs w:val="21"/>
                <w:highlight w:val="none"/>
              </w:rPr>
              <w:t xml:space="preserve"> </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Ø102</w:t>
            </w:r>
            <w:r>
              <w:rPr>
                <w:rFonts w:ascii="Times New Roman" w:hAnsi="Times New Roman" w:eastAsia="Times New Roman" w:cs="Times New Roman"/>
                <w:color w:val="auto"/>
                <w:spacing w:val="-26"/>
                <w:sz w:val="21"/>
                <w:szCs w:val="21"/>
                <w:highlight w:val="none"/>
              </w:rPr>
              <w:t xml:space="preserve"> </w:t>
            </w: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Ø114</w:t>
            </w:r>
            <w:r>
              <w:rPr>
                <w:rFonts w:ascii="Times New Roman" w:hAnsi="Times New Roman" w:eastAsia="Times New Roman" w:cs="Times New Roman"/>
                <w:color w:val="auto"/>
                <w:spacing w:val="34"/>
                <w:sz w:val="21"/>
                <w:szCs w:val="21"/>
                <w:highlight w:val="none"/>
              </w:rPr>
              <w:t xml:space="preserve"> </w:t>
            </w:r>
            <w:r>
              <w:rPr>
                <w:color w:val="auto"/>
                <w:spacing w:val="1"/>
                <w:sz w:val="21"/>
                <w:szCs w:val="21"/>
                <w:highlight w:val="none"/>
              </w:rPr>
              <w:t>以下钻杆</w:t>
            </w:r>
          </w:p>
        </w:tc>
      </w:tr>
      <w:tr w14:paraId="0818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86" w:type="dxa"/>
          </w:tcPr>
          <w:p w14:paraId="185B496B">
            <w:pPr>
              <w:pStyle w:val="24"/>
              <w:keepNext w:val="0"/>
              <w:keepLines w:val="0"/>
              <w:pageBreakBefore w:val="0"/>
              <w:widowControl w:val="0"/>
              <w:kinsoku/>
              <w:wordWrap/>
              <w:overflowPunct/>
              <w:topLinePunct w:val="0"/>
              <w:autoSpaceDE/>
              <w:autoSpaceDN/>
              <w:bidi w:val="0"/>
              <w:adjustRightInd w:val="0"/>
              <w:snapToGrid w:val="0"/>
              <w:spacing w:line="240" w:lineRule="auto"/>
              <w:ind w:left="232"/>
              <w:textAlignment w:val="auto"/>
              <w:rPr>
                <w:color w:val="auto"/>
                <w:sz w:val="21"/>
                <w:szCs w:val="21"/>
                <w:highlight w:val="none"/>
              </w:rPr>
            </w:pPr>
            <w:r>
              <w:rPr>
                <w:color w:val="auto"/>
                <w:spacing w:val="6"/>
                <w:sz w:val="21"/>
                <w:szCs w:val="21"/>
                <w:highlight w:val="none"/>
              </w:rPr>
              <w:t>大型钻机</w:t>
            </w:r>
          </w:p>
        </w:tc>
        <w:tc>
          <w:tcPr>
            <w:tcW w:w="1406" w:type="dxa"/>
          </w:tcPr>
          <w:p w14:paraId="4E744807">
            <w:pPr>
              <w:keepNext w:val="0"/>
              <w:keepLines w:val="0"/>
              <w:pageBreakBefore w:val="0"/>
              <w:widowControl w:val="0"/>
              <w:kinsoku/>
              <w:wordWrap/>
              <w:overflowPunct/>
              <w:topLinePunct w:val="0"/>
              <w:autoSpaceDE/>
              <w:autoSpaceDN/>
              <w:bidi w:val="0"/>
              <w:adjustRightInd w:val="0"/>
              <w:snapToGrid w:val="0"/>
              <w:spacing w:line="240" w:lineRule="auto"/>
              <w:ind w:left="390"/>
              <w:textAlignment w:val="auto"/>
              <w:rPr>
                <w:rFonts w:eastAsia="Times New Roman"/>
                <w:color w:val="auto"/>
                <w:sz w:val="21"/>
                <w:szCs w:val="21"/>
                <w:highlight w:val="none"/>
              </w:rPr>
            </w:pPr>
            <w:r>
              <w:rPr>
                <w:rFonts w:eastAsia="Times New Roman"/>
                <w:color w:val="auto"/>
                <w:spacing w:val="-1"/>
                <w:sz w:val="21"/>
                <w:szCs w:val="21"/>
                <w:highlight w:val="none"/>
              </w:rPr>
              <w:t>50~</w:t>
            </w:r>
            <w:r>
              <w:rPr>
                <w:rFonts w:eastAsia="Times New Roman"/>
                <w:color w:val="auto"/>
                <w:spacing w:val="-24"/>
                <w:sz w:val="21"/>
                <w:szCs w:val="21"/>
                <w:highlight w:val="none"/>
              </w:rPr>
              <w:t xml:space="preserve"> </w:t>
            </w:r>
            <w:r>
              <w:rPr>
                <w:rFonts w:eastAsia="Times New Roman"/>
                <w:color w:val="auto"/>
                <w:spacing w:val="-1"/>
                <w:sz w:val="21"/>
                <w:szCs w:val="21"/>
                <w:highlight w:val="none"/>
              </w:rPr>
              <w:t>120</w:t>
            </w:r>
          </w:p>
        </w:tc>
        <w:tc>
          <w:tcPr>
            <w:tcW w:w="1274" w:type="dxa"/>
          </w:tcPr>
          <w:p w14:paraId="309A46A2">
            <w:pPr>
              <w:keepNext w:val="0"/>
              <w:keepLines w:val="0"/>
              <w:pageBreakBefore w:val="0"/>
              <w:widowControl w:val="0"/>
              <w:kinsoku/>
              <w:wordWrap/>
              <w:overflowPunct/>
              <w:topLinePunct w:val="0"/>
              <w:autoSpaceDE/>
              <w:autoSpaceDN/>
              <w:bidi w:val="0"/>
              <w:adjustRightInd w:val="0"/>
              <w:snapToGrid w:val="0"/>
              <w:spacing w:line="240" w:lineRule="auto"/>
              <w:ind w:left="285"/>
              <w:textAlignment w:val="auto"/>
              <w:rPr>
                <w:rFonts w:eastAsia="Times New Roman"/>
                <w:color w:val="auto"/>
                <w:sz w:val="21"/>
                <w:szCs w:val="21"/>
                <w:highlight w:val="none"/>
              </w:rPr>
            </w:pPr>
            <w:r>
              <w:rPr>
                <w:rFonts w:eastAsia="Times New Roman"/>
                <w:color w:val="auto"/>
                <w:spacing w:val="1"/>
                <w:sz w:val="21"/>
                <w:szCs w:val="21"/>
                <w:highlight w:val="none"/>
              </w:rPr>
              <w:t>120~400</w:t>
            </w:r>
          </w:p>
        </w:tc>
        <w:tc>
          <w:tcPr>
            <w:tcW w:w="3971" w:type="dxa"/>
          </w:tcPr>
          <w:p w14:paraId="1159C411">
            <w:pPr>
              <w:pStyle w:val="24"/>
              <w:keepNext w:val="0"/>
              <w:keepLines w:val="0"/>
              <w:pageBreakBefore w:val="0"/>
              <w:widowControl w:val="0"/>
              <w:kinsoku/>
              <w:wordWrap/>
              <w:overflowPunct/>
              <w:topLinePunct w:val="0"/>
              <w:autoSpaceDE/>
              <w:autoSpaceDN/>
              <w:bidi w:val="0"/>
              <w:adjustRightInd w:val="0"/>
              <w:snapToGrid w:val="0"/>
              <w:spacing w:line="240" w:lineRule="auto"/>
              <w:ind w:left="1104"/>
              <w:textAlignment w:val="auto"/>
              <w:rPr>
                <w:color w:val="auto"/>
                <w:sz w:val="21"/>
                <w:szCs w:val="21"/>
                <w:highlight w:val="none"/>
              </w:rPr>
            </w:pPr>
            <w:r>
              <w:rPr>
                <w:rFonts w:ascii="Times New Roman" w:hAnsi="Times New Roman" w:eastAsia="Times New Roman" w:cs="Times New Roman"/>
                <w:color w:val="auto"/>
                <w:spacing w:val="3"/>
                <w:sz w:val="21"/>
                <w:szCs w:val="21"/>
                <w:highlight w:val="none"/>
              </w:rPr>
              <w:t>Ø127</w:t>
            </w:r>
            <w:r>
              <w:rPr>
                <w:rFonts w:ascii="Times New Roman" w:hAnsi="Times New Roman" w:eastAsia="Times New Roman" w:cs="Times New Roman"/>
                <w:color w:val="auto"/>
                <w:spacing w:val="16"/>
                <w:sz w:val="21"/>
                <w:szCs w:val="21"/>
                <w:highlight w:val="none"/>
              </w:rPr>
              <w:t xml:space="preserve">  </w:t>
            </w: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 xml:space="preserve">Ø140  </w:t>
            </w:r>
            <w:r>
              <w:rPr>
                <w:color w:val="auto"/>
                <w:spacing w:val="3"/>
                <w:sz w:val="21"/>
                <w:szCs w:val="21"/>
                <w:highlight w:val="none"/>
              </w:rPr>
              <w:t>钻杆</w:t>
            </w:r>
          </w:p>
        </w:tc>
      </w:tr>
      <w:tr w14:paraId="61CB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86" w:type="dxa"/>
          </w:tcPr>
          <w:p w14:paraId="4DFE9820">
            <w:pPr>
              <w:pStyle w:val="24"/>
              <w:keepNext w:val="0"/>
              <w:keepLines w:val="0"/>
              <w:pageBreakBefore w:val="0"/>
              <w:widowControl w:val="0"/>
              <w:kinsoku/>
              <w:wordWrap/>
              <w:overflowPunct/>
              <w:topLinePunct w:val="0"/>
              <w:autoSpaceDE/>
              <w:autoSpaceDN/>
              <w:bidi w:val="0"/>
              <w:adjustRightInd w:val="0"/>
              <w:snapToGrid w:val="0"/>
              <w:spacing w:line="240" w:lineRule="auto"/>
              <w:ind w:left="124"/>
              <w:textAlignment w:val="auto"/>
              <w:rPr>
                <w:color w:val="auto"/>
                <w:sz w:val="21"/>
                <w:szCs w:val="21"/>
                <w:highlight w:val="none"/>
              </w:rPr>
            </w:pPr>
            <w:r>
              <w:rPr>
                <w:color w:val="auto"/>
                <w:spacing w:val="8"/>
                <w:sz w:val="21"/>
                <w:szCs w:val="21"/>
                <w:highlight w:val="none"/>
              </w:rPr>
              <w:t>特大型钻机</w:t>
            </w:r>
          </w:p>
        </w:tc>
        <w:tc>
          <w:tcPr>
            <w:tcW w:w="1406" w:type="dxa"/>
          </w:tcPr>
          <w:p w14:paraId="77758400">
            <w:pPr>
              <w:pStyle w:val="24"/>
              <w:keepNext w:val="0"/>
              <w:keepLines w:val="0"/>
              <w:pageBreakBefore w:val="0"/>
              <w:widowControl w:val="0"/>
              <w:kinsoku/>
              <w:wordWrap/>
              <w:overflowPunct/>
              <w:topLinePunct w:val="0"/>
              <w:autoSpaceDE/>
              <w:autoSpaceDN/>
              <w:bidi w:val="0"/>
              <w:adjustRightInd w:val="0"/>
              <w:snapToGrid w:val="0"/>
              <w:spacing w:line="240" w:lineRule="auto"/>
              <w:ind w:left="328"/>
              <w:textAlignment w:val="auto"/>
              <w:rPr>
                <w:color w:val="auto"/>
                <w:sz w:val="21"/>
                <w:szCs w:val="21"/>
                <w:highlight w:val="none"/>
              </w:rPr>
            </w:pPr>
            <w:r>
              <w:rPr>
                <w:rFonts w:ascii="Times New Roman" w:hAnsi="Times New Roman" w:eastAsia="Times New Roman" w:cs="Times New Roman"/>
                <w:color w:val="auto"/>
                <w:spacing w:val="-5"/>
                <w:sz w:val="21"/>
                <w:szCs w:val="21"/>
                <w:highlight w:val="none"/>
              </w:rPr>
              <w:t>120</w:t>
            </w:r>
            <w:r>
              <w:rPr>
                <w:rFonts w:ascii="Times New Roman" w:hAnsi="Times New Roman" w:eastAsia="Times New Roman" w:cs="Times New Roman"/>
                <w:color w:val="auto"/>
                <w:spacing w:val="34"/>
                <w:w w:val="101"/>
                <w:sz w:val="21"/>
                <w:szCs w:val="21"/>
                <w:highlight w:val="none"/>
              </w:rPr>
              <w:t xml:space="preserve"> </w:t>
            </w:r>
            <w:r>
              <w:rPr>
                <w:color w:val="auto"/>
                <w:spacing w:val="-5"/>
                <w:sz w:val="21"/>
                <w:szCs w:val="21"/>
                <w:highlight w:val="none"/>
              </w:rPr>
              <w:t>以上</w:t>
            </w:r>
          </w:p>
        </w:tc>
        <w:tc>
          <w:tcPr>
            <w:tcW w:w="1274" w:type="dxa"/>
          </w:tcPr>
          <w:p w14:paraId="5ABBAE9C">
            <w:pPr>
              <w:pStyle w:val="24"/>
              <w:keepNext w:val="0"/>
              <w:keepLines w:val="0"/>
              <w:pageBreakBefore w:val="0"/>
              <w:widowControl w:val="0"/>
              <w:kinsoku/>
              <w:wordWrap/>
              <w:overflowPunct/>
              <w:topLinePunct w:val="0"/>
              <w:autoSpaceDE/>
              <w:autoSpaceDN/>
              <w:bidi w:val="0"/>
              <w:adjustRightInd w:val="0"/>
              <w:snapToGrid w:val="0"/>
              <w:spacing w:line="240" w:lineRule="auto"/>
              <w:ind w:left="242"/>
              <w:textAlignment w:val="auto"/>
              <w:rPr>
                <w:color w:val="auto"/>
                <w:sz w:val="21"/>
                <w:szCs w:val="21"/>
                <w:highlight w:val="none"/>
              </w:rPr>
            </w:pPr>
            <w:r>
              <w:rPr>
                <w:rFonts w:ascii="Times New Roman" w:hAnsi="Times New Roman" w:eastAsia="Times New Roman" w:cs="Times New Roman"/>
                <w:color w:val="auto"/>
                <w:spacing w:val="-1"/>
                <w:sz w:val="21"/>
                <w:szCs w:val="21"/>
                <w:highlight w:val="none"/>
              </w:rPr>
              <w:t>400</w:t>
            </w:r>
            <w:r>
              <w:rPr>
                <w:color w:val="auto"/>
                <w:spacing w:val="-1"/>
                <w:sz w:val="21"/>
                <w:szCs w:val="21"/>
                <w:highlight w:val="none"/>
              </w:rPr>
              <w:t>以上</w:t>
            </w:r>
          </w:p>
        </w:tc>
        <w:tc>
          <w:tcPr>
            <w:tcW w:w="3971" w:type="dxa"/>
          </w:tcPr>
          <w:p w14:paraId="78A2A882">
            <w:pPr>
              <w:pStyle w:val="24"/>
              <w:keepNext w:val="0"/>
              <w:keepLines w:val="0"/>
              <w:pageBreakBefore w:val="0"/>
              <w:widowControl w:val="0"/>
              <w:kinsoku/>
              <w:wordWrap/>
              <w:overflowPunct/>
              <w:topLinePunct w:val="0"/>
              <w:autoSpaceDE/>
              <w:autoSpaceDN/>
              <w:bidi w:val="0"/>
              <w:adjustRightInd w:val="0"/>
              <w:snapToGrid w:val="0"/>
              <w:spacing w:line="240" w:lineRule="auto"/>
              <w:ind w:left="1204"/>
              <w:textAlignment w:val="auto"/>
              <w:rPr>
                <w:color w:val="auto"/>
                <w:sz w:val="21"/>
                <w:szCs w:val="21"/>
                <w:highlight w:val="none"/>
              </w:rPr>
            </w:pPr>
            <w:r>
              <w:rPr>
                <w:rFonts w:ascii="Times New Roman" w:hAnsi="Times New Roman" w:eastAsia="Times New Roman" w:cs="Times New Roman"/>
                <w:color w:val="auto"/>
                <w:spacing w:val="6"/>
                <w:sz w:val="21"/>
                <w:szCs w:val="21"/>
                <w:highlight w:val="none"/>
              </w:rPr>
              <w:t xml:space="preserve">Ø168 </w:t>
            </w:r>
            <w:r>
              <w:rPr>
                <w:color w:val="auto"/>
                <w:spacing w:val="6"/>
                <w:sz w:val="21"/>
                <w:szCs w:val="21"/>
                <w:highlight w:val="none"/>
              </w:rPr>
              <w:t>及以上钻杆</w:t>
            </w:r>
          </w:p>
        </w:tc>
      </w:tr>
      <w:tr w14:paraId="225D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937" w:type="dxa"/>
            <w:gridSpan w:val="4"/>
          </w:tcPr>
          <w:p w14:paraId="757314C0">
            <w:pPr>
              <w:pStyle w:val="24"/>
              <w:keepNext w:val="0"/>
              <w:keepLines w:val="0"/>
              <w:pageBreakBefore w:val="0"/>
              <w:widowControl w:val="0"/>
              <w:kinsoku/>
              <w:wordWrap/>
              <w:overflowPunct/>
              <w:topLinePunct w:val="0"/>
              <w:autoSpaceDE/>
              <w:autoSpaceDN/>
              <w:bidi w:val="0"/>
              <w:adjustRightInd w:val="0"/>
              <w:snapToGrid w:val="0"/>
              <w:spacing w:line="240" w:lineRule="auto"/>
              <w:ind w:left="121" w:right="109" w:firstLine="416"/>
              <w:textAlignment w:val="auto"/>
              <w:rPr>
                <w:color w:val="auto"/>
                <w:sz w:val="21"/>
                <w:szCs w:val="21"/>
                <w:highlight w:val="none"/>
              </w:rPr>
            </w:pPr>
            <w:r>
              <w:rPr>
                <w:color w:val="auto"/>
                <w:spacing w:val="8"/>
                <w:sz w:val="21"/>
                <w:szCs w:val="21"/>
                <w:highlight w:val="none"/>
              </w:rPr>
              <w:t>说明：依据钻机的扭矩和拖回力，非开挖铺管钻机（水平定向钻机）可分为：微</w:t>
            </w:r>
            <w:r>
              <w:rPr>
                <w:color w:val="auto"/>
                <w:spacing w:val="4"/>
                <w:sz w:val="21"/>
                <w:szCs w:val="21"/>
                <w:highlight w:val="none"/>
              </w:rPr>
              <w:t xml:space="preserve"> </w:t>
            </w:r>
            <w:r>
              <w:rPr>
                <w:color w:val="auto"/>
                <w:spacing w:val="9"/>
                <w:sz w:val="21"/>
                <w:szCs w:val="21"/>
                <w:highlight w:val="none"/>
              </w:rPr>
              <w:t>型钻机、小型钻机、中型钻机、大型钻机、特大型</w:t>
            </w:r>
            <w:r>
              <w:rPr>
                <w:color w:val="auto"/>
                <w:spacing w:val="8"/>
                <w:sz w:val="21"/>
                <w:szCs w:val="21"/>
                <w:highlight w:val="none"/>
              </w:rPr>
              <w:t>钻机。</w:t>
            </w:r>
          </w:p>
        </w:tc>
      </w:tr>
    </w:tbl>
    <w:p w14:paraId="39FC4025">
      <w:pPr>
        <w:jc w:val="center"/>
        <w:rPr>
          <w:color w:val="auto"/>
          <w:highlight w:val="none"/>
        </w:rPr>
        <w:sectPr>
          <w:pgSz w:w="11906" w:h="16838"/>
          <w:pgMar w:top="1440" w:right="1800" w:bottom="1440" w:left="1800" w:header="851" w:footer="992" w:gutter="0"/>
          <w:cols w:space="425" w:num="1"/>
          <w:docGrid w:type="lines" w:linePitch="312" w:charSpace="0"/>
        </w:sectPr>
      </w:pPr>
      <w:r>
        <w:rPr>
          <w:rFonts w:hint="eastAsia"/>
          <w:color w:val="auto"/>
          <w:highlight w:val="none"/>
        </w:rPr>
        <w:br w:type="page"/>
      </w:r>
    </w:p>
    <w:p w14:paraId="0E2C3927">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139" w:name="_Toc5075"/>
      <w:r>
        <w:rPr>
          <w:rFonts w:hint="eastAsia"/>
          <w:color w:val="auto"/>
          <w:highlight w:val="none"/>
        </w:rPr>
        <w:t>附录E  水平定向钻探施工现场记录表</w:t>
      </w:r>
      <w:bookmarkEnd w:id="139"/>
    </w:p>
    <w:p w14:paraId="50B5D5B5">
      <w:pPr>
        <w:spacing w:before="27" w:line="218" w:lineRule="auto"/>
        <w:rPr>
          <w:rFonts w:hint="eastAsia" w:ascii="黑体" w:hAnsi="黑体" w:eastAsia="黑体" w:cs="黑体"/>
          <w:b/>
          <w:color w:val="auto"/>
          <w:spacing w:val="-9"/>
          <w:sz w:val="22"/>
          <w:szCs w:val="22"/>
          <w:highlight w:val="none"/>
        </w:rPr>
      </w:pPr>
    </w:p>
    <w:p w14:paraId="30A95AF2">
      <w:pPr>
        <w:spacing w:before="27" w:line="218" w:lineRule="auto"/>
        <w:rPr>
          <w:rFonts w:ascii="黑体" w:hAnsi="黑体" w:eastAsia="黑体" w:cs="黑体"/>
          <w:b/>
          <w:color w:val="auto"/>
          <w:spacing w:val="-9"/>
          <w:sz w:val="22"/>
          <w:szCs w:val="22"/>
          <w:highlight w:val="none"/>
        </w:rPr>
      </w:pPr>
      <w:r>
        <w:rPr>
          <w:rFonts w:hint="eastAsia" w:ascii="黑体" w:hAnsi="黑体" w:eastAsia="黑体" w:cs="黑体"/>
          <w:b/>
          <w:color w:val="auto"/>
          <w:spacing w:val="-9"/>
          <w:sz w:val="22"/>
          <w:szCs w:val="22"/>
          <w:highlight w:val="none"/>
        </w:rPr>
        <w:t>正面</w:t>
      </w:r>
    </w:p>
    <w:p w14:paraId="2F1D38D8">
      <w:pPr>
        <w:spacing w:before="70" w:line="173" w:lineRule="auto"/>
        <w:jc w:val="center"/>
        <w:rPr>
          <w:color w:val="auto"/>
          <w:sz w:val="36"/>
          <w:szCs w:val="36"/>
          <w:highlight w:val="none"/>
        </w:rPr>
      </w:pPr>
      <w:r>
        <w:rPr>
          <w:rFonts w:hint="eastAsia"/>
          <w:color w:val="auto"/>
          <w:sz w:val="36"/>
          <w:szCs w:val="36"/>
          <w:highlight w:val="none"/>
        </w:rPr>
        <w:t xml:space="preserve"> 水平定向钻探施工</w:t>
      </w:r>
    </w:p>
    <w:p w14:paraId="56E8DE6E">
      <w:pPr>
        <w:spacing w:before="70" w:line="173" w:lineRule="auto"/>
        <w:jc w:val="center"/>
        <w:rPr>
          <w:rFonts w:ascii="黑体" w:hAnsi="黑体" w:eastAsia="黑体" w:cs="黑体"/>
          <w:color w:val="auto"/>
          <w:sz w:val="22"/>
          <w:szCs w:val="22"/>
          <w:highlight w:val="none"/>
        </w:rPr>
      </w:pPr>
      <w:r>
        <w:rPr>
          <w:rFonts w:hint="eastAsia" w:ascii="微软雅黑" w:hAnsi="微软雅黑" w:eastAsia="微软雅黑" w:cs="微软雅黑"/>
          <w:b/>
          <w:color w:val="auto"/>
          <w:spacing w:val="2"/>
          <w:sz w:val="32"/>
          <w:szCs w:val="32"/>
          <w:highlight w:val="none"/>
        </w:rPr>
        <w:t xml:space="preserve">                        </w:t>
      </w:r>
      <w:r>
        <w:rPr>
          <w:rFonts w:hint="eastAsia" w:ascii="微软雅黑" w:hAnsi="微软雅黑" w:eastAsia="微软雅黑" w:cs="微软雅黑"/>
          <w:b/>
          <w:color w:val="auto"/>
          <w:spacing w:val="2"/>
          <w:sz w:val="32"/>
          <w:szCs w:val="32"/>
          <w:highlight w:val="none"/>
          <w:u w:val="single"/>
        </w:rPr>
        <w:t xml:space="preserve"> </w:t>
      </w:r>
      <w:r>
        <w:rPr>
          <w:rFonts w:ascii="微软雅黑" w:hAnsi="微软雅黑" w:eastAsia="微软雅黑" w:cs="微软雅黑"/>
          <w:b/>
          <w:color w:val="auto"/>
          <w:spacing w:val="2"/>
          <w:sz w:val="32"/>
          <w:szCs w:val="32"/>
          <w:highlight w:val="none"/>
          <w:u w:val="single"/>
        </w:rPr>
        <w:t>钻 探</w:t>
      </w:r>
      <w:r>
        <w:rPr>
          <w:rFonts w:ascii="微软雅黑" w:hAnsi="微软雅黑" w:eastAsia="微软雅黑" w:cs="微软雅黑"/>
          <w:b/>
          <w:color w:val="auto"/>
          <w:spacing w:val="40"/>
          <w:sz w:val="32"/>
          <w:szCs w:val="32"/>
          <w:highlight w:val="none"/>
          <w:u w:val="single"/>
        </w:rPr>
        <w:t xml:space="preserve"> </w:t>
      </w:r>
      <w:r>
        <w:rPr>
          <w:rFonts w:ascii="微软雅黑" w:hAnsi="微软雅黑" w:eastAsia="微软雅黑" w:cs="微软雅黑"/>
          <w:b/>
          <w:color w:val="auto"/>
          <w:spacing w:val="2"/>
          <w:sz w:val="32"/>
          <w:szCs w:val="32"/>
          <w:highlight w:val="none"/>
          <w:u w:val="single"/>
        </w:rPr>
        <w:t>班</w:t>
      </w:r>
      <w:r>
        <w:rPr>
          <w:rFonts w:ascii="微软雅黑" w:hAnsi="微软雅黑" w:eastAsia="微软雅黑" w:cs="微软雅黑"/>
          <w:b/>
          <w:color w:val="auto"/>
          <w:spacing w:val="29"/>
          <w:sz w:val="32"/>
          <w:szCs w:val="32"/>
          <w:highlight w:val="none"/>
          <w:u w:val="single"/>
        </w:rPr>
        <w:t xml:space="preserve"> </w:t>
      </w:r>
      <w:r>
        <w:rPr>
          <w:rFonts w:ascii="微软雅黑" w:hAnsi="微软雅黑" w:eastAsia="微软雅黑" w:cs="微软雅黑"/>
          <w:b/>
          <w:color w:val="auto"/>
          <w:spacing w:val="2"/>
          <w:sz w:val="32"/>
          <w:szCs w:val="32"/>
          <w:highlight w:val="none"/>
          <w:u w:val="single"/>
        </w:rPr>
        <w:t>报</w:t>
      </w:r>
      <w:r>
        <w:rPr>
          <w:rFonts w:ascii="微软雅黑" w:hAnsi="微软雅黑" w:eastAsia="微软雅黑" w:cs="微软雅黑"/>
          <w:b/>
          <w:color w:val="auto"/>
          <w:spacing w:val="27"/>
          <w:sz w:val="32"/>
          <w:szCs w:val="32"/>
          <w:highlight w:val="none"/>
          <w:u w:val="single"/>
        </w:rPr>
        <w:t xml:space="preserve"> </w:t>
      </w:r>
      <w:r>
        <w:rPr>
          <w:rFonts w:ascii="微软雅黑" w:hAnsi="微软雅黑" w:eastAsia="微软雅黑" w:cs="微软雅黑"/>
          <w:b/>
          <w:color w:val="auto"/>
          <w:spacing w:val="2"/>
          <w:sz w:val="32"/>
          <w:szCs w:val="32"/>
          <w:highlight w:val="none"/>
          <w:u w:val="single"/>
        </w:rPr>
        <w:t>表</w:t>
      </w:r>
      <w:r>
        <w:rPr>
          <w:rFonts w:ascii="微软雅黑" w:hAnsi="微软雅黑" w:eastAsia="微软雅黑" w:cs="微软雅黑"/>
          <w:b/>
          <w:color w:val="auto"/>
          <w:spacing w:val="16"/>
          <w:sz w:val="32"/>
          <w:szCs w:val="32"/>
          <w:highlight w:val="none"/>
          <w:u w:val="single"/>
        </w:rPr>
        <w:t xml:space="preserve"> </w:t>
      </w:r>
      <w:r>
        <w:rPr>
          <w:rFonts w:ascii="微软雅黑" w:hAnsi="微软雅黑" w:eastAsia="微软雅黑" w:cs="微软雅黑"/>
          <w:b/>
          <w:color w:val="auto"/>
          <w:spacing w:val="2"/>
          <w:sz w:val="32"/>
          <w:szCs w:val="32"/>
          <w:highlight w:val="none"/>
        </w:rPr>
        <w:t xml:space="preserve">             </w:t>
      </w:r>
      <w:r>
        <w:rPr>
          <w:rFonts w:hint="eastAsia" w:ascii="微软雅黑" w:hAnsi="微软雅黑" w:eastAsia="微软雅黑" w:cs="微软雅黑"/>
          <w:b/>
          <w:color w:val="auto"/>
          <w:spacing w:val="1"/>
          <w:sz w:val="32"/>
          <w:szCs w:val="32"/>
          <w:highlight w:val="none"/>
        </w:rPr>
        <w:t xml:space="preserve">     </w:t>
      </w:r>
      <w:r>
        <w:rPr>
          <w:rFonts w:ascii="黑体" w:hAnsi="黑体" w:eastAsia="黑体" w:cs="黑体"/>
          <w:b/>
          <w:color w:val="auto"/>
          <w:spacing w:val="2"/>
          <w:sz w:val="22"/>
          <w:szCs w:val="22"/>
          <w:highlight w:val="none"/>
        </w:rPr>
        <w:t>钻孔编号：</w:t>
      </w:r>
    </w:p>
    <w:p w14:paraId="69F71473">
      <w:pPr>
        <w:spacing w:before="27" w:line="218" w:lineRule="auto"/>
        <w:rPr>
          <w:rFonts w:ascii="黑体" w:hAnsi="黑体" w:eastAsia="黑体" w:cs="黑体"/>
          <w:color w:val="auto"/>
          <w:sz w:val="22"/>
          <w:szCs w:val="22"/>
          <w:highlight w:val="none"/>
        </w:rPr>
      </w:pPr>
      <w:r>
        <w:rPr>
          <w:rFonts w:ascii="黑体" w:hAnsi="黑体" w:eastAsia="黑体" w:cs="黑体"/>
          <w:b/>
          <w:color w:val="auto"/>
          <w:spacing w:val="-9"/>
          <w:sz w:val="22"/>
          <w:szCs w:val="22"/>
          <w:highlight w:val="none"/>
        </w:rPr>
        <w:t>工程名称</w:t>
      </w:r>
      <w:r>
        <w:rPr>
          <w:rFonts w:ascii="黑体" w:hAnsi="黑体" w:eastAsia="黑体" w:cs="黑体"/>
          <w:color w:val="auto"/>
          <w:spacing w:val="-9"/>
          <w:sz w:val="18"/>
          <w:szCs w:val="18"/>
          <w:highlight w:val="none"/>
        </w:rPr>
        <w:t xml:space="preserve">; </w:t>
      </w:r>
      <w:r>
        <w:rPr>
          <w:rFonts w:ascii="黑体" w:hAnsi="黑体" w:eastAsia="黑体" w:cs="黑体"/>
          <w:color w:val="auto"/>
          <w:spacing w:val="1"/>
          <w:sz w:val="18"/>
          <w:szCs w:val="18"/>
          <w:highlight w:val="none"/>
          <w:u w:val="single"/>
        </w:rPr>
        <w:t xml:space="preserve">                            </w:t>
      </w:r>
      <w:r>
        <w:rPr>
          <w:rFonts w:ascii="黑体" w:hAnsi="黑体" w:eastAsia="黑体" w:cs="黑体"/>
          <w:color w:val="auto"/>
          <w:spacing w:val="7"/>
          <w:sz w:val="18"/>
          <w:szCs w:val="18"/>
          <w:highlight w:val="none"/>
        </w:rPr>
        <w:t xml:space="preserve">   </w:t>
      </w:r>
      <w:r>
        <w:rPr>
          <w:rFonts w:ascii="黑体" w:hAnsi="黑体" w:eastAsia="黑体" w:cs="黑体"/>
          <w:color w:val="auto"/>
          <w:spacing w:val="5"/>
          <w:sz w:val="18"/>
          <w:szCs w:val="18"/>
          <w:highlight w:val="none"/>
          <w:u w:val="single"/>
        </w:rPr>
        <w:t xml:space="preserve">        </w:t>
      </w:r>
      <w:r>
        <w:rPr>
          <w:rFonts w:ascii="黑体" w:hAnsi="黑体" w:eastAsia="黑体" w:cs="黑体"/>
          <w:color w:val="auto"/>
          <w:spacing w:val="-84"/>
          <w:sz w:val="18"/>
          <w:szCs w:val="18"/>
          <w:highlight w:val="none"/>
        </w:rPr>
        <w:t xml:space="preserve"> </w:t>
      </w:r>
      <w:r>
        <w:rPr>
          <w:rFonts w:ascii="黑体" w:hAnsi="黑体" w:eastAsia="黑体" w:cs="黑体"/>
          <w:b/>
          <w:color w:val="auto"/>
          <w:spacing w:val="-9"/>
          <w:sz w:val="22"/>
          <w:szCs w:val="22"/>
          <w:highlight w:val="none"/>
        </w:rPr>
        <w:t>年</w:t>
      </w:r>
      <w:r>
        <w:rPr>
          <w:rFonts w:ascii="黑体" w:hAnsi="黑体" w:eastAsia="黑体" w:cs="黑体"/>
          <w:color w:val="auto"/>
          <w:spacing w:val="-118"/>
          <w:sz w:val="22"/>
          <w:szCs w:val="22"/>
          <w:highlight w:val="none"/>
        </w:rPr>
        <w:t xml:space="preserve"> </w:t>
      </w:r>
      <w:r>
        <w:rPr>
          <w:rFonts w:ascii="黑体" w:hAnsi="黑体" w:eastAsia="黑体" w:cs="黑体"/>
          <w:color w:val="auto"/>
          <w:spacing w:val="2"/>
          <w:sz w:val="22"/>
          <w:szCs w:val="22"/>
          <w:highlight w:val="none"/>
          <w:u w:val="single"/>
        </w:rPr>
        <w:t xml:space="preserve">      </w:t>
      </w:r>
      <w:r>
        <w:rPr>
          <w:rFonts w:ascii="黑体" w:hAnsi="黑体" w:eastAsia="黑体" w:cs="黑体"/>
          <w:color w:val="auto"/>
          <w:spacing w:val="-94"/>
          <w:sz w:val="22"/>
          <w:szCs w:val="22"/>
          <w:highlight w:val="none"/>
        </w:rPr>
        <w:t xml:space="preserve"> </w:t>
      </w:r>
      <w:r>
        <w:rPr>
          <w:rFonts w:ascii="黑体" w:hAnsi="黑体" w:eastAsia="黑体" w:cs="黑体"/>
          <w:b/>
          <w:color w:val="auto"/>
          <w:spacing w:val="-9"/>
          <w:sz w:val="22"/>
          <w:szCs w:val="22"/>
          <w:highlight w:val="none"/>
        </w:rPr>
        <w:t>月</w:t>
      </w:r>
      <w:r>
        <w:rPr>
          <w:rFonts w:ascii="黑体" w:hAnsi="黑体" w:eastAsia="黑体" w:cs="黑体"/>
          <w:color w:val="auto"/>
          <w:spacing w:val="6"/>
          <w:sz w:val="22"/>
          <w:szCs w:val="22"/>
          <w:highlight w:val="none"/>
          <w:u w:val="single"/>
        </w:rPr>
        <w:t xml:space="preserve">     </w:t>
      </w:r>
      <w:r>
        <w:rPr>
          <w:rFonts w:ascii="黑体" w:hAnsi="黑体" w:eastAsia="黑体" w:cs="黑体"/>
          <w:color w:val="auto"/>
          <w:spacing w:val="-63"/>
          <w:sz w:val="22"/>
          <w:szCs w:val="22"/>
          <w:highlight w:val="none"/>
        </w:rPr>
        <w:t xml:space="preserve"> </w:t>
      </w:r>
      <w:r>
        <w:rPr>
          <w:rFonts w:ascii="黑体" w:hAnsi="黑体" w:eastAsia="黑体" w:cs="黑体"/>
          <w:b/>
          <w:color w:val="auto"/>
          <w:spacing w:val="-9"/>
          <w:sz w:val="22"/>
          <w:szCs w:val="22"/>
          <w:highlight w:val="none"/>
        </w:rPr>
        <w:t>日</w:t>
      </w:r>
      <w:r>
        <w:rPr>
          <w:rFonts w:ascii="黑体" w:hAnsi="黑体" w:eastAsia="黑体" w:cs="黑体"/>
          <w:color w:val="auto"/>
          <w:spacing w:val="-9"/>
          <w:sz w:val="22"/>
          <w:szCs w:val="22"/>
          <w:highlight w:val="none"/>
        </w:rPr>
        <w:t xml:space="preserve">      </w:t>
      </w:r>
      <w:r>
        <w:rPr>
          <w:rFonts w:ascii="黑体" w:hAnsi="黑体" w:eastAsia="黑体" w:cs="黑体"/>
          <w:b/>
          <w:color w:val="auto"/>
          <w:spacing w:val="-9"/>
          <w:sz w:val="22"/>
          <w:szCs w:val="22"/>
          <w:highlight w:val="none"/>
        </w:rPr>
        <w:t>自</w:t>
      </w:r>
      <w:r>
        <w:rPr>
          <w:rFonts w:ascii="黑体" w:hAnsi="黑体" w:eastAsia="黑体" w:cs="黑体"/>
          <w:color w:val="auto"/>
          <w:spacing w:val="6"/>
          <w:sz w:val="22"/>
          <w:szCs w:val="22"/>
          <w:highlight w:val="none"/>
          <w:u w:val="single"/>
        </w:rPr>
        <w:t xml:space="preserve">     </w:t>
      </w:r>
      <w:r>
        <w:rPr>
          <w:rFonts w:ascii="黑体" w:hAnsi="黑体" w:eastAsia="黑体" w:cs="黑体"/>
          <w:color w:val="auto"/>
          <w:spacing w:val="-96"/>
          <w:sz w:val="22"/>
          <w:szCs w:val="22"/>
          <w:highlight w:val="none"/>
        </w:rPr>
        <w:t xml:space="preserve"> </w:t>
      </w:r>
      <w:r>
        <w:rPr>
          <w:rFonts w:ascii="黑体" w:hAnsi="黑体" w:eastAsia="黑体" w:cs="黑体"/>
          <w:b/>
          <w:color w:val="auto"/>
          <w:spacing w:val="-9"/>
          <w:sz w:val="22"/>
          <w:szCs w:val="22"/>
          <w:highlight w:val="none"/>
        </w:rPr>
        <w:t>时至</w:t>
      </w:r>
      <w:r>
        <w:rPr>
          <w:rFonts w:ascii="黑体" w:hAnsi="黑体" w:eastAsia="黑体" w:cs="黑体"/>
          <w:color w:val="auto"/>
          <w:spacing w:val="6"/>
          <w:sz w:val="22"/>
          <w:szCs w:val="22"/>
          <w:highlight w:val="none"/>
          <w:u w:val="single"/>
        </w:rPr>
        <w:t xml:space="preserve">     </w:t>
      </w:r>
      <w:r>
        <w:rPr>
          <w:rFonts w:ascii="黑体" w:hAnsi="黑体" w:eastAsia="黑体" w:cs="黑体"/>
          <w:color w:val="auto"/>
          <w:spacing w:val="-95"/>
          <w:sz w:val="22"/>
          <w:szCs w:val="22"/>
          <w:highlight w:val="none"/>
        </w:rPr>
        <w:t xml:space="preserve"> </w:t>
      </w:r>
      <w:r>
        <w:rPr>
          <w:rFonts w:ascii="黑体" w:hAnsi="黑体" w:eastAsia="黑体" w:cs="黑体"/>
          <w:b/>
          <w:color w:val="auto"/>
          <w:spacing w:val="-9"/>
          <w:sz w:val="22"/>
          <w:szCs w:val="22"/>
          <w:highlight w:val="none"/>
        </w:rPr>
        <w:t>时</w:t>
      </w:r>
      <w:r>
        <w:rPr>
          <w:rFonts w:ascii="黑体" w:hAnsi="黑体" w:eastAsia="黑体" w:cs="黑体"/>
          <w:color w:val="auto"/>
          <w:spacing w:val="2"/>
          <w:sz w:val="22"/>
          <w:szCs w:val="22"/>
          <w:highlight w:val="none"/>
          <w:u w:val="single"/>
        </w:rPr>
        <w:t xml:space="preserve">      </w:t>
      </w:r>
      <w:r>
        <w:rPr>
          <w:rFonts w:ascii="黑体" w:hAnsi="黑体" w:eastAsia="黑体" w:cs="黑体"/>
          <w:color w:val="auto"/>
          <w:spacing w:val="-106"/>
          <w:sz w:val="22"/>
          <w:szCs w:val="22"/>
          <w:highlight w:val="none"/>
        </w:rPr>
        <w:t xml:space="preserve"> </w:t>
      </w:r>
      <w:r>
        <w:rPr>
          <w:rFonts w:ascii="黑体" w:hAnsi="黑体" w:eastAsia="黑体" w:cs="黑体"/>
          <w:b/>
          <w:color w:val="auto"/>
          <w:spacing w:val="-9"/>
          <w:sz w:val="22"/>
          <w:szCs w:val="22"/>
          <w:highlight w:val="none"/>
        </w:rPr>
        <w:t>班</w:t>
      </w:r>
      <w:r>
        <w:rPr>
          <w:rFonts w:ascii="黑体" w:hAnsi="黑体" w:eastAsia="黑体" w:cs="黑体"/>
          <w:color w:val="auto"/>
          <w:spacing w:val="-9"/>
          <w:sz w:val="22"/>
          <w:szCs w:val="22"/>
          <w:highlight w:val="none"/>
        </w:rPr>
        <w:t xml:space="preserve">      </w:t>
      </w:r>
      <w:r>
        <w:rPr>
          <w:rFonts w:hint="eastAsia" w:ascii="黑体" w:hAnsi="黑体" w:eastAsia="黑体" w:cs="黑体"/>
          <w:color w:val="auto"/>
          <w:spacing w:val="-9"/>
          <w:sz w:val="22"/>
          <w:szCs w:val="22"/>
          <w:highlight w:val="none"/>
        </w:rPr>
        <w:t xml:space="preserve">       </w:t>
      </w:r>
      <w:r>
        <w:rPr>
          <w:rFonts w:ascii="黑体" w:hAnsi="黑体" w:eastAsia="黑体" w:cs="黑体"/>
          <w:b/>
          <w:color w:val="auto"/>
          <w:spacing w:val="-9"/>
          <w:sz w:val="22"/>
          <w:szCs w:val="22"/>
          <w:highlight w:val="none"/>
        </w:rPr>
        <w:t>钻机型号：</w:t>
      </w:r>
    </w:p>
    <w:p w14:paraId="560182A1">
      <w:pPr>
        <w:spacing w:before="157" w:line="218" w:lineRule="auto"/>
        <w:rPr>
          <w:rFonts w:ascii="宋体" w:hAnsi="宋体" w:cs="宋体"/>
          <w:color w:val="auto"/>
          <w:sz w:val="18"/>
          <w:szCs w:val="18"/>
          <w:highlight w:val="none"/>
        </w:rPr>
      </w:pPr>
      <w:r>
        <w:rPr>
          <w:rFonts w:ascii="黑体" w:hAnsi="黑体" w:eastAsia="黑体" w:cs="黑体"/>
          <w:b/>
          <w:color w:val="auto"/>
          <w:spacing w:val="-2"/>
          <w:sz w:val="22"/>
          <w:szCs w:val="22"/>
          <w:highlight w:val="none"/>
        </w:rPr>
        <w:t>设计孔深</w:t>
      </w:r>
      <w:r>
        <w:rPr>
          <w:rFonts w:ascii="宋体" w:hAnsi="宋体" w:cs="宋体"/>
          <w:color w:val="auto"/>
          <w:spacing w:val="-2"/>
          <w:sz w:val="18"/>
          <w:szCs w:val="18"/>
          <w:highlight w:val="none"/>
        </w:rPr>
        <w:t>：</w:t>
      </w:r>
      <w:r>
        <w:rPr>
          <w:rFonts w:ascii="宋体" w:hAnsi="宋体" w:cs="宋体"/>
          <w:color w:val="auto"/>
          <w:spacing w:val="-2"/>
          <w:sz w:val="18"/>
          <w:szCs w:val="18"/>
          <w:highlight w:val="none"/>
          <w:u w:val="single"/>
        </w:rPr>
        <w:t xml:space="preserve">          </w:t>
      </w:r>
      <w:r>
        <w:rPr>
          <w:rFonts w:ascii="宋体" w:hAnsi="宋体" w:cs="宋体"/>
          <w:color w:val="auto"/>
          <w:spacing w:val="-90"/>
          <w:sz w:val="18"/>
          <w:szCs w:val="18"/>
          <w:highlight w:val="none"/>
        </w:rPr>
        <w:t xml:space="preserve"> </w:t>
      </w:r>
      <w:r>
        <w:rPr>
          <w:rFonts w:eastAsia="Times New Roman"/>
          <w:b/>
          <w:color w:val="auto"/>
          <w:spacing w:val="-2"/>
          <w:sz w:val="22"/>
          <w:szCs w:val="22"/>
          <w:highlight w:val="none"/>
        </w:rPr>
        <w:t xml:space="preserve">m       </w:t>
      </w:r>
      <w:r>
        <w:rPr>
          <w:rFonts w:ascii="黑体" w:hAnsi="黑体" w:eastAsia="黑体" w:cs="黑体"/>
          <w:b/>
          <w:color w:val="auto"/>
          <w:spacing w:val="-2"/>
          <w:sz w:val="22"/>
          <w:szCs w:val="22"/>
          <w:highlight w:val="none"/>
        </w:rPr>
        <w:t>安装倾角：</w:t>
      </w:r>
      <w:r>
        <w:rPr>
          <w:rFonts w:ascii="黑体" w:hAnsi="黑体" w:eastAsia="黑体" w:cs="黑体"/>
          <w:color w:val="auto"/>
          <w:spacing w:val="-2"/>
          <w:sz w:val="22"/>
          <w:szCs w:val="22"/>
          <w:highlight w:val="none"/>
          <w:u w:val="single"/>
        </w:rPr>
        <w:t xml:space="preserve">     </w:t>
      </w:r>
      <w:r>
        <w:rPr>
          <w:rFonts w:ascii="黑体" w:hAnsi="黑体" w:eastAsia="黑体" w:cs="黑体"/>
          <w:color w:val="auto"/>
          <w:spacing w:val="-2"/>
          <w:sz w:val="22"/>
          <w:szCs w:val="22"/>
          <w:highlight w:val="none"/>
        </w:rPr>
        <w:t xml:space="preserve">  </w:t>
      </w:r>
      <w:r>
        <w:rPr>
          <w:rFonts w:ascii="黑体" w:hAnsi="黑体" w:eastAsia="黑体" w:cs="黑体"/>
          <w:b/>
          <w:color w:val="auto"/>
          <w:spacing w:val="-2"/>
          <w:sz w:val="22"/>
          <w:szCs w:val="22"/>
          <w:highlight w:val="none"/>
        </w:rPr>
        <w:t>安装方位角</w:t>
      </w:r>
      <w:r>
        <w:rPr>
          <w:rFonts w:ascii="宋体" w:hAnsi="宋体" w:cs="宋体"/>
          <w:color w:val="auto"/>
          <w:spacing w:val="-2"/>
          <w:sz w:val="18"/>
          <w:szCs w:val="18"/>
          <w:highlight w:val="none"/>
        </w:rPr>
        <w:t>：</w:t>
      </w:r>
      <w:r>
        <w:rPr>
          <w:rFonts w:ascii="宋体" w:hAnsi="宋体" w:cs="宋体"/>
          <w:color w:val="auto"/>
          <w:spacing w:val="-2"/>
          <w:sz w:val="18"/>
          <w:szCs w:val="18"/>
          <w:highlight w:val="none"/>
          <w:u w:val="single"/>
        </w:rPr>
        <w:t xml:space="preserve">        </w:t>
      </w:r>
      <w:r>
        <w:rPr>
          <w:rFonts w:ascii="宋体" w:hAnsi="宋体" w:cs="宋体"/>
          <w:color w:val="auto"/>
          <w:spacing w:val="-2"/>
          <w:sz w:val="18"/>
          <w:szCs w:val="18"/>
          <w:highlight w:val="none"/>
        </w:rPr>
        <w:t xml:space="preserve">    </w:t>
      </w:r>
      <w:r>
        <w:rPr>
          <w:rFonts w:ascii="黑体" w:hAnsi="黑体" w:eastAsia="黑体" w:cs="黑体"/>
          <w:b/>
          <w:color w:val="auto"/>
          <w:spacing w:val="-2"/>
          <w:sz w:val="22"/>
          <w:szCs w:val="22"/>
          <w:highlight w:val="none"/>
        </w:rPr>
        <w:t>钻进方法</w:t>
      </w:r>
      <w:r>
        <w:rPr>
          <w:rFonts w:ascii="宋体" w:hAnsi="宋体" w:cs="宋体"/>
          <w:color w:val="auto"/>
          <w:spacing w:val="-2"/>
          <w:sz w:val="18"/>
          <w:szCs w:val="18"/>
          <w:highlight w:val="none"/>
        </w:rPr>
        <w:t xml:space="preserve">：  </w:t>
      </w:r>
      <w:r>
        <w:rPr>
          <w:rFonts w:ascii="宋体" w:hAnsi="宋体" w:cs="宋体"/>
          <w:color w:val="auto"/>
          <w:spacing w:val="-2"/>
          <w:sz w:val="22"/>
          <w:szCs w:val="22"/>
          <w:highlight w:val="none"/>
        </w:rPr>
        <w:t>□</w:t>
      </w:r>
      <w:r>
        <w:rPr>
          <w:rFonts w:ascii="宋体" w:hAnsi="宋体" w:cs="宋体"/>
          <w:b/>
          <w:color w:val="auto"/>
          <w:spacing w:val="-2"/>
          <w:sz w:val="22"/>
          <w:szCs w:val="22"/>
          <w:highlight w:val="none"/>
        </w:rPr>
        <w:t>取芯钻进</w:t>
      </w:r>
      <w:r>
        <w:rPr>
          <w:rFonts w:ascii="宋体" w:hAnsi="宋体" w:cs="宋体"/>
          <w:color w:val="auto"/>
          <w:spacing w:val="31"/>
          <w:sz w:val="22"/>
          <w:szCs w:val="22"/>
          <w:highlight w:val="none"/>
        </w:rPr>
        <w:t xml:space="preserve"> </w:t>
      </w:r>
      <w:r>
        <w:rPr>
          <w:rFonts w:hint="eastAsia" w:ascii="宋体" w:hAnsi="宋体" w:cs="宋体"/>
          <w:color w:val="auto"/>
          <w:spacing w:val="31"/>
          <w:sz w:val="22"/>
          <w:szCs w:val="22"/>
          <w:highlight w:val="none"/>
        </w:rPr>
        <w:t xml:space="preserve">      </w:t>
      </w:r>
      <w:r>
        <w:rPr>
          <w:rFonts w:ascii="宋体" w:hAnsi="宋体" w:cs="宋体"/>
          <w:color w:val="auto"/>
          <w:spacing w:val="-2"/>
          <w:sz w:val="22"/>
          <w:szCs w:val="22"/>
          <w:highlight w:val="none"/>
        </w:rPr>
        <w:t xml:space="preserve"> </w:t>
      </w:r>
      <w:r>
        <w:rPr>
          <w:rFonts w:hint="eastAsia" w:ascii="宋体" w:hAnsi="宋体" w:cs="宋体"/>
          <w:color w:val="auto"/>
          <w:spacing w:val="-2"/>
          <w:sz w:val="22"/>
          <w:szCs w:val="22"/>
          <w:highlight w:val="none"/>
        </w:rPr>
        <w:t xml:space="preserve">      </w:t>
      </w:r>
      <w:r>
        <w:rPr>
          <w:rFonts w:ascii="黑体" w:hAnsi="黑体" w:eastAsia="黑体" w:cs="黑体"/>
          <w:b/>
          <w:color w:val="auto"/>
          <w:spacing w:val="-3"/>
          <w:sz w:val="22"/>
          <w:szCs w:val="22"/>
          <w:highlight w:val="none"/>
        </w:rPr>
        <w:t>泥浆泵型号</w:t>
      </w:r>
      <w:r>
        <w:rPr>
          <w:rFonts w:ascii="宋体" w:hAnsi="宋体" w:cs="宋体"/>
          <w:color w:val="auto"/>
          <w:spacing w:val="-3"/>
          <w:sz w:val="18"/>
          <w:szCs w:val="18"/>
          <w:highlight w:val="none"/>
        </w:rPr>
        <w:t>：</w:t>
      </w:r>
    </w:p>
    <w:p w14:paraId="29FB79C0">
      <w:pPr>
        <w:rPr>
          <w:color w:val="auto"/>
          <w:highlight w:val="none"/>
        </w:rPr>
      </w:pPr>
    </w:p>
    <w:tbl>
      <w:tblPr>
        <w:tblStyle w:val="25"/>
        <w:tblW w:w="136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1"/>
        <w:gridCol w:w="501"/>
        <w:gridCol w:w="504"/>
        <w:gridCol w:w="627"/>
        <w:gridCol w:w="1321"/>
        <w:gridCol w:w="809"/>
        <w:gridCol w:w="700"/>
        <w:gridCol w:w="700"/>
        <w:gridCol w:w="702"/>
        <w:gridCol w:w="715"/>
        <w:gridCol w:w="700"/>
        <w:gridCol w:w="700"/>
        <w:gridCol w:w="702"/>
        <w:gridCol w:w="700"/>
        <w:gridCol w:w="663"/>
        <w:gridCol w:w="746"/>
        <w:gridCol w:w="700"/>
        <w:gridCol w:w="753"/>
        <w:gridCol w:w="892"/>
      </w:tblGrid>
      <w:tr w14:paraId="2D7C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6" w:type="dxa"/>
            <w:gridSpan w:val="3"/>
            <w:tcBorders>
              <w:top w:val="single" w:color="000000" w:sz="10" w:space="0"/>
              <w:left w:val="nil"/>
            </w:tcBorders>
          </w:tcPr>
          <w:p w14:paraId="5E25B66A">
            <w:pPr>
              <w:pStyle w:val="24"/>
              <w:spacing w:before="172" w:line="228" w:lineRule="auto"/>
              <w:ind w:left="440"/>
              <w:jc w:val="center"/>
              <w:rPr>
                <w:color w:val="auto"/>
                <w:sz w:val="20"/>
                <w:szCs w:val="20"/>
                <w:highlight w:val="none"/>
              </w:rPr>
            </w:pPr>
            <w:r>
              <w:rPr>
                <w:b/>
                <w:color w:val="auto"/>
                <w:spacing w:val="5"/>
                <w:sz w:val="20"/>
                <w:szCs w:val="20"/>
                <w:highlight w:val="none"/>
              </w:rPr>
              <w:t>工作时间</w:t>
            </w:r>
          </w:p>
        </w:tc>
        <w:tc>
          <w:tcPr>
            <w:tcW w:w="1948" w:type="dxa"/>
            <w:gridSpan w:val="2"/>
            <w:vMerge w:val="restart"/>
            <w:tcBorders>
              <w:top w:val="single" w:color="000000" w:sz="10" w:space="0"/>
              <w:bottom w:val="nil"/>
            </w:tcBorders>
          </w:tcPr>
          <w:p w14:paraId="5ACBD31A">
            <w:pPr>
              <w:pStyle w:val="24"/>
              <w:spacing w:before="65" w:line="227" w:lineRule="auto"/>
              <w:jc w:val="center"/>
              <w:rPr>
                <w:color w:val="auto"/>
                <w:sz w:val="20"/>
                <w:szCs w:val="20"/>
                <w:highlight w:val="none"/>
              </w:rPr>
            </w:pPr>
            <w:r>
              <w:rPr>
                <w:b/>
                <w:color w:val="auto"/>
                <w:spacing w:val="5"/>
                <w:sz w:val="20"/>
                <w:szCs w:val="20"/>
                <w:highlight w:val="none"/>
              </w:rPr>
              <w:t>工作简述</w:t>
            </w:r>
          </w:p>
        </w:tc>
        <w:tc>
          <w:tcPr>
            <w:tcW w:w="809" w:type="dxa"/>
            <w:vMerge w:val="restart"/>
            <w:tcBorders>
              <w:top w:val="single" w:color="000000" w:sz="10" w:space="0"/>
              <w:bottom w:val="nil"/>
            </w:tcBorders>
          </w:tcPr>
          <w:p w14:paraId="1C94ED1A">
            <w:pPr>
              <w:pStyle w:val="24"/>
              <w:spacing w:before="211" w:line="236" w:lineRule="auto"/>
              <w:ind w:left="112" w:right="107"/>
              <w:jc w:val="center"/>
              <w:rPr>
                <w:rFonts w:ascii="Times New Roman" w:hAnsi="Times New Roman" w:eastAsia="Times New Roman" w:cs="Times New Roman"/>
                <w:color w:val="auto"/>
                <w:sz w:val="20"/>
                <w:szCs w:val="20"/>
                <w:highlight w:val="none"/>
              </w:rPr>
            </w:pPr>
            <w:r>
              <w:rPr>
                <w:b/>
                <w:color w:val="auto"/>
                <w:spacing w:val="27"/>
                <w:sz w:val="20"/>
                <w:szCs w:val="20"/>
                <w:highlight w:val="none"/>
              </w:rPr>
              <w:t>机上余</w:t>
            </w:r>
            <w:r>
              <w:rPr>
                <w:color w:val="auto"/>
                <w:sz w:val="20"/>
                <w:szCs w:val="20"/>
                <w:highlight w:val="none"/>
              </w:rPr>
              <w:t xml:space="preserve"> </w:t>
            </w:r>
            <w:r>
              <w:rPr>
                <w:b/>
                <w:color w:val="auto"/>
                <w:spacing w:val="3"/>
                <w:sz w:val="20"/>
                <w:szCs w:val="20"/>
                <w:highlight w:val="none"/>
              </w:rPr>
              <w:t>尺</w:t>
            </w:r>
            <w:r>
              <w:rPr>
                <w:rFonts w:ascii="Times New Roman" w:hAnsi="Times New Roman" w:eastAsia="Times New Roman" w:cs="Times New Roman"/>
                <w:b/>
                <w:color w:val="auto"/>
                <w:spacing w:val="3"/>
                <w:sz w:val="20"/>
                <w:szCs w:val="20"/>
                <w:highlight w:val="none"/>
              </w:rPr>
              <w:t>(m)</w:t>
            </w:r>
          </w:p>
        </w:tc>
        <w:tc>
          <w:tcPr>
            <w:tcW w:w="2102" w:type="dxa"/>
            <w:gridSpan w:val="3"/>
            <w:tcBorders>
              <w:top w:val="single" w:color="000000" w:sz="10" w:space="0"/>
            </w:tcBorders>
          </w:tcPr>
          <w:p w14:paraId="7E478214">
            <w:pPr>
              <w:pStyle w:val="24"/>
              <w:spacing w:before="171" w:line="231" w:lineRule="auto"/>
              <w:jc w:val="center"/>
              <w:rPr>
                <w:color w:val="auto"/>
                <w:sz w:val="20"/>
                <w:szCs w:val="20"/>
                <w:highlight w:val="none"/>
              </w:rPr>
            </w:pPr>
            <w:r>
              <w:rPr>
                <w:b/>
                <w:color w:val="auto"/>
                <w:spacing w:val="4"/>
                <w:sz w:val="20"/>
                <w:szCs w:val="20"/>
                <w:highlight w:val="none"/>
              </w:rPr>
              <w:t>钻进（</w:t>
            </w:r>
            <w:r>
              <w:rPr>
                <w:rFonts w:ascii="Times New Roman" w:hAnsi="Times New Roman" w:eastAsia="Times New Roman" w:cs="Times New Roman"/>
                <w:b/>
                <w:color w:val="auto"/>
                <w:spacing w:val="4"/>
                <w:sz w:val="20"/>
                <w:szCs w:val="20"/>
                <w:highlight w:val="none"/>
              </w:rPr>
              <w:t>m</w:t>
            </w:r>
            <w:r>
              <w:rPr>
                <w:b/>
                <w:color w:val="auto"/>
                <w:spacing w:val="4"/>
                <w:sz w:val="20"/>
                <w:szCs w:val="20"/>
                <w:highlight w:val="none"/>
              </w:rPr>
              <w:t>）</w:t>
            </w:r>
          </w:p>
        </w:tc>
        <w:tc>
          <w:tcPr>
            <w:tcW w:w="715" w:type="dxa"/>
            <w:vMerge w:val="restart"/>
            <w:tcBorders>
              <w:top w:val="single" w:color="000000" w:sz="10" w:space="0"/>
              <w:bottom w:val="nil"/>
            </w:tcBorders>
            <w:textDirection w:val="tbRlV"/>
          </w:tcPr>
          <w:p w14:paraId="5DAD0923">
            <w:pPr>
              <w:pStyle w:val="24"/>
              <w:spacing w:before="296" w:line="211" w:lineRule="auto"/>
              <w:ind w:left="90"/>
              <w:jc w:val="center"/>
              <w:rPr>
                <w:color w:val="auto"/>
                <w:sz w:val="20"/>
                <w:szCs w:val="20"/>
                <w:highlight w:val="none"/>
              </w:rPr>
            </w:pPr>
            <w:r>
              <w:rPr>
                <w:b/>
                <w:color w:val="auto"/>
                <w:spacing w:val="6"/>
                <w:sz w:val="20"/>
                <w:szCs w:val="20"/>
                <w:highlight w:val="none"/>
              </w:rPr>
              <w:t>回</w:t>
            </w:r>
            <w:r>
              <w:rPr>
                <w:color w:val="auto"/>
                <w:spacing w:val="1"/>
                <w:sz w:val="20"/>
                <w:szCs w:val="20"/>
                <w:highlight w:val="none"/>
              </w:rPr>
              <w:t xml:space="preserve">   </w:t>
            </w:r>
            <w:r>
              <w:rPr>
                <w:b/>
                <w:color w:val="auto"/>
                <w:spacing w:val="6"/>
                <w:sz w:val="20"/>
                <w:szCs w:val="20"/>
                <w:highlight w:val="none"/>
              </w:rPr>
              <w:t>次</w:t>
            </w:r>
          </w:p>
        </w:tc>
        <w:tc>
          <w:tcPr>
            <w:tcW w:w="2102" w:type="dxa"/>
            <w:gridSpan w:val="3"/>
            <w:tcBorders>
              <w:top w:val="single" w:color="000000" w:sz="10" w:space="0"/>
            </w:tcBorders>
          </w:tcPr>
          <w:p w14:paraId="457BAC42">
            <w:pPr>
              <w:pStyle w:val="24"/>
              <w:spacing w:before="172" w:line="228" w:lineRule="auto"/>
              <w:jc w:val="center"/>
              <w:rPr>
                <w:color w:val="auto"/>
                <w:sz w:val="20"/>
                <w:szCs w:val="20"/>
                <w:highlight w:val="none"/>
              </w:rPr>
            </w:pPr>
            <w:r>
              <w:rPr>
                <w:b/>
                <w:color w:val="auto"/>
                <w:spacing w:val="-7"/>
                <w:sz w:val="20"/>
                <w:szCs w:val="20"/>
                <w:highlight w:val="none"/>
              </w:rPr>
              <w:t>岩</w:t>
            </w:r>
            <w:r>
              <w:rPr>
                <w:color w:val="auto"/>
                <w:spacing w:val="13"/>
                <w:sz w:val="20"/>
                <w:szCs w:val="20"/>
                <w:highlight w:val="none"/>
              </w:rPr>
              <w:t xml:space="preserve">  </w:t>
            </w:r>
            <w:r>
              <w:rPr>
                <w:b/>
                <w:color w:val="auto"/>
                <w:spacing w:val="-7"/>
                <w:sz w:val="20"/>
                <w:szCs w:val="20"/>
                <w:highlight w:val="none"/>
              </w:rPr>
              <w:t>芯（</w:t>
            </w:r>
            <w:r>
              <w:rPr>
                <w:color w:val="auto"/>
                <w:spacing w:val="-59"/>
                <w:sz w:val="20"/>
                <w:szCs w:val="20"/>
                <w:highlight w:val="none"/>
              </w:rPr>
              <w:t xml:space="preserve"> </w:t>
            </w:r>
            <w:r>
              <w:rPr>
                <w:rFonts w:ascii="Times New Roman" w:hAnsi="Times New Roman" w:eastAsia="Times New Roman" w:cs="Times New Roman"/>
                <w:b/>
                <w:color w:val="auto"/>
                <w:spacing w:val="-7"/>
                <w:sz w:val="20"/>
                <w:szCs w:val="20"/>
                <w:highlight w:val="none"/>
              </w:rPr>
              <w:t>m</w:t>
            </w:r>
            <w:r>
              <w:rPr>
                <w:b/>
                <w:color w:val="auto"/>
                <w:spacing w:val="-7"/>
                <w:sz w:val="20"/>
                <w:szCs w:val="20"/>
                <w:highlight w:val="none"/>
              </w:rPr>
              <w:t>）</w:t>
            </w:r>
          </w:p>
        </w:tc>
        <w:tc>
          <w:tcPr>
            <w:tcW w:w="1363" w:type="dxa"/>
            <w:gridSpan w:val="2"/>
            <w:tcBorders>
              <w:top w:val="single" w:color="000000" w:sz="10" w:space="0"/>
            </w:tcBorders>
          </w:tcPr>
          <w:p w14:paraId="00674E70">
            <w:pPr>
              <w:pStyle w:val="24"/>
              <w:spacing w:before="35" w:line="234" w:lineRule="auto"/>
              <w:ind w:left="460" w:right="344" w:hanging="106"/>
              <w:jc w:val="center"/>
              <w:rPr>
                <w:color w:val="auto"/>
                <w:sz w:val="20"/>
                <w:szCs w:val="20"/>
                <w:highlight w:val="none"/>
              </w:rPr>
            </w:pPr>
            <w:r>
              <w:rPr>
                <w:b/>
                <w:color w:val="auto"/>
                <w:spacing w:val="6"/>
                <w:sz w:val="20"/>
                <w:szCs w:val="20"/>
                <w:highlight w:val="none"/>
              </w:rPr>
              <w:t>钻具类型</w:t>
            </w:r>
            <w:r>
              <w:rPr>
                <w:color w:val="auto"/>
                <w:spacing w:val="1"/>
                <w:sz w:val="20"/>
                <w:szCs w:val="20"/>
                <w:highlight w:val="none"/>
              </w:rPr>
              <w:t xml:space="preserve"> </w:t>
            </w:r>
            <w:r>
              <w:rPr>
                <w:b/>
                <w:color w:val="auto"/>
                <w:spacing w:val="5"/>
                <w:sz w:val="20"/>
                <w:szCs w:val="20"/>
                <w:highlight w:val="none"/>
              </w:rPr>
              <w:t>和规格</w:t>
            </w:r>
          </w:p>
        </w:tc>
        <w:tc>
          <w:tcPr>
            <w:tcW w:w="2199" w:type="dxa"/>
            <w:gridSpan w:val="3"/>
            <w:tcBorders>
              <w:top w:val="single" w:color="000000" w:sz="10" w:space="0"/>
            </w:tcBorders>
          </w:tcPr>
          <w:p w14:paraId="509ED8A1">
            <w:pPr>
              <w:pStyle w:val="24"/>
              <w:spacing w:before="171" w:line="228" w:lineRule="auto"/>
              <w:jc w:val="center"/>
              <w:rPr>
                <w:color w:val="auto"/>
                <w:sz w:val="20"/>
                <w:szCs w:val="20"/>
                <w:highlight w:val="none"/>
              </w:rPr>
            </w:pPr>
            <w:r>
              <w:rPr>
                <w:b/>
                <w:color w:val="auto"/>
                <w:spacing w:val="6"/>
                <w:sz w:val="20"/>
                <w:szCs w:val="20"/>
                <w:highlight w:val="none"/>
              </w:rPr>
              <w:t>钻进参数</w:t>
            </w:r>
          </w:p>
        </w:tc>
        <w:tc>
          <w:tcPr>
            <w:tcW w:w="892" w:type="dxa"/>
            <w:vMerge w:val="restart"/>
            <w:tcBorders>
              <w:top w:val="single" w:color="000000" w:sz="10" w:space="0"/>
              <w:bottom w:val="nil"/>
              <w:right w:val="nil"/>
            </w:tcBorders>
          </w:tcPr>
          <w:p w14:paraId="76D718D1">
            <w:pPr>
              <w:pStyle w:val="24"/>
              <w:spacing w:before="76" w:line="243" w:lineRule="auto"/>
              <w:ind w:left="115" w:right="108"/>
              <w:jc w:val="center"/>
              <w:rPr>
                <w:color w:val="auto"/>
                <w:sz w:val="20"/>
                <w:szCs w:val="20"/>
                <w:highlight w:val="none"/>
              </w:rPr>
            </w:pPr>
            <w:r>
              <w:rPr>
                <w:b/>
                <w:color w:val="auto"/>
                <w:spacing w:val="-4"/>
                <w:sz w:val="20"/>
                <w:szCs w:val="20"/>
                <w:highlight w:val="none"/>
              </w:rPr>
              <w:t>钻</w:t>
            </w:r>
            <w:r>
              <w:rPr>
                <w:color w:val="auto"/>
                <w:spacing w:val="-10"/>
                <w:sz w:val="20"/>
                <w:szCs w:val="20"/>
                <w:highlight w:val="none"/>
              </w:rPr>
              <w:t xml:space="preserve"> </w:t>
            </w:r>
            <w:r>
              <w:rPr>
                <w:b/>
                <w:color w:val="auto"/>
                <w:spacing w:val="-4"/>
                <w:sz w:val="20"/>
                <w:szCs w:val="20"/>
                <w:highlight w:val="none"/>
              </w:rPr>
              <w:t>进</w:t>
            </w:r>
            <w:r>
              <w:rPr>
                <w:color w:val="auto"/>
                <w:spacing w:val="-4"/>
                <w:sz w:val="20"/>
                <w:szCs w:val="20"/>
                <w:highlight w:val="none"/>
              </w:rPr>
              <w:t xml:space="preserve"> </w:t>
            </w:r>
            <w:r>
              <w:rPr>
                <w:b/>
                <w:color w:val="auto"/>
                <w:spacing w:val="-4"/>
                <w:sz w:val="20"/>
                <w:szCs w:val="20"/>
                <w:highlight w:val="none"/>
              </w:rPr>
              <w:t>与</w:t>
            </w:r>
            <w:r>
              <w:rPr>
                <w:color w:val="auto"/>
                <w:sz w:val="20"/>
                <w:szCs w:val="20"/>
                <w:highlight w:val="none"/>
              </w:rPr>
              <w:t xml:space="preserve"> </w:t>
            </w:r>
            <w:r>
              <w:rPr>
                <w:b/>
                <w:color w:val="auto"/>
                <w:spacing w:val="-11"/>
                <w:sz w:val="20"/>
                <w:szCs w:val="20"/>
                <w:highlight w:val="none"/>
              </w:rPr>
              <w:t>孔</w:t>
            </w:r>
            <w:r>
              <w:rPr>
                <w:color w:val="auto"/>
                <w:spacing w:val="16"/>
                <w:sz w:val="20"/>
                <w:szCs w:val="20"/>
                <w:highlight w:val="none"/>
              </w:rPr>
              <w:t xml:space="preserve"> </w:t>
            </w:r>
            <w:r>
              <w:rPr>
                <w:b/>
                <w:color w:val="auto"/>
                <w:spacing w:val="-11"/>
                <w:sz w:val="20"/>
                <w:szCs w:val="20"/>
                <w:highlight w:val="none"/>
              </w:rPr>
              <w:t>内</w:t>
            </w:r>
            <w:r>
              <w:rPr>
                <w:color w:val="auto"/>
                <w:spacing w:val="-10"/>
                <w:sz w:val="20"/>
                <w:szCs w:val="20"/>
                <w:highlight w:val="none"/>
              </w:rPr>
              <w:t xml:space="preserve"> </w:t>
            </w:r>
            <w:r>
              <w:rPr>
                <w:b/>
                <w:color w:val="auto"/>
                <w:spacing w:val="-11"/>
                <w:sz w:val="20"/>
                <w:szCs w:val="20"/>
                <w:highlight w:val="none"/>
              </w:rPr>
              <w:t>情</w:t>
            </w:r>
            <w:r>
              <w:rPr>
                <w:color w:val="auto"/>
                <w:sz w:val="20"/>
                <w:szCs w:val="20"/>
                <w:highlight w:val="none"/>
              </w:rPr>
              <w:t xml:space="preserve"> </w:t>
            </w:r>
            <w:r>
              <w:rPr>
                <w:b/>
                <w:color w:val="auto"/>
                <w:spacing w:val="5"/>
                <w:sz w:val="20"/>
                <w:szCs w:val="20"/>
                <w:highlight w:val="none"/>
              </w:rPr>
              <w:t>况简述</w:t>
            </w:r>
          </w:p>
        </w:tc>
      </w:tr>
      <w:tr w14:paraId="6190E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01" w:type="dxa"/>
            <w:tcBorders>
              <w:left w:val="nil"/>
              <w:bottom w:val="single" w:color="000000" w:sz="10" w:space="0"/>
            </w:tcBorders>
          </w:tcPr>
          <w:p w14:paraId="78B6BD8D">
            <w:pPr>
              <w:pStyle w:val="24"/>
              <w:spacing w:before="69" w:line="228" w:lineRule="auto"/>
              <w:ind w:left="220"/>
              <w:jc w:val="center"/>
              <w:rPr>
                <w:color w:val="auto"/>
                <w:sz w:val="20"/>
                <w:szCs w:val="20"/>
                <w:highlight w:val="none"/>
              </w:rPr>
            </w:pPr>
            <w:r>
              <w:rPr>
                <w:b/>
                <w:color w:val="auto"/>
                <w:spacing w:val="-3"/>
                <w:sz w:val="20"/>
                <w:szCs w:val="20"/>
                <w:highlight w:val="none"/>
              </w:rPr>
              <w:t>自</w:t>
            </w:r>
          </w:p>
        </w:tc>
        <w:tc>
          <w:tcPr>
            <w:tcW w:w="501" w:type="dxa"/>
            <w:tcBorders>
              <w:bottom w:val="single" w:color="000000" w:sz="10" w:space="0"/>
            </w:tcBorders>
          </w:tcPr>
          <w:p w14:paraId="20FE4836">
            <w:pPr>
              <w:pStyle w:val="24"/>
              <w:spacing w:before="68"/>
              <w:ind w:left="184"/>
              <w:jc w:val="center"/>
              <w:rPr>
                <w:color w:val="auto"/>
                <w:sz w:val="20"/>
                <w:szCs w:val="20"/>
                <w:highlight w:val="none"/>
              </w:rPr>
            </w:pPr>
            <w:r>
              <w:rPr>
                <w:b/>
                <w:color w:val="auto"/>
                <w:spacing w:val="-3"/>
                <w:sz w:val="20"/>
                <w:szCs w:val="20"/>
                <w:highlight w:val="none"/>
              </w:rPr>
              <w:t>至</w:t>
            </w:r>
          </w:p>
        </w:tc>
        <w:tc>
          <w:tcPr>
            <w:tcW w:w="504" w:type="dxa"/>
            <w:tcBorders>
              <w:bottom w:val="single" w:color="000000" w:sz="10" w:space="0"/>
            </w:tcBorders>
          </w:tcPr>
          <w:p w14:paraId="375AFC52">
            <w:pPr>
              <w:pStyle w:val="24"/>
              <w:spacing w:before="68" w:line="229" w:lineRule="auto"/>
              <w:ind w:left="184"/>
              <w:jc w:val="center"/>
              <w:rPr>
                <w:color w:val="auto"/>
                <w:sz w:val="20"/>
                <w:szCs w:val="20"/>
                <w:highlight w:val="none"/>
              </w:rPr>
            </w:pPr>
            <w:r>
              <w:rPr>
                <w:b/>
                <w:color w:val="auto"/>
                <w:spacing w:val="-2"/>
                <w:sz w:val="20"/>
                <w:szCs w:val="20"/>
                <w:highlight w:val="none"/>
              </w:rPr>
              <w:t>计</w:t>
            </w:r>
          </w:p>
        </w:tc>
        <w:tc>
          <w:tcPr>
            <w:tcW w:w="1948" w:type="dxa"/>
            <w:gridSpan w:val="2"/>
            <w:vMerge w:val="continue"/>
            <w:tcBorders>
              <w:top w:val="nil"/>
              <w:bottom w:val="single" w:color="000000" w:sz="10" w:space="0"/>
            </w:tcBorders>
          </w:tcPr>
          <w:p w14:paraId="5205DC1A">
            <w:pPr>
              <w:jc w:val="center"/>
              <w:rPr>
                <w:rFonts w:ascii="Arial"/>
                <w:color w:val="auto"/>
                <w:highlight w:val="none"/>
              </w:rPr>
            </w:pPr>
          </w:p>
        </w:tc>
        <w:tc>
          <w:tcPr>
            <w:tcW w:w="809" w:type="dxa"/>
            <w:vMerge w:val="continue"/>
            <w:tcBorders>
              <w:top w:val="nil"/>
              <w:bottom w:val="single" w:color="000000" w:sz="10" w:space="0"/>
            </w:tcBorders>
          </w:tcPr>
          <w:p w14:paraId="46E6D4A0">
            <w:pPr>
              <w:jc w:val="center"/>
              <w:rPr>
                <w:rFonts w:ascii="Arial"/>
                <w:color w:val="auto"/>
                <w:highlight w:val="none"/>
              </w:rPr>
            </w:pPr>
          </w:p>
        </w:tc>
        <w:tc>
          <w:tcPr>
            <w:tcW w:w="700" w:type="dxa"/>
            <w:tcBorders>
              <w:bottom w:val="single" w:color="000000" w:sz="10" w:space="0"/>
            </w:tcBorders>
          </w:tcPr>
          <w:p w14:paraId="5C8F6479">
            <w:pPr>
              <w:pStyle w:val="24"/>
              <w:spacing w:before="69" w:line="228" w:lineRule="auto"/>
              <w:ind w:left="330"/>
              <w:jc w:val="center"/>
              <w:rPr>
                <w:color w:val="auto"/>
                <w:sz w:val="20"/>
                <w:szCs w:val="20"/>
                <w:highlight w:val="none"/>
              </w:rPr>
            </w:pPr>
            <w:r>
              <w:rPr>
                <w:b/>
                <w:color w:val="auto"/>
                <w:spacing w:val="-3"/>
                <w:sz w:val="20"/>
                <w:szCs w:val="20"/>
                <w:highlight w:val="none"/>
              </w:rPr>
              <w:t>自</w:t>
            </w:r>
          </w:p>
        </w:tc>
        <w:tc>
          <w:tcPr>
            <w:tcW w:w="700" w:type="dxa"/>
            <w:tcBorders>
              <w:bottom w:val="single" w:color="000000" w:sz="10" w:space="0"/>
            </w:tcBorders>
          </w:tcPr>
          <w:p w14:paraId="0820A409">
            <w:pPr>
              <w:pStyle w:val="24"/>
              <w:spacing w:before="68"/>
              <w:ind w:left="296"/>
              <w:jc w:val="center"/>
              <w:rPr>
                <w:color w:val="auto"/>
                <w:sz w:val="20"/>
                <w:szCs w:val="20"/>
                <w:highlight w:val="none"/>
              </w:rPr>
            </w:pPr>
            <w:r>
              <w:rPr>
                <w:b/>
                <w:color w:val="auto"/>
                <w:spacing w:val="-3"/>
                <w:sz w:val="20"/>
                <w:szCs w:val="20"/>
                <w:highlight w:val="none"/>
              </w:rPr>
              <w:t>至</w:t>
            </w:r>
          </w:p>
        </w:tc>
        <w:tc>
          <w:tcPr>
            <w:tcW w:w="702" w:type="dxa"/>
            <w:tcBorders>
              <w:bottom w:val="single" w:color="000000" w:sz="10" w:space="0"/>
            </w:tcBorders>
          </w:tcPr>
          <w:p w14:paraId="577FAB70">
            <w:pPr>
              <w:pStyle w:val="24"/>
              <w:spacing w:before="68" w:line="229" w:lineRule="auto"/>
              <w:ind w:left="296"/>
              <w:jc w:val="center"/>
              <w:rPr>
                <w:color w:val="auto"/>
                <w:sz w:val="20"/>
                <w:szCs w:val="20"/>
                <w:highlight w:val="none"/>
              </w:rPr>
            </w:pPr>
            <w:r>
              <w:rPr>
                <w:b/>
                <w:color w:val="auto"/>
                <w:spacing w:val="-2"/>
                <w:sz w:val="20"/>
                <w:szCs w:val="20"/>
                <w:highlight w:val="none"/>
              </w:rPr>
              <w:t>计</w:t>
            </w:r>
          </w:p>
        </w:tc>
        <w:tc>
          <w:tcPr>
            <w:tcW w:w="715" w:type="dxa"/>
            <w:vMerge w:val="continue"/>
            <w:tcBorders>
              <w:top w:val="nil"/>
              <w:bottom w:val="single" w:color="000000" w:sz="10" w:space="0"/>
            </w:tcBorders>
            <w:textDirection w:val="tbRlV"/>
          </w:tcPr>
          <w:p w14:paraId="7A6AA4D1">
            <w:pPr>
              <w:jc w:val="center"/>
              <w:rPr>
                <w:rFonts w:ascii="Arial"/>
                <w:color w:val="auto"/>
                <w:highlight w:val="none"/>
              </w:rPr>
            </w:pPr>
          </w:p>
        </w:tc>
        <w:tc>
          <w:tcPr>
            <w:tcW w:w="700" w:type="dxa"/>
            <w:tcBorders>
              <w:bottom w:val="single" w:color="000000" w:sz="10" w:space="0"/>
            </w:tcBorders>
          </w:tcPr>
          <w:p w14:paraId="0BB28D80">
            <w:pPr>
              <w:pStyle w:val="24"/>
              <w:spacing w:before="69" w:line="228" w:lineRule="auto"/>
              <w:ind w:left="330"/>
              <w:jc w:val="center"/>
              <w:rPr>
                <w:color w:val="auto"/>
                <w:sz w:val="20"/>
                <w:szCs w:val="20"/>
                <w:highlight w:val="none"/>
              </w:rPr>
            </w:pPr>
            <w:r>
              <w:rPr>
                <w:b/>
                <w:color w:val="auto"/>
                <w:spacing w:val="-3"/>
                <w:sz w:val="20"/>
                <w:szCs w:val="20"/>
                <w:highlight w:val="none"/>
              </w:rPr>
              <w:t>自</w:t>
            </w:r>
          </w:p>
        </w:tc>
        <w:tc>
          <w:tcPr>
            <w:tcW w:w="700" w:type="dxa"/>
            <w:tcBorders>
              <w:bottom w:val="single" w:color="000000" w:sz="10" w:space="0"/>
            </w:tcBorders>
          </w:tcPr>
          <w:p w14:paraId="49692A7C">
            <w:pPr>
              <w:pStyle w:val="24"/>
              <w:spacing w:before="68"/>
              <w:ind w:left="296"/>
              <w:jc w:val="center"/>
              <w:rPr>
                <w:color w:val="auto"/>
                <w:sz w:val="20"/>
                <w:szCs w:val="20"/>
                <w:highlight w:val="none"/>
              </w:rPr>
            </w:pPr>
            <w:r>
              <w:rPr>
                <w:b/>
                <w:color w:val="auto"/>
                <w:spacing w:val="-3"/>
                <w:sz w:val="20"/>
                <w:szCs w:val="20"/>
                <w:highlight w:val="none"/>
              </w:rPr>
              <w:t>至</w:t>
            </w:r>
          </w:p>
        </w:tc>
        <w:tc>
          <w:tcPr>
            <w:tcW w:w="702" w:type="dxa"/>
            <w:tcBorders>
              <w:bottom w:val="single" w:color="000000" w:sz="10" w:space="0"/>
            </w:tcBorders>
          </w:tcPr>
          <w:p w14:paraId="2E599046">
            <w:pPr>
              <w:pStyle w:val="24"/>
              <w:spacing w:before="68" w:line="229" w:lineRule="auto"/>
              <w:ind w:left="296"/>
              <w:jc w:val="center"/>
              <w:rPr>
                <w:color w:val="auto"/>
                <w:sz w:val="20"/>
                <w:szCs w:val="20"/>
                <w:highlight w:val="none"/>
              </w:rPr>
            </w:pPr>
            <w:r>
              <w:rPr>
                <w:b/>
                <w:color w:val="auto"/>
                <w:spacing w:val="-2"/>
                <w:sz w:val="20"/>
                <w:szCs w:val="20"/>
                <w:highlight w:val="none"/>
              </w:rPr>
              <w:t>计</w:t>
            </w:r>
          </w:p>
        </w:tc>
        <w:tc>
          <w:tcPr>
            <w:tcW w:w="700" w:type="dxa"/>
            <w:tcBorders>
              <w:bottom w:val="single" w:color="000000" w:sz="10" w:space="0"/>
            </w:tcBorders>
          </w:tcPr>
          <w:p w14:paraId="188BDCF5">
            <w:pPr>
              <w:pStyle w:val="24"/>
              <w:spacing w:before="68" w:line="228" w:lineRule="auto"/>
              <w:ind w:left="189"/>
              <w:jc w:val="center"/>
              <w:rPr>
                <w:color w:val="auto"/>
                <w:sz w:val="20"/>
                <w:szCs w:val="20"/>
                <w:highlight w:val="none"/>
              </w:rPr>
            </w:pPr>
            <w:r>
              <w:rPr>
                <w:b/>
                <w:color w:val="auto"/>
                <w:spacing w:val="3"/>
                <w:sz w:val="20"/>
                <w:szCs w:val="20"/>
                <w:highlight w:val="none"/>
              </w:rPr>
              <w:t>规格</w:t>
            </w:r>
          </w:p>
        </w:tc>
        <w:tc>
          <w:tcPr>
            <w:tcW w:w="663" w:type="dxa"/>
            <w:tcBorders>
              <w:bottom w:val="single" w:color="000000" w:sz="10" w:space="0"/>
            </w:tcBorders>
          </w:tcPr>
          <w:p w14:paraId="33727ED8">
            <w:pPr>
              <w:pStyle w:val="24"/>
              <w:spacing w:before="68" w:line="228" w:lineRule="auto"/>
              <w:ind w:left="168"/>
              <w:jc w:val="center"/>
              <w:rPr>
                <w:color w:val="auto"/>
                <w:sz w:val="20"/>
                <w:szCs w:val="20"/>
                <w:highlight w:val="none"/>
              </w:rPr>
            </w:pPr>
            <w:r>
              <w:rPr>
                <w:b/>
                <w:color w:val="auto"/>
                <w:spacing w:val="3"/>
                <w:sz w:val="20"/>
                <w:szCs w:val="20"/>
                <w:highlight w:val="none"/>
              </w:rPr>
              <w:t>类型</w:t>
            </w:r>
          </w:p>
        </w:tc>
        <w:tc>
          <w:tcPr>
            <w:tcW w:w="746" w:type="dxa"/>
            <w:tcBorders>
              <w:bottom w:val="single" w:color="000000" w:sz="10" w:space="0"/>
            </w:tcBorders>
          </w:tcPr>
          <w:p w14:paraId="4ADACA91">
            <w:pPr>
              <w:pStyle w:val="24"/>
              <w:spacing w:before="68" w:line="228" w:lineRule="auto"/>
              <w:ind w:left="218"/>
              <w:jc w:val="center"/>
              <w:rPr>
                <w:color w:val="auto"/>
                <w:sz w:val="20"/>
                <w:szCs w:val="20"/>
                <w:highlight w:val="none"/>
              </w:rPr>
            </w:pPr>
            <w:r>
              <w:rPr>
                <w:b/>
                <w:color w:val="auto"/>
                <w:spacing w:val="3"/>
                <w:sz w:val="20"/>
                <w:szCs w:val="20"/>
                <w:highlight w:val="none"/>
              </w:rPr>
              <w:t>压力</w:t>
            </w:r>
          </w:p>
        </w:tc>
        <w:tc>
          <w:tcPr>
            <w:tcW w:w="700" w:type="dxa"/>
            <w:tcBorders>
              <w:bottom w:val="single" w:color="000000" w:sz="10" w:space="0"/>
            </w:tcBorders>
          </w:tcPr>
          <w:p w14:paraId="36E71E8C">
            <w:pPr>
              <w:pStyle w:val="24"/>
              <w:spacing w:before="69" w:line="228" w:lineRule="auto"/>
              <w:ind w:left="191"/>
              <w:jc w:val="center"/>
              <w:rPr>
                <w:color w:val="auto"/>
                <w:sz w:val="20"/>
                <w:szCs w:val="20"/>
                <w:highlight w:val="none"/>
              </w:rPr>
            </w:pPr>
            <w:r>
              <w:rPr>
                <w:b/>
                <w:color w:val="auto"/>
                <w:spacing w:val="3"/>
                <w:sz w:val="20"/>
                <w:szCs w:val="20"/>
                <w:highlight w:val="none"/>
              </w:rPr>
              <w:t>转速</w:t>
            </w:r>
          </w:p>
        </w:tc>
        <w:tc>
          <w:tcPr>
            <w:tcW w:w="753" w:type="dxa"/>
            <w:tcBorders>
              <w:bottom w:val="single" w:color="000000" w:sz="10" w:space="0"/>
            </w:tcBorders>
          </w:tcPr>
          <w:p w14:paraId="4D4B6954">
            <w:pPr>
              <w:pStyle w:val="24"/>
              <w:spacing w:before="68" w:line="228" w:lineRule="auto"/>
              <w:ind w:left="222"/>
              <w:jc w:val="center"/>
              <w:rPr>
                <w:color w:val="auto"/>
                <w:sz w:val="20"/>
                <w:szCs w:val="20"/>
                <w:highlight w:val="none"/>
              </w:rPr>
            </w:pPr>
            <w:r>
              <w:rPr>
                <w:b/>
                <w:color w:val="auto"/>
                <w:spacing w:val="2"/>
                <w:sz w:val="20"/>
                <w:szCs w:val="20"/>
                <w:highlight w:val="none"/>
              </w:rPr>
              <w:t>水量</w:t>
            </w:r>
          </w:p>
        </w:tc>
        <w:tc>
          <w:tcPr>
            <w:tcW w:w="892" w:type="dxa"/>
            <w:vMerge w:val="continue"/>
            <w:tcBorders>
              <w:top w:val="nil"/>
              <w:bottom w:val="single" w:color="000000" w:sz="10" w:space="0"/>
              <w:right w:val="nil"/>
            </w:tcBorders>
          </w:tcPr>
          <w:p w14:paraId="6C4190FC">
            <w:pPr>
              <w:jc w:val="center"/>
              <w:rPr>
                <w:rFonts w:ascii="Arial"/>
                <w:color w:val="auto"/>
                <w:highlight w:val="none"/>
              </w:rPr>
            </w:pPr>
          </w:p>
        </w:tc>
      </w:tr>
      <w:tr w14:paraId="603BC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1" w:type="dxa"/>
            <w:tcBorders>
              <w:top w:val="single" w:color="000000" w:sz="10" w:space="0"/>
              <w:left w:val="nil"/>
            </w:tcBorders>
          </w:tcPr>
          <w:p w14:paraId="2DF64146">
            <w:pPr>
              <w:jc w:val="center"/>
              <w:rPr>
                <w:rFonts w:ascii="Arial"/>
                <w:color w:val="auto"/>
                <w:highlight w:val="none"/>
              </w:rPr>
            </w:pPr>
          </w:p>
        </w:tc>
        <w:tc>
          <w:tcPr>
            <w:tcW w:w="501" w:type="dxa"/>
            <w:tcBorders>
              <w:top w:val="single" w:color="000000" w:sz="10" w:space="0"/>
            </w:tcBorders>
          </w:tcPr>
          <w:p w14:paraId="6302A2C2">
            <w:pPr>
              <w:jc w:val="center"/>
              <w:rPr>
                <w:rFonts w:ascii="Arial"/>
                <w:color w:val="auto"/>
                <w:highlight w:val="none"/>
              </w:rPr>
            </w:pPr>
          </w:p>
        </w:tc>
        <w:tc>
          <w:tcPr>
            <w:tcW w:w="504" w:type="dxa"/>
            <w:tcBorders>
              <w:top w:val="single" w:color="000000" w:sz="10" w:space="0"/>
            </w:tcBorders>
          </w:tcPr>
          <w:p w14:paraId="1C1FB960">
            <w:pPr>
              <w:jc w:val="center"/>
              <w:rPr>
                <w:rFonts w:ascii="Arial"/>
                <w:color w:val="auto"/>
                <w:highlight w:val="none"/>
              </w:rPr>
            </w:pPr>
          </w:p>
        </w:tc>
        <w:tc>
          <w:tcPr>
            <w:tcW w:w="1948" w:type="dxa"/>
            <w:gridSpan w:val="2"/>
            <w:tcBorders>
              <w:top w:val="single" w:color="000000" w:sz="10" w:space="0"/>
            </w:tcBorders>
          </w:tcPr>
          <w:p w14:paraId="74D927C3">
            <w:pPr>
              <w:jc w:val="center"/>
              <w:rPr>
                <w:rFonts w:ascii="Arial"/>
                <w:color w:val="auto"/>
                <w:highlight w:val="none"/>
              </w:rPr>
            </w:pPr>
          </w:p>
        </w:tc>
        <w:tc>
          <w:tcPr>
            <w:tcW w:w="809" w:type="dxa"/>
            <w:tcBorders>
              <w:top w:val="single" w:color="000000" w:sz="10" w:space="0"/>
            </w:tcBorders>
          </w:tcPr>
          <w:p w14:paraId="4E615A6C">
            <w:pPr>
              <w:jc w:val="center"/>
              <w:rPr>
                <w:rFonts w:ascii="Arial"/>
                <w:color w:val="auto"/>
                <w:highlight w:val="none"/>
              </w:rPr>
            </w:pPr>
          </w:p>
        </w:tc>
        <w:tc>
          <w:tcPr>
            <w:tcW w:w="700" w:type="dxa"/>
            <w:tcBorders>
              <w:top w:val="single" w:color="000000" w:sz="10" w:space="0"/>
            </w:tcBorders>
          </w:tcPr>
          <w:p w14:paraId="0202E52C">
            <w:pPr>
              <w:jc w:val="center"/>
              <w:rPr>
                <w:rFonts w:ascii="Arial"/>
                <w:color w:val="auto"/>
                <w:highlight w:val="none"/>
              </w:rPr>
            </w:pPr>
          </w:p>
        </w:tc>
        <w:tc>
          <w:tcPr>
            <w:tcW w:w="700" w:type="dxa"/>
            <w:tcBorders>
              <w:top w:val="single" w:color="000000" w:sz="10" w:space="0"/>
            </w:tcBorders>
          </w:tcPr>
          <w:p w14:paraId="4C796B7D">
            <w:pPr>
              <w:jc w:val="center"/>
              <w:rPr>
                <w:rFonts w:ascii="Arial"/>
                <w:color w:val="auto"/>
                <w:highlight w:val="none"/>
              </w:rPr>
            </w:pPr>
          </w:p>
        </w:tc>
        <w:tc>
          <w:tcPr>
            <w:tcW w:w="702" w:type="dxa"/>
            <w:tcBorders>
              <w:top w:val="single" w:color="000000" w:sz="10" w:space="0"/>
            </w:tcBorders>
          </w:tcPr>
          <w:p w14:paraId="60535F75">
            <w:pPr>
              <w:jc w:val="center"/>
              <w:rPr>
                <w:rFonts w:ascii="Arial"/>
                <w:color w:val="auto"/>
                <w:highlight w:val="none"/>
              </w:rPr>
            </w:pPr>
          </w:p>
        </w:tc>
        <w:tc>
          <w:tcPr>
            <w:tcW w:w="715" w:type="dxa"/>
            <w:tcBorders>
              <w:top w:val="single" w:color="000000" w:sz="10" w:space="0"/>
            </w:tcBorders>
          </w:tcPr>
          <w:p w14:paraId="0FBA7AE0">
            <w:pPr>
              <w:jc w:val="center"/>
              <w:rPr>
                <w:rFonts w:ascii="Arial"/>
                <w:color w:val="auto"/>
                <w:highlight w:val="none"/>
              </w:rPr>
            </w:pPr>
          </w:p>
        </w:tc>
        <w:tc>
          <w:tcPr>
            <w:tcW w:w="700" w:type="dxa"/>
            <w:tcBorders>
              <w:top w:val="single" w:color="000000" w:sz="10" w:space="0"/>
            </w:tcBorders>
          </w:tcPr>
          <w:p w14:paraId="3E294A84">
            <w:pPr>
              <w:jc w:val="center"/>
              <w:rPr>
                <w:rFonts w:ascii="Arial"/>
                <w:color w:val="auto"/>
                <w:highlight w:val="none"/>
              </w:rPr>
            </w:pPr>
          </w:p>
        </w:tc>
        <w:tc>
          <w:tcPr>
            <w:tcW w:w="700" w:type="dxa"/>
            <w:tcBorders>
              <w:top w:val="single" w:color="000000" w:sz="10" w:space="0"/>
            </w:tcBorders>
          </w:tcPr>
          <w:p w14:paraId="69F4B742">
            <w:pPr>
              <w:jc w:val="center"/>
              <w:rPr>
                <w:rFonts w:ascii="Arial"/>
                <w:color w:val="auto"/>
                <w:highlight w:val="none"/>
              </w:rPr>
            </w:pPr>
          </w:p>
        </w:tc>
        <w:tc>
          <w:tcPr>
            <w:tcW w:w="702" w:type="dxa"/>
            <w:tcBorders>
              <w:top w:val="single" w:color="000000" w:sz="10" w:space="0"/>
            </w:tcBorders>
          </w:tcPr>
          <w:p w14:paraId="2D99764B">
            <w:pPr>
              <w:jc w:val="center"/>
              <w:rPr>
                <w:rFonts w:ascii="Arial"/>
                <w:color w:val="auto"/>
                <w:highlight w:val="none"/>
              </w:rPr>
            </w:pPr>
          </w:p>
        </w:tc>
        <w:tc>
          <w:tcPr>
            <w:tcW w:w="700" w:type="dxa"/>
            <w:tcBorders>
              <w:top w:val="single" w:color="000000" w:sz="10" w:space="0"/>
            </w:tcBorders>
          </w:tcPr>
          <w:p w14:paraId="708A78BA">
            <w:pPr>
              <w:jc w:val="center"/>
              <w:rPr>
                <w:rFonts w:ascii="Arial"/>
                <w:color w:val="auto"/>
                <w:highlight w:val="none"/>
              </w:rPr>
            </w:pPr>
          </w:p>
        </w:tc>
        <w:tc>
          <w:tcPr>
            <w:tcW w:w="663" w:type="dxa"/>
            <w:tcBorders>
              <w:top w:val="single" w:color="000000" w:sz="10" w:space="0"/>
            </w:tcBorders>
          </w:tcPr>
          <w:p w14:paraId="649A9BE4">
            <w:pPr>
              <w:jc w:val="center"/>
              <w:rPr>
                <w:rFonts w:ascii="Arial"/>
                <w:color w:val="auto"/>
                <w:highlight w:val="none"/>
              </w:rPr>
            </w:pPr>
          </w:p>
        </w:tc>
        <w:tc>
          <w:tcPr>
            <w:tcW w:w="746" w:type="dxa"/>
            <w:tcBorders>
              <w:top w:val="single" w:color="000000" w:sz="10" w:space="0"/>
            </w:tcBorders>
          </w:tcPr>
          <w:p w14:paraId="4282F5EF">
            <w:pPr>
              <w:jc w:val="center"/>
              <w:rPr>
                <w:rFonts w:ascii="Arial"/>
                <w:color w:val="auto"/>
                <w:highlight w:val="none"/>
              </w:rPr>
            </w:pPr>
          </w:p>
        </w:tc>
        <w:tc>
          <w:tcPr>
            <w:tcW w:w="700" w:type="dxa"/>
            <w:tcBorders>
              <w:top w:val="single" w:color="000000" w:sz="10" w:space="0"/>
            </w:tcBorders>
          </w:tcPr>
          <w:p w14:paraId="11C26982">
            <w:pPr>
              <w:jc w:val="center"/>
              <w:rPr>
                <w:rFonts w:ascii="Arial"/>
                <w:color w:val="auto"/>
                <w:highlight w:val="none"/>
              </w:rPr>
            </w:pPr>
          </w:p>
        </w:tc>
        <w:tc>
          <w:tcPr>
            <w:tcW w:w="753" w:type="dxa"/>
            <w:tcBorders>
              <w:top w:val="single" w:color="000000" w:sz="10" w:space="0"/>
            </w:tcBorders>
          </w:tcPr>
          <w:p w14:paraId="1F7A078A">
            <w:pPr>
              <w:jc w:val="center"/>
              <w:rPr>
                <w:rFonts w:ascii="Arial"/>
                <w:color w:val="auto"/>
                <w:highlight w:val="none"/>
              </w:rPr>
            </w:pPr>
          </w:p>
        </w:tc>
        <w:tc>
          <w:tcPr>
            <w:tcW w:w="892" w:type="dxa"/>
            <w:tcBorders>
              <w:top w:val="single" w:color="000000" w:sz="10" w:space="0"/>
              <w:right w:val="nil"/>
            </w:tcBorders>
          </w:tcPr>
          <w:p w14:paraId="363E203D">
            <w:pPr>
              <w:jc w:val="center"/>
              <w:rPr>
                <w:rFonts w:ascii="Arial"/>
                <w:color w:val="auto"/>
                <w:highlight w:val="none"/>
              </w:rPr>
            </w:pPr>
          </w:p>
        </w:tc>
      </w:tr>
      <w:tr w14:paraId="4753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1" w:type="dxa"/>
            <w:tcBorders>
              <w:left w:val="nil"/>
            </w:tcBorders>
          </w:tcPr>
          <w:p w14:paraId="79821840">
            <w:pPr>
              <w:rPr>
                <w:rFonts w:ascii="Arial"/>
                <w:color w:val="auto"/>
                <w:highlight w:val="none"/>
              </w:rPr>
            </w:pPr>
          </w:p>
        </w:tc>
        <w:tc>
          <w:tcPr>
            <w:tcW w:w="501" w:type="dxa"/>
          </w:tcPr>
          <w:p w14:paraId="3FE5B21B">
            <w:pPr>
              <w:rPr>
                <w:rFonts w:ascii="Arial"/>
                <w:color w:val="auto"/>
                <w:highlight w:val="none"/>
              </w:rPr>
            </w:pPr>
          </w:p>
        </w:tc>
        <w:tc>
          <w:tcPr>
            <w:tcW w:w="504" w:type="dxa"/>
          </w:tcPr>
          <w:p w14:paraId="3D06C3CE">
            <w:pPr>
              <w:rPr>
                <w:rFonts w:ascii="Arial"/>
                <w:color w:val="auto"/>
                <w:highlight w:val="none"/>
              </w:rPr>
            </w:pPr>
          </w:p>
        </w:tc>
        <w:tc>
          <w:tcPr>
            <w:tcW w:w="1948" w:type="dxa"/>
            <w:gridSpan w:val="2"/>
          </w:tcPr>
          <w:p w14:paraId="05314016">
            <w:pPr>
              <w:rPr>
                <w:rFonts w:ascii="Arial"/>
                <w:color w:val="auto"/>
                <w:highlight w:val="none"/>
              </w:rPr>
            </w:pPr>
          </w:p>
        </w:tc>
        <w:tc>
          <w:tcPr>
            <w:tcW w:w="809" w:type="dxa"/>
          </w:tcPr>
          <w:p w14:paraId="15DABD0B">
            <w:pPr>
              <w:rPr>
                <w:rFonts w:ascii="Arial"/>
                <w:color w:val="auto"/>
                <w:highlight w:val="none"/>
              </w:rPr>
            </w:pPr>
          </w:p>
        </w:tc>
        <w:tc>
          <w:tcPr>
            <w:tcW w:w="700" w:type="dxa"/>
          </w:tcPr>
          <w:p w14:paraId="002A342D">
            <w:pPr>
              <w:rPr>
                <w:rFonts w:ascii="Arial"/>
                <w:color w:val="auto"/>
                <w:highlight w:val="none"/>
              </w:rPr>
            </w:pPr>
          </w:p>
        </w:tc>
        <w:tc>
          <w:tcPr>
            <w:tcW w:w="700" w:type="dxa"/>
          </w:tcPr>
          <w:p w14:paraId="260D7ADE">
            <w:pPr>
              <w:rPr>
                <w:rFonts w:ascii="Arial"/>
                <w:color w:val="auto"/>
                <w:highlight w:val="none"/>
              </w:rPr>
            </w:pPr>
          </w:p>
        </w:tc>
        <w:tc>
          <w:tcPr>
            <w:tcW w:w="702" w:type="dxa"/>
          </w:tcPr>
          <w:p w14:paraId="2FFB4525">
            <w:pPr>
              <w:rPr>
                <w:rFonts w:ascii="Arial"/>
                <w:color w:val="auto"/>
                <w:highlight w:val="none"/>
              </w:rPr>
            </w:pPr>
          </w:p>
        </w:tc>
        <w:tc>
          <w:tcPr>
            <w:tcW w:w="715" w:type="dxa"/>
          </w:tcPr>
          <w:p w14:paraId="5D80858F">
            <w:pPr>
              <w:rPr>
                <w:rFonts w:ascii="Arial"/>
                <w:color w:val="auto"/>
                <w:highlight w:val="none"/>
              </w:rPr>
            </w:pPr>
          </w:p>
        </w:tc>
        <w:tc>
          <w:tcPr>
            <w:tcW w:w="700" w:type="dxa"/>
          </w:tcPr>
          <w:p w14:paraId="50D8724B">
            <w:pPr>
              <w:rPr>
                <w:rFonts w:ascii="Arial"/>
                <w:color w:val="auto"/>
                <w:highlight w:val="none"/>
              </w:rPr>
            </w:pPr>
          </w:p>
        </w:tc>
        <w:tc>
          <w:tcPr>
            <w:tcW w:w="700" w:type="dxa"/>
          </w:tcPr>
          <w:p w14:paraId="66DBE32B">
            <w:pPr>
              <w:rPr>
                <w:rFonts w:ascii="Arial"/>
                <w:color w:val="auto"/>
                <w:highlight w:val="none"/>
              </w:rPr>
            </w:pPr>
          </w:p>
        </w:tc>
        <w:tc>
          <w:tcPr>
            <w:tcW w:w="702" w:type="dxa"/>
          </w:tcPr>
          <w:p w14:paraId="1D26A0BF">
            <w:pPr>
              <w:rPr>
                <w:rFonts w:ascii="Arial"/>
                <w:color w:val="auto"/>
                <w:highlight w:val="none"/>
              </w:rPr>
            </w:pPr>
          </w:p>
        </w:tc>
        <w:tc>
          <w:tcPr>
            <w:tcW w:w="700" w:type="dxa"/>
          </w:tcPr>
          <w:p w14:paraId="45B0CD87">
            <w:pPr>
              <w:rPr>
                <w:rFonts w:ascii="Arial"/>
                <w:color w:val="auto"/>
                <w:highlight w:val="none"/>
              </w:rPr>
            </w:pPr>
          </w:p>
        </w:tc>
        <w:tc>
          <w:tcPr>
            <w:tcW w:w="663" w:type="dxa"/>
          </w:tcPr>
          <w:p w14:paraId="5780D5CA">
            <w:pPr>
              <w:rPr>
                <w:rFonts w:ascii="Arial"/>
                <w:color w:val="auto"/>
                <w:highlight w:val="none"/>
              </w:rPr>
            </w:pPr>
          </w:p>
        </w:tc>
        <w:tc>
          <w:tcPr>
            <w:tcW w:w="746" w:type="dxa"/>
          </w:tcPr>
          <w:p w14:paraId="34BC7371">
            <w:pPr>
              <w:rPr>
                <w:rFonts w:ascii="Arial"/>
                <w:color w:val="auto"/>
                <w:highlight w:val="none"/>
              </w:rPr>
            </w:pPr>
          </w:p>
        </w:tc>
        <w:tc>
          <w:tcPr>
            <w:tcW w:w="700" w:type="dxa"/>
          </w:tcPr>
          <w:p w14:paraId="4D095B11">
            <w:pPr>
              <w:rPr>
                <w:rFonts w:ascii="Arial"/>
                <w:color w:val="auto"/>
                <w:highlight w:val="none"/>
              </w:rPr>
            </w:pPr>
          </w:p>
        </w:tc>
        <w:tc>
          <w:tcPr>
            <w:tcW w:w="753" w:type="dxa"/>
          </w:tcPr>
          <w:p w14:paraId="47F4A3AA">
            <w:pPr>
              <w:rPr>
                <w:rFonts w:ascii="Arial"/>
                <w:color w:val="auto"/>
                <w:highlight w:val="none"/>
              </w:rPr>
            </w:pPr>
          </w:p>
        </w:tc>
        <w:tc>
          <w:tcPr>
            <w:tcW w:w="892" w:type="dxa"/>
            <w:tcBorders>
              <w:right w:val="nil"/>
            </w:tcBorders>
          </w:tcPr>
          <w:p w14:paraId="48744681">
            <w:pPr>
              <w:rPr>
                <w:rFonts w:ascii="Arial"/>
                <w:color w:val="auto"/>
                <w:highlight w:val="none"/>
              </w:rPr>
            </w:pPr>
          </w:p>
        </w:tc>
      </w:tr>
      <w:tr w14:paraId="68023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trPr>
        <w:tc>
          <w:tcPr>
            <w:tcW w:w="501" w:type="dxa"/>
            <w:tcBorders>
              <w:left w:val="nil"/>
            </w:tcBorders>
          </w:tcPr>
          <w:p w14:paraId="2831C380">
            <w:pPr>
              <w:rPr>
                <w:rFonts w:ascii="Arial"/>
                <w:color w:val="auto"/>
                <w:highlight w:val="none"/>
              </w:rPr>
            </w:pPr>
          </w:p>
        </w:tc>
        <w:tc>
          <w:tcPr>
            <w:tcW w:w="501" w:type="dxa"/>
          </w:tcPr>
          <w:p w14:paraId="092270B0">
            <w:pPr>
              <w:rPr>
                <w:rFonts w:ascii="Arial"/>
                <w:color w:val="auto"/>
                <w:highlight w:val="none"/>
              </w:rPr>
            </w:pPr>
          </w:p>
        </w:tc>
        <w:tc>
          <w:tcPr>
            <w:tcW w:w="504" w:type="dxa"/>
          </w:tcPr>
          <w:p w14:paraId="0F19701F">
            <w:pPr>
              <w:rPr>
                <w:rFonts w:ascii="Arial"/>
                <w:color w:val="auto"/>
                <w:highlight w:val="none"/>
              </w:rPr>
            </w:pPr>
          </w:p>
        </w:tc>
        <w:tc>
          <w:tcPr>
            <w:tcW w:w="1948" w:type="dxa"/>
            <w:gridSpan w:val="2"/>
          </w:tcPr>
          <w:p w14:paraId="5F032EDB">
            <w:pPr>
              <w:rPr>
                <w:rFonts w:ascii="Arial"/>
                <w:color w:val="auto"/>
                <w:highlight w:val="none"/>
              </w:rPr>
            </w:pPr>
          </w:p>
        </w:tc>
        <w:tc>
          <w:tcPr>
            <w:tcW w:w="809" w:type="dxa"/>
          </w:tcPr>
          <w:p w14:paraId="484F0B35">
            <w:pPr>
              <w:rPr>
                <w:rFonts w:ascii="Arial"/>
                <w:color w:val="auto"/>
                <w:highlight w:val="none"/>
              </w:rPr>
            </w:pPr>
          </w:p>
        </w:tc>
        <w:tc>
          <w:tcPr>
            <w:tcW w:w="700" w:type="dxa"/>
          </w:tcPr>
          <w:p w14:paraId="670C6B6B">
            <w:pPr>
              <w:rPr>
                <w:rFonts w:ascii="Arial"/>
                <w:color w:val="auto"/>
                <w:highlight w:val="none"/>
              </w:rPr>
            </w:pPr>
          </w:p>
        </w:tc>
        <w:tc>
          <w:tcPr>
            <w:tcW w:w="700" w:type="dxa"/>
          </w:tcPr>
          <w:p w14:paraId="0DC39294">
            <w:pPr>
              <w:rPr>
                <w:rFonts w:ascii="Arial"/>
                <w:color w:val="auto"/>
                <w:highlight w:val="none"/>
              </w:rPr>
            </w:pPr>
          </w:p>
        </w:tc>
        <w:tc>
          <w:tcPr>
            <w:tcW w:w="702" w:type="dxa"/>
          </w:tcPr>
          <w:p w14:paraId="6247156C">
            <w:pPr>
              <w:rPr>
                <w:rFonts w:ascii="Arial"/>
                <w:color w:val="auto"/>
                <w:highlight w:val="none"/>
              </w:rPr>
            </w:pPr>
          </w:p>
        </w:tc>
        <w:tc>
          <w:tcPr>
            <w:tcW w:w="715" w:type="dxa"/>
          </w:tcPr>
          <w:p w14:paraId="6C2A50C4">
            <w:pPr>
              <w:rPr>
                <w:rFonts w:ascii="Arial"/>
                <w:color w:val="auto"/>
                <w:highlight w:val="none"/>
              </w:rPr>
            </w:pPr>
          </w:p>
        </w:tc>
        <w:tc>
          <w:tcPr>
            <w:tcW w:w="700" w:type="dxa"/>
          </w:tcPr>
          <w:p w14:paraId="7F69800D">
            <w:pPr>
              <w:rPr>
                <w:rFonts w:ascii="Arial"/>
                <w:color w:val="auto"/>
                <w:highlight w:val="none"/>
              </w:rPr>
            </w:pPr>
          </w:p>
        </w:tc>
        <w:tc>
          <w:tcPr>
            <w:tcW w:w="700" w:type="dxa"/>
          </w:tcPr>
          <w:p w14:paraId="2F82350D">
            <w:pPr>
              <w:rPr>
                <w:rFonts w:ascii="Arial"/>
                <w:color w:val="auto"/>
                <w:highlight w:val="none"/>
              </w:rPr>
            </w:pPr>
          </w:p>
        </w:tc>
        <w:tc>
          <w:tcPr>
            <w:tcW w:w="702" w:type="dxa"/>
          </w:tcPr>
          <w:p w14:paraId="4938A8E7">
            <w:pPr>
              <w:rPr>
                <w:rFonts w:ascii="Arial"/>
                <w:color w:val="auto"/>
                <w:highlight w:val="none"/>
              </w:rPr>
            </w:pPr>
          </w:p>
        </w:tc>
        <w:tc>
          <w:tcPr>
            <w:tcW w:w="700" w:type="dxa"/>
          </w:tcPr>
          <w:p w14:paraId="2E70A1C0">
            <w:pPr>
              <w:rPr>
                <w:rFonts w:ascii="Arial"/>
                <w:color w:val="auto"/>
                <w:highlight w:val="none"/>
              </w:rPr>
            </w:pPr>
          </w:p>
        </w:tc>
        <w:tc>
          <w:tcPr>
            <w:tcW w:w="663" w:type="dxa"/>
          </w:tcPr>
          <w:p w14:paraId="68670421">
            <w:pPr>
              <w:rPr>
                <w:rFonts w:ascii="Arial"/>
                <w:color w:val="auto"/>
                <w:highlight w:val="none"/>
              </w:rPr>
            </w:pPr>
          </w:p>
        </w:tc>
        <w:tc>
          <w:tcPr>
            <w:tcW w:w="746" w:type="dxa"/>
          </w:tcPr>
          <w:p w14:paraId="7AA116C7">
            <w:pPr>
              <w:rPr>
                <w:rFonts w:ascii="Arial"/>
                <w:color w:val="auto"/>
                <w:highlight w:val="none"/>
              </w:rPr>
            </w:pPr>
          </w:p>
        </w:tc>
        <w:tc>
          <w:tcPr>
            <w:tcW w:w="700" w:type="dxa"/>
          </w:tcPr>
          <w:p w14:paraId="35E8BB2F">
            <w:pPr>
              <w:rPr>
                <w:rFonts w:ascii="Arial"/>
                <w:color w:val="auto"/>
                <w:highlight w:val="none"/>
              </w:rPr>
            </w:pPr>
          </w:p>
        </w:tc>
        <w:tc>
          <w:tcPr>
            <w:tcW w:w="753" w:type="dxa"/>
          </w:tcPr>
          <w:p w14:paraId="57EB20D3">
            <w:pPr>
              <w:rPr>
                <w:rFonts w:ascii="Arial"/>
                <w:color w:val="auto"/>
                <w:highlight w:val="none"/>
              </w:rPr>
            </w:pPr>
          </w:p>
        </w:tc>
        <w:tc>
          <w:tcPr>
            <w:tcW w:w="892" w:type="dxa"/>
            <w:tcBorders>
              <w:right w:val="nil"/>
            </w:tcBorders>
          </w:tcPr>
          <w:p w14:paraId="32BA5771">
            <w:pPr>
              <w:rPr>
                <w:rFonts w:ascii="Arial"/>
                <w:color w:val="auto"/>
                <w:highlight w:val="none"/>
              </w:rPr>
            </w:pPr>
          </w:p>
        </w:tc>
      </w:tr>
      <w:tr w14:paraId="13C5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1" w:type="dxa"/>
            <w:tcBorders>
              <w:left w:val="nil"/>
            </w:tcBorders>
          </w:tcPr>
          <w:p w14:paraId="1ADFF11A">
            <w:pPr>
              <w:rPr>
                <w:rFonts w:ascii="Arial"/>
                <w:color w:val="auto"/>
                <w:highlight w:val="none"/>
              </w:rPr>
            </w:pPr>
          </w:p>
        </w:tc>
        <w:tc>
          <w:tcPr>
            <w:tcW w:w="501" w:type="dxa"/>
          </w:tcPr>
          <w:p w14:paraId="6300FE43">
            <w:pPr>
              <w:rPr>
                <w:rFonts w:ascii="Arial"/>
                <w:color w:val="auto"/>
                <w:highlight w:val="none"/>
              </w:rPr>
            </w:pPr>
          </w:p>
        </w:tc>
        <w:tc>
          <w:tcPr>
            <w:tcW w:w="504" w:type="dxa"/>
          </w:tcPr>
          <w:p w14:paraId="486718C5">
            <w:pPr>
              <w:rPr>
                <w:rFonts w:ascii="Arial"/>
                <w:color w:val="auto"/>
                <w:highlight w:val="none"/>
              </w:rPr>
            </w:pPr>
          </w:p>
        </w:tc>
        <w:tc>
          <w:tcPr>
            <w:tcW w:w="1948" w:type="dxa"/>
            <w:gridSpan w:val="2"/>
          </w:tcPr>
          <w:p w14:paraId="5FB8314E">
            <w:pPr>
              <w:rPr>
                <w:rFonts w:ascii="Arial"/>
                <w:color w:val="auto"/>
                <w:highlight w:val="none"/>
              </w:rPr>
            </w:pPr>
          </w:p>
        </w:tc>
        <w:tc>
          <w:tcPr>
            <w:tcW w:w="809" w:type="dxa"/>
          </w:tcPr>
          <w:p w14:paraId="64E717AF">
            <w:pPr>
              <w:rPr>
                <w:rFonts w:ascii="Arial"/>
                <w:color w:val="auto"/>
                <w:highlight w:val="none"/>
              </w:rPr>
            </w:pPr>
          </w:p>
        </w:tc>
        <w:tc>
          <w:tcPr>
            <w:tcW w:w="700" w:type="dxa"/>
          </w:tcPr>
          <w:p w14:paraId="661CD33C">
            <w:pPr>
              <w:rPr>
                <w:rFonts w:ascii="Arial"/>
                <w:color w:val="auto"/>
                <w:highlight w:val="none"/>
              </w:rPr>
            </w:pPr>
          </w:p>
        </w:tc>
        <w:tc>
          <w:tcPr>
            <w:tcW w:w="700" w:type="dxa"/>
          </w:tcPr>
          <w:p w14:paraId="15C8212C">
            <w:pPr>
              <w:rPr>
                <w:rFonts w:ascii="Arial"/>
                <w:color w:val="auto"/>
                <w:highlight w:val="none"/>
              </w:rPr>
            </w:pPr>
          </w:p>
        </w:tc>
        <w:tc>
          <w:tcPr>
            <w:tcW w:w="702" w:type="dxa"/>
          </w:tcPr>
          <w:p w14:paraId="13F14F04">
            <w:pPr>
              <w:rPr>
                <w:rFonts w:ascii="Arial"/>
                <w:color w:val="auto"/>
                <w:highlight w:val="none"/>
              </w:rPr>
            </w:pPr>
          </w:p>
        </w:tc>
        <w:tc>
          <w:tcPr>
            <w:tcW w:w="715" w:type="dxa"/>
          </w:tcPr>
          <w:p w14:paraId="1FEDB749">
            <w:pPr>
              <w:rPr>
                <w:rFonts w:ascii="Arial"/>
                <w:color w:val="auto"/>
                <w:highlight w:val="none"/>
              </w:rPr>
            </w:pPr>
          </w:p>
        </w:tc>
        <w:tc>
          <w:tcPr>
            <w:tcW w:w="700" w:type="dxa"/>
          </w:tcPr>
          <w:p w14:paraId="3CD269AB">
            <w:pPr>
              <w:rPr>
                <w:rFonts w:ascii="Arial"/>
                <w:color w:val="auto"/>
                <w:highlight w:val="none"/>
              </w:rPr>
            </w:pPr>
          </w:p>
        </w:tc>
        <w:tc>
          <w:tcPr>
            <w:tcW w:w="700" w:type="dxa"/>
          </w:tcPr>
          <w:p w14:paraId="23E903FA">
            <w:pPr>
              <w:rPr>
                <w:rFonts w:ascii="Arial"/>
                <w:color w:val="auto"/>
                <w:highlight w:val="none"/>
              </w:rPr>
            </w:pPr>
          </w:p>
        </w:tc>
        <w:tc>
          <w:tcPr>
            <w:tcW w:w="702" w:type="dxa"/>
          </w:tcPr>
          <w:p w14:paraId="764DA3BB">
            <w:pPr>
              <w:rPr>
                <w:rFonts w:ascii="Arial"/>
                <w:color w:val="auto"/>
                <w:highlight w:val="none"/>
              </w:rPr>
            </w:pPr>
          </w:p>
        </w:tc>
        <w:tc>
          <w:tcPr>
            <w:tcW w:w="700" w:type="dxa"/>
          </w:tcPr>
          <w:p w14:paraId="363343C4">
            <w:pPr>
              <w:rPr>
                <w:rFonts w:ascii="Arial"/>
                <w:color w:val="auto"/>
                <w:highlight w:val="none"/>
              </w:rPr>
            </w:pPr>
          </w:p>
        </w:tc>
        <w:tc>
          <w:tcPr>
            <w:tcW w:w="663" w:type="dxa"/>
          </w:tcPr>
          <w:p w14:paraId="5070C7E8">
            <w:pPr>
              <w:rPr>
                <w:rFonts w:ascii="Arial"/>
                <w:color w:val="auto"/>
                <w:highlight w:val="none"/>
              </w:rPr>
            </w:pPr>
          </w:p>
        </w:tc>
        <w:tc>
          <w:tcPr>
            <w:tcW w:w="746" w:type="dxa"/>
          </w:tcPr>
          <w:p w14:paraId="5646DB41">
            <w:pPr>
              <w:rPr>
                <w:rFonts w:ascii="Arial"/>
                <w:color w:val="auto"/>
                <w:highlight w:val="none"/>
              </w:rPr>
            </w:pPr>
          </w:p>
        </w:tc>
        <w:tc>
          <w:tcPr>
            <w:tcW w:w="700" w:type="dxa"/>
          </w:tcPr>
          <w:p w14:paraId="600652AD">
            <w:pPr>
              <w:rPr>
                <w:rFonts w:ascii="Arial"/>
                <w:color w:val="auto"/>
                <w:highlight w:val="none"/>
              </w:rPr>
            </w:pPr>
          </w:p>
        </w:tc>
        <w:tc>
          <w:tcPr>
            <w:tcW w:w="753" w:type="dxa"/>
          </w:tcPr>
          <w:p w14:paraId="3B50EE7B">
            <w:pPr>
              <w:rPr>
                <w:rFonts w:ascii="Arial"/>
                <w:color w:val="auto"/>
                <w:highlight w:val="none"/>
              </w:rPr>
            </w:pPr>
          </w:p>
        </w:tc>
        <w:tc>
          <w:tcPr>
            <w:tcW w:w="892" w:type="dxa"/>
            <w:tcBorders>
              <w:right w:val="nil"/>
            </w:tcBorders>
          </w:tcPr>
          <w:p w14:paraId="25EFF7FF">
            <w:pPr>
              <w:rPr>
                <w:rFonts w:ascii="Arial"/>
                <w:color w:val="auto"/>
                <w:highlight w:val="none"/>
              </w:rPr>
            </w:pPr>
          </w:p>
        </w:tc>
      </w:tr>
      <w:tr w14:paraId="2C263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1" w:type="dxa"/>
            <w:tcBorders>
              <w:left w:val="nil"/>
            </w:tcBorders>
          </w:tcPr>
          <w:p w14:paraId="0559D87D">
            <w:pPr>
              <w:rPr>
                <w:rFonts w:ascii="Arial"/>
                <w:color w:val="auto"/>
                <w:highlight w:val="none"/>
              </w:rPr>
            </w:pPr>
          </w:p>
        </w:tc>
        <w:tc>
          <w:tcPr>
            <w:tcW w:w="501" w:type="dxa"/>
          </w:tcPr>
          <w:p w14:paraId="5E0DB8E3">
            <w:pPr>
              <w:rPr>
                <w:rFonts w:ascii="Arial"/>
                <w:color w:val="auto"/>
                <w:highlight w:val="none"/>
              </w:rPr>
            </w:pPr>
          </w:p>
        </w:tc>
        <w:tc>
          <w:tcPr>
            <w:tcW w:w="504" w:type="dxa"/>
          </w:tcPr>
          <w:p w14:paraId="2D59358D">
            <w:pPr>
              <w:rPr>
                <w:rFonts w:ascii="Arial"/>
                <w:color w:val="auto"/>
                <w:highlight w:val="none"/>
              </w:rPr>
            </w:pPr>
          </w:p>
        </w:tc>
        <w:tc>
          <w:tcPr>
            <w:tcW w:w="1948" w:type="dxa"/>
            <w:gridSpan w:val="2"/>
          </w:tcPr>
          <w:p w14:paraId="390F6DB4">
            <w:pPr>
              <w:rPr>
                <w:rFonts w:ascii="Arial"/>
                <w:color w:val="auto"/>
                <w:highlight w:val="none"/>
              </w:rPr>
            </w:pPr>
          </w:p>
        </w:tc>
        <w:tc>
          <w:tcPr>
            <w:tcW w:w="809" w:type="dxa"/>
          </w:tcPr>
          <w:p w14:paraId="15BCC261">
            <w:pPr>
              <w:rPr>
                <w:rFonts w:ascii="Arial"/>
                <w:color w:val="auto"/>
                <w:highlight w:val="none"/>
              </w:rPr>
            </w:pPr>
          </w:p>
        </w:tc>
        <w:tc>
          <w:tcPr>
            <w:tcW w:w="700" w:type="dxa"/>
          </w:tcPr>
          <w:p w14:paraId="4EE61191">
            <w:pPr>
              <w:rPr>
                <w:rFonts w:ascii="Arial"/>
                <w:color w:val="auto"/>
                <w:highlight w:val="none"/>
              </w:rPr>
            </w:pPr>
          </w:p>
        </w:tc>
        <w:tc>
          <w:tcPr>
            <w:tcW w:w="700" w:type="dxa"/>
          </w:tcPr>
          <w:p w14:paraId="46724146">
            <w:pPr>
              <w:rPr>
                <w:rFonts w:ascii="Arial"/>
                <w:color w:val="auto"/>
                <w:highlight w:val="none"/>
              </w:rPr>
            </w:pPr>
          </w:p>
        </w:tc>
        <w:tc>
          <w:tcPr>
            <w:tcW w:w="702" w:type="dxa"/>
          </w:tcPr>
          <w:p w14:paraId="182FFAC6">
            <w:pPr>
              <w:rPr>
                <w:rFonts w:ascii="Arial"/>
                <w:color w:val="auto"/>
                <w:highlight w:val="none"/>
              </w:rPr>
            </w:pPr>
          </w:p>
        </w:tc>
        <w:tc>
          <w:tcPr>
            <w:tcW w:w="715" w:type="dxa"/>
          </w:tcPr>
          <w:p w14:paraId="1C1F1D34">
            <w:pPr>
              <w:rPr>
                <w:rFonts w:ascii="Arial"/>
                <w:color w:val="auto"/>
                <w:highlight w:val="none"/>
              </w:rPr>
            </w:pPr>
          </w:p>
        </w:tc>
        <w:tc>
          <w:tcPr>
            <w:tcW w:w="700" w:type="dxa"/>
          </w:tcPr>
          <w:p w14:paraId="48E13497">
            <w:pPr>
              <w:rPr>
                <w:rFonts w:ascii="Arial"/>
                <w:color w:val="auto"/>
                <w:highlight w:val="none"/>
              </w:rPr>
            </w:pPr>
          </w:p>
        </w:tc>
        <w:tc>
          <w:tcPr>
            <w:tcW w:w="700" w:type="dxa"/>
          </w:tcPr>
          <w:p w14:paraId="3F003BD2">
            <w:pPr>
              <w:rPr>
                <w:rFonts w:ascii="Arial"/>
                <w:color w:val="auto"/>
                <w:highlight w:val="none"/>
              </w:rPr>
            </w:pPr>
          </w:p>
        </w:tc>
        <w:tc>
          <w:tcPr>
            <w:tcW w:w="702" w:type="dxa"/>
          </w:tcPr>
          <w:p w14:paraId="5D52DC1F">
            <w:pPr>
              <w:rPr>
                <w:rFonts w:ascii="Arial"/>
                <w:color w:val="auto"/>
                <w:highlight w:val="none"/>
              </w:rPr>
            </w:pPr>
          </w:p>
        </w:tc>
        <w:tc>
          <w:tcPr>
            <w:tcW w:w="700" w:type="dxa"/>
          </w:tcPr>
          <w:p w14:paraId="43002C14">
            <w:pPr>
              <w:rPr>
                <w:rFonts w:ascii="Arial"/>
                <w:color w:val="auto"/>
                <w:highlight w:val="none"/>
              </w:rPr>
            </w:pPr>
          </w:p>
        </w:tc>
        <w:tc>
          <w:tcPr>
            <w:tcW w:w="663" w:type="dxa"/>
          </w:tcPr>
          <w:p w14:paraId="70FD5714">
            <w:pPr>
              <w:rPr>
                <w:rFonts w:ascii="Arial"/>
                <w:color w:val="auto"/>
                <w:highlight w:val="none"/>
              </w:rPr>
            </w:pPr>
          </w:p>
        </w:tc>
        <w:tc>
          <w:tcPr>
            <w:tcW w:w="746" w:type="dxa"/>
          </w:tcPr>
          <w:p w14:paraId="68D8315F">
            <w:pPr>
              <w:rPr>
                <w:rFonts w:ascii="Arial"/>
                <w:color w:val="auto"/>
                <w:highlight w:val="none"/>
              </w:rPr>
            </w:pPr>
          </w:p>
        </w:tc>
        <w:tc>
          <w:tcPr>
            <w:tcW w:w="700" w:type="dxa"/>
          </w:tcPr>
          <w:p w14:paraId="533A9A7F">
            <w:pPr>
              <w:rPr>
                <w:rFonts w:ascii="Arial"/>
                <w:color w:val="auto"/>
                <w:highlight w:val="none"/>
              </w:rPr>
            </w:pPr>
          </w:p>
        </w:tc>
        <w:tc>
          <w:tcPr>
            <w:tcW w:w="753" w:type="dxa"/>
          </w:tcPr>
          <w:p w14:paraId="347B1299">
            <w:pPr>
              <w:rPr>
                <w:rFonts w:ascii="Arial"/>
                <w:color w:val="auto"/>
                <w:highlight w:val="none"/>
              </w:rPr>
            </w:pPr>
          </w:p>
        </w:tc>
        <w:tc>
          <w:tcPr>
            <w:tcW w:w="892" w:type="dxa"/>
            <w:tcBorders>
              <w:right w:val="nil"/>
            </w:tcBorders>
          </w:tcPr>
          <w:p w14:paraId="003C62DD">
            <w:pPr>
              <w:rPr>
                <w:rFonts w:ascii="Arial"/>
                <w:color w:val="auto"/>
                <w:highlight w:val="none"/>
              </w:rPr>
            </w:pPr>
          </w:p>
        </w:tc>
      </w:tr>
      <w:tr w14:paraId="64834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1" w:type="dxa"/>
            <w:tcBorders>
              <w:left w:val="nil"/>
              <w:bottom w:val="single" w:color="000000" w:sz="10" w:space="0"/>
            </w:tcBorders>
          </w:tcPr>
          <w:p w14:paraId="310F318F">
            <w:pPr>
              <w:rPr>
                <w:rFonts w:ascii="Arial"/>
                <w:color w:val="auto"/>
                <w:highlight w:val="none"/>
              </w:rPr>
            </w:pPr>
          </w:p>
        </w:tc>
        <w:tc>
          <w:tcPr>
            <w:tcW w:w="501" w:type="dxa"/>
            <w:tcBorders>
              <w:bottom w:val="single" w:color="000000" w:sz="10" w:space="0"/>
            </w:tcBorders>
          </w:tcPr>
          <w:p w14:paraId="298DB6A6">
            <w:pPr>
              <w:rPr>
                <w:rFonts w:ascii="Arial"/>
                <w:color w:val="auto"/>
                <w:highlight w:val="none"/>
              </w:rPr>
            </w:pPr>
          </w:p>
        </w:tc>
        <w:tc>
          <w:tcPr>
            <w:tcW w:w="504" w:type="dxa"/>
            <w:tcBorders>
              <w:bottom w:val="single" w:color="000000" w:sz="10" w:space="0"/>
            </w:tcBorders>
          </w:tcPr>
          <w:p w14:paraId="2CB73B1C">
            <w:pPr>
              <w:rPr>
                <w:rFonts w:ascii="Arial"/>
                <w:color w:val="auto"/>
                <w:highlight w:val="none"/>
              </w:rPr>
            </w:pPr>
          </w:p>
        </w:tc>
        <w:tc>
          <w:tcPr>
            <w:tcW w:w="1948" w:type="dxa"/>
            <w:gridSpan w:val="2"/>
            <w:tcBorders>
              <w:bottom w:val="single" w:color="000000" w:sz="10" w:space="0"/>
            </w:tcBorders>
          </w:tcPr>
          <w:p w14:paraId="418B17F0">
            <w:pPr>
              <w:rPr>
                <w:rFonts w:ascii="Arial"/>
                <w:color w:val="auto"/>
                <w:highlight w:val="none"/>
              </w:rPr>
            </w:pPr>
          </w:p>
        </w:tc>
        <w:tc>
          <w:tcPr>
            <w:tcW w:w="809" w:type="dxa"/>
            <w:tcBorders>
              <w:bottom w:val="single" w:color="000000" w:sz="10" w:space="0"/>
            </w:tcBorders>
          </w:tcPr>
          <w:p w14:paraId="30BD93C5">
            <w:pPr>
              <w:rPr>
                <w:rFonts w:ascii="Arial"/>
                <w:color w:val="auto"/>
                <w:highlight w:val="none"/>
              </w:rPr>
            </w:pPr>
          </w:p>
        </w:tc>
        <w:tc>
          <w:tcPr>
            <w:tcW w:w="700" w:type="dxa"/>
            <w:tcBorders>
              <w:bottom w:val="single" w:color="000000" w:sz="10" w:space="0"/>
            </w:tcBorders>
          </w:tcPr>
          <w:p w14:paraId="0F05B26A">
            <w:pPr>
              <w:rPr>
                <w:rFonts w:ascii="Arial"/>
                <w:color w:val="auto"/>
                <w:highlight w:val="none"/>
              </w:rPr>
            </w:pPr>
          </w:p>
        </w:tc>
        <w:tc>
          <w:tcPr>
            <w:tcW w:w="700" w:type="dxa"/>
            <w:tcBorders>
              <w:bottom w:val="single" w:color="000000" w:sz="10" w:space="0"/>
            </w:tcBorders>
          </w:tcPr>
          <w:p w14:paraId="68ACB96B">
            <w:pPr>
              <w:rPr>
                <w:rFonts w:ascii="Arial"/>
                <w:color w:val="auto"/>
                <w:highlight w:val="none"/>
              </w:rPr>
            </w:pPr>
          </w:p>
        </w:tc>
        <w:tc>
          <w:tcPr>
            <w:tcW w:w="702" w:type="dxa"/>
            <w:tcBorders>
              <w:bottom w:val="single" w:color="000000" w:sz="10" w:space="0"/>
            </w:tcBorders>
          </w:tcPr>
          <w:p w14:paraId="2B837370">
            <w:pPr>
              <w:rPr>
                <w:rFonts w:ascii="Arial"/>
                <w:color w:val="auto"/>
                <w:highlight w:val="none"/>
              </w:rPr>
            </w:pPr>
          </w:p>
        </w:tc>
        <w:tc>
          <w:tcPr>
            <w:tcW w:w="715" w:type="dxa"/>
            <w:tcBorders>
              <w:bottom w:val="single" w:color="000000" w:sz="10" w:space="0"/>
            </w:tcBorders>
          </w:tcPr>
          <w:p w14:paraId="182CF69A">
            <w:pPr>
              <w:rPr>
                <w:rFonts w:ascii="Arial"/>
                <w:color w:val="auto"/>
                <w:highlight w:val="none"/>
              </w:rPr>
            </w:pPr>
          </w:p>
        </w:tc>
        <w:tc>
          <w:tcPr>
            <w:tcW w:w="700" w:type="dxa"/>
            <w:tcBorders>
              <w:bottom w:val="single" w:color="000000" w:sz="10" w:space="0"/>
            </w:tcBorders>
          </w:tcPr>
          <w:p w14:paraId="0D5BCCB6">
            <w:pPr>
              <w:rPr>
                <w:rFonts w:ascii="Arial"/>
                <w:color w:val="auto"/>
                <w:highlight w:val="none"/>
              </w:rPr>
            </w:pPr>
          </w:p>
        </w:tc>
        <w:tc>
          <w:tcPr>
            <w:tcW w:w="700" w:type="dxa"/>
            <w:tcBorders>
              <w:bottom w:val="single" w:color="000000" w:sz="10" w:space="0"/>
            </w:tcBorders>
          </w:tcPr>
          <w:p w14:paraId="1F35F727">
            <w:pPr>
              <w:rPr>
                <w:rFonts w:ascii="Arial"/>
                <w:color w:val="auto"/>
                <w:highlight w:val="none"/>
              </w:rPr>
            </w:pPr>
          </w:p>
        </w:tc>
        <w:tc>
          <w:tcPr>
            <w:tcW w:w="702" w:type="dxa"/>
            <w:tcBorders>
              <w:bottom w:val="single" w:color="000000" w:sz="10" w:space="0"/>
            </w:tcBorders>
          </w:tcPr>
          <w:p w14:paraId="6F40F687">
            <w:pPr>
              <w:rPr>
                <w:rFonts w:ascii="Arial"/>
                <w:color w:val="auto"/>
                <w:highlight w:val="none"/>
              </w:rPr>
            </w:pPr>
          </w:p>
        </w:tc>
        <w:tc>
          <w:tcPr>
            <w:tcW w:w="700" w:type="dxa"/>
            <w:tcBorders>
              <w:bottom w:val="single" w:color="000000" w:sz="10" w:space="0"/>
            </w:tcBorders>
          </w:tcPr>
          <w:p w14:paraId="1B7D0122">
            <w:pPr>
              <w:rPr>
                <w:rFonts w:ascii="Arial"/>
                <w:color w:val="auto"/>
                <w:highlight w:val="none"/>
              </w:rPr>
            </w:pPr>
          </w:p>
        </w:tc>
        <w:tc>
          <w:tcPr>
            <w:tcW w:w="663" w:type="dxa"/>
            <w:tcBorders>
              <w:bottom w:val="single" w:color="000000" w:sz="10" w:space="0"/>
            </w:tcBorders>
          </w:tcPr>
          <w:p w14:paraId="3CDDD687">
            <w:pPr>
              <w:rPr>
                <w:rFonts w:ascii="Arial"/>
                <w:color w:val="auto"/>
                <w:highlight w:val="none"/>
              </w:rPr>
            </w:pPr>
          </w:p>
        </w:tc>
        <w:tc>
          <w:tcPr>
            <w:tcW w:w="746" w:type="dxa"/>
            <w:tcBorders>
              <w:bottom w:val="single" w:color="000000" w:sz="10" w:space="0"/>
            </w:tcBorders>
          </w:tcPr>
          <w:p w14:paraId="5BE7693D">
            <w:pPr>
              <w:rPr>
                <w:rFonts w:ascii="Arial"/>
                <w:color w:val="auto"/>
                <w:highlight w:val="none"/>
              </w:rPr>
            </w:pPr>
          </w:p>
        </w:tc>
        <w:tc>
          <w:tcPr>
            <w:tcW w:w="700" w:type="dxa"/>
            <w:tcBorders>
              <w:bottom w:val="single" w:color="000000" w:sz="10" w:space="0"/>
            </w:tcBorders>
          </w:tcPr>
          <w:p w14:paraId="1BE8A767">
            <w:pPr>
              <w:rPr>
                <w:rFonts w:ascii="Arial"/>
                <w:color w:val="auto"/>
                <w:highlight w:val="none"/>
              </w:rPr>
            </w:pPr>
          </w:p>
        </w:tc>
        <w:tc>
          <w:tcPr>
            <w:tcW w:w="753" w:type="dxa"/>
            <w:tcBorders>
              <w:bottom w:val="single" w:color="000000" w:sz="10" w:space="0"/>
            </w:tcBorders>
          </w:tcPr>
          <w:p w14:paraId="7A9D6B38">
            <w:pPr>
              <w:rPr>
                <w:rFonts w:ascii="Arial"/>
                <w:color w:val="auto"/>
                <w:highlight w:val="none"/>
              </w:rPr>
            </w:pPr>
          </w:p>
        </w:tc>
        <w:tc>
          <w:tcPr>
            <w:tcW w:w="892" w:type="dxa"/>
            <w:tcBorders>
              <w:bottom w:val="single" w:color="000000" w:sz="10" w:space="0"/>
              <w:right w:val="nil"/>
            </w:tcBorders>
          </w:tcPr>
          <w:p w14:paraId="39014085">
            <w:pPr>
              <w:rPr>
                <w:rFonts w:ascii="Arial"/>
                <w:color w:val="auto"/>
                <w:highlight w:val="none"/>
              </w:rPr>
            </w:pPr>
          </w:p>
        </w:tc>
      </w:tr>
      <w:tr w14:paraId="3C7E2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501" w:type="dxa"/>
            <w:vMerge w:val="restart"/>
            <w:tcBorders>
              <w:top w:val="single" w:color="000000" w:sz="10" w:space="0"/>
              <w:left w:val="nil"/>
              <w:bottom w:val="nil"/>
            </w:tcBorders>
            <w:textDirection w:val="tbRlV"/>
          </w:tcPr>
          <w:p w14:paraId="6D50AA01">
            <w:pPr>
              <w:pStyle w:val="24"/>
              <w:spacing w:before="246" w:line="216" w:lineRule="auto"/>
              <w:ind w:left="40"/>
              <w:jc w:val="center"/>
              <w:rPr>
                <w:color w:val="auto"/>
                <w:sz w:val="20"/>
                <w:szCs w:val="20"/>
                <w:highlight w:val="none"/>
              </w:rPr>
            </w:pPr>
            <w:r>
              <w:rPr>
                <w:b/>
                <w:color w:val="auto"/>
                <w:spacing w:val="6"/>
                <w:sz w:val="20"/>
                <w:szCs w:val="20"/>
                <w:highlight w:val="none"/>
              </w:rPr>
              <w:t>工</w:t>
            </w:r>
            <w:r>
              <w:rPr>
                <w:color w:val="auto"/>
                <w:spacing w:val="-34"/>
                <w:sz w:val="20"/>
                <w:szCs w:val="20"/>
                <w:highlight w:val="none"/>
              </w:rPr>
              <w:t xml:space="preserve"> </w:t>
            </w:r>
            <w:r>
              <w:rPr>
                <w:b/>
                <w:color w:val="auto"/>
                <w:spacing w:val="6"/>
                <w:sz w:val="20"/>
                <w:szCs w:val="20"/>
                <w:highlight w:val="none"/>
              </w:rPr>
              <w:t>作</w:t>
            </w:r>
            <w:r>
              <w:rPr>
                <w:color w:val="auto"/>
                <w:spacing w:val="-38"/>
                <w:sz w:val="20"/>
                <w:szCs w:val="20"/>
                <w:highlight w:val="none"/>
              </w:rPr>
              <w:t xml:space="preserve"> </w:t>
            </w:r>
            <w:r>
              <w:rPr>
                <w:b/>
                <w:color w:val="auto"/>
                <w:spacing w:val="6"/>
                <w:sz w:val="20"/>
                <w:szCs w:val="20"/>
                <w:highlight w:val="none"/>
              </w:rPr>
              <w:t>小</w:t>
            </w:r>
            <w:r>
              <w:rPr>
                <w:color w:val="auto"/>
                <w:spacing w:val="-35"/>
                <w:sz w:val="20"/>
                <w:szCs w:val="20"/>
                <w:highlight w:val="none"/>
              </w:rPr>
              <w:t xml:space="preserve"> </w:t>
            </w:r>
            <w:r>
              <w:rPr>
                <w:b/>
                <w:color w:val="auto"/>
                <w:spacing w:val="6"/>
                <w:sz w:val="20"/>
                <w:szCs w:val="20"/>
                <w:highlight w:val="none"/>
              </w:rPr>
              <w:t>结</w:t>
            </w:r>
          </w:p>
        </w:tc>
        <w:tc>
          <w:tcPr>
            <w:tcW w:w="1005" w:type="dxa"/>
            <w:gridSpan w:val="2"/>
            <w:tcBorders>
              <w:top w:val="single" w:color="000000" w:sz="10" w:space="0"/>
            </w:tcBorders>
          </w:tcPr>
          <w:p w14:paraId="0E944A6C">
            <w:pPr>
              <w:pStyle w:val="24"/>
              <w:spacing w:before="92" w:line="219" w:lineRule="auto"/>
              <w:ind w:left="129"/>
              <w:jc w:val="left"/>
              <w:rPr>
                <w:color w:val="auto"/>
                <w:sz w:val="18"/>
                <w:szCs w:val="18"/>
                <w:highlight w:val="none"/>
              </w:rPr>
            </w:pPr>
            <w:r>
              <w:rPr>
                <w:color w:val="auto"/>
                <w:spacing w:val="-9"/>
                <w:sz w:val="18"/>
                <w:szCs w:val="18"/>
                <w:highlight w:val="none"/>
              </w:rPr>
              <w:t>回次：</w:t>
            </w:r>
          </w:p>
        </w:tc>
        <w:tc>
          <w:tcPr>
            <w:tcW w:w="627" w:type="dxa"/>
            <w:vMerge w:val="restart"/>
            <w:tcBorders>
              <w:top w:val="single" w:color="000000" w:sz="10" w:space="0"/>
              <w:bottom w:val="nil"/>
            </w:tcBorders>
            <w:textDirection w:val="tbRlV"/>
          </w:tcPr>
          <w:p w14:paraId="3043CE47">
            <w:pPr>
              <w:pStyle w:val="24"/>
              <w:spacing w:before="250" w:line="212" w:lineRule="auto"/>
              <w:ind w:left="40"/>
              <w:jc w:val="center"/>
              <w:rPr>
                <w:color w:val="auto"/>
                <w:sz w:val="20"/>
                <w:szCs w:val="20"/>
                <w:highlight w:val="none"/>
              </w:rPr>
            </w:pPr>
            <w:r>
              <w:rPr>
                <w:b/>
                <w:color w:val="auto"/>
                <w:spacing w:val="6"/>
                <w:sz w:val="20"/>
                <w:szCs w:val="20"/>
                <w:highlight w:val="none"/>
              </w:rPr>
              <w:t>时</w:t>
            </w:r>
            <w:r>
              <w:rPr>
                <w:color w:val="auto"/>
                <w:spacing w:val="-34"/>
                <w:sz w:val="20"/>
                <w:szCs w:val="20"/>
                <w:highlight w:val="none"/>
              </w:rPr>
              <w:t xml:space="preserve"> </w:t>
            </w:r>
            <w:r>
              <w:rPr>
                <w:b/>
                <w:color w:val="auto"/>
                <w:spacing w:val="6"/>
                <w:sz w:val="20"/>
                <w:szCs w:val="20"/>
                <w:highlight w:val="none"/>
              </w:rPr>
              <w:t>间</w:t>
            </w:r>
            <w:r>
              <w:rPr>
                <w:color w:val="auto"/>
                <w:spacing w:val="-38"/>
                <w:sz w:val="20"/>
                <w:szCs w:val="20"/>
                <w:highlight w:val="none"/>
              </w:rPr>
              <w:t xml:space="preserve"> </w:t>
            </w:r>
            <w:r>
              <w:rPr>
                <w:b/>
                <w:color w:val="auto"/>
                <w:spacing w:val="6"/>
                <w:sz w:val="20"/>
                <w:szCs w:val="20"/>
                <w:highlight w:val="none"/>
              </w:rPr>
              <w:t>小</w:t>
            </w:r>
            <w:r>
              <w:rPr>
                <w:color w:val="auto"/>
                <w:spacing w:val="-35"/>
                <w:sz w:val="20"/>
                <w:szCs w:val="20"/>
                <w:highlight w:val="none"/>
              </w:rPr>
              <w:t xml:space="preserve"> </w:t>
            </w:r>
            <w:r>
              <w:rPr>
                <w:b/>
                <w:color w:val="auto"/>
                <w:spacing w:val="6"/>
                <w:sz w:val="20"/>
                <w:szCs w:val="20"/>
                <w:highlight w:val="none"/>
              </w:rPr>
              <w:t>结</w:t>
            </w:r>
          </w:p>
        </w:tc>
        <w:tc>
          <w:tcPr>
            <w:tcW w:w="1321" w:type="dxa"/>
            <w:tcBorders>
              <w:top w:val="single" w:color="000000" w:sz="10" w:space="0"/>
            </w:tcBorders>
          </w:tcPr>
          <w:p w14:paraId="5EA17FD3">
            <w:pPr>
              <w:pStyle w:val="24"/>
              <w:spacing w:before="91" w:line="222" w:lineRule="auto"/>
              <w:ind w:left="112"/>
              <w:jc w:val="left"/>
              <w:rPr>
                <w:color w:val="auto"/>
                <w:sz w:val="18"/>
                <w:szCs w:val="18"/>
                <w:highlight w:val="none"/>
              </w:rPr>
            </w:pPr>
            <w:r>
              <w:rPr>
                <w:color w:val="auto"/>
                <w:spacing w:val="-3"/>
                <w:sz w:val="18"/>
                <w:szCs w:val="18"/>
                <w:highlight w:val="none"/>
              </w:rPr>
              <w:t>钻进：</w:t>
            </w:r>
          </w:p>
        </w:tc>
        <w:tc>
          <w:tcPr>
            <w:tcW w:w="809" w:type="dxa"/>
            <w:vMerge w:val="restart"/>
            <w:tcBorders>
              <w:top w:val="single" w:color="000000" w:sz="10" w:space="0"/>
              <w:bottom w:val="nil"/>
            </w:tcBorders>
            <w:textDirection w:val="tbRlV"/>
          </w:tcPr>
          <w:p w14:paraId="245CFE07">
            <w:pPr>
              <w:spacing w:line="276" w:lineRule="auto"/>
              <w:rPr>
                <w:rFonts w:ascii="Arial"/>
                <w:color w:val="auto"/>
                <w:highlight w:val="none"/>
              </w:rPr>
            </w:pPr>
          </w:p>
          <w:p w14:paraId="0E179DCA">
            <w:pPr>
              <w:pStyle w:val="24"/>
              <w:spacing w:before="67" w:line="217" w:lineRule="auto"/>
              <w:ind w:left="191"/>
              <w:rPr>
                <w:color w:val="auto"/>
                <w:sz w:val="20"/>
                <w:szCs w:val="20"/>
                <w:highlight w:val="none"/>
              </w:rPr>
            </w:pPr>
            <w:r>
              <w:rPr>
                <w:b/>
                <w:color w:val="auto"/>
                <w:spacing w:val="6"/>
                <w:sz w:val="20"/>
                <w:szCs w:val="20"/>
                <w:highlight w:val="none"/>
              </w:rPr>
              <w:t>备</w:t>
            </w:r>
            <w:r>
              <w:rPr>
                <w:color w:val="auto"/>
                <w:spacing w:val="1"/>
                <w:sz w:val="20"/>
                <w:szCs w:val="20"/>
                <w:highlight w:val="none"/>
              </w:rPr>
              <w:t xml:space="preserve">   </w:t>
            </w:r>
            <w:r>
              <w:rPr>
                <w:b/>
                <w:color w:val="auto"/>
                <w:spacing w:val="6"/>
                <w:sz w:val="20"/>
                <w:szCs w:val="20"/>
                <w:highlight w:val="none"/>
              </w:rPr>
              <w:t>注</w:t>
            </w:r>
          </w:p>
        </w:tc>
        <w:tc>
          <w:tcPr>
            <w:tcW w:w="7728" w:type="dxa"/>
            <w:gridSpan w:val="11"/>
            <w:vMerge w:val="restart"/>
            <w:tcBorders>
              <w:top w:val="single" w:color="000000" w:sz="10" w:space="0"/>
              <w:bottom w:val="nil"/>
            </w:tcBorders>
          </w:tcPr>
          <w:p w14:paraId="7B280927">
            <w:pPr>
              <w:rPr>
                <w:rFonts w:ascii="Arial"/>
                <w:color w:val="auto"/>
                <w:highlight w:val="none"/>
              </w:rPr>
            </w:pPr>
          </w:p>
        </w:tc>
        <w:tc>
          <w:tcPr>
            <w:tcW w:w="753" w:type="dxa"/>
            <w:vMerge w:val="restart"/>
            <w:tcBorders>
              <w:top w:val="single" w:color="000000" w:sz="10" w:space="0"/>
              <w:bottom w:val="nil"/>
            </w:tcBorders>
          </w:tcPr>
          <w:p w14:paraId="7C040D50">
            <w:pPr>
              <w:spacing w:line="246" w:lineRule="auto"/>
              <w:rPr>
                <w:rFonts w:ascii="Arial"/>
                <w:color w:val="auto"/>
                <w:highlight w:val="none"/>
              </w:rPr>
            </w:pPr>
          </w:p>
          <w:p w14:paraId="4377C822">
            <w:pPr>
              <w:pStyle w:val="24"/>
              <w:spacing w:before="65"/>
              <w:ind w:left="116" w:right="317" w:firstLine="16"/>
              <w:rPr>
                <w:color w:val="auto"/>
                <w:sz w:val="20"/>
                <w:szCs w:val="20"/>
                <w:highlight w:val="none"/>
              </w:rPr>
            </w:pPr>
            <w:r>
              <w:rPr>
                <w:b/>
                <w:color w:val="auto"/>
                <w:spacing w:val="-6"/>
                <w:sz w:val="20"/>
                <w:szCs w:val="20"/>
                <w:highlight w:val="none"/>
              </w:rPr>
              <w:t>出勤</w:t>
            </w:r>
            <w:r>
              <w:rPr>
                <w:color w:val="auto"/>
                <w:sz w:val="20"/>
                <w:szCs w:val="20"/>
                <w:highlight w:val="none"/>
              </w:rPr>
              <w:t xml:space="preserve"> </w:t>
            </w:r>
            <w:r>
              <w:rPr>
                <w:b/>
                <w:color w:val="auto"/>
                <w:spacing w:val="3"/>
                <w:sz w:val="20"/>
                <w:szCs w:val="20"/>
                <w:highlight w:val="none"/>
              </w:rPr>
              <w:t>人员</w:t>
            </w:r>
          </w:p>
        </w:tc>
        <w:tc>
          <w:tcPr>
            <w:tcW w:w="892" w:type="dxa"/>
            <w:vMerge w:val="restart"/>
            <w:tcBorders>
              <w:top w:val="single" w:color="000000" w:sz="10" w:space="0"/>
              <w:bottom w:val="nil"/>
              <w:right w:val="nil"/>
            </w:tcBorders>
          </w:tcPr>
          <w:p w14:paraId="0DA7CC09">
            <w:pPr>
              <w:rPr>
                <w:rFonts w:ascii="Arial"/>
                <w:color w:val="auto"/>
                <w:highlight w:val="none"/>
              </w:rPr>
            </w:pPr>
          </w:p>
        </w:tc>
      </w:tr>
      <w:tr w14:paraId="7EF6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01" w:type="dxa"/>
            <w:vMerge w:val="continue"/>
            <w:tcBorders>
              <w:top w:val="nil"/>
              <w:left w:val="nil"/>
              <w:bottom w:val="nil"/>
            </w:tcBorders>
            <w:textDirection w:val="tbRlV"/>
          </w:tcPr>
          <w:p w14:paraId="1CA24FBE">
            <w:pPr>
              <w:jc w:val="center"/>
              <w:rPr>
                <w:rFonts w:ascii="Arial"/>
                <w:color w:val="auto"/>
                <w:highlight w:val="none"/>
              </w:rPr>
            </w:pPr>
          </w:p>
        </w:tc>
        <w:tc>
          <w:tcPr>
            <w:tcW w:w="1005" w:type="dxa"/>
            <w:gridSpan w:val="2"/>
          </w:tcPr>
          <w:p w14:paraId="7B6FA12A">
            <w:pPr>
              <w:pStyle w:val="24"/>
              <w:spacing w:before="104" w:line="219" w:lineRule="auto"/>
              <w:ind w:left="110"/>
              <w:jc w:val="left"/>
              <w:rPr>
                <w:color w:val="auto"/>
                <w:sz w:val="18"/>
                <w:szCs w:val="18"/>
                <w:highlight w:val="none"/>
              </w:rPr>
            </w:pPr>
            <w:r>
              <w:rPr>
                <w:color w:val="auto"/>
                <w:spacing w:val="-2"/>
                <w:sz w:val="18"/>
                <w:szCs w:val="18"/>
                <w:highlight w:val="none"/>
              </w:rPr>
              <w:t>进尺：</w:t>
            </w:r>
          </w:p>
        </w:tc>
        <w:tc>
          <w:tcPr>
            <w:tcW w:w="627" w:type="dxa"/>
            <w:vMerge w:val="continue"/>
            <w:tcBorders>
              <w:top w:val="nil"/>
              <w:bottom w:val="nil"/>
            </w:tcBorders>
            <w:textDirection w:val="tbRlV"/>
          </w:tcPr>
          <w:p w14:paraId="026A30B9">
            <w:pPr>
              <w:jc w:val="center"/>
              <w:rPr>
                <w:rFonts w:ascii="Arial"/>
                <w:color w:val="auto"/>
                <w:highlight w:val="none"/>
              </w:rPr>
            </w:pPr>
          </w:p>
        </w:tc>
        <w:tc>
          <w:tcPr>
            <w:tcW w:w="1321" w:type="dxa"/>
          </w:tcPr>
          <w:p w14:paraId="6C6D749A">
            <w:pPr>
              <w:pStyle w:val="24"/>
              <w:spacing w:before="105" w:line="220" w:lineRule="auto"/>
              <w:ind w:left="113"/>
              <w:jc w:val="left"/>
              <w:rPr>
                <w:color w:val="auto"/>
                <w:sz w:val="18"/>
                <w:szCs w:val="18"/>
                <w:highlight w:val="none"/>
              </w:rPr>
            </w:pPr>
            <w:r>
              <w:rPr>
                <w:color w:val="auto"/>
                <w:spacing w:val="-3"/>
                <w:sz w:val="18"/>
                <w:szCs w:val="18"/>
                <w:highlight w:val="none"/>
              </w:rPr>
              <w:t>辅助：</w:t>
            </w:r>
          </w:p>
        </w:tc>
        <w:tc>
          <w:tcPr>
            <w:tcW w:w="809" w:type="dxa"/>
            <w:vMerge w:val="continue"/>
            <w:tcBorders>
              <w:top w:val="nil"/>
              <w:bottom w:val="nil"/>
            </w:tcBorders>
            <w:textDirection w:val="tbRlV"/>
          </w:tcPr>
          <w:p w14:paraId="0A95881B">
            <w:pPr>
              <w:rPr>
                <w:rFonts w:ascii="Arial"/>
                <w:color w:val="auto"/>
                <w:highlight w:val="none"/>
              </w:rPr>
            </w:pPr>
          </w:p>
        </w:tc>
        <w:tc>
          <w:tcPr>
            <w:tcW w:w="7728" w:type="dxa"/>
            <w:gridSpan w:val="11"/>
            <w:vMerge w:val="continue"/>
            <w:tcBorders>
              <w:top w:val="nil"/>
              <w:bottom w:val="nil"/>
            </w:tcBorders>
          </w:tcPr>
          <w:p w14:paraId="53F14574">
            <w:pPr>
              <w:rPr>
                <w:rFonts w:ascii="Arial"/>
                <w:color w:val="auto"/>
                <w:highlight w:val="none"/>
              </w:rPr>
            </w:pPr>
          </w:p>
        </w:tc>
        <w:tc>
          <w:tcPr>
            <w:tcW w:w="753" w:type="dxa"/>
            <w:vMerge w:val="continue"/>
            <w:tcBorders>
              <w:top w:val="nil"/>
              <w:bottom w:val="nil"/>
            </w:tcBorders>
          </w:tcPr>
          <w:p w14:paraId="7197E73D">
            <w:pPr>
              <w:rPr>
                <w:rFonts w:ascii="Arial"/>
                <w:color w:val="auto"/>
                <w:highlight w:val="none"/>
              </w:rPr>
            </w:pPr>
          </w:p>
        </w:tc>
        <w:tc>
          <w:tcPr>
            <w:tcW w:w="892" w:type="dxa"/>
            <w:vMerge w:val="continue"/>
            <w:tcBorders>
              <w:top w:val="nil"/>
              <w:bottom w:val="nil"/>
              <w:right w:val="nil"/>
            </w:tcBorders>
          </w:tcPr>
          <w:p w14:paraId="306CE2C9">
            <w:pPr>
              <w:rPr>
                <w:rFonts w:ascii="Arial"/>
                <w:color w:val="auto"/>
                <w:highlight w:val="none"/>
              </w:rPr>
            </w:pPr>
          </w:p>
        </w:tc>
      </w:tr>
      <w:tr w14:paraId="038A1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1" w:type="dxa"/>
            <w:vMerge w:val="continue"/>
            <w:tcBorders>
              <w:top w:val="nil"/>
              <w:left w:val="nil"/>
              <w:bottom w:val="single" w:color="000000" w:sz="10" w:space="0"/>
            </w:tcBorders>
            <w:textDirection w:val="tbRlV"/>
          </w:tcPr>
          <w:p w14:paraId="651DFA71">
            <w:pPr>
              <w:jc w:val="center"/>
              <w:rPr>
                <w:rFonts w:ascii="Arial"/>
                <w:color w:val="auto"/>
                <w:highlight w:val="none"/>
              </w:rPr>
            </w:pPr>
          </w:p>
        </w:tc>
        <w:tc>
          <w:tcPr>
            <w:tcW w:w="1005" w:type="dxa"/>
            <w:gridSpan w:val="2"/>
            <w:tcBorders>
              <w:bottom w:val="single" w:color="000000" w:sz="10" w:space="0"/>
            </w:tcBorders>
          </w:tcPr>
          <w:p w14:paraId="1F25121C">
            <w:pPr>
              <w:pStyle w:val="24"/>
              <w:spacing w:before="125" w:line="220" w:lineRule="auto"/>
              <w:ind w:left="111"/>
              <w:jc w:val="left"/>
              <w:rPr>
                <w:color w:val="auto"/>
                <w:sz w:val="18"/>
                <w:szCs w:val="18"/>
                <w:highlight w:val="none"/>
              </w:rPr>
            </w:pPr>
            <w:r>
              <w:rPr>
                <w:color w:val="auto"/>
                <w:spacing w:val="-3"/>
                <w:sz w:val="18"/>
                <w:szCs w:val="18"/>
                <w:highlight w:val="none"/>
              </w:rPr>
              <w:t>岩芯：</w:t>
            </w:r>
          </w:p>
        </w:tc>
        <w:tc>
          <w:tcPr>
            <w:tcW w:w="627" w:type="dxa"/>
            <w:vMerge w:val="continue"/>
            <w:tcBorders>
              <w:top w:val="nil"/>
              <w:bottom w:val="single" w:color="000000" w:sz="10" w:space="0"/>
            </w:tcBorders>
            <w:textDirection w:val="tbRlV"/>
          </w:tcPr>
          <w:p w14:paraId="04BCC7B7">
            <w:pPr>
              <w:jc w:val="center"/>
              <w:rPr>
                <w:rFonts w:ascii="Arial"/>
                <w:color w:val="auto"/>
                <w:highlight w:val="none"/>
              </w:rPr>
            </w:pPr>
          </w:p>
        </w:tc>
        <w:tc>
          <w:tcPr>
            <w:tcW w:w="1321" w:type="dxa"/>
            <w:tcBorders>
              <w:bottom w:val="single" w:color="000000" w:sz="10" w:space="0"/>
            </w:tcBorders>
          </w:tcPr>
          <w:p w14:paraId="1D7026E0">
            <w:pPr>
              <w:pStyle w:val="24"/>
              <w:spacing w:before="125" w:line="220" w:lineRule="auto"/>
              <w:ind w:left="112"/>
              <w:jc w:val="left"/>
              <w:rPr>
                <w:color w:val="auto"/>
                <w:sz w:val="18"/>
                <w:szCs w:val="18"/>
                <w:highlight w:val="none"/>
              </w:rPr>
            </w:pPr>
            <w:r>
              <w:rPr>
                <w:color w:val="auto"/>
                <w:spacing w:val="-3"/>
                <w:sz w:val="18"/>
                <w:szCs w:val="18"/>
                <w:highlight w:val="none"/>
              </w:rPr>
              <w:t>其他：</w:t>
            </w:r>
          </w:p>
        </w:tc>
        <w:tc>
          <w:tcPr>
            <w:tcW w:w="809" w:type="dxa"/>
            <w:vMerge w:val="continue"/>
            <w:tcBorders>
              <w:top w:val="nil"/>
              <w:bottom w:val="single" w:color="000000" w:sz="10" w:space="0"/>
            </w:tcBorders>
            <w:textDirection w:val="tbRlV"/>
          </w:tcPr>
          <w:p w14:paraId="02B9422D">
            <w:pPr>
              <w:rPr>
                <w:rFonts w:ascii="Arial"/>
                <w:color w:val="auto"/>
                <w:highlight w:val="none"/>
              </w:rPr>
            </w:pPr>
          </w:p>
        </w:tc>
        <w:tc>
          <w:tcPr>
            <w:tcW w:w="7728" w:type="dxa"/>
            <w:gridSpan w:val="11"/>
            <w:vMerge w:val="continue"/>
            <w:tcBorders>
              <w:top w:val="nil"/>
              <w:bottom w:val="single" w:color="000000" w:sz="10" w:space="0"/>
            </w:tcBorders>
          </w:tcPr>
          <w:p w14:paraId="77E4B56A">
            <w:pPr>
              <w:rPr>
                <w:rFonts w:ascii="Arial"/>
                <w:color w:val="auto"/>
                <w:highlight w:val="none"/>
              </w:rPr>
            </w:pPr>
          </w:p>
        </w:tc>
        <w:tc>
          <w:tcPr>
            <w:tcW w:w="753" w:type="dxa"/>
            <w:vMerge w:val="continue"/>
            <w:tcBorders>
              <w:top w:val="nil"/>
              <w:bottom w:val="single" w:color="000000" w:sz="10" w:space="0"/>
            </w:tcBorders>
          </w:tcPr>
          <w:p w14:paraId="19F9AB00">
            <w:pPr>
              <w:rPr>
                <w:rFonts w:ascii="Arial"/>
                <w:color w:val="auto"/>
                <w:highlight w:val="none"/>
              </w:rPr>
            </w:pPr>
          </w:p>
        </w:tc>
        <w:tc>
          <w:tcPr>
            <w:tcW w:w="892" w:type="dxa"/>
            <w:vMerge w:val="continue"/>
            <w:tcBorders>
              <w:top w:val="nil"/>
              <w:bottom w:val="single" w:color="000000" w:sz="10" w:space="0"/>
              <w:right w:val="nil"/>
            </w:tcBorders>
          </w:tcPr>
          <w:p w14:paraId="37B2CBC1">
            <w:pPr>
              <w:rPr>
                <w:rFonts w:ascii="Arial"/>
                <w:color w:val="auto"/>
                <w:highlight w:val="none"/>
              </w:rPr>
            </w:pPr>
          </w:p>
        </w:tc>
      </w:tr>
    </w:tbl>
    <w:p w14:paraId="28BC901A">
      <w:pPr>
        <w:spacing w:before="27" w:line="218" w:lineRule="auto"/>
        <w:rPr>
          <w:rFonts w:hint="eastAsia" w:ascii="黑体" w:hAnsi="黑体" w:eastAsia="黑体" w:cs="黑体"/>
          <w:b/>
          <w:color w:val="auto"/>
          <w:spacing w:val="-9"/>
          <w:sz w:val="22"/>
          <w:szCs w:val="22"/>
          <w:highlight w:val="none"/>
        </w:rPr>
        <w:sectPr>
          <w:footerReference r:id="rId12" w:type="default"/>
          <w:pgSz w:w="16838" w:h="11906" w:orient="landscape"/>
          <w:pgMar w:top="1417" w:right="1417" w:bottom="1417" w:left="1417" w:header="851" w:footer="992" w:gutter="0"/>
          <w:pgNumType w:fmt="decimal"/>
          <w:cols w:space="425" w:num="1"/>
          <w:docGrid w:type="lines" w:linePitch="312" w:charSpace="0"/>
        </w:sectPr>
      </w:pPr>
    </w:p>
    <w:p w14:paraId="15E74295">
      <w:pPr>
        <w:spacing w:before="27" w:line="218" w:lineRule="auto"/>
        <w:rPr>
          <w:rFonts w:ascii="黑体" w:hAnsi="黑体" w:eastAsia="黑体" w:cs="黑体"/>
          <w:b/>
          <w:color w:val="auto"/>
          <w:spacing w:val="-9"/>
          <w:sz w:val="22"/>
          <w:szCs w:val="22"/>
          <w:highlight w:val="none"/>
        </w:rPr>
      </w:pPr>
      <w:r>
        <w:rPr>
          <w:rFonts w:hint="eastAsia" w:ascii="黑体" w:hAnsi="黑体" w:eastAsia="黑体" w:cs="黑体"/>
          <w:b/>
          <w:color w:val="auto"/>
          <w:spacing w:val="-9"/>
          <w:sz w:val="22"/>
          <w:szCs w:val="22"/>
          <w:highlight w:val="none"/>
        </w:rPr>
        <w:t>反面</w:t>
      </w:r>
    </w:p>
    <w:tbl>
      <w:tblPr>
        <w:tblStyle w:val="25"/>
        <w:tblW w:w="13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6"/>
        <w:gridCol w:w="437"/>
        <w:gridCol w:w="1393"/>
        <w:gridCol w:w="871"/>
        <w:gridCol w:w="959"/>
        <w:gridCol w:w="1305"/>
        <w:gridCol w:w="525"/>
        <w:gridCol w:w="1737"/>
        <w:gridCol w:w="2273"/>
        <w:gridCol w:w="2284"/>
      </w:tblGrid>
      <w:tr w14:paraId="699BC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3620" w:type="dxa"/>
            <w:gridSpan w:val="10"/>
          </w:tcPr>
          <w:p w14:paraId="5E2426D1">
            <w:pPr>
              <w:pStyle w:val="24"/>
              <w:spacing w:before="31" w:line="220" w:lineRule="auto"/>
              <w:jc w:val="center"/>
              <w:rPr>
                <w:color w:val="auto"/>
                <w:highlight w:val="none"/>
              </w:rPr>
            </w:pPr>
            <w:r>
              <w:rPr>
                <w:b/>
                <w:color w:val="auto"/>
                <w:spacing w:val="-3"/>
                <w:highlight w:val="none"/>
              </w:rPr>
              <w:t>钻孔弯曲度测量记录</w:t>
            </w:r>
          </w:p>
        </w:tc>
      </w:tr>
      <w:tr w14:paraId="2784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273" w:type="dxa"/>
            <w:gridSpan w:val="2"/>
          </w:tcPr>
          <w:p w14:paraId="375A6F38">
            <w:pPr>
              <w:pStyle w:val="24"/>
              <w:spacing w:before="28" w:line="220" w:lineRule="auto"/>
              <w:ind w:left="118"/>
              <w:rPr>
                <w:color w:val="auto"/>
                <w:highlight w:val="none"/>
              </w:rPr>
            </w:pPr>
            <w:r>
              <w:rPr>
                <w:rFonts w:hint="eastAsia"/>
                <w:color w:val="auto"/>
                <w:spacing w:val="-6"/>
                <w:highlight w:val="none"/>
                <w:lang w:eastAsia="zh-CN"/>
              </w:rPr>
              <w:t xml:space="preserve"> </w:t>
            </w:r>
            <w:r>
              <w:rPr>
                <w:color w:val="auto"/>
                <w:spacing w:val="-6"/>
                <w:highlight w:val="none"/>
              </w:rPr>
              <w:t>孔深</w:t>
            </w:r>
          </w:p>
        </w:tc>
        <w:tc>
          <w:tcPr>
            <w:tcW w:w="2264" w:type="dxa"/>
            <w:gridSpan w:val="2"/>
          </w:tcPr>
          <w:p w14:paraId="684ED743">
            <w:pPr>
              <w:pStyle w:val="24"/>
              <w:spacing w:before="27" w:line="219" w:lineRule="auto"/>
              <w:ind w:left="112"/>
              <w:rPr>
                <w:color w:val="auto"/>
                <w:highlight w:val="none"/>
              </w:rPr>
            </w:pPr>
            <w:r>
              <w:rPr>
                <w:color w:val="auto"/>
                <w:spacing w:val="-5"/>
                <w:highlight w:val="none"/>
              </w:rPr>
              <w:t>顶角</w:t>
            </w:r>
          </w:p>
        </w:tc>
        <w:tc>
          <w:tcPr>
            <w:tcW w:w="2264" w:type="dxa"/>
            <w:gridSpan w:val="2"/>
          </w:tcPr>
          <w:p w14:paraId="3955A283">
            <w:pPr>
              <w:pStyle w:val="24"/>
              <w:spacing w:before="27" w:line="219" w:lineRule="auto"/>
              <w:ind w:left="114"/>
              <w:rPr>
                <w:color w:val="auto"/>
                <w:highlight w:val="none"/>
              </w:rPr>
            </w:pPr>
            <w:r>
              <w:rPr>
                <w:color w:val="auto"/>
                <w:spacing w:val="-4"/>
                <w:highlight w:val="none"/>
              </w:rPr>
              <w:t>方位角</w:t>
            </w:r>
          </w:p>
        </w:tc>
        <w:tc>
          <w:tcPr>
            <w:tcW w:w="2262" w:type="dxa"/>
            <w:gridSpan w:val="2"/>
          </w:tcPr>
          <w:p w14:paraId="1B3C7393">
            <w:pPr>
              <w:pStyle w:val="24"/>
              <w:spacing w:before="28" w:line="220" w:lineRule="auto"/>
              <w:ind w:left="114"/>
              <w:rPr>
                <w:color w:val="auto"/>
                <w:highlight w:val="none"/>
              </w:rPr>
            </w:pPr>
            <w:r>
              <w:rPr>
                <w:color w:val="auto"/>
                <w:spacing w:val="-6"/>
                <w:highlight w:val="none"/>
              </w:rPr>
              <w:t>孔深</w:t>
            </w:r>
          </w:p>
        </w:tc>
        <w:tc>
          <w:tcPr>
            <w:tcW w:w="2273" w:type="dxa"/>
          </w:tcPr>
          <w:p w14:paraId="72981637">
            <w:pPr>
              <w:pStyle w:val="24"/>
              <w:spacing w:before="27" w:line="219" w:lineRule="auto"/>
              <w:ind w:left="115"/>
              <w:rPr>
                <w:color w:val="auto"/>
                <w:highlight w:val="none"/>
              </w:rPr>
            </w:pPr>
            <w:r>
              <w:rPr>
                <w:color w:val="auto"/>
                <w:spacing w:val="-5"/>
                <w:highlight w:val="none"/>
              </w:rPr>
              <w:t>顶角</w:t>
            </w:r>
          </w:p>
        </w:tc>
        <w:tc>
          <w:tcPr>
            <w:tcW w:w="2284" w:type="dxa"/>
          </w:tcPr>
          <w:p w14:paraId="34AB62CE">
            <w:pPr>
              <w:pStyle w:val="24"/>
              <w:spacing w:before="27" w:line="219" w:lineRule="auto"/>
              <w:ind w:left="116"/>
              <w:rPr>
                <w:color w:val="auto"/>
                <w:highlight w:val="none"/>
              </w:rPr>
            </w:pPr>
            <w:r>
              <w:rPr>
                <w:color w:val="auto"/>
                <w:spacing w:val="-4"/>
                <w:highlight w:val="none"/>
              </w:rPr>
              <w:t>方位角</w:t>
            </w:r>
          </w:p>
        </w:tc>
      </w:tr>
      <w:tr w14:paraId="50E8F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273" w:type="dxa"/>
            <w:gridSpan w:val="2"/>
          </w:tcPr>
          <w:p w14:paraId="2552531A">
            <w:pPr>
              <w:rPr>
                <w:rFonts w:ascii="Arial"/>
                <w:color w:val="auto"/>
                <w:highlight w:val="none"/>
              </w:rPr>
            </w:pPr>
          </w:p>
        </w:tc>
        <w:tc>
          <w:tcPr>
            <w:tcW w:w="2264" w:type="dxa"/>
            <w:gridSpan w:val="2"/>
          </w:tcPr>
          <w:p w14:paraId="2E09D81A">
            <w:pPr>
              <w:rPr>
                <w:rFonts w:ascii="Arial"/>
                <w:color w:val="auto"/>
                <w:highlight w:val="none"/>
              </w:rPr>
            </w:pPr>
          </w:p>
        </w:tc>
        <w:tc>
          <w:tcPr>
            <w:tcW w:w="2264" w:type="dxa"/>
            <w:gridSpan w:val="2"/>
          </w:tcPr>
          <w:p w14:paraId="5FCA7A66">
            <w:pPr>
              <w:rPr>
                <w:rFonts w:ascii="Arial"/>
                <w:color w:val="auto"/>
                <w:highlight w:val="none"/>
              </w:rPr>
            </w:pPr>
          </w:p>
        </w:tc>
        <w:tc>
          <w:tcPr>
            <w:tcW w:w="2262" w:type="dxa"/>
            <w:gridSpan w:val="2"/>
          </w:tcPr>
          <w:p w14:paraId="0399F4DC">
            <w:pPr>
              <w:rPr>
                <w:rFonts w:ascii="Arial"/>
                <w:color w:val="auto"/>
                <w:highlight w:val="none"/>
              </w:rPr>
            </w:pPr>
          </w:p>
        </w:tc>
        <w:tc>
          <w:tcPr>
            <w:tcW w:w="2273" w:type="dxa"/>
          </w:tcPr>
          <w:p w14:paraId="595938D3">
            <w:pPr>
              <w:rPr>
                <w:rFonts w:ascii="Arial"/>
                <w:color w:val="auto"/>
                <w:highlight w:val="none"/>
              </w:rPr>
            </w:pPr>
          </w:p>
        </w:tc>
        <w:tc>
          <w:tcPr>
            <w:tcW w:w="2284" w:type="dxa"/>
          </w:tcPr>
          <w:p w14:paraId="7216071B">
            <w:pPr>
              <w:rPr>
                <w:rFonts w:ascii="Arial"/>
                <w:color w:val="auto"/>
                <w:highlight w:val="none"/>
              </w:rPr>
            </w:pPr>
          </w:p>
        </w:tc>
      </w:tr>
      <w:tr w14:paraId="7D9D1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273" w:type="dxa"/>
            <w:gridSpan w:val="2"/>
          </w:tcPr>
          <w:p w14:paraId="4A95A817">
            <w:pPr>
              <w:rPr>
                <w:rFonts w:ascii="Arial"/>
                <w:color w:val="auto"/>
                <w:highlight w:val="none"/>
              </w:rPr>
            </w:pPr>
          </w:p>
        </w:tc>
        <w:tc>
          <w:tcPr>
            <w:tcW w:w="2264" w:type="dxa"/>
            <w:gridSpan w:val="2"/>
          </w:tcPr>
          <w:p w14:paraId="256828BF">
            <w:pPr>
              <w:rPr>
                <w:rFonts w:ascii="Arial"/>
                <w:color w:val="auto"/>
                <w:highlight w:val="none"/>
              </w:rPr>
            </w:pPr>
          </w:p>
        </w:tc>
        <w:tc>
          <w:tcPr>
            <w:tcW w:w="2264" w:type="dxa"/>
            <w:gridSpan w:val="2"/>
          </w:tcPr>
          <w:p w14:paraId="1ED1B712">
            <w:pPr>
              <w:rPr>
                <w:rFonts w:ascii="Arial"/>
                <w:color w:val="auto"/>
                <w:highlight w:val="none"/>
              </w:rPr>
            </w:pPr>
          </w:p>
        </w:tc>
        <w:tc>
          <w:tcPr>
            <w:tcW w:w="2262" w:type="dxa"/>
            <w:gridSpan w:val="2"/>
          </w:tcPr>
          <w:p w14:paraId="353F717A">
            <w:pPr>
              <w:rPr>
                <w:rFonts w:ascii="Arial"/>
                <w:color w:val="auto"/>
                <w:highlight w:val="none"/>
              </w:rPr>
            </w:pPr>
          </w:p>
        </w:tc>
        <w:tc>
          <w:tcPr>
            <w:tcW w:w="2273" w:type="dxa"/>
          </w:tcPr>
          <w:p w14:paraId="2C8AF55C">
            <w:pPr>
              <w:rPr>
                <w:rFonts w:ascii="Arial"/>
                <w:color w:val="auto"/>
                <w:highlight w:val="none"/>
              </w:rPr>
            </w:pPr>
          </w:p>
        </w:tc>
        <w:tc>
          <w:tcPr>
            <w:tcW w:w="2284" w:type="dxa"/>
          </w:tcPr>
          <w:p w14:paraId="1E1A0E7D">
            <w:pPr>
              <w:rPr>
                <w:rFonts w:ascii="Arial"/>
                <w:color w:val="auto"/>
                <w:highlight w:val="none"/>
              </w:rPr>
            </w:pPr>
          </w:p>
        </w:tc>
      </w:tr>
      <w:tr w14:paraId="68FD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3620" w:type="dxa"/>
            <w:gridSpan w:val="10"/>
          </w:tcPr>
          <w:p w14:paraId="4E0A49BF">
            <w:pPr>
              <w:pStyle w:val="24"/>
              <w:spacing w:before="28" w:line="219" w:lineRule="auto"/>
              <w:jc w:val="center"/>
              <w:rPr>
                <w:color w:val="auto"/>
                <w:highlight w:val="none"/>
              </w:rPr>
            </w:pPr>
            <w:r>
              <w:rPr>
                <w:b/>
                <w:color w:val="auto"/>
                <w:spacing w:val="-4"/>
                <w:highlight w:val="none"/>
              </w:rPr>
              <w:t>简易水文观测记录</w:t>
            </w:r>
          </w:p>
        </w:tc>
      </w:tr>
      <w:tr w14:paraId="2F3A2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836" w:type="dxa"/>
          </w:tcPr>
          <w:p w14:paraId="4E47FCFB">
            <w:pPr>
              <w:pStyle w:val="24"/>
              <w:spacing w:before="30" w:line="219" w:lineRule="auto"/>
              <w:ind w:left="118"/>
              <w:rPr>
                <w:color w:val="auto"/>
                <w:highlight w:val="none"/>
              </w:rPr>
            </w:pPr>
            <w:r>
              <w:rPr>
                <w:color w:val="auto"/>
                <w:spacing w:val="-6"/>
                <w:highlight w:val="none"/>
              </w:rPr>
              <w:t>孔深</w:t>
            </w:r>
          </w:p>
        </w:tc>
        <w:tc>
          <w:tcPr>
            <w:tcW w:w="1830" w:type="dxa"/>
            <w:gridSpan w:val="2"/>
          </w:tcPr>
          <w:p w14:paraId="223225F5">
            <w:pPr>
              <w:pStyle w:val="24"/>
              <w:spacing w:before="47" w:line="222" w:lineRule="auto"/>
              <w:ind w:left="121"/>
              <w:rPr>
                <w:color w:val="auto"/>
                <w:sz w:val="22"/>
                <w:szCs w:val="22"/>
                <w:highlight w:val="none"/>
              </w:rPr>
            </w:pPr>
            <w:r>
              <w:rPr>
                <w:color w:val="auto"/>
                <w:spacing w:val="-9"/>
                <w:sz w:val="22"/>
                <w:szCs w:val="22"/>
                <w:highlight w:val="none"/>
              </w:rPr>
              <w:t>时间</w:t>
            </w:r>
          </w:p>
        </w:tc>
        <w:tc>
          <w:tcPr>
            <w:tcW w:w="1830" w:type="dxa"/>
            <w:gridSpan w:val="2"/>
          </w:tcPr>
          <w:p w14:paraId="40E87808">
            <w:pPr>
              <w:pStyle w:val="24"/>
              <w:spacing w:before="6" w:line="220" w:lineRule="auto"/>
              <w:ind w:left="117"/>
              <w:rPr>
                <w:color w:val="auto"/>
                <w:sz w:val="22"/>
                <w:szCs w:val="22"/>
                <w:highlight w:val="none"/>
              </w:rPr>
            </w:pPr>
            <w:r>
              <w:rPr>
                <w:color w:val="auto"/>
                <w:spacing w:val="-4"/>
                <w:sz w:val="22"/>
                <w:szCs w:val="22"/>
                <w:highlight w:val="none"/>
              </w:rPr>
              <w:t>涌水量</w:t>
            </w:r>
          </w:p>
        </w:tc>
        <w:tc>
          <w:tcPr>
            <w:tcW w:w="1830" w:type="dxa"/>
            <w:gridSpan w:val="2"/>
          </w:tcPr>
          <w:p w14:paraId="5F2C1804">
            <w:pPr>
              <w:pStyle w:val="24"/>
              <w:spacing w:before="46" w:line="220" w:lineRule="auto"/>
              <w:ind w:left="116"/>
              <w:rPr>
                <w:color w:val="auto"/>
                <w:sz w:val="22"/>
                <w:szCs w:val="22"/>
                <w:highlight w:val="none"/>
              </w:rPr>
            </w:pPr>
            <w:r>
              <w:rPr>
                <w:color w:val="auto"/>
                <w:spacing w:val="-3"/>
                <w:sz w:val="22"/>
                <w:szCs w:val="22"/>
                <w:highlight w:val="none"/>
              </w:rPr>
              <w:t>涌水压力</w:t>
            </w:r>
          </w:p>
        </w:tc>
        <w:tc>
          <w:tcPr>
            <w:tcW w:w="4010" w:type="dxa"/>
            <w:gridSpan w:val="2"/>
          </w:tcPr>
          <w:p w14:paraId="2C315520">
            <w:pPr>
              <w:pStyle w:val="24"/>
              <w:spacing w:line="211" w:lineRule="auto"/>
              <w:ind w:left="118"/>
              <w:rPr>
                <w:color w:val="auto"/>
                <w:highlight w:val="none"/>
              </w:rPr>
            </w:pPr>
            <w:r>
              <w:rPr>
                <w:color w:val="auto"/>
                <w:spacing w:val="-2"/>
                <w:highlight w:val="none"/>
              </w:rPr>
              <w:t>涌砂或其他异常情况</w:t>
            </w:r>
          </w:p>
        </w:tc>
        <w:tc>
          <w:tcPr>
            <w:tcW w:w="2284" w:type="dxa"/>
          </w:tcPr>
          <w:p w14:paraId="51AB653E">
            <w:pPr>
              <w:pStyle w:val="24"/>
              <w:spacing w:before="46" w:line="221" w:lineRule="auto"/>
              <w:ind w:left="115"/>
              <w:rPr>
                <w:color w:val="auto"/>
                <w:sz w:val="22"/>
                <w:szCs w:val="22"/>
                <w:highlight w:val="none"/>
              </w:rPr>
            </w:pPr>
            <w:r>
              <w:rPr>
                <w:color w:val="auto"/>
                <w:spacing w:val="-2"/>
                <w:sz w:val="22"/>
                <w:szCs w:val="22"/>
                <w:highlight w:val="none"/>
              </w:rPr>
              <w:t>漏失情况</w:t>
            </w:r>
          </w:p>
        </w:tc>
      </w:tr>
      <w:tr w14:paraId="120F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836" w:type="dxa"/>
          </w:tcPr>
          <w:p w14:paraId="4B48D585">
            <w:pPr>
              <w:rPr>
                <w:rFonts w:ascii="Arial"/>
                <w:color w:val="auto"/>
                <w:highlight w:val="none"/>
              </w:rPr>
            </w:pPr>
          </w:p>
        </w:tc>
        <w:tc>
          <w:tcPr>
            <w:tcW w:w="1830" w:type="dxa"/>
            <w:gridSpan w:val="2"/>
          </w:tcPr>
          <w:p w14:paraId="71A524C4">
            <w:pPr>
              <w:rPr>
                <w:rFonts w:ascii="Arial"/>
                <w:color w:val="auto"/>
                <w:highlight w:val="none"/>
              </w:rPr>
            </w:pPr>
          </w:p>
        </w:tc>
        <w:tc>
          <w:tcPr>
            <w:tcW w:w="1830" w:type="dxa"/>
            <w:gridSpan w:val="2"/>
          </w:tcPr>
          <w:p w14:paraId="0B089558">
            <w:pPr>
              <w:rPr>
                <w:rFonts w:ascii="Arial"/>
                <w:color w:val="auto"/>
                <w:highlight w:val="none"/>
              </w:rPr>
            </w:pPr>
          </w:p>
        </w:tc>
        <w:tc>
          <w:tcPr>
            <w:tcW w:w="1830" w:type="dxa"/>
            <w:gridSpan w:val="2"/>
          </w:tcPr>
          <w:p w14:paraId="0FFBCD4E">
            <w:pPr>
              <w:rPr>
                <w:rFonts w:ascii="Arial"/>
                <w:color w:val="auto"/>
                <w:highlight w:val="none"/>
              </w:rPr>
            </w:pPr>
          </w:p>
        </w:tc>
        <w:tc>
          <w:tcPr>
            <w:tcW w:w="4010" w:type="dxa"/>
            <w:gridSpan w:val="2"/>
          </w:tcPr>
          <w:p w14:paraId="27CE126D">
            <w:pPr>
              <w:rPr>
                <w:rFonts w:ascii="Arial"/>
                <w:color w:val="auto"/>
                <w:highlight w:val="none"/>
              </w:rPr>
            </w:pPr>
          </w:p>
        </w:tc>
        <w:tc>
          <w:tcPr>
            <w:tcW w:w="2284" w:type="dxa"/>
          </w:tcPr>
          <w:p w14:paraId="5FFB8178">
            <w:pPr>
              <w:rPr>
                <w:rFonts w:ascii="Arial"/>
                <w:color w:val="auto"/>
                <w:highlight w:val="none"/>
              </w:rPr>
            </w:pPr>
          </w:p>
        </w:tc>
      </w:tr>
      <w:tr w14:paraId="65C2F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836" w:type="dxa"/>
          </w:tcPr>
          <w:p w14:paraId="293021B5">
            <w:pPr>
              <w:rPr>
                <w:rFonts w:ascii="Arial"/>
                <w:color w:val="auto"/>
                <w:highlight w:val="none"/>
              </w:rPr>
            </w:pPr>
          </w:p>
        </w:tc>
        <w:tc>
          <w:tcPr>
            <w:tcW w:w="1830" w:type="dxa"/>
            <w:gridSpan w:val="2"/>
          </w:tcPr>
          <w:p w14:paraId="571F0F0F">
            <w:pPr>
              <w:rPr>
                <w:rFonts w:ascii="Arial"/>
                <w:color w:val="auto"/>
                <w:highlight w:val="none"/>
              </w:rPr>
            </w:pPr>
          </w:p>
        </w:tc>
        <w:tc>
          <w:tcPr>
            <w:tcW w:w="1830" w:type="dxa"/>
            <w:gridSpan w:val="2"/>
          </w:tcPr>
          <w:p w14:paraId="7E781B82">
            <w:pPr>
              <w:rPr>
                <w:rFonts w:ascii="Arial"/>
                <w:color w:val="auto"/>
                <w:highlight w:val="none"/>
              </w:rPr>
            </w:pPr>
          </w:p>
        </w:tc>
        <w:tc>
          <w:tcPr>
            <w:tcW w:w="1830" w:type="dxa"/>
            <w:gridSpan w:val="2"/>
          </w:tcPr>
          <w:p w14:paraId="73CA6E61">
            <w:pPr>
              <w:rPr>
                <w:rFonts w:ascii="Arial"/>
                <w:color w:val="auto"/>
                <w:highlight w:val="none"/>
              </w:rPr>
            </w:pPr>
          </w:p>
        </w:tc>
        <w:tc>
          <w:tcPr>
            <w:tcW w:w="4010" w:type="dxa"/>
            <w:gridSpan w:val="2"/>
          </w:tcPr>
          <w:p w14:paraId="38C9473B">
            <w:pPr>
              <w:rPr>
                <w:rFonts w:ascii="Arial"/>
                <w:color w:val="auto"/>
                <w:highlight w:val="none"/>
              </w:rPr>
            </w:pPr>
          </w:p>
        </w:tc>
        <w:tc>
          <w:tcPr>
            <w:tcW w:w="2284" w:type="dxa"/>
          </w:tcPr>
          <w:p w14:paraId="3E55AE97">
            <w:pPr>
              <w:rPr>
                <w:rFonts w:ascii="Arial"/>
                <w:color w:val="auto"/>
                <w:highlight w:val="none"/>
              </w:rPr>
            </w:pPr>
          </w:p>
        </w:tc>
      </w:tr>
      <w:tr w14:paraId="40858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273" w:type="dxa"/>
            <w:gridSpan w:val="2"/>
          </w:tcPr>
          <w:p w14:paraId="3BF2F611">
            <w:pPr>
              <w:pStyle w:val="24"/>
              <w:spacing w:before="29" w:line="220" w:lineRule="auto"/>
              <w:ind w:left="118"/>
              <w:rPr>
                <w:color w:val="auto"/>
                <w:highlight w:val="none"/>
              </w:rPr>
            </w:pPr>
            <w:r>
              <w:rPr>
                <w:color w:val="auto"/>
                <w:spacing w:val="-4"/>
                <w:highlight w:val="none"/>
              </w:rPr>
              <w:t>校正前</w:t>
            </w:r>
          </w:p>
        </w:tc>
        <w:tc>
          <w:tcPr>
            <w:tcW w:w="2264" w:type="dxa"/>
            <w:gridSpan w:val="2"/>
          </w:tcPr>
          <w:p w14:paraId="5826CB72">
            <w:pPr>
              <w:rPr>
                <w:rFonts w:ascii="Arial"/>
                <w:color w:val="auto"/>
                <w:highlight w:val="none"/>
              </w:rPr>
            </w:pPr>
          </w:p>
        </w:tc>
        <w:tc>
          <w:tcPr>
            <w:tcW w:w="2264" w:type="dxa"/>
            <w:gridSpan w:val="2"/>
          </w:tcPr>
          <w:p w14:paraId="46D07624">
            <w:pPr>
              <w:pStyle w:val="24"/>
              <w:spacing w:before="29" w:line="220" w:lineRule="auto"/>
              <w:ind w:left="114"/>
              <w:rPr>
                <w:color w:val="auto"/>
                <w:highlight w:val="none"/>
              </w:rPr>
            </w:pPr>
            <w:r>
              <w:rPr>
                <w:color w:val="auto"/>
                <w:spacing w:val="-4"/>
                <w:highlight w:val="none"/>
              </w:rPr>
              <w:t>校正后</w:t>
            </w:r>
          </w:p>
        </w:tc>
        <w:tc>
          <w:tcPr>
            <w:tcW w:w="2262" w:type="dxa"/>
            <w:gridSpan w:val="2"/>
          </w:tcPr>
          <w:p w14:paraId="7CD832FD">
            <w:pPr>
              <w:rPr>
                <w:rFonts w:ascii="Arial"/>
                <w:color w:val="auto"/>
                <w:highlight w:val="none"/>
              </w:rPr>
            </w:pPr>
          </w:p>
        </w:tc>
        <w:tc>
          <w:tcPr>
            <w:tcW w:w="2273" w:type="dxa"/>
          </w:tcPr>
          <w:p w14:paraId="4B20976E">
            <w:pPr>
              <w:pStyle w:val="24"/>
              <w:spacing w:before="29" w:line="220" w:lineRule="auto"/>
              <w:ind w:left="708"/>
              <w:rPr>
                <w:color w:val="auto"/>
                <w:highlight w:val="none"/>
              </w:rPr>
            </w:pPr>
            <w:r>
              <w:rPr>
                <w:color w:val="auto"/>
                <w:spacing w:val="-7"/>
                <w:highlight w:val="none"/>
              </w:rPr>
              <w:t>误差</w:t>
            </w:r>
          </w:p>
        </w:tc>
        <w:tc>
          <w:tcPr>
            <w:tcW w:w="2284" w:type="dxa"/>
          </w:tcPr>
          <w:p w14:paraId="2D511743">
            <w:pPr>
              <w:rPr>
                <w:rFonts w:ascii="Arial"/>
                <w:color w:val="auto"/>
                <w:highlight w:val="none"/>
              </w:rPr>
            </w:pPr>
          </w:p>
        </w:tc>
      </w:tr>
      <w:tr w14:paraId="096A4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3620" w:type="dxa"/>
            <w:gridSpan w:val="10"/>
          </w:tcPr>
          <w:p w14:paraId="288FE217">
            <w:pPr>
              <w:pStyle w:val="24"/>
              <w:spacing w:before="30" w:line="219" w:lineRule="auto"/>
              <w:jc w:val="center"/>
              <w:rPr>
                <w:color w:val="auto"/>
                <w:highlight w:val="none"/>
              </w:rPr>
            </w:pPr>
            <w:r>
              <w:rPr>
                <w:b/>
                <w:color w:val="auto"/>
                <w:spacing w:val="-3"/>
                <w:highlight w:val="none"/>
              </w:rPr>
              <w:t>孔内事故与处理记录</w:t>
            </w:r>
          </w:p>
        </w:tc>
      </w:tr>
      <w:tr w14:paraId="31831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5" w:hRule="atLeast"/>
        </w:trPr>
        <w:tc>
          <w:tcPr>
            <w:tcW w:w="13620" w:type="dxa"/>
            <w:gridSpan w:val="10"/>
          </w:tcPr>
          <w:p w14:paraId="4F7CC8AD">
            <w:pPr>
              <w:rPr>
                <w:rFonts w:ascii="Arial"/>
                <w:color w:val="auto"/>
                <w:highlight w:val="none"/>
              </w:rPr>
            </w:pPr>
          </w:p>
        </w:tc>
      </w:tr>
    </w:tbl>
    <w:p w14:paraId="3845497B">
      <w:pPr>
        <w:spacing w:before="27" w:line="218" w:lineRule="auto"/>
        <w:rPr>
          <w:rFonts w:ascii="黑体" w:hAnsi="黑体" w:eastAsia="黑体" w:cs="黑体"/>
          <w:b/>
          <w:color w:val="auto"/>
          <w:spacing w:val="-9"/>
          <w:sz w:val="22"/>
          <w:szCs w:val="22"/>
          <w:highlight w:val="none"/>
        </w:rPr>
      </w:pPr>
      <w:r>
        <w:rPr>
          <w:rFonts w:hint="eastAsia" w:ascii="黑体" w:hAnsi="黑体" w:eastAsia="黑体" w:cs="黑体"/>
          <w:b/>
          <w:color w:val="auto"/>
          <w:spacing w:val="-9"/>
          <w:sz w:val="22"/>
          <w:szCs w:val="22"/>
          <w:highlight w:val="none"/>
        </w:rPr>
        <w:t xml:space="preserve">  </w:t>
      </w:r>
    </w:p>
    <w:p w14:paraId="1B38583C">
      <w:pPr>
        <w:spacing w:before="27" w:line="218" w:lineRule="auto"/>
        <w:rPr>
          <w:rFonts w:ascii="黑体" w:hAnsi="黑体" w:eastAsia="黑体" w:cs="黑体"/>
          <w:b/>
          <w:color w:val="auto"/>
          <w:spacing w:val="-9"/>
          <w:sz w:val="22"/>
          <w:szCs w:val="22"/>
          <w:highlight w:val="none"/>
        </w:rPr>
      </w:pPr>
    </w:p>
    <w:p w14:paraId="55A44412">
      <w:pPr>
        <w:spacing w:before="27" w:line="218" w:lineRule="auto"/>
        <w:rPr>
          <w:rFonts w:ascii="黑体" w:hAnsi="黑体" w:eastAsia="黑体" w:cs="黑体"/>
          <w:b/>
          <w:color w:val="auto"/>
          <w:spacing w:val="-9"/>
          <w:sz w:val="22"/>
          <w:szCs w:val="22"/>
          <w:highlight w:val="none"/>
        </w:rPr>
      </w:pPr>
    </w:p>
    <w:p w14:paraId="14CF377B">
      <w:pPr>
        <w:rPr>
          <w:rFonts w:ascii="方正楷体_GBK" w:eastAsia="方正楷体_GBK"/>
          <w:color w:val="auto"/>
          <w:sz w:val="24"/>
          <w:szCs w:val="24"/>
          <w:highlight w:val="none"/>
        </w:rPr>
        <w:sectPr>
          <w:footerReference r:id="rId13" w:type="default"/>
          <w:pgSz w:w="16838" w:h="11906" w:orient="landscape"/>
          <w:pgMar w:top="1417" w:right="1417" w:bottom="1417" w:left="1417" w:header="851" w:footer="992" w:gutter="0"/>
          <w:cols w:space="425" w:num="1"/>
          <w:docGrid w:type="lines" w:linePitch="312" w:charSpace="0"/>
        </w:sectPr>
      </w:pPr>
    </w:p>
    <w:p w14:paraId="0037D58F">
      <w:pPr>
        <w:rPr>
          <w:rFonts w:ascii="方正楷体_GBK" w:eastAsia="方正楷体_GBK"/>
          <w:color w:val="auto"/>
          <w:sz w:val="24"/>
          <w:szCs w:val="24"/>
          <w:highlight w:val="none"/>
        </w:rPr>
      </w:pPr>
    </w:p>
    <w:p w14:paraId="26A73916">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lang w:val="zh-CN"/>
        </w:rPr>
      </w:pPr>
      <w:bookmarkStart w:id="140" w:name="_Toc430945686"/>
      <w:bookmarkStart w:id="141" w:name="_Toc3451"/>
      <w:bookmarkStart w:id="142" w:name="_Toc18429"/>
      <w:bookmarkStart w:id="143" w:name="_Toc430945792"/>
      <w:r>
        <w:rPr>
          <w:rFonts w:hint="eastAsia"/>
          <w:color w:val="auto"/>
          <w:highlight w:val="none"/>
          <w:lang w:val="zh-CN"/>
        </w:rPr>
        <w:t>引用标准名录</w:t>
      </w:r>
      <w:bookmarkEnd w:id="140"/>
      <w:bookmarkEnd w:id="141"/>
      <w:bookmarkEnd w:id="142"/>
      <w:bookmarkEnd w:id="143"/>
    </w:p>
    <w:p w14:paraId="6F0DA8A8">
      <w:pPr>
        <w:jc w:val="left"/>
        <w:rPr>
          <w:color w:val="auto"/>
          <w:highlight w:val="none"/>
        </w:rPr>
      </w:pPr>
    </w:p>
    <w:p w14:paraId="1FCD7803">
      <w:pPr>
        <w:ind w:firstLine="60"/>
        <w:rPr>
          <w:rFonts w:eastAsia="华文仿宋"/>
          <w:color w:val="auto"/>
          <w:szCs w:val="24"/>
          <w:highlight w:val="none"/>
        </w:rPr>
      </w:pPr>
      <w:r>
        <w:rPr>
          <w:rFonts w:hint="eastAsia" w:ascii="宋体" w:hAnsi="宋体"/>
          <w:color w:val="auto"/>
          <w:szCs w:val="24"/>
          <w:highlight w:val="none"/>
        </w:rPr>
        <w:t xml:space="preserve">1 </w:t>
      </w:r>
      <w:r>
        <w:rPr>
          <w:rFonts w:ascii="宋体" w:hAnsi="宋体"/>
          <w:color w:val="auto"/>
          <w:szCs w:val="24"/>
          <w:highlight w:val="none"/>
        </w:rPr>
        <w:t xml:space="preserve">《钻探工程术语》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GB/ T9151</w:t>
      </w:r>
    </w:p>
    <w:p w14:paraId="1D69157E">
      <w:pPr>
        <w:ind w:firstLine="60"/>
        <w:rPr>
          <w:rFonts w:ascii="宋体" w:hAnsi="宋体"/>
          <w:color w:val="auto"/>
          <w:szCs w:val="24"/>
          <w:highlight w:val="none"/>
        </w:rPr>
      </w:pPr>
      <w:r>
        <w:rPr>
          <w:rFonts w:hint="eastAsia" w:ascii="宋体" w:hAnsi="宋体"/>
          <w:color w:val="auto"/>
          <w:szCs w:val="24"/>
          <w:highlight w:val="none"/>
        </w:rPr>
        <w:t xml:space="preserve">2 </w:t>
      </w:r>
      <w:r>
        <w:rPr>
          <w:rFonts w:ascii="宋体" w:hAnsi="宋体"/>
          <w:color w:val="auto"/>
          <w:szCs w:val="24"/>
          <w:highlight w:val="none"/>
        </w:rPr>
        <w:t>《地质</w:t>
      </w:r>
      <w:r>
        <w:rPr>
          <w:rFonts w:hint="eastAsia" w:ascii="宋体" w:hAnsi="宋体"/>
          <w:color w:val="auto"/>
          <w:szCs w:val="24"/>
          <w:highlight w:val="none"/>
          <w:lang w:eastAsia="zh-CN"/>
        </w:rPr>
        <w:t>岩芯</w:t>
      </w:r>
      <w:r>
        <w:rPr>
          <w:rFonts w:ascii="宋体" w:hAnsi="宋体"/>
          <w:color w:val="auto"/>
          <w:szCs w:val="24"/>
          <w:highlight w:val="none"/>
        </w:rPr>
        <w:t xml:space="preserve">钻探钻具》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GB/T 16950</w:t>
      </w:r>
    </w:p>
    <w:p w14:paraId="1843EA62">
      <w:pPr>
        <w:ind w:firstLine="60"/>
        <w:rPr>
          <w:rFonts w:eastAsia="华文仿宋"/>
          <w:color w:val="auto"/>
          <w:szCs w:val="24"/>
          <w:highlight w:val="none"/>
        </w:rPr>
      </w:pPr>
      <w:r>
        <w:rPr>
          <w:rFonts w:hint="eastAsia" w:ascii="宋体" w:hAnsi="宋体"/>
          <w:color w:val="auto"/>
          <w:szCs w:val="24"/>
          <w:highlight w:val="none"/>
        </w:rPr>
        <w:t xml:space="preserve">3 </w:t>
      </w:r>
      <w:r>
        <w:rPr>
          <w:rFonts w:ascii="宋体" w:hAnsi="宋体"/>
          <w:color w:val="auto"/>
          <w:szCs w:val="24"/>
          <w:highlight w:val="none"/>
        </w:rPr>
        <w:t xml:space="preserve">《矿井井下高压含水层探水钻探技术规范》 </w:t>
      </w:r>
      <w:r>
        <w:rPr>
          <w:rFonts w:hint="eastAsia" w:ascii="宋体" w:hAnsi="宋体"/>
          <w:color w:val="auto"/>
          <w:szCs w:val="24"/>
          <w:highlight w:val="none"/>
        </w:rPr>
        <w:t xml:space="preserve">   </w:t>
      </w:r>
      <w:r>
        <w:rPr>
          <w:rFonts w:eastAsia="华文仿宋"/>
          <w:color w:val="auto"/>
          <w:szCs w:val="24"/>
          <w:highlight w:val="none"/>
        </w:rPr>
        <w:t>GB/T 24505</w:t>
      </w:r>
    </w:p>
    <w:p w14:paraId="7C50D0B6">
      <w:pPr>
        <w:ind w:firstLine="60"/>
        <w:rPr>
          <w:rFonts w:eastAsia="华文仿宋"/>
          <w:color w:val="auto"/>
          <w:szCs w:val="24"/>
          <w:highlight w:val="none"/>
        </w:rPr>
      </w:pPr>
      <w:r>
        <w:rPr>
          <w:rFonts w:hint="eastAsia" w:ascii="宋体" w:hAnsi="宋体"/>
          <w:color w:val="auto"/>
          <w:szCs w:val="24"/>
          <w:highlight w:val="none"/>
        </w:rPr>
        <w:t xml:space="preserve">4 </w:t>
      </w:r>
      <w:r>
        <w:rPr>
          <w:rFonts w:ascii="宋体" w:hAnsi="宋体"/>
          <w:color w:val="auto"/>
          <w:szCs w:val="24"/>
          <w:highlight w:val="none"/>
        </w:rPr>
        <w:t xml:space="preserve">《土方机械水平定向钻机术语》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GB/T 25603</w:t>
      </w:r>
    </w:p>
    <w:p w14:paraId="4A9366EE">
      <w:pPr>
        <w:ind w:firstLine="60"/>
        <w:rPr>
          <w:rFonts w:eastAsia="华文仿宋"/>
          <w:color w:val="auto"/>
          <w:szCs w:val="24"/>
          <w:highlight w:val="none"/>
        </w:rPr>
      </w:pPr>
      <w:r>
        <w:rPr>
          <w:rFonts w:hint="eastAsia" w:ascii="宋体" w:hAnsi="宋体"/>
          <w:color w:val="auto"/>
          <w:szCs w:val="24"/>
          <w:highlight w:val="none"/>
        </w:rPr>
        <w:t xml:space="preserve">5 </w:t>
      </w:r>
      <w:r>
        <w:rPr>
          <w:rFonts w:ascii="宋体" w:hAnsi="宋体"/>
          <w:color w:val="auto"/>
          <w:szCs w:val="24"/>
          <w:highlight w:val="none"/>
        </w:rPr>
        <w:t xml:space="preserve">《城市地下空间与地下工程分类标准》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GB/T 41925</w:t>
      </w:r>
    </w:p>
    <w:p w14:paraId="30B88377">
      <w:pPr>
        <w:ind w:firstLine="60"/>
        <w:rPr>
          <w:rFonts w:eastAsia="华文仿宋"/>
          <w:color w:val="auto"/>
          <w:szCs w:val="24"/>
          <w:highlight w:val="none"/>
        </w:rPr>
      </w:pPr>
      <w:r>
        <w:rPr>
          <w:rFonts w:hint="eastAsia" w:ascii="宋体" w:hAnsi="宋体"/>
          <w:color w:val="auto"/>
          <w:szCs w:val="24"/>
          <w:highlight w:val="none"/>
        </w:rPr>
        <w:t xml:space="preserve">6 </w:t>
      </w:r>
      <w:r>
        <w:rPr>
          <w:rFonts w:ascii="宋体" w:hAnsi="宋体"/>
          <w:color w:val="auto"/>
          <w:szCs w:val="24"/>
          <w:highlight w:val="none"/>
        </w:rPr>
        <w:t xml:space="preserve">《工程勘察通用规范》      </w:t>
      </w:r>
      <w:r>
        <w:rPr>
          <w:rFonts w:eastAsia="华文仿宋"/>
          <w:color w:val="auto"/>
          <w:szCs w:val="24"/>
          <w:highlight w:val="none"/>
        </w:rPr>
        <w:t xml:space="preserve">                GB 55017   </w:t>
      </w:r>
    </w:p>
    <w:p w14:paraId="5FA32EA1">
      <w:pPr>
        <w:ind w:firstLine="60"/>
        <w:rPr>
          <w:rFonts w:eastAsia="华文仿宋"/>
          <w:color w:val="auto"/>
          <w:szCs w:val="24"/>
          <w:highlight w:val="none"/>
        </w:rPr>
      </w:pPr>
      <w:r>
        <w:rPr>
          <w:rFonts w:hint="eastAsia" w:ascii="宋体" w:hAnsi="宋体"/>
          <w:color w:val="auto"/>
          <w:szCs w:val="24"/>
          <w:highlight w:val="none"/>
        </w:rPr>
        <w:t xml:space="preserve">7 </w:t>
      </w:r>
      <w:r>
        <w:rPr>
          <w:rFonts w:ascii="宋体" w:hAnsi="宋体"/>
          <w:color w:val="auto"/>
          <w:szCs w:val="24"/>
          <w:highlight w:val="none"/>
        </w:rPr>
        <w:t>《建设工程施工现场供电安全规范》</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GB 50194      </w:t>
      </w:r>
    </w:p>
    <w:p w14:paraId="4D6F83DA">
      <w:pPr>
        <w:ind w:firstLine="60"/>
        <w:rPr>
          <w:rFonts w:eastAsia="华文仿宋"/>
          <w:color w:val="auto"/>
          <w:szCs w:val="24"/>
          <w:highlight w:val="none"/>
        </w:rPr>
      </w:pPr>
      <w:r>
        <w:rPr>
          <w:rFonts w:hint="eastAsia" w:ascii="宋体" w:hAnsi="宋体"/>
          <w:color w:val="auto"/>
          <w:szCs w:val="24"/>
          <w:highlight w:val="none"/>
        </w:rPr>
        <w:t xml:space="preserve">8 </w:t>
      </w:r>
      <w:r>
        <w:rPr>
          <w:rFonts w:ascii="宋体" w:hAnsi="宋体"/>
          <w:color w:val="auto"/>
          <w:szCs w:val="24"/>
          <w:highlight w:val="none"/>
        </w:rPr>
        <w:t xml:space="preserve">《岩土工程勘察安全标准》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GB/T 50585   </w:t>
      </w:r>
    </w:p>
    <w:p w14:paraId="4D5A9526">
      <w:pPr>
        <w:ind w:firstLine="60"/>
        <w:rPr>
          <w:rFonts w:eastAsia="华文仿宋"/>
          <w:color w:val="auto"/>
          <w:szCs w:val="24"/>
          <w:highlight w:val="none"/>
        </w:rPr>
      </w:pPr>
      <w:r>
        <w:rPr>
          <w:rFonts w:hint="eastAsia" w:ascii="宋体" w:hAnsi="宋体"/>
          <w:color w:val="auto"/>
          <w:szCs w:val="24"/>
          <w:highlight w:val="none"/>
        </w:rPr>
        <w:t xml:space="preserve">9 </w:t>
      </w:r>
      <w:r>
        <w:rPr>
          <w:rFonts w:ascii="宋体" w:hAnsi="宋体"/>
          <w:color w:val="auto"/>
          <w:szCs w:val="24"/>
          <w:highlight w:val="none"/>
        </w:rPr>
        <w:t xml:space="preserve">《城市地下空间规划标准》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GB∕T 51358      </w:t>
      </w:r>
      <w:r>
        <w:rPr>
          <w:color w:val="auto"/>
          <w:szCs w:val="24"/>
          <w:highlight w:val="none"/>
        </w:rPr>
        <w:t xml:space="preserve">   </w:t>
      </w:r>
    </w:p>
    <w:p w14:paraId="4DE6828F">
      <w:pPr>
        <w:ind w:firstLine="60"/>
        <w:rPr>
          <w:rFonts w:eastAsia="华文仿宋"/>
          <w:color w:val="auto"/>
          <w:szCs w:val="24"/>
          <w:highlight w:val="none"/>
        </w:rPr>
      </w:pPr>
      <w:r>
        <w:rPr>
          <w:rFonts w:hint="eastAsia" w:ascii="宋体" w:hAnsi="宋体"/>
          <w:color w:val="auto"/>
          <w:szCs w:val="24"/>
          <w:highlight w:val="none"/>
        </w:rPr>
        <w:t xml:space="preserve">10 </w:t>
      </w:r>
      <w:r>
        <w:rPr>
          <w:rFonts w:ascii="宋体" w:hAnsi="宋体"/>
          <w:color w:val="auto"/>
          <w:szCs w:val="24"/>
          <w:highlight w:val="none"/>
        </w:rPr>
        <w:t xml:space="preserve">《工程地质钻探规程》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DZ/ T 0017       </w:t>
      </w:r>
    </w:p>
    <w:p w14:paraId="01995C58">
      <w:pPr>
        <w:ind w:firstLine="60"/>
        <w:rPr>
          <w:rFonts w:ascii="宋体" w:hAnsi="宋体"/>
          <w:color w:val="auto"/>
          <w:szCs w:val="24"/>
          <w:highlight w:val="none"/>
        </w:rPr>
      </w:pPr>
      <w:r>
        <w:rPr>
          <w:rFonts w:hint="eastAsia" w:ascii="宋体" w:hAnsi="宋体"/>
          <w:color w:val="auto"/>
          <w:szCs w:val="24"/>
          <w:highlight w:val="none"/>
        </w:rPr>
        <w:t xml:space="preserve">11 </w:t>
      </w:r>
      <w:r>
        <w:rPr>
          <w:rFonts w:ascii="宋体" w:hAnsi="宋体"/>
          <w:color w:val="auto"/>
          <w:szCs w:val="24"/>
          <w:highlight w:val="none"/>
        </w:rPr>
        <w:t xml:space="preserve">《定向钻探技术规程》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DZ/T 0054</w:t>
      </w:r>
    </w:p>
    <w:p w14:paraId="2FE0F76E">
      <w:pPr>
        <w:ind w:firstLine="60"/>
        <w:rPr>
          <w:rFonts w:eastAsia="华文仿宋"/>
          <w:color w:val="auto"/>
          <w:szCs w:val="24"/>
          <w:highlight w:val="none"/>
        </w:rPr>
      </w:pPr>
      <w:r>
        <w:rPr>
          <w:rFonts w:hint="eastAsia" w:ascii="宋体" w:hAnsi="宋体"/>
          <w:color w:val="auto"/>
          <w:szCs w:val="24"/>
          <w:highlight w:val="none"/>
        </w:rPr>
        <w:t xml:space="preserve">12 </w:t>
      </w:r>
      <w:r>
        <w:rPr>
          <w:rFonts w:ascii="宋体" w:hAnsi="宋体"/>
          <w:color w:val="auto"/>
          <w:szCs w:val="24"/>
          <w:highlight w:val="none"/>
        </w:rPr>
        <w:t xml:space="preserve">《水文水井地质钻探规程》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DZ/T 0148</w:t>
      </w:r>
      <w:r>
        <w:rPr>
          <w:color w:val="auto"/>
          <w:szCs w:val="24"/>
          <w:highlight w:val="none"/>
        </w:rPr>
        <w:t xml:space="preserve">  </w:t>
      </w:r>
      <w:r>
        <w:rPr>
          <w:rFonts w:eastAsia="华文仿宋"/>
          <w:color w:val="auto"/>
          <w:szCs w:val="24"/>
          <w:highlight w:val="none"/>
        </w:rPr>
        <w:t xml:space="preserve">   </w:t>
      </w:r>
    </w:p>
    <w:p w14:paraId="4CF61620">
      <w:pPr>
        <w:ind w:firstLine="60"/>
        <w:rPr>
          <w:rFonts w:eastAsia="华文仿宋"/>
          <w:color w:val="auto"/>
          <w:szCs w:val="24"/>
          <w:highlight w:val="none"/>
        </w:rPr>
      </w:pPr>
      <w:r>
        <w:rPr>
          <w:rFonts w:hint="eastAsia" w:ascii="宋体" w:hAnsi="宋体"/>
          <w:color w:val="auto"/>
          <w:szCs w:val="24"/>
          <w:highlight w:val="none"/>
        </w:rPr>
        <w:t xml:space="preserve">13 </w:t>
      </w:r>
      <w:r>
        <w:rPr>
          <w:rFonts w:ascii="宋体" w:hAnsi="宋体"/>
          <w:color w:val="auto"/>
          <w:szCs w:val="24"/>
          <w:highlight w:val="none"/>
        </w:rPr>
        <w:t>《地质</w:t>
      </w:r>
      <w:r>
        <w:rPr>
          <w:rFonts w:hint="eastAsia" w:ascii="宋体" w:hAnsi="宋体"/>
          <w:color w:val="auto"/>
          <w:szCs w:val="24"/>
          <w:highlight w:val="none"/>
          <w:lang w:eastAsia="zh-CN"/>
        </w:rPr>
        <w:t>岩芯</w:t>
      </w:r>
      <w:r>
        <w:rPr>
          <w:rFonts w:ascii="宋体" w:hAnsi="宋体"/>
          <w:color w:val="auto"/>
          <w:szCs w:val="24"/>
          <w:highlight w:val="none"/>
        </w:rPr>
        <w:t xml:space="preserve">钻探规程》 </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DZT 0227      </w:t>
      </w:r>
    </w:p>
    <w:p w14:paraId="3E014A08">
      <w:pPr>
        <w:ind w:firstLine="60"/>
        <w:rPr>
          <w:rFonts w:ascii="宋体" w:hAnsi="宋体"/>
          <w:color w:val="auto"/>
          <w:szCs w:val="24"/>
          <w:highlight w:val="none"/>
        </w:rPr>
      </w:pPr>
      <w:r>
        <w:rPr>
          <w:rFonts w:hint="eastAsia" w:ascii="宋体" w:hAnsi="宋体"/>
          <w:color w:val="auto"/>
          <w:szCs w:val="24"/>
          <w:highlight w:val="none"/>
        </w:rPr>
        <w:t>14 《地质</w:t>
      </w:r>
      <w:r>
        <w:rPr>
          <w:rFonts w:hint="eastAsia" w:ascii="宋体" w:hAnsi="宋体"/>
          <w:color w:val="auto"/>
          <w:szCs w:val="24"/>
          <w:highlight w:val="none"/>
          <w:lang w:eastAsia="zh-CN"/>
        </w:rPr>
        <w:t>岩芯</w:t>
      </w:r>
      <w:r>
        <w:rPr>
          <w:rFonts w:hint="eastAsia" w:ascii="宋体" w:hAnsi="宋体"/>
          <w:color w:val="auto"/>
          <w:szCs w:val="24"/>
          <w:highlight w:val="none"/>
        </w:rPr>
        <w:t xml:space="preserve">钻探金刚石钻头》               </w:t>
      </w:r>
      <w:r>
        <w:rPr>
          <w:rFonts w:eastAsia="华文仿宋"/>
          <w:color w:val="auto"/>
          <w:szCs w:val="24"/>
          <w:highlight w:val="none"/>
        </w:rPr>
        <w:t>DZT 02</w:t>
      </w:r>
      <w:r>
        <w:rPr>
          <w:rFonts w:hint="eastAsia" w:eastAsia="华文仿宋"/>
          <w:color w:val="auto"/>
          <w:szCs w:val="24"/>
          <w:highlight w:val="none"/>
        </w:rPr>
        <w:t>7</w:t>
      </w:r>
      <w:r>
        <w:rPr>
          <w:rFonts w:eastAsia="华文仿宋"/>
          <w:color w:val="auto"/>
          <w:szCs w:val="24"/>
          <w:highlight w:val="none"/>
        </w:rPr>
        <w:t>7</w:t>
      </w:r>
    </w:p>
    <w:p w14:paraId="01919C71">
      <w:pPr>
        <w:ind w:firstLine="60"/>
        <w:rPr>
          <w:rFonts w:eastAsia="华文仿宋"/>
          <w:color w:val="auto"/>
          <w:szCs w:val="24"/>
          <w:highlight w:val="none"/>
        </w:rPr>
      </w:pPr>
      <w:r>
        <w:rPr>
          <w:rFonts w:hint="eastAsia" w:ascii="宋体" w:hAnsi="宋体"/>
          <w:color w:val="auto"/>
          <w:szCs w:val="24"/>
          <w:highlight w:val="none"/>
        </w:rPr>
        <w:t xml:space="preserve">15 </w:t>
      </w:r>
      <w:r>
        <w:rPr>
          <w:rFonts w:ascii="宋体" w:hAnsi="宋体"/>
          <w:color w:val="auto"/>
          <w:szCs w:val="24"/>
          <w:highlight w:val="none"/>
        </w:rPr>
        <w:t>《绿色地质勘查规范》</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DZ/T 0374     </w:t>
      </w:r>
    </w:p>
    <w:p w14:paraId="5E055344">
      <w:pPr>
        <w:ind w:firstLine="60"/>
        <w:rPr>
          <w:rFonts w:eastAsia="华文仿宋"/>
          <w:color w:val="auto"/>
          <w:szCs w:val="24"/>
          <w:highlight w:val="none"/>
        </w:rPr>
      </w:pPr>
      <w:r>
        <w:rPr>
          <w:rFonts w:hint="eastAsia" w:ascii="宋体" w:hAnsi="宋体"/>
          <w:color w:val="auto"/>
          <w:szCs w:val="24"/>
          <w:highlight w:val="none"/>
        </w:rPr>
        <w:t xml:space="preserve">16 </w:t>
      </w:r>
      <w:r>
        <w:rPr>
          <w:rFonts w:ascii="宋体" w:hAnsi="宋体"/>
          <w:color w:val="auto"/>
          <w:szCs w:val="24"/>
          <w:highlight w:val="none"/>
        </w:rPr>
        <w:t xml:space="preserve">《地质钻探孔内事故预防与处理技术规程》 </w:t>
      </w:r>
      <w:r>
        <w:rPr>
          <w:rFonts w:eastAsia="华文仿宋"/>
          <w:color w:val="auto"/>
          <w:szCs w:val="24"/>
          <w:highlight w:val="none"/>
        </w:rPr>
        <w:t xml:space="preserve">   DZ/T 0389</w:t>
      </w:r>
    </w:p>
    <w:p w14:paraId="709050F1">
      <w:pPr>
        <w:ind w:firstLine="60"/>
        <w:rPr>
          <w:rFonts w:eastAsia="华文仿宋"/>
          <w:color w:val="auto"/>
          <w:szCs w:val="24"/>
          <w:highlight w:val="none"/>
        </w:rPr>
      </w:pPr>
      <w:r>
        <w:rPr>
          <w:rFonts w:hint="eastAsia" w:ascii="宋体" w:hAnsi="宋体"/>
          <w:color w:val="auto"/>
          <w:szCs w:val="24"/>
          <w:highlight w:val="none"/>
        </w:rPr>
        <w:t xml:space="preserve">17 </w:t>
      </w:r>
      <w:r>
        <w:rPr>
          <w:rFonts w:ascii="宋体" w:hAnsi="宋体"/>
          <w:color w:val="auto"/>
          <w:szCs w:val="24"/>
          <w:highlight w:val="none"/>
        </w:rPr>
        <w:t xml:space="preserve">《地质钻探护壁堵漏技术规程》     </w:t>
      </w:r>
      <w:r>
        <w:rPr>
          <w:rFonts w:eastAsia="华文仿宋"/>
          <w:color w:val="auto"/>
          <w:szCs w:val="24"/>
          <w:highlight w:val="none"/>
        </w:rPr>
        <w:t xml:space="preserve">       </w:t>
      </w:r>
      <w:bookmarkStart w:id="144" w:name="_Hlk168047293"/>
      <w:r>
        <w:rPr>
          <w:rFonts w:hint="eastAsia" w:eastAsia="华文仿宋"/>
          <w:color w:val="auto"/>
          <w:szCs w:val="24"/>
          <w:highlight w:val="none"/>
        </w:rPr>
        <w:t xml:space="preserve"> </w:t>
      </w:r>
      <w:r>
        <w:rPr>
          <w:rFonts w:eastAsia="华文仿宋"/>
          <w:color w:val="auto"/>
          <w:szCs w:val="24"/>
          <w:highlight w:val="none"/>
        </w:rPr>
        <w:t xml:space="preserve"> DZ/T 0410</w:t>
      </w:r>
      <w:bookmarkEnd w:id="144"/>
      <w:r>
        <w:rPr>
          <w:rFonts w:eastAsia="华文仿宋"/>
          <w:color w:val="auto"/>
          <w:szCs w:val="24"/>
          <w:highlight w:val="none"/>
        </w:rPr>
        <w:t xml:space="preserve">      </w:t>
      </w:r>
    </w:p>
    <w:p w14:paraId="46433E51">
      <w:pPr>
        <w:ind w:firstLine="60"/>
        <w:rPr>
          <w:rFonts w:eastAsia="华文仿宋"/>
          <w:color w:val="auto"/>
          <w:szCs w:val="24"/>
          <w:highlight w:val="none"/>
        </w:rPr>
      </w:pPr>
      <w:r>
        <w:rPr>
          <w:rFonts w:hint="eastAsia" w:ascii="宋体" w:hAnsi="宋体"/>
          <w:color w:val="auto"/>
          <w:szCs w:val="24"/>
          <w:highlight w:val="none"/>
        </w:rPr>
        <w:t xml:space="preserve">18 </w:t>
      </w:r>
      <w:r>
        <w:rPr>
          <w:rFonts w:ascii="宋体" w:hAnsi="宋体"/>
          <w:color w:val="auto"/>
          <w:szCs w:val="24"/>
          <w:highlight w:val="none"/>
        </w:rPr>
        <w:t xml:space="preserve">《建筑工程地质钻探技术标准》  </w:t>
      </w:r>
      <w:r>
        <w:rPr>
          <w:rFonts w:eastAsia="华文仿宋"/>
          <w:color w:val="auto"/>
          <w:szCs w:val="24"/>
          <w:highlight w:val="none"/>
        </w:rPr>
        <w:t xml:space="preserve">            JGJ87          </w:t>
      </w:r>
    </w:p>
    <w:p w14:paraId="5EE67901">
      <w:pPr>
        <w:ind w:firstLine="60"/>
        <w:rPr>
          <w:rFonts w:eastAsia="华文仿宋"/>
          <w:color w:val="auto"/>
          <w:szCs w:val="24"/>
          <w:highlight w:val="none"/>
        </w:rPr>
      </w:pPr>
      <w:r>
        <w:rPr>
          <w:rFonts w:hint="eastAsia" w:ascii="宋体" w:hAnsi="宋体"/>
          <w:color w:val="auto"/>
          <w:szCs w:val="24"/>
          <w:highlight w:val="none"/>
        </w:rPr>
        <w:t xml:space="preserve">19 </w:t>
      </w:r>
      <w:r>
        <w:rPr>
          <w:rFonts w:ascii="宋体" w:hAnsi="宋体"/>
          <w:color w:val="auto"/>
          <w:szCs w:val="24"/>
          <w:highlight w:val="none"/>
        </w:rPr>
        <w:t>《城市地下空间利用基本术语标准》</w:t>
      </w:r>
      <w:r>
        <w:rPr>
          <w:rFonts w:eastAsia="华文仿宋"/>
          <w:color w:val="auto"/>
          <w:szCs w:val="24"/>
          <w:highlight w:val="none"/>
        </w:rPr>
        <w:t xml:space="preserve">        </w:t>
      </w:r>
      <w:r>
        <w:rPr>
          <w:rFonts w:hint="eastAsia" w:eastAsia="华文仿宋"/>
          <w:color w:val="auto"/>
          <w:szCs w:val="24"/>
          <w:highlight w:val="none"/>
        </w:rPr>
        <w:t xml:space="preserve"> </w:t>
      </w:r>
      <w:r>
        <w:rPr>
          <w:rFonts w:eastAsia="华文仿宋"/>
          <w:color w:val="auto"/>
          <w:szCs w:val="24"/>
          <w:highlight w:val="none"/>
        </w:rPr>
        <w:t xml:space="preserve"> JGJ/T335          </w:t>
      </w:r>
    </w:p>
    <w:p w14:paraId="7718E5B3">
      <w:pPr>
        <w:ind w:firstLine="60"/>
        <w:rPr>
          <w:rFonts w:eastAsia="华文仿宋"/>
          <w:color w:val="auto"/>
          <w:szCs w:val="24"/>
          <w:highlight w:val="none"/>
        </w:rPr>
      </w:pPr>
      <w:r>
        <w:rPr>
          <w:rFonts w:hint="eastAsia" w:ascii="宋体" w:hAnsi="宋体"/>
          <w:color w:val="auto"/>
          <w:szCs w:val="24"/>
          <w:highlight w:val="none"/>
        </w:rPr>
        <w:t xml:space="preserve">20 </w:t>
      </w:r>
      <w:r>
        <w:rPr>
          <w:rFonts w:ascii="宋体" w:hAnsi="宋体"/>
          <w:color w:val="auto"/>
          <w:szCs w:val="24"/>
          <w:highlight w:val="none"/>
        </w:rPr>
        <w:t>《绿色勘探技术规程</w:t>
      </w:r>
      <w:r>
        <w:rPr>
          <w:rFonts w:eastAsia="华文仿宋"/>
          <w:color w:val="auto"/>
          <w:szCs w:val="24"/>
          <w:highlight w:val="none"/>
        </w:rPr>
        <w:t>》                      T/GRM 090</w:t>
      </w:r>
    </w:p>
    <w:p w14:paraId="1BAF730D">
      <w:pPr>
        <w:ind w:firstLine="60"/>
        <w:rPr>
          <w:rFonts w:eastAsia="华文仿宋"/>
          <w:color w:val="auto"/>
          <w:szCs w:val="24"/>
          <w:highlight w:val="none"/>
        </w:rPr>
      </w:pPr>
      <w:r>
        <w:rPr>
          <w:rFonts w:hint="eastAsia" w:ascii="宋体" w:hAnsi="宋体"/>
          <w:color w:val="auto"/>
          <w:szCs w:val="24"/>
          <w:highlight w:val="none"/>
        </w:rPr>
        <w:t xml:space="preserve">21 </w:t>
      </w:r>
      <w:r>
        <w:rPr>
          <w:rFonts w:ascii="宋体" w:hAnsi="宋体"/>
          <w:color w:val="auto"/>
          <w:szCs w:val="24"/>
          <w:highlight w:val="none"/>
        </w:rPr>
        <w:t xml:space="preserve">《煤矿坑道勘探用钻机》 </w:t>
      </w:r>
      <w:r>
        <w:rPr>
          <w:rFonts w:eastAsia="华文仿宋"/>
          <w:color w:val="auto"/>
          <w:szCs w:val="24"/>
          <w:highlight w:val="none"/>
        </w:rPr>
        <w:t xml:space="preserve">                   MT/T790</w:t>
      </w:r>
    </w:p>
    <w:p w14:paraId="5C9A00F5">
      <w:pPr>
        <w:ind w:firstLine="60"/>
        <w:rPr>
          <w:rFonts w:eastAsia="华文仿宋"/>
          <w:color w:val="auto"/>
          <w:szCs w:val="24"/>
          <w:highlight w:val="none"/>
        </w:rPr>
      </w:pPr>
      <w:r>
        <w:rPr>
          <w:rFonts w:hint="eastAsia" w:ascii="宋体" w:hAnsi="宋体"/>
          <w:color w:val="auto"/>
          <w:szCs w:val="24"/>
          <w:highlight w:val="none"/>
        </w:rPr>
        <w:t xml:space="preserve">22 </w:t>
      </w:r>
      <w:r>
        <w:rPr>
          <w:rFonts w:ascii="宋体" w:hAnsi="宋体"/>
          <w:color w:val="auto"/>
          <w:szCs w:val="24"/>
          <w:highlight w:val="none"/>
        </w:rPr>
        <w:t>《煤炭地质钻探规程》</w:t>
      </w:r>
      <w:r>
        <w:rPr>
          <w:rFonts w:eastAsia="华文仿宋"/>
          <w:color w:val="auto"/>
          <w:szCs w:val="24"/>
          <w:highlight w:val="none"/>
        </w:rPr>
        <w:t xml:space="preserve">                      MT/T 1076 </w:t>
      </w:r>
    </w:p>
    <w:p w14:paraId="7F0B8149">
      <w:pPr>
        <w:ind w:firstLine="60"/>
        <w:rPr>
          <w:rFonts w:eastAsia="华文仿宋"/>
          <w:color w:val="auto"/>
          <w:szCs w:val="24"/>
          <w:highlight w:val="none"/>
        </w:rPr>
      </w:pPr>
      <w:r>
        <w:rPr>
          <w:rFonts w:hint="eastAsia" w:ascii="宋体" w:hAnsi="宋体"/>
          <w:color w:val="auto"/>
          <w:szCs w:val="24"/>
          <w:highlight w:val="none"/>
        </w:rPr>
        <w:t xml:space="preserve">23 </w:t>
      </w:r>
      <w:r>
        <w:rPr>
          <w:rFonts w:ascii="宋体" w:hAnsi="宋体"/>
          <w:color w:val="auto"/>
          <w:szCs w:val="24"/>
          <w:highlight w:val="none"/>
        </w:rPr>
        <w:t>《煤矿井下定向钻进技术规程》</w:t>
      </w:r>
      <w:r>
        <w:rPr>
          <w:rFonts w:eastAsia="华文仿宋"/>
          <w:color w:val="auto"/>
          <w:szCs w:val="24"/>
          <w:highlight w:val="none"/>
        </w:rPr>
        <w:t xml:space="preserve">              NBT 10173</w:t>
      </w:r>
    </w:p>
    <w:p w14:paraId="53F30904">
      <w:pPr>
        <w:ind w:firstLine="60"/>
        <w:rPr>
          <w:rFonts w:hint="default" w:eastAsia="华文仿宋"/>
          <w:color w:val="auto"/>
          <w:szCs w:val="24"/>
          <w:highlight w:val="none"/>
          <w:lang w:val="en-US" w:eastAsia="zh-CN"/>
        </w:rPr>
      </w:pPr>
      <w:r>
        <w:rPr>
          <w:rFonts w:hint="eastAsia" w:ascii="宋体" w:hAnsi="宋体"/>
          <w:color w:val="auto"/>
          <w:szCs w:val="24"/>
          <w:highlight w:val="none"/>
          <w:lang w:val="en-US" w:eastAsia="zh-CN"/>
        </w:rPr>
        <w:t xml:space="preserve">24  《工程勘察标准》                         </w:t>
      </w:r>
      <w:r>
        <w:rPr>
          <w:rFonts w:hint="eastAsia" w:eastAsia="华文仿宋"/>
          <w:color w:val="auto"/>
          <w:szCs w:val="24"/>
          <w:highlight w:val="none"/>
          <w:lang w:val="en-US" w:eastAsia="zh-CN"/>
        </w:rPr>
        <w:t>DBJ50/T-043</w:t>
      </w:r>
    </w:p>
    <w:p w14:paraId="6B4E0E66">
      <w:pPr>
        <w:ind w:firstLine="60"/>
        <w:rPr>
          <w:rFonts w:hint="default" w:eastAsia="华文仿宋"/>
          <w:color w:val="auto"/>
          <w:szCs w:val="24"/>
          <w:highlight w:val="none"/>
          <w:lang w:val="en-US" w:eastAsia="zh-CN"/>
        </w:rPr>
      </w:pPr>
    </w:p>
    <w:p w14:paraId="4A3F35BB">
      <w:pPr>
        <w:rPr>
          <w:rFonts w:eastAsia="华文仿宋"/>
          <w:color w:val="auto"/>
          <w:szCs w:val="24"/>
          <w:highlight w:val="none"/>
        </w:rPr>
      </w:pPr>
      <w:r>
        <w:rPr>
          <w:rFonts w:eastAsia="华文仿宋"/>
          <w:color w:val="auto"/>
          <w:szCs w:val="24"/>
          <w:highlight w:val="none"/>
        </w:rPr>
        <w:br w:type="page"/>
      </w:r>
    </w:p>
    <w:p w14:paraId="34A27969">
      <w:pPr>
        <w:ind w:firstLine="420" w:firstLineChars="200"/>
        <w:jc w:val="left"/>
        <w:rPr>
          <w:rFonts w:hint="eastAsia"/>
          <w:color w:val="auto"/>
          <w:highlight w:val="none"/>
        </w:rPr>
      </w:pPr>
    </w:p>
    <w:p w14:paraId="2591F986">
      <w:pPr>
        <w:pStyle w:val="2"/>
        <w:keepNext/>
        <w:keepLines/>
        <w:pageBreakBefore w:val="0"/>
        <w:widowControl w:val="0"/>
        <w:kinsoku/>
        <w:wordWrap/>
        <w:overflowPunct/>
        <w:topLinePunct w:val="0"/>
        <w:autoSpaceDE/>
        <w:autoSpaceDN/>
        <w:bidi w:val="0"/>
        <w:adjustRightInd w:val="0"/>
        <w:snapToGrid w:val="0"/>
        <w:spacing w:beforeLines="0" w:afterLines="0"/>
        <w:textAlignment w:val="auto"/>
        <w:rPr>
          <w:rFonts w:hint="eastAsia"/>
          <w:color w:val="auto"/>
          <w:highlight w:val="none"/>
        </w:rPr>
      </w:pPr>
      <w:bookmarkStart w:id="145" w:name="_Toc8762"/>
      <w:r>
        <w:rPr>
          <w:rFonts w:hint="eastAsia"/>
          <w:color w:val="auto"/>
          <w:highlight w:val="none"/>
        </w:rPr>
        <w:t>本标准用词说明</w:t>
      </w:r>
      <w:bookmarkEnd w:id="145"/>
    </w:p>
    <w:p w14:paraId="03617D28">
      <w:pPr>
        <w:jc w:val="left"/>
        <w:rPr>
          <w:rFonts w:hint="eastAsia"/>
          <w:color w:val="auto"/>
          <w:highlight w:val="none"/>
        </w:rPr>
      </w:pPr>
    </w:p>
    <w:p w14:paraId="752AA40A">
      <w:pPr>
        <w:ind w:firstLine="422" w:firstLineChars="200"/>
        <w:jc w:val="left"/>
        <w:rPr>
          <w:rFonts w:hint="eastAsia"/>
          <w:color w:val="auto"/>
          <w:highlight w:val="none"/>
        </w:rPr>
      </w:pPr>
      <w:r>
        <w:rPr>
          <w:rFonts w:hint="eastAsia"/>
          <w:b/>
          <w:color w:val="auto"/>
          <w:highlight w:val="none"/>
        </w:rPr>
        <w:t>1</w:t>
      </w:r>
      <w:r>
        <w:rPr>
          <w:rFonts w:hint="eastAsia"/>
          <w:color w:val="auto"/>
          <w:highlight w:val="none"/>
        </w:rPr>
        <w:t xml:space="preserve">  为便于在执行本标准条文时区别对待，对于要求严格程度不同的用词说明如下：</w:t>
      </w:r>
    </w:p>
    <w:p w14:paraId="66405800">
      <w:pPr>
        <w:pStyle w:val="21"/>
        <w:ind w:firstLine="630" w:firstLineChars="300"/>
        <w:jc w:val="left"/>
        <w:rPr>
          <w:rFonts w:hint="eastAsia"/>
          <w:color w:val="auto"/>
          <w:highlight w:val="none"/>
        </w:rPr>
      </w:pPr>
      <w:r>
        <w:rPr>
          <w:rFonts w:hint="eastAsia"/>
          <w:color w:val="auto"/>
          <w:highlight w:val="none"/>
        </w:rPr>
        <w:t>1)表示很严格，非正常情况下均应这样做的用词：</w:t>
      </w:r>
    </w:p>
    <w:p w14:paraId="78F36D20">
      <w:pPr>
        <w:pStyle w:val="21"/>
        <w:ind w:firstLine="840" w:firstLineChars="400"/>
        <w:jc w:val="left"/>
        <w:rPr>
          <w:rFonts w:hint="eastAsia"/>
          <w:color w:val="auto"/>
          <w:highlight w:val="none"/>
        </w:rPr>
      </w:pPr>
      <w:r>
        <w:rPr>
          <w:rFonts w:hint="eastAsia"/>
          <w:color w:val="auto"/>
          <w:highlight w:val="none"/>
        </w:rPr>
        <w:t>正面词采用“必须”，反面词采用“严禁”。</w:t>
      </w:r>
    </w:p>
    <w:p w14:paraId="1D3A9CCB">
      <w:pPr>
        <w:pStyle w:val="21"/>
        <w:ind w:firstLine="630" w:firstLineChars="300"/>
        <w:jc w:val="left"/>
        <w:rPr>
          <w:rFonts w:hint="eastAsia"/>
          <w:color w:val="auto"/>
          <w:highlight w:val="none"/>
        </w:rPr>
      </w:pPr>
      <w:r>
        <w:rPr>
          <w:rFonts w:hint="eastAsia"/>
          <w:color w:val="auto"/>
          <w:highlight w:val="none"/>
        </w:rPr>
        <w:t>2)表示严格，在正常情况下均应这样做的用词：</w:t>
      </w:r>
    </w:p>
    <w:p w14:paraId="45D44117">
      <w:pPr>
        <w:pStyle w:val="21"/>
        <w:ind w:firstLine="840" w:firstLineChars="400"/>
        <w:jc w:val="left"/>
        <w:rPr>
          <w:rFonts w:hint="eastAsia"/>
          <w:color w:val="auto"/>
          <w:highlight w:val="none"/>
        </w:rPr>
      </w:pPr>
      <w:r>
        <w:rPr>
          <w:rFonts w:hint="eastAsia"/>
          <w:color w:val="auto"/>
          <w:highlight w:val="none"/>
        </w:rPr>
        <w:t>正面词采用“应”，反面词采用“不应”或“不得”。</w:t>
      </w:r>
    </w:p>
    <w:p w14:paraId="668F0D87">
      <w:pPr>
        <w:pStyle w:val="21"/>
        <w:ind w:firstLine="630" w:firstLineChars="300"/>
        <w:jc w:val="left"/>
        <w:rPr>
          <w:rFonts w:hint="eastAsia"/>
          <w:color w:val="auto"/>
          <w:highlight w:val="none"/>
        </w:rPr>
      </w:pPr>
      <w:r>
        <w:rPr>
          <w:rFonts w:hint="eastAsia"/>
          <w:color w:val="auto"/>
          <w:highlight w:val="none"/>
        </w:rPr>
        <w:t>3)表示允许稍有选择，在条件许可时首先应这样做的用词：</w:t>
      </w:r>
    </w:p>
    <w:p w14:paraId="196DFDE9">
      <w:pPr>
        <w:pStyle w:val="21"/>
        <w:ind w:firstLine="840" w:firstLineChars="400"/>
        <w:jc w:val="left"/>
        <w:rPr>
          <w:rFonts w:hint="eastAsia"/>
          <w:color w:val="auto"/>
          <w:highlight w:val="none"/>
        </w:rPr>
      </w:pPr>
      <w:r>
        <w:rPr>
          <w:rFonts w:hint="eastAsia"/>
          <w:color w:val="auto"/>
          <w:highlight w:val="none"/>
        </w:rPr>
        <w:t>正面词采用“宜”或“可”，反面词采用“不宜”。</w:t>
      </w:r>
    </w:p>
    <w:p w14:paraId="49BFBE09">
      <w:pPr>
        <w:ind w:firstLine="422" w:firstLineChars="200"/>
        <w:jc w:val="left"/>
        <w:rPr>
          <w:rFonts w:hint="eastAsia"/>
          <w:color w:val="auto"/>
          <w:highlight w:val="none"/>
        </w:rPr>
      </w:pPr>
      <w:r>
        <w:rPr>
          <w:rFonts w:hint="eastAsia"/>
          <w:b/>
          <w:color w:val="auto"/>
          <w:highlight w:val="none"/>
        </w:rPr>
        <w:t>2</w:t>
      </w:r>
      <w:r>
        <w:rPr>
          <w:rFonts w:hint="eastAsia"/>
          <w:color w:val="auto"/>
          <w:highlight w:val="none"/>
        </w:rPr>
        <w:t xml:space="preserve">  条文中指定应按其他有关标准、规范执行时，写法为“应符合</w:t>
      </w:r>
      <w:r>
        <w:rPr>
          <w:color w:val="auto"/>
          <w:highlight w:val="none"/>
        </w:rPr>
        <w:t>……</w:t>
      </w:r>
      <w:r>
        <w:rPr>
          <w:rFonts w:hint="eastAsia"/>
          <w:color w:val="auto"/>
          <w:highlight w:val="none"/>
        </w:rPr>
        <w:t>的规定”、或“尚应符合</w:t>
      </w:r>
      <w:r>
        <w:rPr>
          <w:color w:val="auto"/>
          <w:highlight w:val="none"/>
        </w:rPr>
        <w:t>……</w:t>
      </w:r>
      <w:r>
        <w:rPr>
          <w:rFonts w:hint="eastAsia"/>
          <w:color w:val="auto"/>
          <w:highlight w:val="none"/>
        </w:rPr>
        <w:t>的规定”；非必须按所指定的标准、规范或其他规定执行时，写法为“可参照</w:t>
      </w:r>
      <w:r>
        <w:rPr>
          <w:color w:val="auto"/>
          <w:highlight w:val="none"/>
        </w:rPr>
        <w:t>……</w:t>
      </w:r>
      <w:r>
        <w:rPr>
          <w:rFonts w:hint="eastAsia"/>
          <w:color w:val="auto"/>
          <w:highlight w:val="none"/>
        </w:rPr>
        <w:t>执行”。</w:t>
      </w:r>
    </w:p>
    <w:p w14:paraId="25663388">
      <w:pPr>
        <w:jc w:val="left"/>
        <w:rPr>
          <w:rFonts w:hint="eastAsia"/>
          <w:color w:val="auto"/>
          <w:highlight w:val="none"/>
        </w:rPr>
      </w:pPr>
    </w:p>
    <w:p w14:paraId="3BA2B460">
      <w:pPr>
        <w:rPr>
          <w:color w:val="auto"/>
          <w:highlight w:val="none"/>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瀹嬩綋">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方正楷体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353B">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D56B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4070">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E9A4">
    <w:pPr>
      <w:spacing w:line="176" w:lineRule="auto"/>
      <w:ind w:left="4264"/>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31BDA">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7531BDA">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28EB">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E77E8">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0FE77E8">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2A41">
    <w:pPr>
      <w:pStyle w:val="9"/>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A24054">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06/85AgAAc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006/85AgAAcAQAAA4AAAAAAAAAAQAgAAAAHwEAAGRycy9lMm9Eb2Mu&#10;eG1sUEsFBgAAAAAGAAYAWQEAAMoFAAAAAA==&#10;">
              <v:fill on="f" focussize="0,0"/>
              <v:stroke on="f" weight="0.5pt"/>
              <v:imagedata o:title=""/>
              <o:lock v:ext="edit" aspectratio="f"/>
              <v:textbox inset="0mm,0mm,0mm,0mm" style="mso-fit-shape-to-text:t;">
                <w:txbxContent>
                  <w:p w14:paraId="60A24054">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EB274">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7C7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7F42">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CDA1"/>
    <w:multiLevelType w:val="singleLevel"/>
    <w:tmpl w:val="931BCDA1"/>
    <w:lvl w:ilvl="0" w:tentative="0">
      <w:start w:val="1"/>
      <w:numFmt w:val="decimal"/>
      <w:suff w:val="nothing"/>
      <w:lvlText w:val="%1）"/>
      <w:lvlJc w:val="left"/>
    </w:lvl>
  </w:abstractNum>
  <w:abstractNum w:abstractNumId="1">
    <w:nsid w:val="9F6BE260"/>
    <w:multiLevelType w:val="singleLevel"/>
    <w:tmpl w:val="9F6BE260"/>
    <w:lvl w:ilvl="0" w:tentative="0">
      <w:start w:val="1"/>
      <w:numFmt w:val="decimal"/>
      <w:suff w:val="space"/>
      <w:lvlText w:val="%1）"/>
      <w:lvlJc w:val="left"/>
    </w:lvl>
  </w:abstractNum>
  <w:abstractNum w:abstractNumId="2">
    <w:nsid w:val="F42CDB0E"/>
    <w:multiLevelType w:val="singleLevel"/>
    <w:tmpl w:val="F42CDB0E"/>
    <w:lvl w:ilvl="0" w:tentative="0">
      <w:start w:val="1"/>
      <w:numFmt w:val="decimal"/>
      <w:suff w:val="space"/>
      <w:lvlText w:val="%1）"/>
      <w:lvlJc w:val="left"/>
    </w:lvl>
  </w:abstractNum>
  <w:abstractNum w:abstractNumId="3">
    <w:nsid w:val="006A1039"/>
    <w:multiLevelType w:val="singleLevel"/>
    <w:tmpl w:val="006A1039"/>
    <w:lvl w:ilvl="0" w:tentative="0">
      <w:start w:val="1"/>
      <w:numFmt w:val="decimal"/>
      <w:suff w:val="nothing"/>
      <w:lvlText w:val="%1）"/>
      <w:lvlJc w:val="left"/>
      <w:pPr>
        <w:ind w:left="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NDJmYmU2NmU1ZTk4MGMzM2E1MDUwNTA4NzMxZmMifQ=="/>
  </w:docVars>
  <w:rsids>
    <w:rsidRoot w:val="4E7729DC"/>
    <w:rsid w:val="00100544"/>
    <w:rsid w:val="00136F31"/>
    <w:rsid w:val="001B4D2F"/>
    <w:rsid w:val="00250481"/>
    <w:rsid w:val="00274287"/>
    <w:rsid w:val="002B041D"/>
    <w:rsid w:val="003D5EF4"/>
    <w:rsid w:val="00410535"/>
    <w:rsid w:val="006B58D4"/>
    <w:rsid w:val="006E43AE"/>
    <w:rsid w:val="0075224B"/>
    <w:rsid w:val="00760BFA"/>
    <w:rsid w:val="00775927"/>
    <w:rsid w:val="00781831"/>
    <w:rsid w:val="0078547B"/>
    <w:rsid w:val="00792C5C"/>
    <w:rsid w:val="00855578"/>
    <w:rsid w:val="00A3225D"/>
    <w:rsid w:val="00A63AB6"/>
    <w:rsid w:val="00CF4253"/>
    <w:rsid w:val="00D1494B"/>
    <w:rsid w:val="00D2550F"/>
    <w:rsid w:val="00D76532"/>
    <w:rsid w:val="00F87A00"/>
    <w:rsid w:val="0143612A"/>
    <w:rsid w:val="017A0366"/>
    <w:rsid w:val="01874535"/>
    <w:rsid w:val="01BB779D"/>
    <w:rsid w:val="01D86EFA"/>
    <w:rsid w:val="02CB7F49"/>
    <w:rsid w:val="032345C1"/>
    <w:rsid w:val="03407516"/>
    <w:rsid w:val="04252904"/>
    <w:rsid w:val="04442D88"/>
    <w:rsid w:val="04500A4D"/>
    <w:rsid w:val="048269E3"/>
    <w:rsid w:val="052A5133"/>
    <w:rsid w:val="064B5E98"/>
    <w:rsid w:val="066C0B7A"/>
    <w:rsid w:val="069F5975"/>
    <w:rsid w:val="06B93276"/>
    <w:rsid w:val="06C477F9"/>
    <w:rsid w:val="071531EF"/>
    <w:rsid w:val="07157444"/>
    <w:rsid w:val="07AF6AAF"/>
    <w:rsid w:val="08293CDF"/>
    <w:rsid w:val="09E90AFF"/>
    <w:rsid w:val="09EA19D3"/>
    <w:rsid w:val="0B1A619A"/>
    <w:rsid w:val="0BF735EC"/>
    <w:rsid w:val="0D3E520E"/>
    <w:rsid w:val="0E203EC5"/>
    <w:rsid w:val="0E366968"/>
    <w:rsid w:val="0E4E33A5"/>
    <w:rsid w:val="0E814594"/>
    <w:rsid w:val="0FB4228E"/>
    <w:rsid w:val="0FBF2103"/>
    <w:rsid w:val="104F4E3E"/>
    <w:rsid w:val="10D32962"/>
    <w:rsid w:val="115F0078"/>
    <w:rsid w:val="11DD4190"/>
    <w:rsid w:val="1224400A"/>
    <w:rsid w:val="12261A69"/>
    <w:rsid w:val="1246033F"/>
    <w:rsid w:val="129F0E57"/>
    <w:rsid w:val="13A74B4C"/>
    <w:rsid w:val="13FE2A22"/>
    <w:rsid w:val="14230C1E"/>
    <w:rsid w:val="14B53CB5"/>
    <w:rsid w:val="158E72E0"/>
    <w:rsid w:val="164D719B"/>
    <w:rsid w:val="16E54F9E"/>
    <w:rsid w:val="16F90D66"/>
    <w:rsid w:val="175132B5"/>
    <w:rsid w:val="1752252D"/>
    <w:rsid w:val="17B91AA6"/>
    <w:rsid w:val="17DA1B26"/>
    <w:rsid w:val="17EF62FB"/>
    <w:rsid w:val="18565113"/>
    <w:rsid w:val="185E50DD"/>
    <w:rsid w:val="190A59F4"/>
    <w:rsid w:val="19107837"/>
    <w:rsid w:val="191E6171"/>
    <w:rsid w:val="19FF758B"/>
    <w:rsid w:val="1A717C61"/>
    <w:rsid w:val="1AC86475"/>
    <w:rsid w:val="1AF8344E"/>
    <w:rsid w:val="1B207004"/>
    <w:rsid w:val="1BDC6BFA"/>
    <w:rsid w:val="1BFE7D21"/>
    <w:rsid w:val="1CB70CF6"/>
    <w:rsid w:val="1D231C99"/>
    <w:rsid w:val="1DE91011"/>
    <w:rsid w:val="1E2A5FF9"/>
    <w:rsid w:val="1E384809"/>
    <w:rsid w:val="1EFF2A58"/>
    <w:rsid w:val="1F3233D2"/>
    <w:rsid w:val="207D4DD2"/>
    <w:rsid w:val="21155C52"/>
    <w:rsid w:val="2195103F"/>
    <w:rsid w:val="223C4A8F"/>
    <w:rsid w:val="2243380D"/>
    <w:rsid w:val="23AB7755"/>
    <w:rsid w:val="23FA0986"/>
    <w:rsid w:val="23FC2E83"/>
    <w:rsid w:val="24CD1323"/>
    <w:rsid w:val="259F5683"/>
    <w:rsid w:val="26A25A7F"/>
    <w:rsid w:val="26E31218"/>
    <w:rsid w:val="27142FF6"/>
    <w:rsid w:val="274F1723"/>
    <w:rsid w:val="280867DD"/>
    <w:rsid w:val="28664707"/>
    <w:rsid w:val="288B2446"/>
    <w:rsid w:val="297F1AA9"/>
    <w:rsid w:val="298F2D4C"/>
    <w:rsid w:val="29C76006"/>
    <w:rsid w:val="2A52343D"/>
    <w:rsid w:val="2B0025D7"/>
    <w:rsid w:val="2B3306B1"/>
    <w:rsid w:val="2C2220D9"/>
    <w:rsid w:val="2C8C10DB"/>
    <w:rsid w:val="2D164250"/>
    <w:rsid w:val="2D600851"/>
    <w:rsid w:val="2E3444FD"/>
    <w:rsid w:val="2ECA7C62"/>
    <w:rsid w:val="2F3F11F4"/>
    <w:rsid w:val="2F5922B5"/>
    <w:rsid w:val="2FD664E6"/>
    <w:rsid w:val="302449E6"/>
    <w:rsid w:val="30687C32"/>
    <w:rsid w:val="309A6871"/>
    <w:rsid w:val="30D8545C"/>
    <w:rsid w:val="310E0441"/>
    <w:rsid w:val="317A5C4C"/>
    <w:rsid w:val="318C7CAE"/>
    <w:rsid w:val="32285192"/>
    <w:rsid w:val="325A2533"/>
    <w:rsid w:val="32DE0213"/>
    <w:rsid w:val="33B95A18"/>
    <w:rsid w:val="34007CA1"/>
    <w:rsid w:val="342D5ABF"/>
    <w:rsid w:val="35337105"/>
    <w:rsid w:val="354B7966"/>
    <w:rsid w:val="35B019BC"/>
    <w:rsid w:val="36424464"/>
    <w:rsid w:val="36A310C1"/>
    <w:rsid w:val="371067E0"/>
    <w:rsid w:val="37354B53"/>
    <w:rsid w:val="377B7D18"/>
    <w:rsid w:val="37AE5168"/>
    <w:rsid w:val="37D74166"/>
    <w:rsid w:val="38D023C8"/>
    <w:rsid w:val="39A620B3"/>
    <w:rsid w:val="39CD7EE1"/>
    <w:rsid w:val="3A130F73"/>
    <w:rsid w:val="3A5D29C3"/>
    <w:rsid w:val="3A6A3F6A"/>
    <w:rsid w:val="3B1D4ADF"/>
    <w:rsid w:val="3B346C21"/>
    <w:rsid w:val="3B6C0D1A"/>
    <w:rsid w:val="3BB07BA7"/>
    <w:rsid w:val="3BB772B3"/>
    <w:rsid w:val="3C6A72A2"/>
    <w:rsid w:val="3C731381"/>
    <w:rsid w:val="3D127F47"/>
    <w:rsid w:val="3D9B6278"/>
    <w:rsid w:val="3E7151C1"/>
    <w:rsid w:val="3EA370A9"/>
    <w:rsid w:val="3EFF570A"/>
    <w:rsid w:val="3F1549C7"/>
    <w:rsid w:val="3FB92BA8"/>
    <w:rsid w:val="3FC1012F"/>
    <w:rsid w:val="40522E0A"/>
    <w:rsid w:val="405417D9"/>
    <w:rsid w:val="41327542"/>
    <w:rsid w:val="41881A54"/>
    <w:rsid w:val="42003B3F"/>
    <w:rsid w:val="42D11FB2"/>
    <w:rsid w:val="43016C06"/>
    <w:rsid w:val="431D2E26"/>
    <w:rsid w:val="4344553D"/>
    <w:rsid w:val="436304D9"/>
    <w:rsid w:val="43A567C3"/>
    <w:rsid w:val="43B34D08"/>
    <w:rsid w:val="442E38B9"/>
    <w:rsid w:val="44AD6ED3"/>
    <w:rsid w:val="45190CC1"/>
    <w:rsid w:val="45675E86"/>
    <w:rsid w:val="46BF4C9C"/>
    <w:rsid w:val="46CE77DF"/>
    <w:rsid w:val="46EA2DF0"/>
    <w:rsid w:val="47050E38"/>
    <w:rsid w:val="47BA61E5"/>
    <w:rsid w:val="47F44E19"/>
    <w:rsid w:val="491D1624"/>
    <w:rsid w:val="49347C13"/>
    <w:rsid w:val="495D1418"/>
    <w:rsid w:val="4972180E"/>
    <w:rsid w:val="4A116313"/>
    <w:rsid w:val="4A1555EB"/>
    <w:rsid w:val="4AD47533"/>
    <w:rsid w:val="4BE5547B"/>
    <w:rsid w:val="4C066EC9"/>
    <w:rsid w:val="4C6F0FD1"/>
    <w:rsid w:val="4C87454F"/>
    <w:rsid w:val="4C953549"/>
    <w:rsid w:val="4CC75620"/>
    <w:rsid w:val="4D3A60C8"/>
    <w:rsid w:val="4D6E48AE"/>
    <w:rsid w:val="4DA270BB"/>
    <w:rsid w:val="4DB23F98"/>
    <w:rsid w:val="4E092CA1"/>
    <w:rsid w:val="4E0D2791"/>
    <w:rsid w:val="4E7729DC"/>
    <w:rsid w:val="4F1542AF"/>
    <w:rsid w:val="4F1E08DD"/>
    <w:rsid w:val="4F285E48"/>
    <w:rsid w:val="500C19CB"/>
    <w:rsid w:val="5065122B"/>
    <w:rsid w:val="50834F8C"/>
    <w:rsid w:val="50CD6C5C"/>
    <w:rsid w:val="511F2F07"/>
    <w:rsid w:val="515F0E74"/>
    <w:rsid w:val="51F0482A"/>
    <w:rsid w:val="524608DF"/>
    <w:rsid w:val="52E139CD"/>
    <w:rsid w:val="534547CB"/>
    <w:rsid w:val="53460C5F"/>
    <w:rsid w:val="53505E2C"/>
    <w:rsid w:val="53542CC8"/>
    <w:rsid w:val="53B67C19"/>
    <w:rsid w:val="53F54412"/>
    <w:rsid w:val="544A13FD"/>
    <w:rsid w:val="54695FDB"/>
    <w:rsid w:val="54871B1C"/>
    <w:rsid w:val="54B07EFF"/>
    <w:rsid w:val="55590EE2"/>
    <w:rsid w:val="555F44E2"/>
    <w:rsid w:val="5577432A"/>
    <w:rsid w:val="55D41E21"/>
    <w:rsid w:val="56424080"/>
    <w:rsid w:val="565A7C38"/>
    <w:rsid w:val="56773A88"/>
    <w:rsid w:val="56F0042E"/>
    <w:rsid w:val="57120E18"/>
    <w:rsid w:val="572356F5"/>
    <w:rsid w:val="573174F0"/>
    <w:rsid w:val="574102C8"/>
    <w:rsid w:val="5784456B"/>
    <w:rsid w:val="57A51342"/>
    <w:rsid w:val="57A7384F"/>
    <w:rsid w:val="58006618"/>
    <w:rsid w:val="58013B86"/>
    <w:rsid w:val="58DD10EF"/>
    <w:rsid w:val="58E568D0"/>
    <w:rsid w:val="592D3CE7"/>
    <w:rsid w:val="5963595B"/>
    <w:rsid w:val="5A6A1BB0"/>
    <w:rsid w:val="5B266657"/>
    <w:rsid w:val="5B96291D"/>
    <w:rsid w:val="5C215BFD"/>
    <w:rsid w:val="5C3852A5"/>
    <w:rsid w:val="5D0B404D"/>
    <w:rsid w:val="5D20504E"/>
    <w:rsid w:val="5D504F68"/>
    <w:rsid w:val="5D692A9A"/>
    <w:rsid w:val="5D791720"/>
    <w:rsid w:val="5D861C18"/>
    <w:rsid w:val="5D9925C1"/>
    <w:rsid w:val="5E631AB5"/>
    <w:rsid w:val="5ED658B5"/>
    <w:rsid w:val="5F4E45B7"/>
    <w:rsid w:val="60417B4D"/>
    <w:rsid w:val="6097323B"/>
    <w:rsid w:val="60DC5361"/>
    <w:rsid w:val="61031FC3"/>
    <w:rsid w:val="61176028"/>
    <w:rsid w:val="617538A5"/>
    <w:rsid w:val="617A2DE0"/>
    <w:rsid w:val="61912710"/>
    <w:rsid w:val="61F57501"/>
    <w:rsid w:val="62132EC3"/>
    <w:rsid w:val="628506F0"/>
    <w:rsid w:val="62A27D8B"/>
    <w:rsid w:val="62CC1DFB"/>
    <w:rsid w:val="632F468B"/>
    <w:rsid w:val="63721D0E"/>
    <w:rsid w:val="639D39F1"/>
    <w:rsid w:val="63C52B9E"/>
    <w:rsid w:val="63DC07E4"/>
    <w:rsid w:val="64024E0F"/>
    <w:rsid w:val="645F25BB"/>
    <w:rsid w:val="64AB38E5"/>
    <w:rsid w:val="65BA6C0C"/>
    <w:rsid w:val="65D5373C"/>
    <w:rsid w:val="65D7111F"/>
    <w:rsid w:val="660D37F9"/>
    <w:rsid w:val="66240220"/>
    <w:rsid w:val="669F5DB5"/>
    <w:rsid w:val="67043B40"/>
    <w:rsid w:val="670B5771"/>
    <w:rsid w:val="67F847B8"/>
    <w:rsid w:val="68070AA4"/>
    <w:rsid w:val="686119F8"/>
    <w:rsid w:val="68825D4F"/>
    <w:rsid w:val="68B70904"/>
    <w:rsid w:val="69210811"/>
    <w:rsid w:val="695B6B04"/>
    <w:rsid w:val="69A078C8"/>
    <w:rsid w:val="69B857BB"/>
    <w:rsid w:val="69DF1886"/>
    <w:rsid w:val="6A415844"/>
    <w:rsid w:val="6A7E25F5"/>
    <w:rsid w:val="6AB469A7"/>
    <w:rsid w:val="6AB853DB"/>
    <w:rsid w:val="6B693546"/>
    <w:rsid w:val="6C4D60B4"/>
    <w:rsid w:val="6CDA7889"/>
    <w:rsid w:val="6E8D17E8"/>
    <w:rsid w:val="6EBC0B3A"/>
    <w:rsid w:val="6F2A51BA"/>
    <w:rsid w:val="6F5C4ECE"/>
    <w:rsid w:val="6F6944D6"/>
    <w:rsid w:val="6F697207"/>
    <w:rsid w:val="7080136A"/>
    <w:rsid w:val="708665C6"/>
    <w:rsid w:val="70C31ED0"/>
    <w:rsid w:val="71265813"/>
    <w:rsid w:val="71743EBC"/>
    <w:rsid w:val="718A6833"/>
    <w:rsid w:val="72721A31"/>
    <w:rsid w:val="729603B1"/>
    <w:rsid w:val="72C71F43"/>
    <w:rsid w:val="72F20D95"/>
    <w:rsid w:val="72F5321A"/>
    <w:rsid w:val="73454DEC"/>
    <w:rsid w:val="735B59A2"/>
    <w:rsid w:val="739154C6"/>
    <w:rsid w:val="76B42894"/>
    <w:rsid w:val="76B850E0"/>
    <w:rsid w:val="76D532FF"/>
    <w:rsid w:val="771E3BED"/>
    <w:rsid w:val="777F79AC"/>
    <w:rsid w:val="779B62A7"/>
    <w:rsid w:val="77BD2A4A"/>
    <w:rsid w:val="77ED0DBA"/>
    <w:rsid w:val="784219C9"/>
    <w:rsid w:val="785D5F3F"/>
    <w:rsid w:val="79105085"/>
    <w:rsid w:val="793D0705"/>
    <w:rsid w:val="79FE4F63"/>
    <w:rsid w:val="7AB041E9"/>
    <w:rsid w:val="7AE47FF7"/>
    <w:rsid w:val="7AF50EAD"/>
    <w:rsid w:val="7B5C6086"/>
    <w:rsid w:val="7B5E0F62"/>
    <w:rsid w:val="7C28344E"/>
    <w:rsid w:val="7DA168CE"/>
    <w:rsid w:val="7E5F343C"/>
    <w:rsid w:val="7EF8326A"/>
    <w:rsid w:val="7F5E0D7F"/>
    <w:rsid w:val="7F741DC0"/>
    <w:rsid w:val="7FAC2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宋体" w:cs="Times New Roman"/>
      <w:bCs/>
      <w:kern w:val="2"/>
      <w:sz w:val="21"/>
      <w:szCs w:val="21"/>
      <w:lang w:val="en-US" w:eastAsia="zh-CN" w:bidi="ar-SA"/>
    </w:rPr>
  </w:style>
  <w:style w:type="paragraph" w:styleId="2">
    <w:name w:val="heading 1"/>
    <w:basedOn w:val="1"/>
    <w:next w:val="1"/>
    <w:link w:val="22"/>
    <w:qFormat/>
    <w:uiPriority w:val="9"/>
    <w:pPr>
      <w:keepNext/>
      <w:keepLines/>
      <w:spacing w:beforeLines="100" w:afterLines="100"/>
      <w:jc w:val="center"/>
      <w:outlineLvl w:val="0"/>
    </w:pPr>
    <w:rPr>
      <w:b/>
      <w:kern w:val="44"/>
      <w:sz w:val="28"/>
      <w:szCs w:val="44"/>
    </w:rPr>
  </w:style>
  <w:style w:type="paragraph" w:styleId="3">
    <w:name w:val="heading 2"/>
    <w:basedOn w:val="1"/>
    <w:next w:val="1"/>
    <w:unhideWhenUsed/>
    <w:qFormat/>
    <w:uiPriority w:val="9"/>
    <w:pPr>
      <w:keepNext/>
      <w:keepLines/>
      <w:spacing w:beforeLines="100" w:afterLines="100"/>
      <w:jc w:val="center"/>
      <w:outlineLvl w:val="1"/>
    </w:pPr>
    <w:rPr>
      <w:b/>
      <w:szCs w:val="32"/>
    </w:rPr>
  </w:style>
  <w:style w:type="paragraph" w:styleId="4">
    <w:name w:val="heading 3"/>
    <w:basedOn w:val="1"/>
    <w:next w:val="1"/>
    <w:semiHidden/>
    <w:unhideWhenUsed/>
    <w:qFormat/>
    <w:uiPriority w:val="0"/>
    <w:pPr>
      <w:keepNext/>
      <w:keepLines/>
      <w:spacing w:line="413" w:lineRule="auto"/>
      <w:jc w:val="left"/>
      <w:outlineLvl w:val="2"/>
    </w:pPr>
    <w:rPr>
      <w:b/>
    </w:rPr>
  </w:style>
  <w:style w:type="paragraph" w:styleId="5">
    <w:name w:val="heading 4"/>
    <w:basedOn w:val="1"/>
    <w:next w:val="1"/>
    <w:semiHidden/>
    <w:unhideWhenUsed/>
    <w:qFormat/>
    <w:uiPriority w:val="0"/>
    <w:pPr>
      <w:keepNext/>
      <w:keepLines/>
      <w:spacing w:line="372" w:lineRule="auto"/>
      <w:outlineLvl w:val="3"/>
    </w:pPr>
    <w:rPr>
      <w:rFonts w:ascii="Arial" w:hAnsi="Arial"/>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lang w:eastAsia="en-US"/>
    </w:rPr>
  </w:style>
  <w:style w:type="paragraph" w:styleId="7">
    <w:name w:val="Plain Text"/>
    <w:basedOn w:val="1"/>
    <w:qFormat/>
    <w:uiPriority w:val="0"/>
    <w:rPr>
      <w:rFonts w:ascii="宋体" w:hAnsi="Courier New"/>
      <w:szCs w:val="20"/>
    </w:rPr>
  </w:style>
  <w:style w:type="paragraph" w:styleId="8">
    <w:name w:val="Balloon Text"/>
    <w:basedOn w:val="1"/>
    <w:link w:val="29"/>
    <w:qFormat/>
    <w:uiPriority w:val="0"/>
    <w:pPr>
      <w:spacing w:line="240" w:lineRule="auto"/>
    </w:pPr>
    <w:rPr>
      <w:sz w:val="18"/>
      <w:szCs w:val="18"/>
    </w:rPr>
  </w:style>
  <w:style w:type="paragraph" w:styleId="9">
    <w:name w:val="footer"/>
    <w:basedOn w:val="1"/>
    <w:semiHidden/>
    <w:unhideWhenUsed/>
    <w:qFormat/>
    <w:uiPriority w:val="99"/>
    <w:pPr>
      <w:tabs>
        <w:tab w:val="center" w:pos="4153"/>
        <w:tab w:val="right" w:pos="8306"/>
      </w:tabs>
      <w:jc w:val="left"/>
    </w:pPr>
    <w:rPr>
      <w:sz w:val="18"/>
      <w:szCs w:val="18"/>
    </w:rPr>
  </w:style>
  <w:style w:type="paragraph" w:styleId="10">
    <w:name w:val="header"/>
    <w:basedOn w:val="1"/>
    <w:semiHidden/>
    <w:unhideWhenUsed/>
    <w:qFormat/>
    <w:uiPriority w:val="99"/>
    <w:pPr>
      <w:pBdr>
        <w:bottom w:val="single" w:color="auto" w:sz="6" w:space="1"/>
      </w:pBdr>
      <w:tabs>
        <w:tab w:val="center" w:pos="4153"/>
        <w:tab w:val="right" w:pos="8306"/>
      </w:tabs>
      <w:jc w:val="center"/>
    </w:pPr>
    <w:rPr>
      <w:sz w:val="18"/>
      <w:szCs w:val="18"/>
    </w:rPr>
  </w:style>
  <w:style w:type="paragraph" w:styleId="11">
    <w:name w:val="toc 1"/>
    <w:basedOn w:val="1"/>
    <w:next w:val="1"/>
    <w:qFormat/>
    <w:uiPriority w:val="39"/>
  </w:style>
  <w:style w:type="paragraph" w:styleId="12">
    <w:name w:val="Subtitle"/>
    <w:basedOn w:val="1"/>
    <w:next w:val="1"/>
    <w:link w:val="30"/>
    <w:qFormat/>
    <w:uiPriority w:val="0"/>
    <w:pPr>
      <w:adjustRightInd/>
      <w:snapToGrid/>
      <w:jc w:val="center"/>
      <w:outlineLvl w:val="1"/>
    </w:pPr>
    <w:rPr>
      <w:b/>
      <w:kern w:val="28"/>
      <w:szCs w:val="32"/>
    </w:rPr>
  </w:style>
  <w:style w:type="paragraph" w:styleId="13">
    <w:name w:val="toc 2"/>
    <w:basedOn w:val="1"/>
    <w:next w:val="1"/>
    <w:qFormat/>
    <w:uiPriority w:val="39"/>
    <w:pPr>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Emphasis"/>
    <w:qFormat/>
    <w:uiPriority w:val="20"/>
    <w:rPr>
      <w:b/>
      <w:sz w:val="24"/>
    </w:rPr>
  </w:style>
  <w:style w:type="character" w:styleId="20">
    <w:name w:val="Hyperlink"/>
    <w:basedOn w:val="17"/>
    <w:unhideWhenUsed/>
    <w:qFormat/>
    <w:uiPriority w:val="99"/>
    <w:rPr>
      <w:color w:val="0026E5" w:themeColor="hyperlink"/>
      <w:u w:val="single"/>
      <w14:textFill>
        <w14:solidFill>
          <w14:schemeClr w14:val="hlink"/>
        </w14:solidFill>
      </w14:textFill>
    </w:rPr>
  </w:style>
  <w:style w:type="paragraph" w:styleId="21">
    <w:name w:val="List Paragraph"/>
    <w:basedOn w:val="1"/>
    <w:qFormat/>
    <w:uiPriority w:val="34"/>
  </w:style>
  <w:style w:type="character" w:customStyle="1" w:styleId="22">
    <w:name w:val="标题 1 Char"/>
    <w:basedOn w:val="17"/>
    <w:link w:val="2"/>
    <w:qFormat/>
    <w:uiPriority w:val="9"/>
    <w:rPr>
      <w:rFonts w:ascii="Times New Roman" w:hAnsi="Times New Roman" w:eastAsia="宋体"/>
      <w:b/>
      <w:bCs/>
      <w:kern w:val="44"/>
      <w:sz w:val="28"/>
      <w:szCs w:val="44"/>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Table Text"/>
    <w:basedOn w:val="1"/>
    <w:semiHidden/>
    <w:qFormat/>
    <w:uiPriority w:val="0"/>
    <w:rPr>
      <w:rFonts w:ascii="宋体" w:hAnsi="宋体" w:cs="宋体"/>
      <w:lang w:eastAsia="en-US"/>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纯文本1"/>
    <w:basedOn w:val="1"/>
    <w:qFormat/>
    <w:uiPriority w:val="0"/>
    <w:rPr>
      <w:rFonts w:ascii="宋体" w:hAnsi="Courier New"/>
    </w:rPr>
  </w:style>
  <w:style w:type="character" w:customStyle="1" w:styleId="29">
    <w:name w:val="批注框文本 Char"/>
    <w:basedOn w:val="17"/>
    <w:link w:val="8"/>
    <w:qFormat/>
    <w:uiPriority w:val="0"/>
    <w:rPr>
      <w:bCs/>
      <w:kern w:val="2"/>
      <w:sz w:val="18"/>
      <w:szCs w:val="18"/>
    </w:rPr>
  </w:style>
  <w:style w:type="character" w:customStyle="1" w:styleId="30">
    <w:name w:val="副标题 Char"/>
    <w:basedOn w:val="17"/>
    <w:link w:val="12"/>
    <w:qFormat/>
    <w:uiPriority w:val="0"/>
    <w:rPr>
      <w:b/>
      <w:bCs/>
      <w:kern w:val="28"/>
      <w:sz w:val="21"/>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32.png"/><Relationship Id="rId45" Type="http://schemas.openxmlformats.org/officeDocument/2006/relationships/image" Target="media/image31.png"/><Relationship Id="rId44" Type="http://schemas.openxmlformats.org/officeDocument/2006/relationships/image" Target="media/image30.png"/><Relationship Id="rId43" Type="http://schemas.openxmlformats.org/officeDocument/2006/relationships/image" Target="media/image29.png"/><Relationship Id="rId42" Type="http://schemas.openxmlformats.org/officeDocument/2006/relationships/image" Target="media/image28.png"/><Relationship Id="rId41" Type="http://schemas.openxmlformats.org/officeDocument/2006/relationships/image" Target="media/image27.png"/><Relationship Id="rId40" Type="http://schemas.openxmlformats.org/officeDocument/2006/relationships/image" Target="media/image26.png"/><Relationship Id="rId4" Type="http://schemas.openxmlformats.org/officeDocument/2006/relationships/endnotes" Target="endnotes.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footnotes" Target="footnotes.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8853</Words>
  <Characters>11315</Characters>
  <Lines>379</Lines>
  <Paragraphs>106</Paragraphs>
  <TotalTime>18</TotalTime>
  <ScaleCrop>false</ScaleCrop>
  <LinksUpToDate>false</LinksUpToDate>
  <CharactersWithSpaces>12633</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2024-10-21T08:46:00Z</dcterms:created>
  <dc:creator>刘卫东</dc:creator>
  <cp:lastModifiedBy>刘强</cp:lastModifiedBy>
  <dcterms:modified xsi:type="dcterms:W3CDTF">2025-07-16T02:01:11Z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79C486BC8220494DAB863EE03E83FB08_13</vt:lpwstr>
  </property>
  <property fmtid="{D5CDD505-2E9C-101B-9397-08002B2CF9AE}" pid="4" name="KSOTemplateDocerSaveRecord">
    <vt:lpwstr>eyJoZGlkIjoiOTBmNjIzNjhjZmFjMGI5ZGQ3OTA1N2RlYTFmZjgwYjciLCJ1c2VySWQiOiI0Mjc0ODc3ODMifQ==</vt:lpwstr>
  </property>
</Properties>
</file>