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F0A00">
      <w:pPr>
        <w:pStyle w:val="5"/>
        <w:overflowPunct w:val="0"/>
        <w:jc w:val="left"/>
        <w:rPr>
          <w:rFonts w:hint="eastAsia" w:ascii="黑体" w:hAnsi="黑体" w:eastAsia="黑体" w:cs="黑体"/>
          <w:color w:val="auto"/>
          <w:sz w:val="32"/>
          <w:szCs w:val="32"/>
        </w:rPr>
      </w:pPr>
      <w:r>
        <w:rPr>
          <w:rFonts w:hint="eastAsia" w:ascii="黑体" w:hAnsi="黑体" w:eastAsia="黑体" w:cs="黑体"/>
          <w:color w:val="auto"/>
          <w:sz w:val="32"/>
          <w:szCs w:val="32"/>
        </w:rPr>
        <w:t>附件2</w:t>
      </w:r>
    </w:p>
    <w:p w14:paraId="2C0B6FA0">
      <w:pPr>
        <w:pStyle w:val="5"/>
        <w:widowControl/>
        <w:overflowPunct w:val="0"/>
        <w:rPr>
          <w:color w:val="auto"/>
        </w:rPr>
      </w:pPr>
      <w:r>
        <w:rPr>
          <w:rFonts w:hint="eastAsia"/>
          <w:color w:val="auto"/>
        </w:rPr>
        <w:t>重庆市住房和城乡建设委员会</w:t>
      </w:r>
    </w:p>
    <w:p w14:paraId="0A2AF779">
      <w:pPr>
        <w:pStyle w:val="5"/>
        <w:overflowPunct w:val="0"/>
        <w:rPr>
          <w:color w:val="auto"/>
        </w:rPr>
      </w:pPr>
      <w:bookmarkStart w:id="0" w:name="OLE_LINK15"/>
      <w:bookmarkStart w:id="1" w:name="OLE_LINK16"/>
      <w:r>
        <w:rPr>
          <w:rFonts w:hint="eastAsia"/>
          <w:color w:val="auto"/>
        </w:rPr>
        <w:t>关于</w:t>
      </w:r>
      <w:bookmarkStart w:id="2" w:name="OLE_LINK27"/>
      <w:bookmarkStart w:id="3" w:name="OLE_LINK1"/>
      <w:r>
        <w:rPr>
          <w:rFonts w:hint="eastAsia"/>
          <w:color w:val="auto"/>
        </w:rPr>
        <w:t>加强城市隧道工程勘察设计</w:t>
      </w:r>
      <w:bookmarkEnd w:id="2"/>
      <w:r>
        <w:rPr>
          <w:rFonts w:hint="eastAsia"/>
          <w:color w:val="auto"/>
        </w:rPr>
        <w:t>管理的意见</w:t>
      </w:r>
      <w:bookmarkEnd w:id="3"/>
    </w:p>
    <w:p w14:paraId="2051F3FD">
      <w:pPr>
        <w:pStyle w:val="4"/>
        <w:widowControl/>
        <w:shd w:val="clear" w:color="auto" w:fill="FFFFFF"/>
        <w:overflowPunct w:val="0"/>
        <w:spacing w:line="570" w:lineRule="atLeast"/>
        <w:ind w:firstLine="0" w:firstLineChars="0"/>
        <w:jc w:val="center"/>
        <w:rPr>
          <w:rFonts w:hint="eastAsia" w:ascii="楷体" w:hAnsi="楷体" w:eastAsia="楷体" w:cs="楷体"/>
          <w:color w:val="auto"/>
          <w:sz w:val="31"/>
          <w:szCs w:val="31"/>
          <w:shd w:val="clear" w:color="auto" w:fill="FFFFFF"/>
        </w:rPr>
      </w:pPr>
      <w:r>
        <w:rPr>
          <w:rFonts w:hint="eastAsia" w:ascii="楷体" w:hAnsi="楷体" w:eastAsia="楷体" w:cs="楷体"/>
          <w:color w:val="auto"/>
          <w:sz w:val="31"/>
          <w:szCs w:val="31"/>
          <w:shd w:val="clear" w:color="auto" w:fill="FFFFFF"/>
          <w:lang w:eastAsia="zh-CN"/>
        </w:rPr>
        <w:t>（</w:t>
      </w:r>
      <w:r>
        <w:rPr>
          <w:rFonts w:hint="eastAsia" w:ascii="楷体" w:hAnsi="楷体" w:eastAsia="楷体" w:cs="楷体"/>
          <w:color w:val="auto"/>
          <w:sz w:val="31"/>
          <w:szCs w:val="31"/>
          <w:shd w:val="clear" w:color="auto" w:fill="FFFFFF"/>
        </w:rPr>
        <w:t>征求意见稿</w:t>
      </w:r>
      <w:r>
        <w:rPr>
          <w:rFonts w:hint="eastAsia" w:ascii="楷体" w:hAnsi="楷体" w:eastAsia="楷体" w:cs="楷体"/>
          <w:color w:val="auto"/>
          <w:sz w:val="31"/>
          <w:szCs w:val="31"/>
          <w:shd w:val="clear" w:color="auto" w:fill="FFFFFF"/>
          <w:lang w:eastAsia="zh-CN"/>
        </w:rPr>
        <w:t>）</w:t>
      </w:r>
    </w:p>
    <w:p w14:paraId="052AD36D">
      <w:pPr>
        <w:widowControl/>
        <w:overflowPunct w:val="0"/>
        <w:spacing w:line="240" w:lineRule="auto"/>
        <w:ind w:firstLine="0" w:firstLineChars="0"/>
        <w:jc w:val="left"/>
        <w:rPr>
          <w:color w:val="auto"/>
        </w:rPr>
      </w:pPr>
    </w:p>
    <w:p w14:paraId="317550AA">
      <w:pPr>
        <w:widowControl/>
        <w:overflowPunct w:val="0"/>
        <w:spacing w:line="240" w:lineRule="auto"/>
        <w:ind w:firstLine="0" w:firstLineChars="0"/>
        <w:jc w:val="left"/>
        <w:rPr>
          <w:color w:val="auto"/>
        </w:rPr>
      </w:pPr>
      <w:r>
        <w:rPr>
          <w:color w:val="auto"/>
        </w:rPr>
        <w:t>各区县</w:t>
      </w:r>
      <w:r>
        <w:rPr>
          <w:rFonts w:hint="eastAsia"/>
          <w:color w:val="auto"/>
        </w:rPr>
        <w:t>（</w:t>
      </w:r>
      <w:r>
        <w:rPr>
          <w:color w:val="auto"/>
        </w:rPr>
        <w:t>自治县</w:t>
      </w:r>
      <w:r>
        <w:rPr>
          <w:rFonts w:hint="eastAsia"/>
          <w:color w:val="auto"/>
        </w:rPr>
        <w:t>）</w:t>
      </w:r>
      <w:r>
        <w:rPr>
          <w:color w:val="auto"/>
        </w:rPr>
        <w:t>住房城乡建委，两江新区、重庆高新区建设局，万盛经开区住房城乡建设局、双桥经开区建设局、经开区生态环境建管局，各有关单位：</w:t>
      </w:r>
    </w:p>
    <w:p w14:paraId="0D16F421">
      <w:pPr>
        <w:overflowPunct w:val="0"/>
        <w:spacing w:line="240" w:lineRule="auto"/>
        <w:ind w:firstLine="632"/>
        <w:rPr>
          <w:color w:val="auto"/>
        </w:rPr>
      </w:pPr>
      <w:r>
        <w:rPr>
          <w:rFonts w:hint="eastAsia"/>
          <w:color w:val="auto"/>
        </w:rPr>
        <w:t>城市隧道，是指城市规划区内</w:t>
      </w:r>
      <w:r>
        <w:rPr>
          <w:rFonts w:hint="eastAsia"/>
          <w:color w:val="auto"/>
          <w:lang w:eastAsia="zh-CN"/>
        </w:rPr>
        <w:t>穿越山体，</w:t>
      </w:r>
      <w:r>
        <w:rPr>
          <w:rFonts w:hint="eastAsia"/>
          <w:color w:val="auto"/>
        </w:rPr>
        <w:t>服务于交通通行、管线输送等需求的地下通道及其附属设施，包括市政道路隧道、轨道交通隧道、综合管廊等。为提高城市隧道工程勘察设计工作质量，</w:t>
      </w:r>
      <w:r>
        <w:rPr>
          <w:color w:val="auto"/>
        </w:rPr>
        <w:t>提升城市隧道</w:t>
      </w:r>
      <w:r>
        <w:rPr>
          <w:rFonts w:hint="eastAsia"/>
          <w:color w:val="auto"/>
        </w:rPr>
        <w:t>工程安全韧性水平</w:t>
      </w:r>
      <w:r>
        <w:rPr>
          <w:color w:val="auto"/>
        </w:rPr>
        <w:t>，</w:t>
      </w:r>
      <w:r>
        <w:rPr>
          <w:rFonts w:hint="eastAsia"/>
          <w:color w:val="auto"/>
        </w:rPr>
        <w:t>助力安全可靠的</w:t>
      </w:r>
      <w:r>
        <w:rPr>
          <w:color w:val="auto"/>
        </w:rPr>
        <w:t>韧性城市建设，</w:t>
      </w:r>
      <w:r>
        <w:rPr>
          <w:rFonts w:hint="eastAsia"/>
          <w:color w:val="auto"/>
        </w:rPr>
        <w:t>现就加强城市隧道工程勘察设计管理提出如下意见：</w:t>
      </w:r>
    </w:p>
    <w:p w14:paraId="24F35F8B">
      <w:pPr>
        <w:pStyle w:val="2"/>
        <w:overflowPunct w:val="0"/>
        <w:ind w:firstLine="632"/>
        <w:rPr>
          <w:rFonts w:hint="eastAsia" w:eastAsia="方正黑体_GBK"/>
          <w:color w:val="auto"/>
          <w:lang w:eastAsia="zh-CN"/>
        </w:rPr>
      </w:pPr>
      <w:r>
        <w:rPr>
          <w:rFonts w:hint="eastAsia"/>
          <w:color w:val="auto"/>
        </w:rPr>
        <w:t>一、加强项目</w:t>
      </w:r>
      <w:r>
        <w:rPr>
          <w:rFonts w:hint="eastAsia"/>
          <w:color w:val="auto"/>
          <w:lang w:eastAsia="zh-CN"/>
        </w:rPr>
        <w:t>建设活动</w:t>
      </w:r>
      <w:r>
        <w:rPr>
          <w:rFonts w:hint="eastAsia"/>
          <w:color w:val="auto"/>
        </w:rPr>
        <w:t>管理</w:t>
      </w:r>
    </w:p>
    <w:p w14:paraId="3BEDA2B5">
      <w:pPr>
        <w:pStyle w:val="3"/>
        <w:overflowPunct w:val="0"/>
        <w:ind w:firstLine="632"/>
        <w:rPr>
          <w:rFonts w:cs="Times New Roman"/>
          <w:color w:val="auto"/>
        </w:rPr>
      </w:pPr>
      <w:r>
        <w:rPr>
          <w:rFonts w:cs="Times New Roman"/>
          <w:color w:val="auto"/>
        </w:rPr>
        <w:t>（一）建设单位应进一步树立保护生态环境的意识，将区域水环境的保护放到与城市隧道质量安全同等重要的地位</w:t>
      </w:r>
      <w:r>
        <w:rPr>
          <w:rFonts w:hint="eastAsia" w:cs="Times New Roman"/>
          <w:color w:val="auto"/>
        </w:rPr>
        <w:t>，</w:t>
      </w:r>
      <w:r>
        <w:rPr>
          <w:rFonts w:cs="Times New Roman"/>
          <w:color w:val="auto"/>
        </w:rPr>
        <w:t>加强隧道规划选线、地质灾害危险性评估、环境影响评价、水文地质专项勘察等前期研究论证，</w:t>
      </w:r>
      <w:r>
        <w:rPr>
          <w:rFonts w:hint="eastAsia" w:cs="Times New Roman"/>
          <w:color w:val="auto"/>
        </w:rPr>
        <w:t>开展</w:t>
      </w:r>
      <w:r>
        <w:rPr>
          <w:rFonts w:cs="Times New Roman"/>
          <w:color w:val="auto"/>
        </w:rPr>
        <w:t>隧道建设水环境保护和监测，确保勘察、设计工作合理的投入和工作周期。</w:t>
      </w:r>
    </w:p>
    <w:p w14:paraId="4A96D459">
      <w:pPr>
        <w:pStyle w:val="3"/>
        <w:overflowPunct w:val="0"/>
        <w:ind w:firstLine="632"/>
        <w:rPr>
          <w:rFonts w:cs="Times New Roman"/>
          <w:color w:val="auto"/>
        </w:rPr>
      </w:pPr>
      <w:r>
        <w:rPr>
          <w:rFonts w:cs="Times New Roman"/>
          <w:color w:val="auto"/>
        </w:rPr>
        <w:t>（二）建设单位应科学开展城市隧道选线工作，按照</w:t>
      </w:r>
      <w:r>
        <w:rPr>
          <w:rFonts w:hint="eastAsia" w:cs="Times New Roman"/>
          <w:color w:val="auto"/>
        </w:rPr>
        <w:t>“</w:t>
      </w:r>
      <w:r>
        <w:rPr>
          <w:rFonts w:cs="Times New Roman"/>
          <w:color w:val="auto"/>
        </w:rPr>
        <w:t>环境选线</w:t>
      </w:r>
      <w:r>
        <w:rPr>
          <w:rFonts w:hint="eastAsia" w:cs="Times New Roman"/>
          <w:color w:val="auto"/>
        </w:rPr>
        <w:t>”“</w:t>
      </w:r>
      <w:r>
        <w:rPr>
          <w:rFonts w:cs="Times New Roman"/>
          <w:color w:val="auto"/>
        </w:rPr>
        <w:t>地质选线</w:t>
      </w:r>
      <w:r>
        <w:rPr>
          <w:rFonts w:hint="eastAsia" w:cs="Times New Roman"/>
          <w:color w:val="auto"/>
        </w:rPr>
        <w:t>”</w:t>
      </w:r>
      <w:r>
        <w:rPr>
          <w:rFonts w:cs="Times New Roman"/>
          <w:color w:val="auto"/>
        </w:rPr>
        <w:t>原则，尽可能避开岩溶发育、采空区和生态</w:t>
      </w:r>
      <w:r>
        <w:rPr>
          <w:rFonts w:hint="eastAsia" w:cs="Times New Roman"/>
          <w:color w:val="auto"/>
        </w:rPr>
        <w:t>环境</w:t>
      </w:r>
      <w:r>
        <w:rPr>
          <w:rFonts w:cs="Times New Roman"/>
          <w:color w:val="auto"/>
        </w:rPr>
        <w:t>敏感区域</w:t>
      </w:r>
      <w:r>
        <w:rPr>
          <w:rFonts w:hint="eastAsia" w:cs="Times New Roman"/>
          <w:color w:val="auto"/>
        </w:rPr>
        <w:t>。</w:t>
      </w:r>
      <w:r>
        <w:rPr>
          <w:rFonts w:cs="Times New Roman"/>
          <w:color w:val="auto"/>
        </w:rPr>
        <w:t>当无法避开时，应采取可靠的工程措施。</w:t>
      </w:r>
    </w:p>
    <w:p w14:paraId="5B66DA07">
      <w:pPr>
        <w:pStyle w:val="3"/>
        <w:ind w:firstLine="632"/>
        <w:rPr>
          <w:rFonts w:cs="Times New Roman"/>
          <w:color w:val="auto"/>
        </w:rPr>
      </w:pPr>
      <w:r>
        <w:rPr>
          <w:rFonts w:cs="Times New Roman"/>
          <w:color w:val="auto"/>
        </w:rPr>
        <w:t>（三）建设单位应严格执行国家法律法规及我市有关规定，按可行性研究勘察、初步勘察、详细勘察等分阶段委托开展城市隧道工程勘察工作，不得</w:t>
      </w:r>
      <w:r>
        <w:rPr>
          <w:rFonts w:hint="eastAsia" w:cs="Times New Roman"/>
          <w:color w:val="auto"/>
        </w:rPr>
        <w:t>擅自</w:t>
      </w:r>
      <w:r>
        <w:rPr>
          <w:rFonts w:cs="Times New Roman"/>
          <w:color w:val="auto"/>
        </w:rPr>
        <w:t>合并或减少勘察阶段、缩小勘察范围</w:t>
      </w:r>
      <w:r>
        <w:rPr>
          <w:rFonts w:hint="eastAsia" w:cs="Times New Roman"/>
          <w:color w:val="auto"/>
        </w:rPr>
        <w:t>、</w:t>
      </w:r>
      <w:r>
        <w:rPr>
          <w:rFonts w:cs="Times New Roman"/>
          <w:color w:val="auto"/>
        </w:rPr>
        <w:t>降低勘察深度。穿越岩溶发育或生态敏感区域的城市隧道，应在初步勘察阶段进行水文地质专项勘察工作。</w:t>
      </w:r>
    </w:p>
    <w:p w14:paraId="60792610">
      <w:pPr>
        <w:pStyle w:val="3"/>
        <w:ind w:firstLine="632"/>
        <w:rPr>
          <w:rFonts w:cs="Times New Roman"/>
          <w:color w:val="auto"/>
        </w:rPr>
      </w:pPr>
      <w:r>
        <w:rPr>
          <w:rFonts w:cs="Times New Roman"/>
          <w:color w:val="auto"/>
        </w:rPr>
        <w:t>（四）穿越</w:t>
      </w:r>
      <w:bookmarkStart w:id="4" w:name="OLE_LINK14"/>
      <w:bookmarkStart w:id="5" w:name="OLE_LINK13"/>
      <w:r>
        <w:rPr>
          <w:rFonts w:cs="Times New Roman"/>
          <w:color w:val="auto"/>
        </w:rPr>
        <w:t>岩溶发育或生态敏感区域</w:t>
      </w:r>
      <w:bookmarkEnd w:id="4"/>
      <w:bookmarkEnd w:id="5"/>
      <w:r>
        <w:rPr>
          <w:rFonts w:cs="Times New Roman"/>
          <w:color w:val="auto"/>
        </w:rPr>
        <w:t>的城市隧道，在初步设计阶段，建设单位应按照</w:t>
      </w:r>
      <w:r>
        <w:rPr>
          <w:rFonts w:hint="eastAsia" w:cs="Times New Roman"/>
          <w:color w:val="auto"/>
        </w:rPr>
        <w:t>“</w:t>
      </w:r>
      <w:r>
        <w:rPr>
          <w:rFonts w:cs="Times New Roman"/>
          <w:color w:val="auto"/>
        </w:rPr>
        <w:t>水环境保护优先</w:t>
      </w:r>
      <w:r>
        <w:rPr>
          <w:rFonts w:hint="eastAsia" w:cs="Times New Roman"/>
          <w:color w:val="auto"/>
        </w:rPr>
        <w:t>”“</w:t>
      </w:r>
      <w:r>
        <w:rPr>
          <w:rFonts w:cs="Times New Roman"/>
          <w:color w:val="auto"/>
        </w:rPr>
        <w:t>以堵为主、限量排放</w:t>
      </w:r>
      <w:r>
        <w:rPr>
          <w:rFonts w:hint="eastAsia" w:cs="Times New Roman"/>
          <w:color w:val="auto"/>
        </w:rPr>
        <w:t>”</w:t>
      </w:r>
      <w:r>
        <w:rPr>
          <w:rFonts w:cs="Times New Roman"/>
          <w:color w:val="auto"/>
        </w:rPr>
        <w:t>的原则，结合地质灾害危险性评估意见、环境影响评价意见、水文地质专项勘察</w:t>
      </w:r>
      <w:r>
        <w:rPr>
          <w:rFonts w:hint="eastAsia" w:cs="Times New Roman"/>
          <w:color w:val="auto"/>
          <w:lang w:eastAsia="zh-CN"/>
        </w:rPr>
        <w:t>成果</w:t>
      </w:r>
      <w:r>
        <w:rPr>
          <w:rFonts w:cs="Times New Roman"/>
          <w:color w:val="auto"/>
        </w:rPr>
        <w:t>等，</w:t>
      </w:r>
      <w:r>
        <w:rPr>
          <w:rFonts w:hint="eastAsia" w:cs="Times New Roman"/>
          <w:color w:val="auto"/>
          <w:lang w:eastAsia="zh-CN"/>
        </w:rPr>
        <w:t>组织设计单位开展</w:t>
      </w:r>
      <w:r>
        <w:rPr>
          <w:rFonts w:cs="Times New Roman"/>
          <w:color w:val="auto"/>
        </w:rPr>
        <w:t>地下水环境保护专项设计，综合确定地下水环境保护措施。城市隧道水环境保护、修复、补偿及应急处置</w:t>
      </w:r>
      <w:r>
        <w:rPr>
          <w:rFonts w:hint="eastAsia" w:cs="Times New Roman"/>
          <w:color w:val="auto"/>
          <w:lang w:eastAsia="zh-CN"/>
        </w:rPr>
        <w:t>有关</w:t>
      </w:r>
      <w:r>
        <w:rPr>
          <w:rFonts w:cs="Times New Roman"/>
          <w:color w:val="auto"/>
        </w:rPr>
        <w:t>费用应纳入城市隧道工程总投资。</w:t>
      </w:r>
    </w:p>
    <w:p w14:paraId="7D066D2E">
      <w:pPr>
        <w:pStyle w:val="2"/>
        <w:overflowPunct w:val="0"/>
        <w:ind w:firstLine="632"/>
        <w:rPr>
          <w:rFonts w:hint="eastAsia" w:eastAsia="方正黑体_GBK"/>
          <w:color w:val="auto"/>
          <w:lang w:eastAsia="zh-CN"/>
        </w:rPr>
      </w:pPr>
      <w:r>
        <w:rPr>
          <w:rFonts w:hint="eastAsia"/>
          <w:color w:val="auto"/>
        </w:rPr>
        <w:t>二、加强工程勘察管理</w:t>
      </w:r>
    </w:p>
    <w:p w14:paraId="1A2EF055">
      <w:pPr>
        <w:overflowPunct w:val="0"/>
        <w:spacing w:line="240" w:lineRule="auto"/>
        <w:ind w:firstLine="632"/>
        <w:rPr>
          <w:color w:val="auto"/>
        </w:rPr>
      </w:pPr>
      <w:r>
        <w:rPr>
          <w:rFonts w:hint="eastAsia"/>
          <w:color w:val="auto"/>
        </w:rPr>
        <w:t>（一）城市隧道工程勘察任务应由具备工程勘察综合甲级资质，或同时具备岩土工程专业甲级和水文地质勘察专业甲级资质的勘察单位承接。</w:t>
      </w:r>
    </w:p>
    <w:p w14:paraId="2CCE5777">
      <w:pPr>
        <w:overflowPunct w:val="0"/>
        <w:spacing w:line="240" w:lineRule="auto"/>
        <w:ind w:firstLine="632"/>
        <w:rPr>
          <w:color w:val="auto"/>
        </w:rPr>
      </w:pPr>
      <w:r>
        <w:rPr>
          <w:rFonts w:hint="eastAsia"/>
          <w:color w:val="auto"/>
        </w:rPr>
        <w:t>（二）</w:t>
      </w:r>
      <w:r>
        <w:rPr>
          <w:color w:val="auto"/>
        </w:rPr>
        <w:t>勘察单位应选派具有15年及</w:t>
      </w:r>
      <w:r>
        <w:rPr>
          <w:rFonts w:hint="eastAsia"/>
          <w:color w:val="auto"/>
        </w:rPr>
        <w:t>以上城市隧道工程</w:t>
      </w:r>
      <w:r>
        <w:rPr>
          <w:rFonts w:hint="eastAsia"/>
          <w:color w:val="auto"/>
          <w:lang w:eastAsia="zh-CN"/>
        </w:rPr>
        <w:t>勘察</w:t>
      </w:r>
      <w:r>
        <w:rPr>
          <w:rFonts w:hint="eastAsia"/>
          <w:color w:val="auto"/>
        </w:rPr>
        <w:t>经历</w:t>
      </w:r>
      <w:r>
        <w:rPr>
          <w:color w:val="auto"/>
        </w:rPr>
        <w:t>的注册土木工程师（岩土）担任城市隧道工程的项目负责人、项目审核人。</w:t>
      </w:r>
    </w:p>
    <w:p w14:paraId="4A5FB998">
      <w:pPr>
        <w:overflowPunct w:val="0"/>
        <w:spacing w:line="240" w:lineRule="auto"/>
        <w:ind w:firstLine="632"/>
        <w:rPr>
          <w:color w:val="auto"/>
        </w:rPr>
      </w:pPr>
      <w:r>
        <w:rPr>
          <w:rFonts w:hint="eastAsia"/>
          <w:color w:val="auto"/>
        </w:rPr>
        <w:t>（三）勘察单位应根据勘察阶段要求、工程情况和地质条件编制勘察纲要，合理确定勘察原则、勘察手段和技术要求；评价地下水环境影响程度，提出地下水环境保护措施建议。</w:t>
      </w:r>
    </w:p>
    <w:p w14:paraId="1769CB71">
      <w:pPr>
        <w:overflowPunct w:val="0"/>
        <w:spacing w:line="240" w:lineRule="auto"/>
        <w:ind w:firstLine="632"/>
        <w:rPr>
          <w:color w:val="auto"/>
        </w:rPr>
      </w:pPr>
      <w:r>
        <w:rPr>
          <w:rFonts w:hint="eastAsia"/>
          <w:color w:val="auto"/>
        </w:rPr>
        <w:t>（四）勘察纲要、勘察报告应经具有勘察一类资质的施工图审查机构审查通过方可使用。</w:t>
      </w:r>
    </w:p>
    <w:p w14:paraId="78F0C292">
      <w:pPr>
        <w:overflowPunct w:val="0"/>
        <w:spacing w:line="240" w:lineRule="auto"/>
        <w:ind w:firstLine="632"/>
        <w:rPr>
          <w:color w:val="auto"/>
        </w:rPr>
      </w:pPr>
      <w:r>
        <w:rPr>
          <w:color w:val="auto"/>
        </w:rPr>
        <w:t>（五）</w:t>
      </w:r>
      <w:r>
        <w:rPr>
          <w:rFonts w:hint="eastAsia"/>
          <w:color w:val="auto"/>
        </w:rPr>
        <w:t>勘察</w:t>
      </w:r>
      <w:r>
        <w:rPr>
          <w:color w:val="auto"/>
        </w:rPr>
        <w:t>单位应加强施工现场的配合工作，根据</w:t>
      </w:r>
      <w:r>
        <w:rPr>
          <w:rFonts w:hint="eastAsia"/>
          <w:color w:val="auto"/>
        </w:rPr>
        <w:t>现场实际情况为</w:t>
      </w:r>
      <w:r>
        <w:rPr>
          <w:color w:val="auto"/>
        </w:rPr>
        <w:t>动态设计</w:t>
      </w:r>
      <w:r>
        <w:rPr>
          <w:rFonts w:hint="eastAsia"/>
          <w:color w:val="auto"/>
        </w:rPr>
        <w:t>提出地下水环境保护</w:t>
      </w:r>
      <w:r>
        <w:rPr>
          <w:color w:val="auto"/>
        </w:rPr>
        <w:t>措施</w:t>
      </w:r>
      <w:r>
        <w:rPr>
          <w:rFonts w:hint="eastAsia"/>
          <w:color w:val="auto"/>
        </w:rPr>
        <w:t>建议。</w:t>
      </w:r>
    </w:p>
    <w:p w14:paraId="1B5CD727">
      <w:pPr>
        <w:pStyle w:val="2"/>
        <w:overflowPunct w:val="0"/>
        <w:ind w:firstLine="632"/>
        <w:rPr>
          <w:rFonts w:hint="eastAsia" w:eastAsia="方正黑体_GBK"/>
          <w:color w:val="auto"/>
          <w:lang w:eastAsia="zh-CN"/>
        </w:rPr>
      </w:pPr>
      <w:r>
        <w:rPr>
          <w:rFonts w:hint="eastAsia"/>
          <w:color w:val="auto"/>
        </w:rPr>
        <w:t>三、加强工程设计管理</w:t>
      </w:r>
    </w:p>
    <w:p w14:paraId="0033B3C8">
      <w:pPr>
        <w:pStyle w:val="3"/>
        <w:overflowPunct w:val="0"/>
        <w:ind w:firstLine="632"/>
        <w:rPr>
          <w:color w:val="auto"/>
        </w:rPr>
      </w:pPr>
      <w:r>
        <w:rPr>
          <w:rFonts w:hint="eastAsia"/>
          <w:color w:val="auto"/>
        </w:rPr>
        <w:t>（一）城市隧道工程设计任务应由具备工程勘察设计市政行业甲级资质或市政行业城市隧道工程专业甲级资质的设计单位承担。</w:t>
      </w:r>
    </w:p>
    <w:p w14:paraId="750A11FC">
      <w:pPr>
        <w:pStyle w:val="3"/>
        <w:overflowPunct w:val="0"/>
        <w:ind w:firstLine="632"/>
        <w:rPr>
          <w:color w:val="auto"/>
        </w:rPr>
      </w:pPr>
      <w:r>
        <w:rPr>
          <w:rFonts w:hint="eastAsia"/>
          <w:color w:val="auto"/>
        </w:rPr>
        <w:t>（二）设计单位应选派具有15年及以上城市隧道工程设计经历，且承担过2个及以上穿越岩溶区域城市隧道项目设计的</w:t>
      </w:r>
      <w:r>
        <w:rPr>
          <w:color w:val="auto"/>
        </w:rPr>
        <w:t>正</w:t>
      </w:r>
      <w:r>
        <w:rPr>
          <w:rFonts w:hint="eastAsia"/>
          <w:color w:val="auto"/>
        </w:rPr>
        <w:t>高级工程师担任城市隧道项目负责人、审核人。</w:t>
      </w:r>
    </w:p>
    <w:p w14:paraId="0DAA06B0">
      <w:pPr>
        <w:pStyle w:val="3"/>
        <w:overflowPunct w:val="0"/>
        <w:ind w:firstLine="632"/>
        <w:rPr>
          <w:rFonts w:hint="eastAsia"/>
          <w:color w:val="auto"/>
        </w:rPr>
      </w:pPr>
      <w:r>
        <w:rPr>
          <w:rFonts w:hint="eastAsia"/>
          <w:color w:val="auto"/>
        </w:rPr>
        <w:t>（三）</w:t>
      </w:r>
      <w:bookmarkStart w:id="6" w:name="OLE_LINK18"/>
      <w:bookmarkStart w:id="7" w:name="OLE_LINK17"/>
      <w:r>
        <w:rPr>
          <w:rFonts w:hint="eastAsia"/>
          <w:color w:val="auto"/>
        </w:rPr>
        <w:t>设计单位在初步设计</w:t>
      </w:r>
      <w:r>
        <w:rPr>
          <w:rFonts w:hint="eastAsia"/>
          <w:color w:val="auto"/>
          <w:lang w:eastAsia="zh-CN"/>
        </w:rPr>
        <w:t>阶段，</w:t>
      </w:r>
      <w:r>
        <w:rPr>
          <w:rFonts w:hint="eastAsia"/>
          <w:color w:val="auto"/>
        </w:rPr>
        <w:t>应根据</w:t>
      </w:r>
      <w:r>
        <w:rPr>
          <w:color w:val="auto"/>
        </w:rPr>
        <w:t>专项水文勘察成果编制</w:t>
      </w:r>
      <w:r>
        <w:rPr>
          <w:rFonts w:hint="eastAsia"/>
          <w:color w:val="auto"/>
        </w:rPr>
        <w:t>地下水环境保护专项设计</w:t>
      </w:r>
      <w:r>
        <w:rPr>
          <w:color w:val="auto"/>
        </w:rPr>
        <w:t>，明确地下水环境保护</w:t>
      </w:r>
      <w:r>
        <w:rPr>
          <w:rFonts w:hint="eastAsia"/>
          <w:color w:val="auto"/>
        </w:rPr>
        <w:t>措施</w:t>
      </w:r>
      <w:r>
        <w:rPr>
          <w:rFonts w:hint="eastAsia"/>
          <w:color w:val="auto"/>
          <w:lang w:eastAsia="zh-CN"/>
        </w:rPr>
        <w:t>；在</w:t>
      </w:r>
      <w:bookmarkEnd w:id="6"/>
      <w:bookmarkEnd w:id="7"/>
      <w:r>
        <w:rPr>
          <w:rFonts w:hint="eastAsia"/>
          <w:color w:val="auto"/>
        </w:rPr>
        <w:t>施工图设计阶段</w:t>
      </w:r>
      <w:r>
        <w:rPr>
          <w:rFonts w:hint="eastAsia"/>
          <w:color w:val="auto"/>
          <w:lang w:eastAsia="zh-CN"/>
        </w:rPr>
        <w:t>，</w:t>
      </w:r>
      <w:r>
        <w:rPr>
          <w:color w:val="auto"/>
        </w:rPr>
        <w:t>应进一步细化地下水环境保护措施</w:t>
      </w:r>
      <w:r>
        <w:rPr>
          <w:rFonts w:hint="eastAsia"/>
          <w:color w:val="auto"/>
          <w:lang w:eastAsia="zh-CN"/>
        </w:rPr>
        <w:t>。</w:t>
      </w:r>
    </w:p>
    <w:p w14:paraId="2C34BAE0">
      <w:pPr>
        <w:pStyle w:val="3"/>
        <w:overflowPunct w:val="0"/>
        <w:ind w:firstLine="632"/>
        <w:rPr>
          <w:color w:val="auto"/>
        </w:rPr>
      </w:pPr>
      <w:r>
        <w:rPr>
          <w:rFonts w:hint="eastAsia"/>
          <w:color w:val="auto"/>
        </w:rPr>
        <w:t>（</w:t>
      </w:r>
      <w:r>
        <w:rPr>
          <w:color w:val="auto"/>
        </w:rPr>
        <w:t>四</w:t>
      </w:r>
      <w:r>
        <w:rPr>
          <w:rFonts w:hint="eastAsia"/>
          <w:color w:val="auto"/>
        </w:rPr>
        <w:t>）设计单位应加强施工现场的配合工作，根据</w:t>
      </w:r>
      <w:r>
        <w:rPr>
          <w:color w:val="auto"/>
        </w:rPr>
        <w:t>现场实际情况</w:t>
      </w:r>
      <w:r>
        <w:rPr>
          <w:rFonts w:hint="eastAsia"/>
          <w:color w:val="auto"/>
        </w:rPr>
        <w:t>、超前地质预报</w:t>
      </w:r>
      <w:r>
        <w:rPr>
          <w:color w:val="auto"/>
        </w:rPr>
        <w:t>及</w:t>
      </w:r>
      <w:r>
        <w:rPr>
          <w:rFonts w:hint="eastAsia"/>
          <w:color w:val="auto"/>
        </w:rPr>
        <w:t>监控量测结果，</w:t>
      </w:r>
      <w:r>
        <w:rPr>
          <w:rFonts w:hint="eastAsia"/>
          <w:color w:val="auto"/>
          <w:lang w:eastAsia="zh-CN"/>
        </w:rPr>
        <w:t>开展</w:t>
      </w:r>
      <w:r>
        <w:rPr>
          <w:rFonts w:hint="eastAsia"/>
          <w:color w:val="auto"/>
        </w:rPr>
        <w:t>动态设计，及时调整</w:t>
      </w:r>
      <w:r>
        <w:rPr>
          <w:color w:val="auto"/>
        </w:rPr>
        <w:t>地下水环境保护</w:t>
      </w:r>
      <w:r>
        <w:rPr>
          <w:rFonts w:hint="eastAsia"/>
          <w:color w:val="auto"/>
        </w:rPr>
        <w:t>措施。</w:t>
      </w:r>
    </w:p>
    <w:p w14:paraId="289B179E">
      <w:pPr>
        <w:pStyle w:val="2"/>
        <w:overflowPunct w:val="0"/>
        <w:ind w:firstLine="632"/>
        <w:rPr>
          <w:rFonts w:hint="eastAsia"/>
          <w:color w:val="auto"/>
        </w:rPr>
      </w:pPr>
      <w:r>
        <w:rPr>
          <w:color w:val="auto"/>
        </w:rPr>
        <w:t>四、</w:t>
      </w:r>
      <w:r>
        <w:rPr>
          <w:rFonts w:hint="eastAsia"/>
          <w:color w:val="auto"/>
          <w:lang w:eastAsia="zh-CN"/>
        </w:rPr>
        <w:t>严格</w:t>
      </w:r>
      <w:r>
        <w:rPr>
          <w:rFonts w:hint="eastAsia"/>
          <w:color w:val="auto"/>
        </w:rPr>
        <w:t>责任落实与监督管理</w:t>
      </w:r>
    </w:p>
    <w:p w14:paraId="2EA04FF0">
      <w:pPr>
        <w:pStyle w:val="3"/>
        <w:adjustRightInd w:val="0"/>
        <w:snapToGrid w:val="0"/>
        <w:ind w:firstLine="632"/>
        <w:rPr>
          <w:color w:val="auto"/>
        </w:rPr>
      </w:pPr>
      <w:r>
        <w:rPr>
          <w:color w:val="auto"/>
        </w:rPr>
        <w:t>（一）严格落实建设单位首要责任。</w:t>
      </w:r>
      <w:r>
        <w:rPr>
          <w:rFonts w:hint="eastAsia"/>
          <w:color w:val="auto"/>
        </w:rPr>
        <w:t>建设单位应严格履行法定程序，加强对城市隧道工程建设全过程的质量安全管理，不得违法发包、肢解发包，不得以任何理由要求勘察、设计单位违反法律法规和工程建设标准，降低工程质量。</w:t>
      </w:r>
    </w:p>
    <w:p w14:paraId="5245DA28">
      <w:pPr>
        <w:pStyle w:val="3"/>
        <w:ind w:firstLine="632"/>
        <w:rPr>
          <w:color w:val="auto"/>
        </w:rPr>
      </w:pPr>
      <w:r>
        <w:rPr>
          <w:color w:val="auto"/>
        </w:rPr>
        <w:t>（二）严格落实勘察、设计单位主体责任。勘察、设计单位</w:t>
      </w:r>
      <w:r>
        <w:rPr>
          <w:rFonts w:hint="eastAsia"/>
          <w:color w:val="auto"/>
        </w:rPr>
        <w:t>应</w:t>
      </w:r>
      <w:r>
        <w:rPr>
          <w:color w:val="auto"/>
        </w:rPr>
        <w:t>依法进行</w:t>
      </w:r>
      <w:bookmarkStart w:id="8" w:name="OLE_LINK23"/>
      <w:bookmarkStart w:id="9" w:name="OLE_LINK24"/>
      <w:r>
        <w:rPr>
          <w:rFonts w:hint="eastAsia"/>
          <w:color w:val="auto"/>
        </w:rPr>
        <w:t>城市隧道</w:t>
      </w:r>
      <w:r>
        <w:rPr>
          <w:color w:val="auto"/>
        </w:rPr>
        <w:t>工程</w:t>
      </w:r>
      <w:bookmarkEnd w:id="8"/>
      <w:bookmarkEnd w:id="9"/>
      <w:r>
        <w:rPr>
          <w:color w:val="auto"/>
        </w:rPr>
        <w:t>勘察、设计，严格执行工程建设强制性标准，</w:t>
      </w:r>
      <w:r>
        <w:rPr>
          <w:rFonts w:hint="eastAsia"/>
          <w:color w:val="auto"/>
          <w:lang w:eastAsia="zh-CN"/>
        </w:rPr>
        <w:t>健全并落实</w:t>
      </w:r>
      <w:r>
        <w:rPr>
          <w:rFonts w:hint="eastAsia"/>
          <w:color w:val="auto"/>
        </w:rPr>
        <w:t>勘察、设计质量内审制度，</w:t>
      </w:r>
      <w:r>
        <w:rPr>
          <w:color w:val="auto"/>
        </w:rPr>
        <w:t>对</w:t>
      </w:r>
      <w:r>
        <w:rPr>
          <w:rFonts w:hint="eastAsia"/>
          <w:color w:val="auto"/>
        </w:rPr>
        <w:t>城市隧道</w:t>
      </w:r>
      <w:r>
        <w:rPr>
          <w:color w:val="auto"/>
        </w:rPr>
        <w:t>工程勘察、设计质量负责。</w:t>
      </w:r>
    </w:p>
    <w:p w14:paraId="681E69EE">
      <w:pPr>
        <w:pStyle w:val="3"/>
        <w:overflowPunct w:val="0"/>
        <w:ind w:firstLine="632"/>
        <w:rPr>
          <w:rFonts w:ascii="方正仿宋_GBK" w:hAnsi="方正仿宋_GBK" w:cs="方正仿宋_GBK"/>
          <w:color w:val="auto"/>
        </w:rPr>
      </w:pPr>
      <w:r>
        <w:rPr>
          <w:rFonts w:hint="eastAsia" w:ascii="方正仿宋_GBK" w:hAnsi="方正仿宋_GBK" w:cs="方正仿宋_GBK"/>
          <w:color w:val="auto"/>
        </w:rPr>
        <w:t>（三）严格落实施工图审查机构审查责任。</w:t>
      </w:r>
      <w:bookmarkStart w:id="10" w:name="OLE_LINK22"/>
      <w:bookmarkStart w:id="11" w:name="OLE_LINK21"/>
      <w:r>
        <w:rPr>
          <w:rFonts w:hint="eastAsia" w:ascii="方正仿宋_GBK" w:hAnsi="方正仿宋_GBK" w:cs="方正仿宋_GBK"/>
          <w:color w:val="auto"/>
        </w:rPr>
        <w:t>施工图</w:t>
      </w:r>
      <w:r>
        <w:rPr>
          <w:rFonts w:hint="eastAsia" w:ascii="方正仿宋_GBK" w:hAnsi="方正仿宋_GBK" w:cs="方正仿宋_GBK"/>
          <w:color w:val="auto"/>
          <w:shd w:val="clear" w:color="auto" w:fill="FFFFFF"/>
        </w:rPr>
        <w:t>审查机构</w:t>
      </w:r>
      <w:r>
        <w:rPr>
          <w:rFonts w:hint="eastAsia" w:hAnsi="方正仿宋_GBK" w:cs="Times New Roman"/>
          <w:color w:val="auto"/>
        </w:rPr>
        <w:t>应建立、健全内部管理制度，选派具有</w:t>
      </w:r>
      <w:r>
        <w:rPr>
          <w:rFonts w:cs="Times New Roman"/>
          <w:color w:val="auto"/>
        </w:rPr>
        <w:t>15</w:t>
      </w:r>
      <w:r>
        <w:rPr>
          <w:rFonts w:hint="eastAsia" w:hAnsi="方正仿宋_GBK" w:cs="Times New Roman"/>
          <w:color w:val="auto"/>
        </w:rPr>
        <w:t>年及以上城市隧道工程设</w:t>
      </w:r>
      <w:r>
        <w:rPr>
          <w:rFonts w:hint="eastAsia" w:ascii="方正仿宋_GBK" w:hAnsi="方正仿宋_GBK" w:cs="方正仿宋_GBK"/>
          <w:color w:val="auto"/>
        </w:rPr>
        <w:t>计经历的高级工程师担任城市隧道工程施工图审查的审查负责人、审查人、复审人。施工图审查机构应按照有关法律、法规</w:t>
      </w:r>
      <w:r>
        <w:rPr>
          <w:rFonts w:hint="eastAsia" w:ascii="方正仿宋_GBK" w:hAnsi="方正仿宋_GBK" w:eastAsia="方正仿宋_GBK" w:cs="方正仿宋_GBK"/>
          <w:bCs w:val="0"/>
          <w:color w:val="auto"/>
          <w:sz w:val="32"/>
          <w:szCs w:val="22"/>
        </w:rPr>
        <w:t>和工程建设强制性标准</w:t>
      </w:r>
      <w:r>
        <w:rPr>
          <w:rFonts w:hint="eastAsia" w:ascii="方正仿宋_GBK" w:hAnsi="方正仿宋_GBK" w:cs="方正仿宋_GBK"/>
          <w:color w:val="auto"/>
        </w:rPr>
        <w:t>，开展</w:t>
      </w:r>
      <w:bookmarkStart w:id="12" w:name="OLE_LINK26"/>
      <w:bookmarkStart w:id="13" w:name="OLE_LINK25"/>
      <w:r>
        <w:rPr>
          <w:rFonts w:hint="eastAsia" w:ascii="方正仿宋_GBK" w:hAnsi="方正仿宋_GBK" w:eastAsia="方正仿宋_GBK" w:cs="方正仿宋_GBK"/>
          <w:bCs w:val="0"/>
          <w:color w:val="auto"/>
          <w:sz w:val="32"/>
          <w:szCs w:val="22"/>
        </w:rPr>
        <w:t>城</w:t>
      </w:r>
      <w:r>
        <w:rPr>
          <w:rFonts w:hint="eastAsia"/>
          <w:color w:val="auto"/>
        </w:rPr>
        <w:t>市隧道</w:t>
      </w:r>
      <w:r>
        <w:rPr>
          <w:color w:val="auto"/>
        </w:rPr>
        <w:t>工程</w:t>
      </w:r>
      <w:bookmarkEnd w:id="12"/>
      <w:bookmarkEnd w:id="13"/>
      <w:bookmarkStart w:id="14" w:name="OLE_LINK29"/>
      <w:bookmarkStart w:id="15" w:name="OLE_LINK30"/>
      <w:r>
        <w:rPr>
          <w:rFonts w:hint="eastAsia" w:ascii="方正仿宋_GBK" w:hAnsi="方正仿宋_GBK" w:cs="方正仿宋_GBK"/>
          <w:color w:val="auto"/>
        </w:rPr>
        <w:t>施工图设计</w:t>
      </w:r>
      <w:bookmarkEnd w:id="14"/>
      <w:bookmarkEnd w:id="15"/>
      <w:r>
        <w:rPr>
          <w:rFonts w:hint="eastAsia" w:ascii="方正仿宋_GBK" w:hAnsi="方正仿宋_GBK" w:cs="方正仿宋_GBK"/>
          <w:color w:val="auto"/>
        </w:rPr>
        <w:t>文件审查，</w:t>
      </w:r>
      <w:bookmarkEnd w:id="10"/>
      <w:bookmarkEnd w:id="11"/>
      <w:r>
        <w:rPr>
          <w:rFonts w:hint="eastAsia" w:ascii="方正仿宋_GBK" w:hAnsi="方正仿宋_GBK" w:cs="方正仿宋_GBK"/>
          <w:color w:val="auto"/>
          <w:shd w:val="clear" w:color="auto" w:fill="FFFFFF"/>
        </w:rPr>
        <w:t>对施工图审查工作负</w:t>
      </w:r>
      <w:r>
        <w:rPr>
          <w:rFonts w:hint="eastAsia" w:ascii="Times New Roman" w:hAnsi="方正仿宋_GBK" w:eastAsia="方正仿宋_GBK" w:cs="Times New Roman"/>
          <w:bCs w:val="0"/>
          <w:color w:val="auto"/>
          <w:sz w:val="32"/>
          <w:szCs w:val="22"/>
          <w:shd w:val="clear" w:color="auto" w:fill="FFFFFF"/>
        </w:rPr>
        <w:t>责</w:t>
      </w:r>
      <w:r>
        <w:rPr>
          <w:rFonts w:hint="eastAsia" w:hAnsi="方正仿宋_GBK" w:cs="Times New Roman"/>
          <w:color w:val="auto"/>
        </w:rPr>
        <w:t>。</w:t>
      </w:r>
    </w:p>
    <w:p w14:paraId="61C2ED35">
      <w:pPr>
        <w:widowControl/>
        <w:spacing w:line="240" w:lineRule="auto"/>
        <w:ind w:firstLine="632"/>
        <w:jc w:val="left"/>
        <w:rPr>
          <w:color w:val="auto"/>
        </w:rPr>
      </w:pPr>
      <w:r>
        <w:rPr>
          <w:color w:val="auto"/>
        </w:rPr>
        <w:t>（四）市、区县（自治县）住房城乡建设主管部门应</w:t>
      </w:r>
      <w:r>
        <w:rPr>
          <w:rFonts w:hint="eastAsia"/>
          <w:color w:val="auto"/>
        </w:rPr>
        <w:t>严格落实监管责任，加强</w:t>
      </w:r>
      <w:r>
        <w:rPr>
          <w:color w:val="auto"/>
        </w:rPr>
        <w:t>勘察设计</w:t>
      </w:r>
      <w:r>
        <w:rPr>
          <w:rFonts w:hint="eastAsia"/>
          <w:color w:val="auto"/>
        </w:rPr>
        <w:t>质量</w:t>
      </w:r>
      <w:r>
        <w:rPr>
          <w:color w:val="auto"/>
        </w:rPr>
        <w:t>源头管控，</w:t>
      </w:r>
      <w:r>
        <w:rPr>
          <w:rFonts w:hint="eastAsia"/>
          <w:color w:val="auto"/>
        </w:rPr>
        <w:t>强化</w:t>
      </w:r>
      <w:r>
        <w:rPr>
          <w:color w:val="auto"/>
        </w:rPr>
        <w:t>城市隧道工程</w:t>
      </w:r>
      <w:r>
        <w:rPr>
          <w:rFonts w:hint="eastAsia"/>
          <w:color w:val="auto"/>
        </w:rPr>
        <w:t>质量安全监督管理，</w:t>
      </w:r>
      <w:r>
        <w:rPr>
          <w:color w:val="auto"/>
        </w:rPr>
        <w:t>切实保障城市隧道工程质量安全。</w:t>
      </w:r>
    </w:p>
    <w:p w14:paraId="67DA75B8">
      <w:pPr>
        <w:widowControl/>
        <w:spacing w:line="240" w:lineRule="auto"/>
        <w:ind w:firstLine="632"/>
        <w:jc w:val="left"/>
        <w:rPr>
          <w:color w:val="auto"/>
        </w:rPr>
      </w:pPr>
      <w:r>
        <w:rPr>
          <w:color w:val="auto"/>
        </w:rPr>
        <w:t>（五）</w:t>
      </w:r>
      <w:r>
        <w:rPr>
          <w:rFonts w:hint="eastAsia"/>
          <w:color w:val="auto"/>
        </w:rPr>
        <w:t>本</w:t>
      </w:r>
      <w:r>
        <w:rPr>
          <w:color w:val="auto"/>
        </w:rPr>
        <w:t>意见</w:t>
      </w:r>
      <w:r>
        <w:rPr>
          <w:rFonts w:hint="eastAsia"/>
          <w:color w:val="auto"/>
        </w:rPr>
        <w:t>自</w:t>
      </w:r>
      <w:r>
        <w:rPr>
          <w:color w:val="auto"/>
        </w:rPr>
        <w:t>发布之日起</w:t>
      </w:r>
      <w:r>
        <w:rPr>
          <w:rFonts w:hint="eastAsia"/>
          <w:color w:val="auto"/>
        </w:rPr>
        <w:t>施行</w:t>
      </w:r>
      <w:r>
        <w:rPr>
          <w:color w:val="auto"/>
        </w:rPr>
        <w:t>。</w:t>
      </w:r>
      <w:r>
        <w:rPr>
          <w:rFonts w:hint="eastAsia"/>
          <w:color w:val="auto"/>
          <w:lang w:eastAsia="zh-CN"/>
        </w:rPr>
        <w:t>原</w:t>
      </w:r>
      <w:r>
        <w:rPr>
          <w:rFonts w:hint="eastAsia"/>
          <w:color w:val="auto"/>
        </w:rPr>
        <w:t>《</w:t>
      </w:r>
      <w:r>
        <w:rPr>
          <w:color w:val="auto"/>
        </w:rPr>
        <w:t>重庆市城乡建设委员会关于加强城市隧道工程勘察设计</w:t>
      </w:r>
      <w:r>
        <w:rPr>
          <w:rFonts w:hint="eastAsia"/>
          <w:color w:val="auto"/>
        </w:rPr>
        <w:t>管理</w:t>
      </w:r>
      <w:r>
        <w:rPr>
          <w:color w:val="auto"/>
        </w:rPr>
        <w:t>的意见</w:t>
      </w:r>
      <w:r>
        <w:rPr>
          <w:rFonts w:hint="eastAsia"/>
          <w:color w:val="auto"/>
        </w:rPr>
        <w:t>》（</w:t>
      </w:r>
      <w:r>
        <w:rPr>
          <w:color w:val="auto"/>
        </w:rPr>
        <w:t>渝建</w:t>
      </w:r>
      <w:r>
        <w:rPr>
          <w:rFonts w:hint="eastAsia"/>
          <w:color w:val="auto"/>
        </w:rPr>
        <w:t>〔20</w:t>
      </w:r>
      <w:r>
        <w:rPr>
          <w:color w:val="auto"/>
        </w:rPr>
        <w:t>13</w:t>
      </w:r>
      <w:r>
        <w:rPr>
          <w:rFonts w:hint="eastAsia"/>
          <w:color w:val="auto"/>
        </w:rPr>
        <w:t>〕</w:t>
      </w:r>
      <w:r>
        <w:rPr>
          <w:color w:val="auto"/>
        </w:rPr>
        <w:t>373</w:t>
      </w:r>
      <w:r>
        <w:rPr>
          <w:rFonts w:hint="eastAsia"/>
          <w:color w:val="auto"/>
        </w:rPr>
        <w:t>号）同时废止。</w:t>
      </w:r>
    </w:p>
    <w:bookmarkEnd w:id="0"/>
    <w:bookmarkEnd w:id="1"/>
    <w:p w14:paraId="6C425019">
      <w:bookmarkStart w:id="16" w:name="_GoBack"/>
      <w:bookmarkEnd w:id="1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1A3767C-28B7-4B49-A246-C78445EF525D}"/>
  </w:font>
  <w:font w:name="方正仿宋_GBK">
    <w:panose1 w:val="02000000000000000000"/>
    <w:charset w:val="86"/>
    <w:family w:val="script"/>
    <w:pitch w:val="default"/>
    <w:sig w:usb0="A00002BF" w:usb1="38CF7CFA" w:usb2="00082016" w:usb3="00000000" w:csb0="00040001" w:csb1="00000000"/>
    <w:embedRegular r:id="rId2" w:fontKey="{5BA01468-ABD9-439E-847A-85B0F2762781}"/>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46391"/>
    <w:rsid w:val="3854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200" w:firstLineChars="200"/>
      <w:jc w:val="both"/>
    </w:pPr>
    <w:rPr>
      <w:rFonts w:ascii="Times New Roman" w:hAnsi="Times New Roman" w:eastAsia="方正仿宋_GBK" w:cstheme="minorBidi"/>
      <w:kern w:val="2"/>
      <w:sz w:val="32"/>
      <w:szCs w:val="22"/>
      <w:lang w:val="en-US" w:eastAsia="zh-CN" w:bidi="ar-SA"/>
    </w:rPr>
  </w:style>
  <w:style w:type="paragraph" w:styleId="2">
    <w:name w:val="heading 1"/>
    <w:basedOn w:val="1"/>
    <w:next w:val="1"/>
    <w:qFormat/>
    <w:uiPriority w:val="9"/>
    <w:pPr>
      <w:outlineLvl w:val="0"/>
    </w:pPr>
    <w:rPr>
      <w:rFonts w:eastAsia="方正黑体_GBK"/>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Normal (Web)"/>
    <w:basedOn w:val="1"/>
    <w:qFormat/>
    <w:uiPriority w:val="0"/>
    <w:rPr>
      <w:sz w:val="24"/>
    </w:rPr>
  </w:style>
  <w:style w:type="paragraph" w:styleId="5">
    <w:name w:val="Title"/>
    <w:basedOn w:val="1"/>
    <w:next w:val="1"/>
    <w:qFormat/>
    <w:uiPriority w:val="10"/>
    <w:pPr>
      <w:ind w:firstLine="0" w:firstLineChars="0"/>
      <w:jc w:val="center"/>
      <w:outlineLvl w:val="0"/>
    </w:pPr>
    <w:rPr>
      <w:rFonts w:eastAsia="方正小标宋_GBK" w:cstheme="majorBidi"/>
      <w:bCs/>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2025-10-21T02:59:00Z</dcterms:created>
  <dc:creator>弹琴不说爱</dc:creator>
  <cp:lastModifiedBy>弹琴不说爱</cp:lastModifiedBy>
  <dcterms:modified xsi:type="dcterms:W3CDTF">2025-10-21T03:01:09Z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51E2795C98854C44AAF41DA872107D95_11</vt:lpwstr>
  </property>
  <property fmtid="{D5CDD505-2E9C-101B-9397-08002B2CF9AE}" pid="4" name="KSOTemplateDocerSaveRecord">
    <vt:lpwstr>eyJoZGlkIjoiMDYxYTc3MjEyZDkyNGYwZGMyMmUzYmE5MGU1YTkwMGQiLCJ1c2VySWQiOiIyMDA2OTE1MTQifQ==</vt:lpwstr>
  </property>
</Properties>
</file>