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eastAsia="方正小标宋_GBK"/>
          <w:color w:val="333333"/>
          <w:kern w:val="0"/>
          <w:sz w:val="44"/>
          <w:szCs w:val="44"/>
        </w:rPr>
      </w:pPr>
      <w:r>
        <w:rPr>
          <w:rFonts w:eastAsia="方正小标宋_GBK"/>
          <w:color w:val="333333"/>
          <w:kern w:val="0"/>
          <w:sz w:val="44"/>
          <w:szCs w:val="44"/>
        </w:rPr>
        <w:t>重庆市建筑材料热物理</w:t>
      </w:r>
      <w:r>
        <w:rPr>
          <w:rFonts w:hint="eastAsia" w:eastAsia="方正小标宋_GBK"/>
          <w:color w:val="333333"/>
          <w:kern w:val="0"/>
          <w:sz w:val="44"/>
          <w:szCs w:val="44"/>
        </w:rPr>
        <w:t>性能</w:t>
      </w:r>
      <w:r>
        <w:rPr>
          <w:rFonts w:eastAsia="方正小标宋_GBK"/>
          <w:color w:val="333333"/>
          <w:kern w:val="0"/>
          <w:sz w:val="44"/>
          <w:szCs w:val="44"/>
        </w:rPr>
        <w:t>指标</w:t>
      </w:r>
    </w:p>
    <w:p>
      <w:pPr>
        <w:widowControl/>
        <w:shd w:val="clear" w:color="auto" w:fill="FFFFFF"/>
        <w:spacing w:line="560" w:lineRule="exact"/>
        <w:jc w:val="center"/>
        <w:rPr>
          <w:rFonts w:eastAsia="方正小标宋_GBK"/>
          <w:sz w:val="44"/>
          <w:szCs w:val="44"/>
        </w:rPr>
      </w:pPr>
      <w:r>
        <w:rPr>
          <w:rFonts w:eastAsia="方正小标宋_GBK"/>
          <w:color w:val="333333"/>
          <w:kern w:val="0"/>
          <w:sz w:val="44"/>
          <w:szCs w:val="44"/>
        </w:rPr>
        <w:t>取值管理办法</w:t>
      </w:r>
    </w:p>
    <w:p>
      <w:pPr>
        <w:spacing w:line="600" w:lineRule="exact"/>
        <w:jc w:val="center"/>
        <w:rPr>
          <w:rFonts w:eastAsia="方正小标宋_GBK"/>
          <w:sz w:val="44"/>
          <w:szCs w:val="44"/>
        </w:rPr>
      </w:pPr>
    </w:p>
    <w:p>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spacing w:line="600" w:lineRule="exact"/>
        <w:rPr>
          <w:rFonts w:eastAsia="方正小标宋_GBK"/>
          <w:sz w:val="32"/>
          <w:szCs w:val="32"/>
        </w:rPr>
      </w:pPr>
    </w:p>
    <w:p>
      <w:pPr>
        <w:widowControl/>
        <w:spacing w:line="600" w:lineRule="exact"/>
        <w:ind w:firstLine="640" w:firstLineChars="200"/>
        <w:jc w:val="left"/>
        <w:rPr>
          <w:rFonts w:eastAsia="方正仿宋_GBK"/>
          <w:sz w:val="32"/>
          <w:szCs w:val="32"/>
        </w:rPr>
      </w:pPr>
      <w:r>
        <w:rPr>
          <w:rFonts w:hint="eastAsia" w:eastAsia="方正黑体_GBK"/>
          <w:sz w:val="32"/>
          <w:szCs w:val="32"/>
        </w:rPr>
        <w:t>第一条</w:t>
      </w:r>
      <w:r>
        <w:rPr>
          <w:rFonts w:eastAsia="方正仿宋_GBK"/>
          <w:sz w:val="32"/>
          <w:szCs w:val="32"/>
        </w:rPr>
        <w:t xml:space="preserve">  </w:t>
      </w:r>
      <w:r>
        <w:rPr>
          <w:rFonts w:hint="eastAsia" w:eastAsia="方正仿宋_GBK"/>
          <w:sz w:val="32"/>
          <w:szCs w:val="32"/>
        </w:rPr>
        <w:t>为</w:t>
      </w:r>
      <w:r>
        <w:rPr>
          <w:rFonts w:hint="eastAsia" w:eastAsia="方正仿宋_GBK"/>
          <w:color w:val="000000"/>
          <w:sz w:val="32"/>
          <w:szCs w:val="32"/>
        </w:rPr>
        <w:t>规范建筑材料热物理性能指标计算参数取值，促进绿色低碳建材推广应用，</w:t>
      </w:r>
      <w:r>
        <w:rPr>
          <w:rFonts w:hint="eastAsia" w:eastAsia="方正仿宋_GBK"/>
          <w:sz w:val="32"/>
          <w:szCs w:val="32"/>
        </w:rPr>
        <w:t>保障绿色低碳建筑工程实施质量和效果</w:t>
      </w:r>
      <w:r>
        <w:rPr>
          <w:rFonts w:hint="eastAsia" w:eastAsia="方正仿宋_GBK"/>
          <w:color w:val="000000"/>
          <w:sz w:val="32"/>
          <w:szCs w:val="32"/>
        </w:rPr>
        <w:t>，</w:t>
      </w:r>
      <w:r>
        <w:rPr>
          <w:rFonts w:hint="eastAsia" w:eastAsia="方正仿宋_GBK"/>
          <w:sz w:val="32"/>
          <w:szCs w:val="32"/>
        </w:rPr>
        <w:t>结合本市实际，</w:t>
      </w:r>
      <w:r>
        <w:rPr>
          <w:rFonts w:eastAsia="方正仿宋_GBK"/>
          <w:sz w:val="32"/>
          <w:szCs w:val="32"/>
        </w:rPr>
        <w:t>制定本办法。</w:t>
      </w:r>
    </w:p>
    <w:p>
      <w:pPr>
        <w:widowControl/>
        <w:spacing w:line="600" w:lineRule="exact"/>
        <w:ind w:firstLine="640" w:firstLineChars="200"/>
        <w:jc w:val="left"/>
        <w:rPr>
          <w:rFonts w:eastAsia="方正仿宋_GBK"/>
          <w:sz w:val="32"/>
          <w:szCs w:val="32"/>
        </w:rPr>
      </w:pPr>
      <w:r>
        <w:rPr>
          <w:rFonts w:eastAsia="方正黑体_GBK"/>
          <w:sz w:val="32"/>
          <w:szCs w:val="32"/>
        </w:rPr>
        <w:t>第</w:t>
      </w:r>
      <w:r>
        <w:rPr>
          <w:rFonts w:hint="eastAsia" w:eastAsia="方正黑体_GBK"/>
          <w:sz w:val="32"/>
          <w:szCs w:val="32"/>
        </w:rPr>
        <w:t>二</w:t>
      </w:r>
      <w:r>
        <w:rPr>
          <w:rFonts w:eastAsia="方正黑体_GBK"/>
          <w:sz w:val="32"/>
          <w:szCs w:val="32"/>
        </w:rPr>
        <w:t>条</w:t>
      </w:r>
      <w:r>
        <w:rPr>
          <w:rFonts w:eastAsia="方正仿宋_GBK"/>
          <w:sz w:val="32"/>
          <w:szCs w:val="32"/>
        </w:rPr>
        <w:t xml:space="preserve">  本办法</w:t>
      </w:r>
      <w:r>
        <w:rPr>
          <w:rFonts w:hint="eastAsia" w:eastAsia="方正仿宋_GBK"/>
          <w:sz w:val="32"/>
          <w:szCs w:val="32"/>
        </w:rPr>
        <w:t>所称热物理性能指标取值论证是指对</w:t>
      </w:r>
      <w:r>
        <w:rPr>
          <w:rFonts w:hint="eastAsia" w:eastAsia="方正仿宋_GBK"/>
          <w:bCs/>
          <w:kern w:val="0"/>
          <w:sz w:val="32"/>
          <w:szCs w:val="32"/>
        </w:rPr>
        <w:t>暂无国家或行业标准明确热物理性能指标的建筑材料，通过公开检测及论证确定其</w:t>
      </w:r>
      <w:r>
        <w:rPr>
          <w:rFonts w:hint="eastAsia" w:eastAsia="方正仿宋_GBK"/>
          <w:sz w:val="32"/>
          <w:szCs w:val="32"/>
        </w:rPr>
        <w:t>导热系数及修正系数、蓄热系数、比热容、传热系数、太阳得热系数、可见光透射比等热物理性能指标的活动。</w:t>
      </w:r>
    </w:p>
    <w:p>
      <w:pPr>
        <w:spacing w:line="600" w:lineRule="exact"/>
        <w:ind w:firstLine="640" w:firstLineChars="200"/>
        <w:jc w:val="left"/>
        <w:rPr>
          <w:rFonts w:eastAsia="方正仿宋_GBK"/>
          <w:sz w:val="32"/>
          <w:szCs w:val="32"/>
        </w:rPr>
      </w:pPr>
      <w:r>
        <w:rPr>
          <w:rFonts w:hint="eastAsia" w:eastAsia="方正黑体_GBK"/>
          <w:sz w:val="32"/>
          <w:szCs w:val="32"/>
        </w:rPr>
        <w:t>第三条</w:t>
      </w:r>
      <w:r>
        <w:rPr>
          <w:rFonts w:hint="eastAsia" w:eastAsia="方正仿宋_GBK"/>
          <w:sz w:val="32"/>
          <w:szCs w:val="32"/>
        </w:rPr>
        <w:t xml:space="preserve">  重庆市住房和城乡建设委员会（以下简称“市住房城乡建委”）负责全市热物理性能指标取值论证的监督管理。重庆市建筑节能中心受市住房城乡建委委托，具体承担热物理性能指标取值论证技术指导、资料审核和组织实施等日常工作。</w:t>
      </w:r>
    </w:p>
    <w:p>
      <w:pPr>
        <w:spacing w:line="600" w:lineRule="exact"/>
        <w:ind w:firstLine="640" w:firstLineChars="200"/>
        <w:jc w:val="left"/>
        <w:rPr>
          <w:rFonts w:eastAsia="方正仿宋_GBK"/>
          <w:sz w:val="32"/>
          <w:szCs w:val="32"/>
        </w:rPr>
      </w:pPr>
    </w:p>
    <w:p>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第二章 热物理性能指标取值</w:t>
      </w:r>
      <w:r>
        <w:rPr>
          <w:rFonts w:ascii="方正黑体_GBK" w:hAnsi="方正黑体_GBK" w:eastAsia="方正黑体_GBK" w:cs="方正黑体_GBK"/>
          <w:sz w:val="32"/>
          <w:szCs w:val="32"/>
        </w:rPr>
        <w:t>论证</w:t>
      </w:r>
    </w:p>
    <w:p>
      <w:pPr>
        <w:spacing w:line="600" w:lineRule="exact"/>
        <w:rPr>
          <w:rFonts w:eastAsia="方正小标宋_GBK"/>
          <w:sz w:val="32"/>
          <w:szCs w:val="32"/>
        </w:rPr>
      </w:pPr>
    </w:p>
    <w:p>
      <w:pPr>
        <w:spacing w:line="600" w:lineRule="exact"/>
        <w:ind w:firstLine="640" w:firstLineChars="200"/>
        <w:jc w:val="left"/>
        <w:rPr>
          <w:rFonts w:eastAsia="方正黑体_GBK"/>
          <w:sz w:val="32"/>
          <w:szCs w:val="32"/>
        </w:rPr>
      </w:pPr>
      <w:r>
        <w:rPr>
          <w:rFonts w:hint="eastAsia" w:eastAsia="方正黑体_GBK"/>
          <w:sz w:val="32"/>
          <w:szCs w:val="32"/>
        </w:rPr>
        <w:t>第</w:t>
      </w:r>
      <w:r>
        <w:rPr>
          <w:rFonts w:hint="eastAsia" w:eastAsia="方正黑体_GBK"/>
          <w:sz w:val="32"/>
          <w:szCs w:val="32"/>
          <w:highlight w:val="none"/>
          <w:lang w:eastAsia="zh-CN"/>
        </w:rPr>
        <w:t>四</w:t>
      </w:r>
      <w:r>
        <w:rPr>
          <w:rFonts w:hint="eastAsia" w:eastAsia="方正黑体_GBK"/>
          <w:sz w:val="32"/>
          <w:szCs w:val="32"/>
        </w:rPr>
        <w:t xml:space="preserve">条 </w:t>
      </w:r>
      <w:r>
        <w:rPr>
          <w:rFonts w:hint="eastAsia" w:eastAsia="方正仿宋_GBK"/>
          <w:sz w:val="32"/>
          <w:szCs w:val="32"/>
        </w:rPr>
        <w:t xml:space="preserve"> 热物理性能指标取值论证申请单位应为建筑材料生产企业。</w:t>
      </w:r>
    </w:p>
    <w:p>
      <w:pPr>
        <w:spacing w:line="600" w:lineRule="exact"/>
        <w:ind w:firstLine="640" w:firstLineChars="200"/>
        <w:jc w:val="left"/>
        <w:rPr>
          <w:rFonts w:eastAsia="方正仿宋_GBK"/>
          <w:sz w:val="32"/>
          <w:szCs w:val="32"/>
        </w:rPr>
      </w:pPr>
      <w:r>
        <w:rPr>
          <w:rFonts w:hint="eastAsia" w:eastAsia="方正黑体_GBK"/>
          <w:sz w:val="32"/>
          <w:szCs w:val="32"/>
        </w:rPr>
        <w:t>第</w:t>
      </w:r>
      <w:r>
        <w:rPr>
          <w:rFonts w:hint="eastAsia" w:eastAsia="方正黑体_GBK"/>
          <w:sz w:val="32"/>
          <w:szCs w:val="32"/>
          <w:lang w:eastAsia="zh-CN"/>
        </w:rPr>
        <w:t>五</w:t>
      </w:r>
      <w:r>
        <w:rPr>
          <w:rFonts w:hint="eastAsia" w:eastAsia="方正黑体_GBK"/>
          <w:sz w:val="32"/>
          <w:szCs w:val="32"/>
        </w:rPr>
        <w:t xml:space="preserve">条  </w:t>
      </w:r>
      <w:r>
        <w:rPr>
          <w:rFonts w:hint="eastAsia" w:eastAsia="方正仿宋_GBK"/>
          <w:sz w:val="32"/>
          <w:szCs w:val="32"/>
        </w:rPr>
        <w:t>申请热物理性能指标取值论证的建筑材料应具备下列条件：</w:t>
      </w:r>
    </w:p>
    <w:p>
      <w:pPr>
        <w:widowControl/>
        <w:spacing w:line="600" w:lineRule="exact"/>
        <w:ind w:firstLine="627" w:firstLineChars="196"/>
        <w:jc w:val="left"/>
        <w:rPr>
          <w:rFonts w:cs="宋体"/>
          <w:color w:val="000000"/>
          <w:kern w:val="0"/>
          <w:sz w:val="24"/>
        </w:rPr>
      </w:pPr>
      <w:r>
        <w:rPr>
          <w:rFonts w:hint="eastAsia" w:eastAsia="方正仿宋_GBK" w:cs="宋体"/>
          <w:color w:val="000000"/>
          <w:kern w:val="0"/>
          <w:sz w:val="32"/>
          <w:szCs w:val="32"/>
        </w:rPr>
        <w:t>（一）符合国家和本市相关产业政策规定；</w:t>
      </w:r>
    </w:p>
    <w:p>
      <w:pPr>
        <w:widowControl/>
        <w:spacing w:line="600" w:lineRule="exact"/>
        <w:ind w:firstLine="627" w:firstLineChars="196"/>
        <w:jc w:val="left"/>
        <w:rPr>
          <w:rFonts w:eastAsia="方正仿宋_GBK" w:cs="宋体"/>
          <w:color w:val="000000"/>
          <w:kern w:val="0"/>
          <w:sz w:val="32"/>
          <w:szCs w:val="32"/>
        </w:rPr>
      </w:pPr>
      <w:r>
        <w:rPr>
          <w:rFonts w:hint="eastAsia" w:eastAsia="方正仿宋_GBK" w:cs="宋体"/>
          <w:color w:val="000000"/>
          <w:kern w:val="0"/>
          <w:sz w:val="32"/>
          <w:szCs w:val="32"/>
        </w:rPr>
        <w:t>（二）无技术质量缺陷；</w:t>
      </w:r>
    </w:p>
    <w:p>
      <w:pPr>
        <w:widowControl/>
        <w:spacing w:line="600" w:lineRule="exact"/>
        <w:ind w:firstLine="627" w:firstLineChars="196"/>
        <w:jc w:val="left"/>
        <w:rPr>
          <w:rFonts w:eastAsia="方正仿宋_GBK" w:cs="宋体"/>
          <w:color w:val="000000"/>
          <w:kern w:val="0"/>
          <w:sz w:val="32"/>
          <w:szCs w:val="32"/>
        </w:rPr>
      </w:pPr>
      <w:r>
        <w:rPr>
          <w:rFonts w:hint="eastAsia" w:eastAsia="方正仿宋_GBK" w:cs="宋体"/>
          <w:color w:val="000000"/>
          <w:kern w:val="0"/>
          <w:sz w:val="32"/>
          <w:szCs w:val="32"/>
        </w:rPr>
        <w:t>（三）可规模化生产；</w:t>
      </w:r>
    </w:p>
    <w:p>
      <w:pPr>
        <w:widowControl/>
        <w:spacing w:line="600" w:lineRule="exact"/>
        <w:ind w:firstLine="627" w:firstLineChars="196"/>
        <w:jc w:val="left"/>
        <w:rPr>
          <w:rFonts w:cs="宋体"/>
          <w:color w:val="000000"/>
          <w:kern w:val="0"/>
          <w:sz w:val="24"/>
        </w:rPr>
      </w:pPr>
      <w:r>
        <w:rPr>
          <w:rFonts w:hint="eastAsia" w:eastAsia="方正仿宋_GBK" w:cs="宋体"/>
          <w:color w:val="000000"/>
          <w:kern w:val="0"/>
          <w:sz w:val="32"/>
          <w:szCs w:val="32"/>
        </w:rPr>
        <w:t>（四）无成果、权属争议或纠纷。</w:t>
      </w:r>
    </w:p>
    <w:p>
      <w:pPr>
        <w:spacing w:line="600" w:lineRule="exact"/>
        <w:ind w:firstLine="640" w:firstLineChars="200"/>
        <w:rPr>
          <w:rFonts w:eastAsia="方正仿宋_GBK"/>
          <w:sz w:val="32"/>
          <w:szCs w:val="32"/>
        </w:rPr>
      </w:pPr>
      <w:r>
        <w:rPr>
          <w:rFonts w:hint="eastAsia" w:eastAsia="方正黑体_GBK"/>
          <w:sz w:val="32"/>
          <w:szCs w:val="32"/>
        </w:rPr>
        <w:t>第</w:t>
      </w:r>
      <w:r>
        <w:rPr>
          <w:rFonts w:hint="eastAsia" w:eastAsia="方正黑体_GBK"/>
          <w:sz w:val="32"/>
          <w:szCs w:val="32"/>
          <w:lang w:eastAsia="zh-CN"/>
        </w:rPr>
        <w:t>六</w:t>
      </w:r>
      <w:r>
        <w:rPr>
          <w:rFonts w:hint="eastAsia" w:eastAsia="方正黑体_GBK"/>
          <w:sz w:val="32"/>
          <w:szCs w:val="32"/>
        </w:rPr>
        <w:t xml:space="preserve">条 </w:t>
      </w:r>
      <w:r>
        <w:rPr>
          <w:rFonts w:hint="eastAsia" w:eastAsia="方正仿宋_GBK"/>
          <w:sz w:val="32"/>
          <w:szCs w:val="32"/>
        </w:rPr>
        <w:t xml:space="preserve"> 申请热物理性能指标取值论证应提供以下基本资料：</w:t>
      </w:r>
    </w:p>
    <w:p>
      <w:pPr>
        <w:widowControl/>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（一）《重庆市建筑材料热物理性能指标取值论证申请表》（见附件）；</w:t>
      </w:r>
    </w:p>
    <w:p>
      <w:pPr>
        <w:widowControl/>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（二）执行或</w:t>
      </w:r>
      <w:r>
        <w:rPr>
          <w:rFonts w:hint="eastAsia" w:eastAsia="方正仿宋_GBK" w:cs="宋体"/>
          <w:color w:val="000000"/>
          <w:kern w:val="0"/>
          <w:sz w:val="32"/>
          <w:szCs w:val="32"/>
          <w:highlight w:val="none"/>
        </w:rPr>
        <w:t>参照</w:t>
      </w:r>
      <w:r>
        <w:rPr>
          <w:rFonts w:hint="eastAsia" w:eastAsia="方正仿宋_GBK" w:cs="宋体"/>
          <w:color w:val="000000"/>
          <w:kern w:val="0"/>
          <w:sz w:val="32"/>
          <w:szCs w:val="32"/>
        </w:rPr>
        <w:t>执行的标准及有关技术文件。</w:t>
      </w:r>
    </w:p>
    <w:p>
      <w:pPr>
        <w:widowControl/>
        <w:spacing w:line="600" w:lineRule="exact"/>
        <w:ind w:firstLine="640" w:firstLineChars="200"/>
        <w:rPr>
          <w:rFonts w:eastAsia="方正仿宋_GBK" w:cs="宋体"/>
          <w:color w:val="000000"/>
          <w:kern w:val="0"/>
          <w:sz w:val="32"/>
          <w:szCs w:val="32"/>
        </w:rPr>
      </w:pPr>
      <w:r>
        <w:rPr>
          <w:rFonts w:hint="eastAsia" w:eastAsia="方正黑体_GBK"/>
          <w:sz w:val="32"/>
          <w:szCs w:val="32"/>
        </w:rPr>
        <w:t>第</w:t>
      </w:r>
      <w:r>
        <w:rPr>
          <w:rFonts w:hint="eastAsia" w:eastAsia="方正黑体_GBK"/>
          <w:sz w:val="32"/>
          <w:szCs w:val="32"/>
          <w:lang w:eastAsia="zh-CN"/>
        </w:rPr>
        <w:t>七</w:t>
      </w:r>
      <w:r>
        <w:rPr>
          <w:rFonts w:hint="eastAsia" w:eastAsia="方正黑体_GBK"/>
          <w:sz w:val="32"/>
          <w:szCs w:val="32"/>
        </w:rPr>
        <w:t xml:space="preserve">条  </w:t>
      </w:r>
      <w:r>
        <w:rPr>
          <w:rFonts w:hint="eastAsia" w:eastAsia="方正仿宋_GBK" w:cs="宋体"/>
          <w:color w:val="000000"/>
          <w:kern w:val="0"/>
          <w:sz w:val="32"/>
          <w:szCs w:val="32"/>
        </w:rPr>
        <w:t>除提供基本资料外，申请单位还应提供拟论证建筑材料的进场外观检查内容、复检技术要求以及验收技术要点等工程应用质量控制措施文件。</w:t>
      </w:r>
    </w:p>
    <w:p>
      <w:pPr>
        <w:widowControl/>
        <w:spacing w:line="600" w:lineRule="exact"/>
        <w:ind w:firstLine="640" w:firstLineChars="200"/>
        <w:rPr>
          <w:rFonts w:eastAsia="方正仿宋_GBK" w:cs="宋体"/>
          <w:color w:val="000000"/>
          <w:kern w:val="0"/>
          <w:sz w:val="32"/>
          <w:szCs w:val="32"/>
        </w:rPr>
      </w:pPr>
      <w:r>
        <w:rPr>
          <w:rFonts w:hint="eastAsia" w:eastAsia="方正黑体_GBK"/>
          <w:sz w:val="32"/>
          <w:szCs w:val="32"/>
        </w:rPr>
        <w:t>第</w:t>
      </w:r>
      <w:r>
        <w:rPr>
          <w:rFonts w:hint="eastAsia" w:eastAsia="方正黑体_GBK"/>
          <w:sz w:val="32"/>
          <w:szCs w:val="32"/>
          <w:lang w:eastAsia="zh-CN"/>
        </w:rPr>
        <w:t>八</w:t>
      </w:r>
      <w:r>
        <w:rPr>
          <w:rFonts w:hint="eastAsia" w:eastAsia="方正黑体_GBK"/>
          <w:sz w:val="32"/>
          <w:szCs w:val="32"/>
        </w:rPr>
        <w:t>条</w:t>
      </w:r>
      <w:r>
        <w:rPr>
          <w:rFonts w:hint="eastAsia" w:eastAsia="方正仿宋_GBK" w:cs="宋体"/>
          <w:color w:val="000000"/>
          <w:kern w:val="0"/>
          <w:sz w:val="32"/>
          <w:szCs w:val="32"/>
        </w:rPr>
        <w:t xml:space="preserve">  </w:t>
      </w:r>
      <w:r>
        <w:rPr>
          <w:rFonts w:hint="eastAsia" w:eastAsia="方正仿宋_GBK"/>
          <w:sz w:val="32"/>
          <w:szCs w:val="32"/>
        </w:rPr>
        <w:t>热物理性能指标取值论证应遵循以下基本程序</w:t>
      </w:r>
      <w:r>
        <w:rPr>
          <w:rFonts w:hint="eastAsia" w:eastAsia="方正仿宋_GBK" w:cs="宋体"/>
          <w:color w:val="000000"/>
          <w:kern w:val="0"/>
          <w:sz w:val="32"/>
          <w:szCs w:val="32"/>
        </w:rPr>
        <w:t>：</w:t>
      </w:r>
    </w:p>
    <w:p>
      <w:pPr>
        <w:widowControl/>
        <w:spacing w:line="600" w:lineRule="exact"/>
        <w:ind w:firstLine="640" w:firstLineChars="200"/>
        <w:rPr>
          <w:rFonts w:eastAsia="方正仿宋_GBK" w:cs="宋体"/>
          <w:color w:val="000000"/>
          <w:kern w:val="0"/>
          <w:sz w:val="32"/>
          <w:szCs w:val="32"/>
        </w:rPr>
      </w:pPr>
      <w:r>
        <w:rPr>
          <w:rFonts w:hint="eastAsia" w:eastAsia="方正楷体_GBK" w:cs="宋体"/>
          <w:color w:val="000000"/>
          <w:kern w:val="0"/>
          <w:sz w:val="32"/>
          <w:szCs w:val="32"/>
        </w:rPr>
        <w:t>（一）申请受理。</w:t>
      </w:r>
      <w:r>
        <w:rPr>
          <w:rFonts w:hint="eastAsia" w:eastAsia="方正仿宋_GBK" w:cs="宋体"/>
          <w:color w:val="000000"/>
          <w:kern w:val="0"/>
          <w:sz w:val="32"/>
          <w:szCs w:val="32"/>
        </w:rPr>
        <w:t>申请单位向市住房城乡建委提交《重庆市建筑材料热物理性能指标取值论证申请表》</w:t>
      </w:r>
      <w:r>
        <w:rPr>
          <w:rFonts w:hint="eastAsia" w:eastAsia="方正仿宋_GBK"/>
          <w:sz w:val="32"/>
          <w:szCs w:val="32"/>
        </w:rPr>
        <w:t>。</w:t>
      </w:r>
      <w:r>
        <w:rPr>
          <w:rFonts w:hint="eastAsia" w:eastAsia="方正仿宋_GBK" w:cs="宋体"/>
          <w:color w:val="000000"/>
          <w:kern w:val="0"/>
          <w:sz w:val="32"/>
          <w:szCs w:val="32"/>
        </w:rPr>
        <w:t>经审核符合要求的，予以受理。</w:t>
      </w:r>
    </w:p>
    <w:p>
      <w:pPr>
        <w:widowControl/>
        <w:spacing w:line="600" w:lineRule="exact"/>
        <w:ind w:firstLine="640" w:firstLineChars="200"/>
        <w:rPr>
          <w:rFonts w:eastAsia="方正仿宋_GBK" w:cs="宋体"/>
          <w:color w:val="000000"/>
          <w:kern w:val="0"/>
          <w:sz w:val="32"/>
          <w:szCs w:val="32"/>
        </w:rPr>
      </w:pPr>
      <w:r>
        <w:rPr>
          <w:rFonts w:hint="eastAsia" w:eastAsia="方正楷体_GBK" w:cs="宋体"/>
          <w:color w:val="000000"/>
          <w:kern w:val="0"/>
          <w:sz w:val="32"/>
          <w:szCs w:val="32"/>
        </w:rPr>
        <w:t>（二）公开检测。</w:t>
      </w:r>
      <w:r>
        <w:rPr>
          <w:rFonts w:hint="eastAsia" w:eastAsia="方正仿宋_GBK" w:cs="宋体"/>
          <w:color w:val="000000"/>
          <w:kern w:val="0"/>
          <w:sz w:val="32"/>
          <w:szCs w:val="32"/>
        </w:rPr>
        <w:t>申报单位委托3家及以上具备相应检测资质的检测机构对申报建筑材料热物理性能指标进行抽样检测，抽样检测全过程由市建筑节能中心组织</w:t>
      </w:r>
      <w:r>
        <w:rPr>
          <w:rFonts w:hint="eastAsia" w:eastAsia="方正仿宋_GBK" w:cs="方正仿宋_GBK"/>
          <w:color w:val="000000"/>
          <w:kern w:val="0"/>
          <w:sz w:val="31"/>
          <w:szCs w:val="31"/>
          <w:lang w:bidi="ar"/>
        </w:rPr>
        <w:t>相关行业组织、企业代表等单位进行公开见证。</w:t>
      </w:r>
    </w:p>
    <w:p>
      <w:pPr>
        <w:widowControl/>
        <w:spacing w:line="600" w:lineRule="exact"/>
        <w:ind w:firstLine="640" w:firstLineChars="200"/>
        <w:jc w:val="left"/>
        <w:rPr>
          <w:rFonts w:eastAsia="方正仿宋_GBK" w:cs="宋体"/>
          <w:color w:val="000000"/>
          <w:kern w:val="0"/>
          <w:sz w:val="32"/>
          <w:szCs w:val="32"/>
        </w:rPr>
      </w:pPr>
      <w:r>
        <w:rPr>
          <w:rFonts w:hint="eastAsia" w:eastAsia="方正楷体_GBK" w:cs="宋体"/>
          <w:color w:val="000000"/>
          <w:kern w:val="0"/>
          <w:sz w:val="32"/>
          <w:szCs w:val="32"/>
        </w:rPr>
        <w:t>（三）论证取值。</w:t>
      </w:r>
      <w:r>
        <w:rPr>
          <w:rFonts w:hint="eastAsia" w:eastAsia="方正仿宋_GBK" w:cs="宋体"/>
          <w:color w:val="000000"/>
          <w:kern w:val="0"/>
          <w:sz w:val="32"/>
          <w:szCs w:val="32"/>
        </w:rPr>
        <w:t>市建筑节能中心对论证资料形式审查</w:t>
      </w:r>
      <w:r>
        <w:rPr>
          <w:rFonts w:hint="eastAsia" w:eastAsia="方正仿宋_GBK"/>
          <w:sz w:val="32"/>
          <w:szCs w:val="32"/>
        </w:rPr>
        <w:t>通过后，</w:t>
      </w:r>
      <w:r>
        <w:rPr>
          <w:rFonts w:hint="eastAsia" w:eastAsia="方正仿宋_GBK" w:cs="宋体"/>
          <w:color w:val="000000"/>
          <w:kern w:val="0"/>
          <w:sz w:val="32"/>
          <w:szCs w:val="32"/>
        </w:rPr>
        <w:t>组织召开专家论证会，论证确定申报建筑材料热物理性能指标取值，形成专家论证意见。论证</w:t>
      </w:r>
      <w:r>
        <w:rPr>
          <w:rFonts w:hint="eastAsia" w:eastAsia="方正仿宋_GBK"/>
          <w:sz w:val="32"/>
          <w:szCs w:val="32"/>
        </w:rPr>
        <w:t>专家组应由</w:t>
      </w:r>
      <w:r>
        <w:rPr>
          <w:rFonts w:eastAsia="方正仿宋_GBK"/>
          <w:color w:val="000000"/>
          <w:kern w:val="0"/>
          <w:sz w:val="32"/>
          <w:szCs w:val="32"/>
        </w:rPr>
        <w:t>5</w:t>
      </w:r>
      <w:r>
        <w:rPr>
          <w:rFonts w:hint="eastAsia" w:eastAsia="方正仿宋_GBK" w:cs="宋体"/>
          <w:color w:val="000000"/>
          <w:kern w:val="0"/>
          <w:sz w:val="32"/>
          <w:szCs w:val="32"/>
        </w:rPr>
        <w:t>名或7名相关专业专家组成。</w:t>
      </w:r>
    </w:p>
    <w:p>
      <w:pPr>
        <w:widowControl/>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热物理性能指标取值论证中，取值结果为有效检测结果平均值乘以检测偏差修正系数，检测偏差修正系数根据检测结果偏差程度共设置1.05、1.10、1.15三个等次。当检测结果的最大偏差≤5%时，检测偏差修正系数取1.05；当检测结果的最大偏差≤10%且&gt;5%时，检测偏差修正系数取1.10；当检测结果的最大偏差≤15%且&gt;10%时，检测偏差修正系数取1.15；当检测结果的最大偏差&gt;15%时，应重新进行公开见证抽样检测。检测偏差为检测偏差值（检测结果与检测结果平均值之差）与检测结果平均值的百分比。</w:t>
      </w:r>
    </w:p>
    <w:p>
      <w:pPr>
        <w:spacing w:line="600" w:lineRule="exact"/>
        <w:ind w:firstLine="640" w:firstLineChars="200"/>
        <w:rPr>
          <w:rFonts w:eastAsia="方正仿宋_GBK" w:cs="宋体"/>
          <w:color w:val="000000"/>
          <w:kern w:val="0"/>
          <w:sz w:val="32"/>
          <w:szCs w:val="32"/>
        </w:rPr>
      </w:pPr>
      <w:r>
        <w:rPr>
          <w:rFonts w:hint="eastAsia" w:eastAsia="方正楷体_GBK" w:cs="宋体"/>
          <w:color w:val="000000"/>
          <w:kern w:val="0"/>
          <w:sz w:val="32"/>
          <w:szCs w:val="32"/>
        </w:rPr>
        <w:t>（四）公示发布。</w:t>
      </w:r>
      <w:r>
        <w:rPr>
          <w:rFonts w:hint="eastAsia" w:eastAsia="方正仿宋_GBK" w:cs="宋体"/>
          <w:color w:val="000000"/>
          <w:kern w:val="0"/>
          <w:sz w:val="32"/>
          <w:szCs w:val="32"/>
        </w:rPr>
        <w:t>论证结果在市住房城乡建委网站（</w:t>
      </w:r>
      <w:r>
        <w:rPr>
          <w:rFonts w:eastAsia="方正仿宋_GBK"/>
          <w:color w:val="000000"/>
          <w:kern w:val="0"/>
          <w:sz w:val="32"/>
          <w:szCs w:val="32"/>
        </w:rPr>
        <w:t>https://zfcxjw.cq.gov.cn</w:t>
      </w:r>
      <w:r>
        <w:rPr>
          <w:rFonts w:hint="eastAsia" w:eastAsia="方正仿宋_GBK" w:cs="宋体"/>
          <w:color w:val="000000"/>
          <w:kern w:val="0"/>
          <w:sz w:val="32"/>
          <w:szCs w:val="32"/>
        </w:rPr>
        <w:t>/）上公示10个工作日。经公示无异议的，列入</w:t>
      </w:r>
      <w:r>
        <w:rPr>
          <w:rFonts w:hint="eastAsia" w:eastAsia="方正仿宋_GBK"/>
          <w:sz w:val="32"/>
          <w:szCs w:val="32"/>
        </w:rPr>
        <w:t>《重庆市建筑材料热物理性能指标计算参数目录》（以下简称“《热物理性能指标参数目录》”）</w:t>
      </w:r>
      <w:r>
        <w:rPr>
          <w:rFonts w:hint="eastAsia" w:eastAsia="方正仿宋_GBK" w:cs="宋体"/>
          <w:color w:val="000000"/>
          <w:kern w:val="0"/>
          <w:sz w:val="32"/>
          <w:szCs w:val="32"/>
        </w:rPr>
        <w:t>。</w:t>
      </w:r>
    </w:p>
    <w:p>
      <w:pPr>
        <w:spacing w:line="600" w:lineRule="exact"/>
        <w:ind w:firstLine="640" w:firstLineChars="200"/>
        <w:rPr>
          <w:rFonts w:eastAsia="方正仿宋_GBK"/>
          <w:sz w:val="32"/>
          <w:szCs w:val="32"/>
        </w:rPr>
      </w:pPr>
      <w:r>
        <w:rPr>
          <w:rFonts w:hint="eastAsia" w:eastAsia="方正黑体_GBK"/>
          <w:sz w:val="32"/>
          <w:szCs w:val="32"/>
        </w:rPr>
        <w:t>第</w:t>
      </w:r>
      <w:r>
        <w:rPr>
          <w:rFonts w:hint="eastAsia" w:eastAsia="方正黑体_GBK"/>
          <w:sz w:val="32"/>
          <w:szCs w:val="32"/>
          <w:lang w:eastAsia="zh-CN"/>
        </w:rPr>
        <w:t>九</w:t>
      </w:r>
      <w:r>
        <w:rPr>
          <w:rFonts w:hint="eastAsia" w:eastAsia="方正黑体_GBK"/>
          <w:sz w:val="32"/>
          <w:szCs w:val="32"/>
        </w:rPr>
        <w:t>条</w:t>
      </w:r>
      <w:r>
        <w:rPr>
          <w:rFonts w:hint="eastAsia" w:eastAsia="方正仿宋_GBK"/>
          <w:sz w:val="32"/>
          <w:szCs w:val="32"/>
        </w:rPr>
        <w:t xml:space="preserve">  国家标准或行业标准已明确建筑材料热物理性能指标的，其热物理性能指标直接纳入《热物理性能指标参数目录》。当行业标准与国家标准明确的热物理性能指标不一致的，《热物理性能指标参数目录》采用国家标准明确的热物理性能指标。已列入《热物理性能指标参数目录》的建筑材料被国家和本市禁止使用的，</w:t>
      </w:r>
      <w:r>
        <w:rPr>
          <w:rFonts w:hint="eastAsia" w:eastAsia="方正仿宋_GBK"/>
          <w:sz w:val="32"/>
          <w:szCs w:val="32"/>
          <w:highlight w:val="none"/>
        </w:rPr>
        <w:t>其热物理性能指标</w:t>
      </w:r>
      <w:r>
        <w:rPr>
          <w:rFonts w:hint="eastAsia" w:eastAsia="方正仿宋_GBK"/>
          <w:sz w:val="32"/>
          <w:szCs w:val="32"/>
        </w:rPr>
        <w:t>从《热物理性能指标参数目录》中删除。</w:t>
      </w:r>
    </w:p>
    <w:p>
      <w:pPr>
        <w:spacing w:line="600" w:lineRule="exact"/>
        <w:ind w:firstLine="640" w:firstLineChars="200"/>
        <w:rPr>
          <w:rFonts w:eastAsia="方正仿宋_GBK"/>
          <w:sz w:val="32"/>
          <w:szCs w:val="32"/>
        </w:rPr>
      </w:pPr>
      <w:r>
        <w:rPr>
          <w:rFonts w:hint="eastAsia" w:eastAsia="方正黑体_GBK"/>
          <w:sz w:val="32"/>
          <w:szCs w:val="32"/>
        </w:rPr>
        <w:t xml:space="preserve">第十条  </w:t>
      </w:r>
      <w:r>
        <w:rPr>
          <w:rFonts w:hint="eastAsia" w:eastAsia="方正仿宋_GBK"/>
          <w:sz w:val="32"/>
          <w:szCs w:val="32"/>
        </w:rPr>
        <w:t>有以下情况之一的，由</w:t>
      </w:r>
      <w:r>
        <w:rPr>
          <w:rFonts w:hint="eastAsia" w:eastAsia="方正仿宋_GBK" w:cs="宋体"/>
          <w:color w:val="000000"/>
          <w:kern w:val="0"/>
          <w:sz w:val="32"/>
          <w:szCs w:val="32"/>
        </w:rPr>
        <w:t>市建筑节能中心</w:t>
      </w:r>
      <w:r>
        <w:rPr>
          <w:rFonts w:hint="eastAsia" w:eastAsia="方正仿宋_GBK"/>
          <w:sz w:val="32"/>
          <w:szCs w:val="32"/>
        </w:rPr>
        <w:t>组织论证后，对《热物理性能指标参数目录》中相关热物理性能指标予以修订：</w:t>
      </w:r>
    </w:p>
    <w:p>
      <w:pPr>
        <w:spacing w:line="600" w:lineRule="exact"/>
        <w:ind w:firstLine="640" w:firstLineChars="200"/>
        <w:rPr>
          <w:rFonts w:eastAsia="方正仿宋_GBK"/>
          <w:sz w:val="32"/>
          <w:szCs w:val="32"/>
        </w:rPr>
      </w:pPr>
      <w:r>
        <w:rPr>
          <w:rFonts w:hint="eastAsia" w:eastAsia="方正仿宋_GBK"/>
          <w:sz w:val="32"/>
          <w:szCs w:val="32"/>
        </w:rPr>
        <w:t>（一）新制定或修订的国家标准或行业标准明确的热物理性能指标与《热物理性能指标参数目录》明确的热物理性能指标取值不一致的；</w:t>
      </w:r>
    </w:p>
    <w:p>
      <w:pPr>
        <w:spacing w:line="600" w:lineRule="exact"/>
        <w:ind w:firstLine="640" w:firstLineChars="200"/>
        <w:rPr>
          <w:rFonts w:eastAsia="方正仿宋_GBK"/>
          <w:sz w:val="32"/>
          <w:szCs w:val="32"/>
        </w:rPr>
      </w:pPr>
      <w:r>
        <w:rPr>
          <w:rFonts w:hint="eastAsia" w:eastAsia="方正仿宋_GBK"/>
          <w:sz w:val="32"/>
          <w:szCs w:val="32"/>
        </w:rPr>
        <w:t>（二）因建筑材料技术工艺进步或者经工程实践证明，已列入《热物理性能指标参数目录》的建筑材料热物理性能指标需要提高或降低的。</w:t>
      </w:r>
    </w:p>
    <w:p>
      <w:pPr>
        <w:spacing w:line="600" w:lineRule="exact"/>
        <w:ind w:firstLine="640" w:firstLineChars="200"/>
        <w:rPr>
          <w:rFonts w:eastAsia="方正仿宋_GBK"/>
          <w:sz w:val="32"/>
          <w:szCs w:val="32"/>
        </w:rPr>
      </w:pPr>
      <w:r>
        <w:rPr>
          <w:rFonts w:hint="eastAsia" w:eastAsia="方正黑体_GBK"/>
          <w:sz w:val="32"/>
          <w:szCs w:val="32"/>
        </w:rPr>
        <w:t>第十</w:t>
      </w:r>
      <w:r>
        <w:rPr>
          <w:rFonts w:hint="eastAsia" w:eastAsia="方正黑体_GBK"/>
          <w:sz w:val="32"/>
          <w:szCs w:val="32"/>
          <w:lang w:eastAsia="zh-CN"/>
        </w:rPr>
        <w:t>一</w:t>
      </w:r>
      <w:r>
        <w:rPr>
          <w:rFonts w:hint="eastAsia" w:eastAsia="方正黑体_GBK"/>
          <w:sz w:val="32"/>
          <w:szCs w:val="32"/>
        </w:rPr>
        <w:t xml:space="preserve">条  </w:t>
      </w:r>
      <w:r>
        <w:rPr>
          <w:rFonts w:hint="eastAsia" w:eastAsia="方正仿宋_GBK"/>
          <w:sz w:val="32"/>
          <w:szCs w:val="32"/>
        </w:rPr>
        <w:t>本市制定、修订相关标准需要确定建筑材料热物理性能指标，而《热物理性能指标参数目录》</w:t>
      </w:r>
      <w:r>
        <w:rPr>
          <w:rFonts w:hint="eastAsia" w:eastAsia="方正仿宋_GBK"/>
          <w:sz w:val="32"/>
          <w:szCs w:val="32"/>
          <w:highlight w:val="none"/>
        </w:rPr>
        <w:t>未规定</w:t>
      </w:r>
      <w:r>
        <w:rPr>
          <w:rFonts w:hint="eastAsia" w:eastAsia="方正仿宋_GBK"/>
          <w:sz w:val="32"/>
          <w:szCs w:val="32"/>
        </w:rPr>
        <w:t>的，其热物理性能指标应由编制单位按照本办法规定申请进行论证列入《热物理性能指标参数目录》后方可采用。</w:t>
      </w:r>
    </w:p>
    <w:p>
      <w:pPr>
        <w:spacing w:line="600" w:lineRule="exact"/>
        <w:ind w:firstLine="160" w:firstLineChar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监督管理</w:t>
      </w:r>
    </w:p>
    <w:p>
      <w:pPr>
        <w:spacing w:line="600" w:lineRule="exact"/>
        <w:ind w:firstLine="160" w:firstLineChars="50"/>
        <w:jc w:val="center"/>
        <w:rPr>
          <w:rFonts w:eastAsia="方正小标宋_GBK"/>
          <w:sz w:val="32"/>
          <w:szCs w:val="32"/>
        </w:rPr>
      </w:pPr>
    </w:p>
    <w:p>
      <w:pPr>
        <w:spacing w:line="600" w:lineRule="exact"/>
        <w:ind w:firstLine="640" w:firstLineChars="200"/>
        <w:rPr>
          <w:rFonts w:eastAsia="方正小标宋_GBK"/>
          <w:sz w:val="32"/>
          <w:szCs w:val="32"/>
        </w:rPr>
      </w:pPr>
      <w:r>
        <w:rPr>
          <w:rFonts w:hint="eastAsia" w:eastAsia="方正黑体_GBK"/>
          <w:sz w:val="32"/>
          <w:szCs w:val="32"/>
        </w:rPr>
        <w:t>第十</w:t>
      </w:r>
      <w:r>
        <w:rPr>
          <w:rFonts w:hint="eastAsia" w:eastAsia="方正黑体_GBK"/>
          <w:sz w:val="32"/>
          <w:szCs w:val="32"/>
          <w:lang w:eastAsia="zh-CN"/>
        </w:rPr>
        <w:t>二</w:t>
      </w:r>
      <w:r>
        <w:rPr>
          <w:rFonts w:hint="eastAsia" w:eastAsia="方正黑体_GBK"/>
          <w:sz w:val="32"/>
          <w:szCs w:val="32"/>
        </w:rPr>
        <w:t>条</w:t>
      </w:r>
      <w:r>
        <w:rPr>
          <w:rFonts w:hint="eastAsia" w:eastAsia="方正仿宋_GBK"/>
          <w:sz w:val="32"/>
          <w:szCs w:val="32"/>
        </w:rPr>
        <w:t xml:space="preserve">  热物理性能指标取值论证均</w:t>
      </w:r>
      <w:r>
        <w:rPr>
          <w:rFonts w:hint="eastAsia" w:eastAsia="方正仿宋_GBK"/>
          <w:color w:val="000000"/>
          <w:sz w:val="32"/>
          <w:szCs w:val="32"/>
        </w:rPr>
        <w:t>不收取费用。</w:t>
      </w:r>
    </w:p>
    <w:p>
      <w:pPr>
        <w:spacing w:line="600" w:lineRule="exact"/>
        <w:ind w:firstLine="640" w:firstLineChars="200"/>
        <w:rPr>
          <w:rFonts w:eastAsia="方正仿宋_GBK"/>
          <w:bCs/>
          <w:kern w:val="0"/>
          <w:sz w:val="32"/>
          <w:szCs w:val="32"/>
        </w:rPr>
      </w:pPr>
      <w:r>
        <w:rPr>
          <w:rFonts w:hint="eastAsia" w:eastAsia="方正黑体_GBK"/>
          <w:sz w:val="32"/>
          <w:szCs w:val="32"/>
        </w:rPr>
        <w:t>第十</w:t>
      </w:r>
      <w:r>
        <w:rPr>
          <w:rFonts w:hint="eastAsia" w:eastAsia="方正黑体_GBK"/>
          <w:sz w:val="32"/>
          <w:szCs w:val="32"/>
          <w:lang w:eastAsia="zh-CN"/>
        </w:rPr>
        <w:t>三</w:t>
      </w:r>
      <w:r>
        <w:rPr>
          <w:rFonts w:hint="eastAsia" w:eastAsia="方正黑体_GBK"/>
          <w:sz w:val="32"/>
          <w:szCs w:val="32"/>
        </w:rPr>
        <w:t>条</w:t>
      </w:r>
      <w:r>
        <w:rPr>
          <w:rFonts w:hint="eastAsia" w:eastAsia="方正仿宋_GBK"/>
          <w:sz w:val="32"/>
          <w:szCs w:val="32"/>
        </w:rPr>
        <w:t xml:space="preserve">  热物理性能指标取值</w:t>
      </w:r>
      <w:r>
        <w:rPr>
          <w:rFonts w:hint="eastAsia" w:eastAsia="方正仿宋_GBK"/>
          <w:bCs/>
          <w:kern w:val="0"/>
          <w:sz w:val="32"/>
          <w:szCs w:val="32"/>
        </w:rPr>
        <w:t>论证专家均应在“重庆市绿色建筑与节能专家库”中抽取，论证专家实行回避制。</w:t>
      </w:r>
    </w:p>
    <w:p>
      <w:pPr>
        <w:spacing w:line="600" w:lineRule="exact"/>
        <w:ind w:firstLine="640" w:firstLineChars="200"/>
        <w:rPr>
          <w:rFonts w:eastAsia="方正仿宋_GBK"/>
          <w:sz w:val="32"/>
          <w:szCs w:val="32"/>
        </w:rPr>
      </w:pPr>
      <w:r>
        <w:rPr>
          <w:rFonts w:hint="eastAsia" w:eastAsia="方正黑体_GBK"/>
          <w:sz w:val="32"/>
          <w:szCs w:val="32"/>
        </w:rPr>
        <w:t>第</w:t>
      </w:r>
      <w:r>
        <w:rPr>
          <w:rFonts w:hint="eastAsia" w:eastAsia="方正黑体_GBK"/>
          <w:sz w:val="32"/>
          <w:szCs w:val="32"/>
          <w:lang w:eastAsia="zh-CN"/>
        </w:rPr>
        <w:t>十四</w:t>
      </w:r>
      <w:r>
        <w:rPr>
          <w:rFonts w:hint="eastAsia" w:eastAsia="方正黑体_GBK"/>
          <w:sz w:val="32"/>
          <w:szCs w:val="32"/>
        </w:rPr>
        <w:t>条</w:t>
      </w:r>
      <w:r>
        <w:rPr>
          <w:rFonts w:hint="eastAsia" w:eastAsia="方正仿宋_GBK"/>
          <w:sz w:val="32"/>
          <w:szCs w:val="32"/>
        </w:rPr>
        <w:t xml:space="preserve">  本市开展建筑施工图文件编制、施工图审查</w:t>
      </w:r>
      <w:r>
        <w:rPr>
          <w:rFonts w:hint="eastAsia" w:eastAsia="方正仿宋_GBK"/>
          <w:sz w:val="32"/>
          <w:szCs w:val="32"/>
          <w:lang w:eastAsia="zh-CN"/>
        </w:rPr>
        <w:t>、</w:t>
      </w:r>
      <w:r>
        <w:rPr>
          <w:rFonts w:hint="eastAsia" w:eastAsia="方正仿宋_GBK"/>
          <w:sz w:val="32"/>
          <w:szCs w:val="32"/>
        </w:rPr>
        <w:t>建筑能效（绿色建筑）测评以及制定、修订相关标准等均应严格按照《热物理性能指标参数目录》规定进行建筑材料热物理性能指标取值。</w:t>
      </w:r>
    </w:p>
    <w:p>
      <w:pPr>
        <w:spacing w:line="600" w:lineRule="exact"/>
        <w:ind w:firstLine="640" w:firstLineChars="200"/>
        <w:rPr>
          <w:rFonts w:eastAsia="方正仿宋_GBK"/>
          <w:sz w:val="32"/>
          <w:szCs w:val="32"/>
        </w:rPr>
      </w:pPr>
      <w:r>
        <w:rPr>
          <w:rFonts w:hint="eastAsia" w:eastAsia="方正黑体_GBK"/>
          <w:sz w:val="32"/>
          <w:szCs w:val="32"/>
        </w:rPr>
        <w:t>第</w:t>
      </w:r>
      <w:r>
        <w:rPr>
          <w:rFonts w:hint="eastAsia" w:eastAsia="方正黑体_GBK"/>
          <w:sz w:val="32"/>
          <w:szCs w:val="32"/>
          <w:lang w:eastAsia="zh-CN"/>
        </w:rPr>
        <w:t>十五</w:t>
      </w:r>
      <w:r>
        <w:rPr>
          <w:rFonts w:hint="eastAsia" w:eastAsia="方正黑体_GBK"/>
          <w:sz w:val="32"/>
          <w:szCs w:val="32"/>
        </w:rPr>
        <w:t>条</w:t>
      </w:r>
      <w:r>
        <w:rPr>
          <w:rFonts w:hint="eastAsia" w:eastAsia="方正仿宋_GBK"/>
          <w:sz w:val="32"/>
          <w:szCs w:val="32"/>
        </w:rPr>
        <w:t xml:space="preserve">  凡未按照《热物理性能指标参数目录》规定进行建筑材料热物理性能指标取值的，责令限期整改，并依据《民用建筑节能条例》和《重庆市建筑节能条例》等法规予以处罚。</w:t>
      </w:r>
    </w:p>
    <w:p>
      <w:pPr>
        <w:spacing w:line="600" w:lineRule="exact"/>
        <w:ind w:firstLine="640" w:firstLineChars="200"/>
        <w:jc w:val="left"/>
        <w:rPr>
          <w:rFonts w:eastAsia="方正仿宋_GBK"/>
          <w:sz w:val="32"/>
          <w:szCs w:val="32"/>
        </w:rPr>
      </w:pPr>
    </w:p>
    <w:p>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附 则</w:t>
      </w:r>
    </w:p>
    <w:p>
      <w:pPr>
        <w:spacing w:line="600" w:lineRule="exact"/>
        <w:rPr>
          <w:rFonts w:eastAsia="方正小标宋_GBK"/>
          <w:sz w:val="32"/>
          <w:szCs w:val="32"/>
        </w:rPr>
      </w:pPr>
    </w:p>
    <w:p>
      <w:pPr>
        <w:spacing w:line="600" w:lineRule="exact"/>
        <w:ind w:firstLine="640" w:firstLineChars="200"/>
        <w:rPr>
          <w:rFonts w:eastAsia="方正仿宋_GBK"/>
          <w:sz w:val="32"/>
          <w:szCs w:val="32"/>
        </w:rPr>
      </w:pPr>
      <w:r>
        <w:rPr>
          <w:rFonts w:hint="eastAsia" w:eastAsia="方正黑体_GBK"/>
          <w:sz w:val="32"/>
          <w:szCs w:val="32"/>
        </w:rPr>
        <w:t>第</w:t>
      </w:r>
      <w:r>
        <w:rPr>
          <w:rFonts w:hint="eastAsia" w:eastAsia="方正黑体_GBK"/>
          <w:sz w:val="32"/>
          <w:szCs w:val="32"/>
          <w:lang w:eastAsia="zh-CN"/>
        </w:rPr>
        <w:t>十六</w:t>
      </w:r>
      <w:r>
        <w:rPr>
          <w:rFonts w:hint="eastAsia" w:eastAsia="方正黑体_GBK"/>
          <w:sz w:val="32"/>
          <w:szCs w:val="32"/>
        </w:rPr>
        <w:t xml:space="preserve">条  </w:t>
      </w:r>
      <w:r>
        <w:rPr>
          <w:rFonts w:hint="eastAsia" w:eastAsia="方正仿宋_GBK"/>
          <w:sz w:val="32"/>
          <w:szCs w:val="32"/>
        </w:rPr>
        <w:t>本办法自</w:t>
      </w:r>
      <w:r>
        <w:rPr>
          <w:rFonts w:eastAsia="方正仿宋_GBK" w:cs="宋体"/>
          <w:kern w:val="0"/>
          <w:sz w:val="32"/>
          <w:szCs w:val="32"/>
        </w:rPr>
        <w:t>发布之日</w:t>
      </w:r>
      <w:r>
        <w:rPr>
          <w:rFonts w:hint="eastAsia" w:eastAsia="方正仿宋_GBK" w:cs="宋体"/>
          <w:kern w:val="0"/>
          <w:sz w:val="32"/>
          <w:szCs w:val="32"/>
        </w:rPr>
        <w:t>起</w:t>
      </w:r>
      <w:r>
        <w:rPr>
          <w:rFonts w:hint="eastAsia" w:eastAsia="方正仿宋_GBK"/>
          <w:sz w:val="32"/>
          <w:szCs w:val="32"/>
        </w:rPr>
        <w:t>实施，《重庆市建筑材料热物理</w:t>
      </w:r>
      <w:r>
        <w:rPr>
          <w:rFonts w:hint="eastAsia" w:eastAsia="方正仿宋_GBK"/>
          <w:sz w:val="32"/>
          <w:szCs w:val="32"/>
          <w:highlight w:val="none"/>
        </w:rPr>
        <w:t>性能</w:t>
      </w:r>
      <w:r>
        <w:rPr>
          <w:rFonts w:hint="eastAsia" w:eastAsia="方正仿宋_GBK"/>
          <w:sz w:val="32"/>
          <w:szCs w:val="32"/>
        </w:rPr>
        <w:t>指标取值管理办法（试行）》（渝建发〔2012〕13号）自本办法实施之日起废止。</w:t>
      </w:r>
    </w:p>
    <w:p>
      <w:pPr>
        <w:spacing w:line="600" w:lineRule="exact"/>
        <w:rPr>
          <w:rFonts w:eastAsia="方正仿宋_GBK"/>
          <w:sz w:val="32"/>
          <w:szCs w:val="32"/>
        </w:rPr>
      </w:pPr>
    </w:p>
    <w:p>
      <w:pPr>
        <w:spacing w:line="600" w:lineRule="exact"/>
        <w:ind w:firstLine="640" w:firstLineChars="200"/>
        <w:rPr>
          <w:rFonts w:eastAsia="方正仿宋_GBK" w:cs="宋体"/>
          <w:color w:val="000000"/>
          <w:kern w:val="0"/>
          <w:sz w:val="32"/>
          <w:szCs w:val="32"/>
        </w:rPr>
      </w:pPr>
      <w:r>
        <w:rPr>
          <w:rFonts w:hint="eastAsia" w:eastAsia="方正仿宋_GBK"/>
          <w:sz w:val="32"/>
          <w:szCs w:val="32"/>
        </w:rPr>
        <w:t>附件：</w:t>
      </w:r>
      <w:r>
        <w:rPr>
          <w:rFonts w:hint="eastAsia" w:eastAsia="方正仿宋_GBK" w:cs="宋体"/>
          <w:color w:val="000000"/>
          <w:kern w:val="0"/>
          <w:sz w:val="32"/>
          <w:szCs w:val="32"/>
        </w:rPr>
        <w:t>重庆市建筑材料热物理性能指标取值论证申请表</w:t>
      </w:r>
    </w:p>
    <w:p>
      <w:pPr>
        <w:spacing w:line="500" w:lineRule="atLeast"/>
        <w:rPr>
          <w:rFonts w:eastAsia="方正仿宋_GBK" w:cs="宋体"/>
          <w:color w:val="000000"/>
          <w:kern w:val="0"/>
          <w:sz w:val="32"/>
          <w:szCs w:val="32"/>
        </w:rPr>
      </w:pPr>
      <w:r>
        <w:rPr>
          <w:rFonts w:hint="eastAsia" w:eastAsia="方正仿宋_GBK" w:cs="宋体"/>
          <w:color w:val="000000"/>
          <w:kern w:val="0"/>
          <w:sz w:val="32"/>
          <w:szCs w:val="32"/>
        </w:rPr>
        <w:br w:type="page"/>
      </w:r>
      <w:r>
        <w:rPr>
          <w:rFonts w:hint="eastAsia" w:ascii="方正黑体_GBK" w:hAnsi="方正黑体_GBK" w:eastAsia="方正黑体_GBK" w:cs="方正黑体_GBK"/>
          <w:color w:val="000000"/>
          <w:kern w:val="0"/>
          <w:sz w:val="32"/>
          <w:szCs w:val="32"/>
        </w:rPr>
        <w:t>附件</w:t>
      </w:r>
    </w:p>
    <w:p>
      <w:pPr>
        <w:spacing w:line="500" w:lineRule="atLeast"/>
        <w:rPr>
          <w:rFonts w:eastAsia="方正仿宋_GBK" w:cs="宋体"/>
          <w:color w:val="000000"/>
          <w:kern w:val="0"/>
          <w:sz w:val="32"/>
          <w:szCs w:val="32"/>
        </w:rPr>
      </w:pPr>
    </w:p>
    <w:p>
      <w:pPr>
        <w:spacing w:line="500" w:lineRule="atLeast"/>
        <w:rPr>
          <w:rFonts w:eastAsia="方正仿宋_GBK" w:cs="宋体"/>
          <w:color w:val="000000"/>
          <w:kern w:val="0"/>
          <w:sz w:val="32"/>
          <w:szCs w:val="32"/>
        </w:rPr>
      </w:pPr>
    </w:p>
    <w:p>
      <w:pPr>
        <w:spacing w:line="500" w:lineRule="atLeast"/>
        <w:jc w:val="center"/>
        <w:rPr>
          <w:rFonts w:eastAsia="方正仿宋_GBK"/>
          <w:b/>
          <w:kern w:val="0"/>
          <w:sz w:val="36"/>
          <w:szCs w:val="36"/>
        </w:rPr>
      </w:pPr>
      <w:r>
        <w:rPr>
          <w:rFonts w:hint="eastAsia" w:eastAsia="方正仿宋_GBK"/>
          <w:b/>
          <w:color w:val="000000"/>
          <w:kern w:val="0"/>
          <w:sz w:val="36"/>
          <w:szCs w:val="36"/>
        </w:rPr>
        <w:t>重庆市建筑材料热物理性能指标取值论证申请表</w:t>
      </w:r>
    </w:p>
    <w:p>
      <w:pPr>
        <w:widowControl/>
        <w:spacing w:line="379" w:lineRule="exact"/>
        <w:rPr>
          <w:sz w:val="32"/>
          <w:szCs w:val="32"/>
        </w:rPr>
      </w:pPr>
    </w:p>
    <w:p>
      <w:pPr>
        <w:widowControl/>
        <w:spacing w:line="379" w:lineRule="exact"/>
        <w:rPr>
          <w:sz w:val="32"/>
          <w:szCs w:val="32"/>
        </w:rPr>
      </w:pPr>
    </w:p>
    <w:p>
      <w:pPr>
        <w:widowControl/>
        <w:spacing w:line="379" w:lineRule="exact"/>
        <w:rPr>
          <w:sz w:val="32"/>
          <w:szCs w:val="32"/>
        </w:rPr>
      </w:pPr>
    </w:p>
    <w:p>
      <w:pPr>
        <w:widowControl/>
        <w:spacing w:line="379" w:lineRule="exact"/>
        <w:rPr>
          <w:sz w:val="32"/>
          <w:szCs w:val="32"/>
        </w:rPr>
      </w:pPr>
    </w:p>
    <w:p>
      <w:pPr>
        <w:widowControl/>
        <w:spacing w:line="379" w:lineRule="exact"/>
        <w:rPr>
          <w:sz w:val="32"/>
          <w:szCs w:val="32"/>
        </w:rPr>
      </w:pPr>
    </w:p>
    <w:p>
      <w:pPr>
        <w:widowControl/>
        <w:spacing w:line="379" w:lineRule="exact"/>
        <w:rPr>
          <w:sz w:val="32"/>
          <w:szCs w:val="32"/>
        </w:rPr>
      </w:pPr>
    </w:p>
    <w:p>
      <w:pPr>
        <w:widowControl/>
        <w:spacing w:line="379" w:lineRule="exact"/>
        <w:rPr>
          <w:sz w:val="32"/>
          <w:szCs w:val="32"/>
        </w:rPr>
      </w:pPr>
    </w:p>
    <w:p>
      <w:pPr>
        <w:widowControl/>
        <w:spacing w:line="379" w:lineRule="exact"/>
        <w:rPr>
          <w:sz w:val="32"/>
          <w:szCs w:val="32"/>
        </w:rPr>
      </w:pPr>
    </w:p>
    <w:p>
      <w:pPr>
        <w:widowControl/>
        <w:spacing w:line="379" w:lineRule="exact"/>
        <w:rPr>
          <w:sz w:val="32"/>
          <w:szCs w:val="32"/>
        </w:rPr>
      </w:pPr>
    </w:p>
    <w:p>
      <w:pPr>
        <w:widowControl/>
        <w:spacing w:line="379" w:lineRule="exact"/>
        <w:rPr>
          <w:sz w:val="32"/>
          <w:szCs w:val="32"/>
        </w:rPr>
      </w:pPr>
    </w:p>
    <w:p>
      <w:pPr>
        <w:widowControl/>
        <w:spacing w:line="379" w:lineRule="exact"/>
        <w:ind w:firstLine="1120" w:firstLineChars="35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材料名称： </w:t>
      </w:r>
      <w:r>
        <w:rPr>
          <w:rFonts w:hint="eastAsia" w:ascii="方正仿宋_GBK" w:hAnsi="方正仿宋_GBK" w:eastAsia="方正仿宋_GBK" w:cs="方正仿宋_GBK"/>
          <w:sz w:val="32"/>
          <w:szCs w:val="32"/>
          <w:u w:val="single"/>
        </w:rPr>
        <w:t xml:space="preserve">                             </w:t>
      </w:r>
    </w:p>
    <w:p>
      <w:pPr>
        <w:widowControl/>
        <w:spacing w:line="379"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spacing w:line="379" w:lineRule="exact"/>
        <w:ind w:firstLine="1600" w:firstLineChars="5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p>
    <w:p>
      <w:pPr>
        <w:widowControl/>
        <w:spacing w:line="379" w:lineRule="exact"/>
        <w:ind w:firstLine="1600" w:firstLineChars="500"/>
        <w:rPr>
          <w:rFonts w:ascii="方正仿宋_GBK" w:hAnsi="方正仿宋_GBK" w:eastAsia="方正仿宋_GBK" w:cs="方正仿宋_GBK"/>
          <w:sz w:val="32"/>
          <w:szCs w:val="32"/>
        </w:rPr>
      </w:pPr>
    </w:p>
    <w:p>
      <w:pPr>
        <w:widowControl/>
        <w:spacing w:line="379" w:lineRule="exact"/>
        <w:ind w:firstLine="1120" w:firstLineChars="35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申请单位： </w:t>
      </w:r>
      <w:r>
        <w:rPr>
          <w:rFonts w:hint="eastAsia" w:ascii="方正仿宋_GBK" w:hAnsi="方正仿宋_GBK" w:eastAsia="方正仿宋_GBK" w:cs="方正仿宋_GBK"/>
          <w:sz w:val="32"/>
          <w:szCs w:val="32"/>
          <w:u w:val="single"/>
        </w:rPr>
        <w:t xml:space="preserve">                             </w:t>
      </w:r>
    </w:p>
    <w:p>
      <w:pPr>
        <w:widowControl/>
        <w:spacing w:line="379" w:lineRule="exact"/>
        <w:ind w:firstLine="960" w:firstLine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（盖  章）         </w:t>
      </w:r>
    </w:p>
    <w:p>
      <w:pPr>
        <w:widowControl/>
        <w:spacing w:line="379" w:lineRule="exact"/>
        <w:ind w:firstLine="1600" w:firstLineChars="5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p>
    <w:p>
      <w:pPr>
        <w:widowControl/>
        <w:spacing w:line="379" w:lineRule="exact"/>
        <w:ind w:firstLine="1600" w:firstLineChars="500"/>
        <w:rPr>
          <w:rFonts w:ascii="方正仿宋_GBK" w:hAnsi="方正仿宋_GBK" w:eastAsia="方正仿宋_GBK" w:cs="方正仿宋_GBK"/>
          <w:sz w:val="32"/>
          <w:szCs w:val="32"/>
        </w:rPr>
      </w:pPr>
    </w:p>
    <w:p>
      <w:pPr>
        <w:widowControl/>
        <w:spacing w:line="379" w:lineRule="exact"/>
        <w:ind w:firstLine="1600" w:firstLineChars="50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360" w:lineRule="auto"/>
        <w:ind w:left="840" w:hanging="840"/>
        <w:jc w:val="center"/>
        <w:rPr>
          <w:rFonts w:eastAsia="仿宋_GB2312"/>
          <w:b/>
          <w:spacing w:val="30"/>
          <w:sz w:val="36"/>
        </w:rPr>
      </w:pPr>
    </w:p>
    <w:p>
      <w:pPr>
        <w:spacing w:line="360" w:lineRule="auto"/>
        <w:ind w:left="840" w:hanging="840"/>
        <w:jc w:val="center"/>
        <w:rPr>
          <w:rFonts w:eastAsia="仿宋_GB2312"/>
          <w:b/>
          <w:spacing w:val="30"/>
          <w:sz w:val="36"/>
        </w:rPr>
      </w:pPr>
    </w:p>
    <w:p>
      <w:pPr>
        <w:spacing w:line="360" w:lineRule="auto"/>
        <w:rPr>
          <w:rFonts w:eastAsia="仿宋_GB2312"/>
          <w:b/>
          <w:spacing w:val="30"/>
          <w:sz w:val="36"/>
        </w:rPr>
      </w:pPr>
    </w:p>
    <w:p>
      <w:pPr>
        <w:spacing w:line="360" w:lineRule="auto"/>
        <w:ind w:left="840" w:hanging="840"/>
        <w:jc w:val="center"/>
        <w:rPr>
          <w:rFonts w:eastAsia="仿宋_GB2312"/>
          <w:b/>
          <w:spacing w:val="30"/>
          <w:sz w:val="36"/>
        </w:rPr>
      </w:pPr>
    </w:p>
    <w:p>
      <w:pPr>
        <w:spacing w:line="360" w:lineRule="auto"/>
        <w:ind w:left="840" w:hanging="840"/>
        <w:jc w:val="center"/>
        <w:rPr>
          <w:rFonts w:eastAsia="方正仿宋_GBK"/>
          <w:b/>
          <w:spacing w:val="30"/>
          <w:sz w:val="36"/>
        </w:rPr>
      </w:pPr>
      <w:r>
        <w:rPr>
          <w:rFonts w:hint="eastAsia" w:eastAsia="方正仿宋_GBK"/>
          <w:b/>
          <w:spacing w:val="30"/>
          <w:sz w:val="36"/>
        </w:rPr>
        <w:t>重庆市住房和城乡建设委员会</w:t>
      </w:r>
    </w:p>
    <w:p>
      <w:pPr>
        <w:pStyle w:val="2"/>
        <w:jc w:val="center"/>
        <w:outlineLvl w:val="0"/>
        <w:rPr>
          <w:rFonts w:ascii="Times New Roman" w:eastAsia="方正仿宋_GBK"/>
          <w:color w:val="auto"/>
        </w:rPr>
      </w:pPr>
      <w:r>
        <w:rPr>
          <w:rFonts w:hint="eastAsia" w:ascii="Times New Roman" w:eastAsia="方正仿宋_GBK"/>
          <w:color w:val="auto"/>
        </w:rPr>
        <w:t>2024年制</w:t>
      </w:r>
    </w:p>
    <w:p>
      <w:pPr>
        <w:spacing w:line="500" w:lineRule="atLeast"/>
        <w:jc w:val="center"/>
        <w:rPr>
          <w:rFonts w:eastAsia="方正仿宋_GBK" w:cs="宋体"/>
          <w:b/>
          <w:bCs/>
          <w:color w:val="000000"/>
          <w:kern w:val="0"/>
          <w:sz w:val="36"/>
          <w:szCs w:val="36"/>
        </w:rPr>
      </w:pPr>
      <w:r>
        <w:rPr>
          <w:rFonts w:hint="eastAsia" w:eastAsia="方正仿宋_GBK" w:cs="宋体"/>
          <w:b/>
          <w:bCs/>
          <w:color w:val="000000"/>
          <w:kern w:val="0"/>
          <w:sz w:val="36"/>
          <w:szCs w:val="36"/>
        </w:rPr>
        <w:br w:type="page"/>
      </w:r>
      <w:r>
        <w:rPr>
          <w:rFonts w:hint="eastAsia" w:eastAsia="方正仿宋_GBK" w:cs="宋体"/>
          <w:b/>
          <w:bCs/>
          <w:color w:val="000000"/>
          <w:kern w:val="0"/>
          <w:sz w:val="36"/>
          <w:szCs w:val="36"/>
        </w:rPr>
        <w:t>重庆市建筑材料热物理性能指标取值论证申请表</w:t>
      </w:r>
    </w:p>
    <w:tbl>
      <w:tblPr>
        <w:tblStyle w:val="3"/>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977"/>
        <w:gridCol w:w="2362"/>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85" w:type="dxa"/>
            <w:vAlign w:val="center"/>
          </w:tcPr>
          <w:p>
            <w:pPr>
              <w:spacing w:line="360" w:lineRule="atLeast"/>
              <w:jc w:val="center"/>
              <w:rPr>
                <w:rFonts w:eastAsia="方正仿宋_GBK"/>
                <w:sz w:val="28"/>
                <w:szCs w:val="28"/>
              </w:rPr>
            </w:pPr>
            <w:r>
              <w:rPr>
                <w:rFonts w:hint="eastAsia" w:eastAsia="方正仿宋_GBK"/>
                <w:sz w:val="28"/>
                <w:szCs w:val="28"/>
              </w:rPr>
              <w:t>申请</w:t>
            </w:r>
            <w:r>
              <w:rPr>
                <w:rFonts w:eastAsia="方正仿宋_GBK"/>
                <w:sz w:val="28"/>
                <w:szCs w:val="28"/>
              </w:rPr>
              <w:t>单位</w:t>
            </w:r>
          </w:p>
        </w:tc>
        <w:tc>
          <w:tcPr>
            <w:tcW w:w="2977" w:type="dxa"/>
            <w:vAlign w:val="center"/>
          </w:tcPr>
          <w:p>
            <w:pPr>
              <w:spacing w:line="360" w:lineRule="atLeast"/>
              <w:jc w:val="center"/>
              <w:rPr>
                <w:rFonts w:eastAsia="方正仿宋_GBK"/>
                <w:sz w:val="28"/>
                <w:szCs w:val="28"/>
              </w:rPr>
            </w:pPr>
          </w:p>
        </w:tc>
        <w:tc>
          <w:tcPr>
            <w:tcW w:w="2362" w:type="dxa"/>
            <w:vAlign w:val="center"/>
          </w:tcPr>
          <w:p>
            <w:pPr>
              <w:spacing w:line="360" w:lineRule="atLeast"/>
              <w:jc w:val="center"/>
              <w:rPr>
                <w:rFonts w:eastAsia="方正仿宋_GBK"/>
                <w:sz w:val="28"/>
                <w:szCs w:val="28"/>
              </w:rPr>
            </w:pPr>
            <w:r>
              <w:rPr>
                <w:rFonts w:eastAsia="方正仿宋_GBK"/>
                <w:sz w:val="28"/>
                <w:szCs w:val="28"/>
              </w:rPr>
              <w:t>法人代表</w:t>
            </w:r>
          </w:p>
        </w:tc>
        <w:tc>
          <w:tcPr>
            <w:tcW w:w="1893" w:type="dxa"/>
            <w:vAlign w:val="bottom"/>
          </w:tcPr>
          <w:p>
            <w:pPr>
              <w:spacing w:line="36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spacing w:line="360" w:lineRule="atLeast"/>
              <w:jc w:val="center"/>
              <w:rPr>
                <w:rFonts w:eastAsia="方正仿宋_GBK"/>
                <w:sz w:val="28"/>
                <w:szCs w:val="28"/>
              </w:rPr>
            </w:pPr>
            <w:r>
              <w:rPr>
                <w:rFonts w:eastAsia="方正仿宋_GBK"/>
                <w:sz w:val="28"/>
                <w:szCs w:val="28"/>
              </w:rPr>
              <w:t>单位地址</w:t>
            </w:r>
          </w:p>
        </w:tc>
        <w:tc>
          <w:tcPr>
            <w:tcW w:w="7232" w:type="dxa"/>
            <w:gridSpan w:val="3"/>
            <w:vAlign w:val="center"/>
          </w:tcPr>
          <w:p>
            <w:pPr>
              <w:spacing w:line="36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spacing w:line="360" w:lineRule="atLeast"/>
              <w:jc w:val="center"/>
              <w:rPr>
                <w:rFonts w:eastAsia="方正仿宋_GBK"/>
                <w:sz w:val="28"/>
                <w:szCs w:val="28"/>
              </w:rPr>
            </w:pPr>
            <w:r>
              <w:rPr>
                <w:rFonts w:hint="eastAsia" w:eastAsia="方正仿宋_GBK"/>
                <w:sz w:val="28"/>
                <w:szCs w:val="28"/>
              </w:rPr>
              <w:t>联系人</w:t>
            </w:r>
          </w:p>
        </w:tc>
        <w:tc>
          <w:tcPr>
            <w:tcW w:w="2977" w:type="dxa"/>
            <w:vAlign w:val="center"/>
          </w:tcPr>
          <w:p>
            <w:pPr>
              <w:spacing w:line="360" w:lineRule="atLeast"/>
              <w:jc w:val="center"/>
              <w:rPr>
                <w:rFonts w:eastAsia="方正仿宋_GBK"/>
                <w:sz w:val="28"/>
                <w:szCs w:val="28"/>
              </w:rPr>
            </w:pPr>
          </w:p>
        </w:tc>
        <w:tc>
          <w:tcPr>
            <w:tcW w:w="2362" w:type="dxa"/>
            <w:vAlign w:val="center"/>
          </w:tcPr>
          <w:p>
            <w:pPr>
              <w:spacing w:line="360" w:lineRule="atLeast"/>
              <w:jc w:val="center"/>
              <w:rPr>
                <w:rFonts w:eastAsia="方正仿宋_GBK"/>
                <w:sz w:val="28"/>
                <w:szCs w:val="28"/>
              </w:rPr>
            </w:pPr>
            <w:r>
              <w:rPr>
                <w:rFonts w:hint="eastAsia" w:eastAsia="方正仿宋_GBK"/>
                <w:sz w:val="28"/>
                <w:szCs w:val="28"/>
              </w:rPr>
              <w:t>联系电话</w:t>
            </w:r>
          </w:p>
        </w:tc>
        <w:tc>
          <w:tcPr>
            <w:tcW w:w="1893" w:type="dxa"/>
            <w:vAlign w:val="bottom"/>
          </w:tcPr>
          <w:p>
            <w:pPr>
              <w:spacing w:line="36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spacing w:line="360" w:lineRule="atLeast"/>
              <w:jc w:val="center"/>
              <w:rPr>
                <w:rFonts w:eastAsia="方正仿宋_GBK"/>
                <w:sz w:val="28"/>
                <w:szCs w:val="28"/>
              </w:rPr>
            </w:pPr>
            <w:r>
              <w:rPr>
                <w:rFonts w:hint="eastAsia" w:eastAsia="方正仿宋_GBK"/>
                <w:sz w:val="28"/>
                <w:szCs w:val="28"/>
              </w:rPr>
              <w:t>论证材料</w:t>
            </w:r>
          </w:p>
        </w:tc>
        <w:tc>
          <w:tcPr>
            <w:tcW w:w="7232" w:type="dxa"/>
            <w:gridSpan w:val="3"/>
            <w:vAlign w:val="center"/>
          </w:tcPr>
          <w:p>
            <w:pPr>
              <w:spacing w:line="36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spacing w:line="360" w:lineRule="atLeast"/>
              <w:jc w:val="center"/>
              <w:rPr>
                <w:rFonts w:eastAsia="方正仿宋_GBK"/>
                <w:sz w:val="28"/>
                <w:szCs w:val="28"/>
              </w:rPr>
            </w:pPr>
            <w:r>
              <w:rPr>
                <w:rFonts w:hint="eastAsia" w:eastAsia="方正仿宋_GBK"/>
                <w:sz w:val="28"/>
                <w:szCs w:val="28"/>
              </w:rPr>
              <w:t>规格型号</w:t>
            </w:r>
          </w:p>
        </w:tc>
        <w:tc>
          <w:tcPr>
            <w:tcW w:w="2977" w:type="dxa"/>
            <w:vAlign w:val="center"/>
          </w:tcPr>
          <w:p>
            <w:pPr>
              <w:spacing w:line="360" w:lineRule="atLeast"/>
              <w:jc w:val="center"/>
              <w:rPr>
                <w:rFonts w:eastAsia="方正仿宋_GBK"/>
                <w:sz w:val="28"/>
                <w:szCs w:val="28"/>
              </w:rPr>
            </w:pPr>
          </w:p>
        </w:tc>
        <w:tc>
          <w:tcPr>
            <w:tcW w:w="2362" w:type="dxa"/>
            <w:vAlign w:val="center"/>
          </w:tcPr>
          <w:p>
            <w:pPr>
              <w:spacing w:line="360" w:lineRule="atLeast"/>
              <w:jc w:val="center"/>
              <w:rPr>
                <w:rFonts w:eastAsia="方正仿宋_GBK"/>
                <w:sz w:val="28"/>
                <w:szCs w:val="28"/>
              </w:rPr>
            </w:pPr>
            <w:r>
              <w:rPr>
                <w:rFonts w:eastAsia="方正仿宋_GBK"/>
                <w:sz w:val="28"/>
                <w:szCs w:val="28"/>
              </w:rPr>
              <w:t>申报时间</w:t>
            </w:r>
          </w:p>
        </w:tc>
        <w:tc>
          <w:tcPr>
            <w:tcW w:w="1893" w:type="dxa"/>
            <w:vAlign w:val="bottom"/>
          </w:tcPr>
          <w:p>
            <w:pPr>
              <w:spacing w:line="36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jc w:val="center"/>
              <w:rPr>
                <w:rFonts w:eastAsia="方正仿宋_GBK"/>
                <w:sz w:val="28"/>
                <w:szCs w:val="28"/>
              </w:rPr>
            </w:pPr>
            <w:r>
              <w:rPr>
                <w:rFonts w:eastAsia="方正仿宋_GBK"/>
                <w:sz w:val="28"/>
                <w:szCs w:val="28"/>
              </w:rPr>
              <w:t>产品</w:t>
            </w:r>
            <w:r>
              <w:rPr>
                <w:rFonts w:hint="eastAsia" w:eastAsia="方正仿宋_GBK"/>
                <w:sz w:val="28"/>
                <w:szCs w:val="28"/>
              </w:rPr>
              <w:t>热物理性能指标</w:t>
            </w:r>
            <w:r>
              <w:rPr>
                <w:rFonts w:eastAsia="方正仿宋_GBK"/>
                <w:sz w:val="28"/>
                <w:szCs w:val="28"/>
              </w:rPr>
              <w:t>申请值</w:t>
            </w:r>
          </w:p>
        </w:tc>
        <w:tc>
          <w:tcPr>
            <w:tcW w:w="7232" w:type="dxa"/>
            <w:gridSpan w:val="3"/>
            <w:vAlign w:val="center"/>
          </w:tcPr>
          <w:p>
            <w:pPr>
              <w:jc w:val="center"/>
              <w:rPr>
                <w:rFonts w:eastAsia="方正仿宋_GBK"/>
                <w:sz w:val="28"/>
                <w:szCs w:val="28"/>
              </w:rPr>
            </w:pPr>
          </w:p>
          <w:p>
            <w:pPr>
              <w:jc w:val="center"/>
              <w:rPr>
                <w:rFonts w:eastAsia="方正仿宋_GBK"/>
                <w:sz w:val="28"/>
                <w:szCs w:val="28"/>
              </w:rPr>
            </w:pPr>
          </w:p>
          <w:p>
            <w:pPr>
              <w:jc w:val="center"/>
              <w:rPr>
                <w:rFonts w:eastAsia="方正仿宋_GBK"/>
                <w:sz w:val="28"/>
                <w:szCs w:val="28"/>
              </w:rPr>
            </w:pPr>
          </w:p>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jc w:val="center"/>
              <w:rPr>
                <w:rFonts w:eastAsia="方正仿宋_GBK"/>
                <w:sz w:val="28"/>
                <w:szCs w:val="28"/>
              </w:rPr>
            </w:pPr>
            <w:r>
              <w:rPr>
                <w:rFonts w:hint="eastAsia" w:eastAsia="方正仿宋_GBK"/>
                <w:sz w:val="28"/>
                <w:szCs w:val="28"/>
              </w:rPr>
              <w:t>需检测指标及相关标准</w:t>
            </w:r>
          </w:p>
        </w:tc>
        <w:tc>
          <w:tcPr>
            <w:tcW w:w="7232" w:type="dxa"/>
            <w:gridSpan w:val="3"/>
            <w:vAlign w:val="center"/>
          </w:tcPr>
          <w:p>
            <w:pPr>
              <w:jc w:val="center"/>
              <w:rPr>
                <w:rFonts w:eastAsia="方正仿宋_GBK"/>
                <w:sz w:val="28"/>
                <w:szCs w:val="28"/>
              </w:rPr>
            </w:pPr>
          </w:p>
          <w:p>
            <w:pPr>
              <w:jc w:val="center"/>
              <w:rPr>
                <w:rFonts w:eastAsia="方正仿宋_GBK"/>
                <w:sz w:val="28"/>
                <w:szCs w:val="28"/>
              </w:rPr>
            </w:pPr>
          </w:p>
          <w:p>
            <w:pPr>
              <w:jc w:val="center"/>
              <w:rPr>
                <w:rFonts w:eastAsia="方正仿宋_GBK"/>
                <w:sz w:val="28"/>
                <w:szCs w:val="28"/>
              </w:rPr>
            </w:pPr>
          </w:p>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jc w:val="center"/>
              <w:rPr>
                <w:rFonts w:eastAsia="方正仿宋_GBK"/>
                <w:sz w:val="28"/>
                <w:szCs w:val="28"/>
              </w:rPr>
            </w:pPr>
            <w:r>
              <w:rPr>
                <w:rFonts w:hint="eastAsia" w:eastAsia="方正仿宋_GBK"/>
                <w:sz w:val="28"/>
                <w:szCs w:val="28"/>
              </w:rPr>
              <w:t>委托检测单位</w:t>
            </w:r>
          </w:p>
        </w:tc>
        <w:tc>
          <w:tcPr>
            <w:tcW w:w="7232" w:type="dxa"/>
            <w:gridSpan w:val="3"/>
            <w:vAlign w:val="center"/>
          </w:tcPr>
          <w:p>
            <w:pPr>
              <w:jc w:val="center"/>
              <w:rPr>
                <w:rFonts w:eastAsia="方正仿宋_GBK"/>
                <w:sz w:val="28"/>
                <w:szCs w:val="28"/>
              </w:rPr>
            </w:pPr>
          </w:p>
          <w:p>
            <w:pPr>
              <w:jc w:val="center"/>
              <w:rPr>
                <w:rFonts w:eastAsia="方正仿宋_GBK"/>
                <w:sz w:val="28"/>
                <w:szCs w:val="28"/>
              </w:rPr>
            </w:pPr>
          </w:p>
          <w:p>
            <w:pPr>
              <w:jc w:val="center"/>
              <w:rPr>
                <w:rFonts w:eastAsia="方正仿宋_GBK"/>
                <w:sz w:val="28"/>
                <w:szCs w:val="28"/>
              </w:rPr>
            </w:pPr>
          </w:p>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jc w:val="center"/>
              <w:rPr>
                <w:rFonts w:eastAsia="方正仿宋_GBK"/>
                <w:sz w:val="28"/>
                <w:szCs w:val="28"/>
              </w:rPr>
            </w:pPr>
            <w:r>
              <w:rPr>
                <w:rFonts w:eastAsia="方正仿宋_GBK"/>
                <w:sz w:val="28"/>
                <w:szCs w:val="28"/>
              </w:rPr>
              <w:t>申请</w:t>
            </w:r>
            <w:r>
              <w:rPr>
                <w:rFonts w:hint="eastAsia" w:eastAsia="方正仿宋_GBK"/>
                <w:sz w:val="28"/>
                <w:szCs w:val="28"/>
              </w:rPr>
              <w:t>理由</w:t>
            </w:r>
          </w:p>
        </w:tc>
        <w:tc>
          <w:tcPr>
            <w:tcW w:w="7232" w:type="dxa"/>
            <w:gridSpan w:val="3"/>
            <w:vAlign w:val="center"/>
          </w:tcPr>
          <w:p>
            <w:pPr>
              <w:jc w:val="center"/>
              <w:rPr>
                <w:rFonts w:eastAsia="方正仿宋_GBK"/>
                <w:sz w:val="28"/>
                <w:szCs w:val="28"/>
              </w:rPr>
            </w:pPr>
          </w:p>
          <w:p>
            <w:pPr>
              <w:jc w:val="center"/>
              <w:rPr>
                <w:rFonts w:eastAsia="方正仿宋_GBK"/>
                <w:sz w:val="28"/>
                <w:szCs w:val="28"/>
              </w:rPr>
            </w:pPr>
          </w:p>
          <w:p>
            <w:pPr>
              <w:jc w:val="center"/>
              <w:rPr>
                <w:rFonts w:eastAsia="方正仿宋_GBK"/>
                <w:sz w:val="28"/>
                <w:szCs w:val="28"/>
              </w:rPr>
            </w:pPr>
          </w:p>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jc w:val="center"/>
        </w:trPr>
        <w:tc>
          <w:tcPr>
            <w:tcW w:w="1985" w:type="dxa"/>
            <w:vAlign w:val="center"/>
          </w:tcPr>
          <w:p>
            <w:pPr>
              <w:jc w:val="center"/>
              <w:rPr>
                <w:rFonts w:eastAsia="方正仿宋_GBK"/>
                <w:sz w:val="28"/>
                <w:szCs w:val="28"/>
              </w:rPr>
            </w:pPr>
            <w:r>
              <w:rPr>
                <w:rFonts w:eastAsia="方正仿宋_GBK"/>
                <w:sz w:val="28"/>
                <w:szCs w:val="28"/>
              </w:rPr>
              <w:t>产品介绍（主要性能指标，</w:t>
            </w:r>
            <w:r>
              <w:rPr>
                <w:rFonts w:hint="eastAsia" w:eastAsia="方正仿宋_GBK"/>
                <w:sz w:val="28"/>
                <w:szCs w:val="28"/>
              </w:rPr>
              <w:t>适用范围等</w:t>
            </w:r>
            <w:r>
              <w:rPr>
                <w:rFonts w:eastAsia="方正仿宋_GBK"/>
                <w:sz w:val="28"/>
                <w:szCs w:val="28"/>
              </w:rPr>
              <w:t>）</w:t>
            </w:r>
          </w:p>
        </w:tc>
        <w:tc>
          <w:tcPr>
            <w:tcW w:w="7232" w:type="dxa"/>
            <w:gridSpan w:val="3"/>
            <w:vAlign w:val="center"/>
          </w:tcPr>
          <w:p>
            <w:pPr>
              <w:jc w:val="center"/>
              <w:rPr>
                <w:rFonts w:eastAsia="方正仿宋_GBK"/>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90B5E"/>
    <w:rsid w:val="46A90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adjustRightInd w:val="0"/>
      <w:spacing w:line="312" w:lineRule="atLeast"/>
      <w:jc w:val="right"/>
      <w:textAlignment w:val="baseline"/>
    </w:pPr>
    <w:rPr>
      <w:rFonts w:ascii="仿宋_GB2312" w:eastAsia="仿宋_GB2312"/>
      <w:color w:val="0000FF"/>
      <w:spacing w:val="20"/>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2024-07-24T01:42:00Z</dcterms:created>
  <dc:creator>WPS_1635931329</dc:creator>
  <cp:lastModifiedBy>WPS_1635931329</cp:lastModifiedBy>
  <dcterms:modified xsi:type="dcterms:W3CDTF">2024-07-24T01:43:14Z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E2522A49E3184E75B3E957F11D8ACC89</vt:lpwstr>
  </property>
</Properties>
</file>