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_GBK"/>
          <w:sz w:val="44"/>
          <w:szCs w:val="44"/>
        </w:rPr>
      </w:pPr>
      <w:r>
        <w:rPr>
          <w:rFonts w:eastAsia="方正小标宋_GBK"/>
          <w:sz w:val="44"/>
          <w:szCs w:val="44"/>
        </w:rPr>
        <w:t>重庆市城乡建设委员会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_GBK"/>
          <w:sz w:val="44"/>
          <w:szCs w:val="44"/>
        </w:rPr>
      </w:pPr>
      <w:r>
        <w:rPr>
          <w:rFonts w:eastAsia="方正小标宋_GBK"/>
          <w:sz w:val="44"/>
          <w:szCs w:val="44"/>
        </w:rPr>
        <w:t>关于印发</w:t>
      </w:r>
      <w:r>
        <w:rPr>
          <w:rFonts w:hint="eastAsia" w:eastAsia="方正小标宋_GBK"/>
          <w:sz w:val="44"/>
          <w:szCs w:val="44"/>
        </w:rPr>
        <w:t>重庆市</w:t>
      </w:r>
      <w:r>
        <w:rPr>
          <w:rFonts w:eastAsia="方正小标宋_GBK"/>
          <w:sz w:val="44"/>
          <w:szCs w:val="44"/>
        </w:rPr>
        <w:t>市外勘察设计企业入渝信息</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_GBK"/>
          <w:sz w:val="44"/>
          <w:szCs w:val="44"/>
        </w:rPr>
      </w:pPr>
      <w:r>
        <w:rPr>
          <w:rFonts w:eastAsia="方正小标宋_GBK"/>
          <w:sz w:val="44"/>
          <w:szCs w:val="44"/>
        </w:rPr>
        <w:t>报送和动态管理办法的通知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渝建发〔2017〕19号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各区县（自治县）城乡建委，两江新区、经开区、高新区、万盛经开区、双桥经开区建管局，各施工图审查机构，</w:t>
      </w:r>
      <w:r>
        <w:rPr>
          <w:rFonts w:hint="default" w:ascii="Times New Roman" w:hAnsi="Times New Roman" w:eastAsia="方正仿宋_GBK" w:cs="Times New Roman"/>
          <w:sz w:val="32"/>
          <w:szCs w:val="32"/>
        </w:rPr>
        <w:t>各有关勘察设计企业：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建立统一开放、竞争有序的勘察设计市场秩序，进一步提高我市勘察设计质量和水平，根据《国务院办公厅关于促进建筑业持续健康发展的意见》（国办发〔2017〕19号）、住房和城乡建设部《关于推动建筑市场统一开放的若干规定》（建市〔2015〕140号）规定，市城乡建委制定了《重庆市市外勘察设计企业入渝信息报送和动态管理办法》，现印发给你们，请遵照执行。</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20" w:lineRule="exact"/>
        <w:ind w:left="1584" w:leftChars="297"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附件：重庆市市外勘察设计企业入渝信息报送和动态管理办法</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eastAsia="方正仿宋_GBK"/>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5120" w:firstLineChars="1600"/>
        <w:jc w:val="left"/>
        <w:textAlignment w:val="auto"/>
        <w:rPr>
          <w:rFonts w:eastAsia="方正仿宋_GBK"/>
          <w:sz w:val="32"/>
          <w:szCs w:val="32"/>
        </w:rPr>
      </w:pPr>
      <w:r>
        <w:rPr>
          <w:rFonts w:eastAsia="方正仿宋_GBK"/>
          <w:sz w:val="32"/>
          <w:szCs w:val="32"/>
        </w:rPr>
        <w:t>重庆市城乡建设委员会</w:t>
      </w:r>
    </w:p>
    <w:p>
      <w:pPr>
        <w:keepNext w:val="0"/>
        <w:keepLines w:val="0"/>
        <w:pageBreakBefore w:val="0"/>
        <w:kinsoku/>
        <w:wordWrap/>
        <w:overflowPunct/>
        <w:topLinePunct w:val="0"/>
        <w:autoSpaceDE/>
        <w:autoSpaceDN/>
        <w:bidi w:val="0"/>
        <w:adjustRightInd/>
        <w:snapToGrid/>
        <w:spacing w:line="520" w:lineRule="exact"/>
        <w:jc w:val="center"/>
        <w:textAlignment w:val="auto"/>
        <w:rPr>
          <w:rFonts w:eastAsia="方正仿宋_GBK"/>
          <w:sz w:val="32"/>
          <w:szCs w:val="32"/>
        </w:rPr>
      </w:pPr>
      <w:r>
        <w:rPr>
          <w:rFonts w:hint="eastAsia" w:eastAsia="方正仿宋_GBK"/>
          <w:sz w:val="32"/>
          <w:szCs w:val="32"/>
        </w:rPr>
        <w:t xml:space="preserve">                              </w:t>
      </w:r>
      <w:r>
        <w:rPr>
          <w:rFonts w:eastAsia="方正仿宋_GBK"/>
          <w:sz w:val="32"/>
          <w:szCs w:val="32"/>
        </w:rPr>
        <w:t>201</w:t>
      </w:r>
      <w:r>
        <w:rPr>
          <w:rFonts w:hint="eastAsia" w:eastAsia="方正仿宋_GBK"/>
          <w:sz w:val="32"/>
          <w:szCs w:val="32"/>
        </w:rPr>
        <w:t>7</w:t>
      </w:r>
      <w:r>
        <w:rPr>
          <w:rFonts w:eastAsia="方正仿宋_GBK"/>
          <w:sz w:val="32"/>
          <w:szCs w:val="32"/>
        </w:rPr>
        <w:t>年</w:t>
      </w:r>
      <w:r>
        <w:rPr>
          <w:rFonts w:hint="eastAsia" w:eastAsia="方正仿宋_GBK"/>
          <w:sz w:val="32"/>
          <w:szCs w:val="32"/>
        </w:rPr>
        <w:t>6</w:t>
      </w:r>
      <w:r>
        <w:rPr>
          <w:rFonts w:eastAsia="方正仿宋_GBK"/>
          <w:sz w:val="32"/>
          <w:szCs w:val="32"/>
        </w:rPr>
        <w:t>月</w:t>
      </w:r>
      <w:r>
        <w:rPr>
          <w:rFonts w:hint="eastAsia" w:eastAsia="方正仿宋_GBK"/>
          <w:sz w:val="32"/>
          <w:szCs w:val="32"/>
        </w:rPr>
        <w:t>2</w:t>
      </w:r>
      <w:r>
        <w:rPr>
          <w:rFonts w:eastAsia="方正仿宋_GBK"/>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_GBK"/>
          <w:spacing w:val="-20"/>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_GBK"/>
          <w:spacing w:val="-2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spacing w:val="-20"/>
          <w:sz w:val="44"/>
          <w:szCs w:val="44"/>
        </w:rPr>
      </w:pPr>
      <w:r>
        <w:rPr>
          <w:rFonts w:hint="eastAsia" w:eastAsia="方正小标宋_GBK"/>
          <w:spacing w:val="-20"/>
          <w:sz w:val="44"/>
          <w:szCs w:val="44"/>
        </w:rPr>
        <w:t>重庆</w:t>
      </w:r>
      <w:r>
        <w:rPr>
          <w:rFonts w:eastAsia="方正小标宋_GBK"/>
          <w:spacing w:val="-20"/>
          <w:sz w:val="44"/>
          <w:szCs w:val="44"/>
        </w:rPr>
        <w:t>市</w:t>
      </w:r>
      <w:r>
        <w:rPr>
          <w:rFonts w:hint="eastAsia" w:eastAsia="方正小标宋_GBK"/>
          <w:spacing w:val="-20"/>
          <w:sz w:val="44"/>
          <w:szCs w:val="44"/>
        </w:rPr>
        <w:t>市</w:t>
      </w:r>
      <w:r>
        <w:rPr>
          <w:rFonts w:eastAsia="方正小标宋_GBK"/>
          <w:spacing w:val="-20"/>
          <w:sz w:val="44"/>
          <w:szCs w:val="44"/>
        </w:rPr>
        <w:t>外勘察设计企业入渝信息报送和动态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spacing w:val="-20"/>
          <w:sz w:val="44"/>
          <w:szCs w:val="44"/>
        </w:rPr>
      </w:pPr>
      <w:r>
        <w:rPr>
          <w:rFonts w:eastAsia="方正小标宋_GBK"/>
          <w:spacing w:val="-20"/>
          <w:sz w:val="44"/>
          <w:szCs w:val="44"/>
        </w:rPr>
        <w:t>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黑体_GBK"/>
          <w:sz w:val="32"/>
          <w:szCs w:val="32"/>
        </w:rPr>
      </w:pPr>
      <w:r>
        <w:rPr>
          <w:rFonts w:eastAsia="方正黑体_GBK"/>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758" w:firstLineChars="237"/>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eastAsia="方正黑体_GBK"/>
          <w:sz w:val="32"/>
          <w:szCs w:val="32"/>
        </w:rPr>
        <w:t>第一条</w:t>
      </w:r>
      <w:r>
        <w:rPr>
          <w:rFonts w:eastAsia="方正仿宋_GBK"/>
          <w:sz w:val="32"/>
          <w:szCs w:val="32"/>
        </w:rPr>
        <w:t xml:space="preserve">  </w:t>
      </w:r>
      <w:r>
        <w:rPr>
          <w:rFonts w:hint="default" w:ascii="Times New Roman" w:hAnsi="Times New Roman" w:eastAsia="方正仿宋_GBK" w:cs="Times New Roman"/>
          <w:sz w:val="32"/>
          <w:szCs w:val="32"/>
        </w:rPr>
        <w:t>为建立统一开放、竞争有序的勘察设计市场，根据《中华人民共和国建筑法》、《建设工程勘察设计管理条例》、《重庆市建设工程勘察设计管理条例》、</w:t>
      </w:r>
      <w:r>
        <w:rPr>
          <w:rFonts w:hint="default" w:ascii="Times New Roman" w:hAnsi="Times New Roman" w:eastAsia="方正仿宋_GBK" w:cs="Times New Roman"/>
          <w:bCs/>
          <w:kern w:val="0"/>
          <w:sz w:val="32"/>
          <w:szCs w:val="32"/>
        </w:rPr>
        <w:t>《国务院办公厅关于推广随机抽查规范事中事后监管的通知》（国办发〔2015〕58号）、</w:t>
      </w:r>
      <w:r>
        <w:rPr>
          <w:rFonts w:hint="default" w:ascii="Times New Roman" w:hAnsi="Times New Roman" w:eastAsia="方正仿宋_GBK" w:cs="Times New Roman"/>
          <w:color w:val="000000"/>
          <w:sz w:val="32"/>
          <w:szCs w:val="32"/>
        </w:rPr>
        <w:t>《国务院办公厅关于促进建筑业持续健康发展的意见》（国办发〔2017〕19号）</w:t>
      </w:r>
      <w:r>
        <w:rPr>
          <w:rFonts w:hint="default" w:ascii="Times New Roman" w:hAnsi="Times New Roman" w:eastAsia="方正仿宋_GBK" w:cs="Times New Roman"/>
          <w:bCs/>
          <w:kern w:val="0"/>
          <w:sz w:val="32"/>
          <w:szCs w:val="32"/>
        </w:rPr>
        <w:t>及</w:t>
      </w:r>
      <w:r>
        <w:rPr>
          <w:rFonts w:hint="default" w:ascii="Times New Roman" w:hAnsi="Times New Roman" w:eastAsia="方正仿宋_GBK" w:cs="Times New Roman"/>
          <w:sz w:val="32"/>
          <w:szCs w:val="32"/>
        </w:rPr>
        <w:t>《住房和城乡建设部关于推动建筑市场统一开放的若干规定》（建市</w:t>
      </w:r>
      <w:r>
        <w:rPr>
          <w:rFonts w:hint="default" w:ascii="Times New Roman" w:hAnsi="Times New Roman" w:eastAsia="方正仿宋_GBK" w:cs="Times New Roman"/>
          <w:color w:val="000000"/>
          <w:sz w:val="32"/>
          <w:szCs w:val="32"/>
        </w:rPr>
        <w:t>〔2015〕</w:t>
      </w:r>
      <w:r>
        <w:rPr>
          <w:rFonts w:hint="default" w:ascii="Times New Roman" w:hAnsi="Times New Roman" w:eastAsia="方正仿宋_GBK" w:cs="Times New Roman"/>
          <w:sz w:val="32"/>
          <w:szCs w:val="32"/>
        </w:rPr>
        <w:t>140号）精神</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sz w:val="32"/>
          <w:szCs w:val="32"/>
        </w:rPr>
        <w:t>结合本市实际，制定本办法。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黑体_GBK"/>
          <w:sz w:val="32"/>
          <w:szCs w:val="32"/>
        </w:rPr>
        <w:t xml:space="preserve">第二条  </w:t>
      </w:r>
      <w:r>
        <w:rPr>
          <w:rFonts w:eastAsia="方正仿宋_GBK"/>
          <w:sz w:val="32"/>
          <w:szCs w:val="32"/>
        </w:rPr>
        <w:t>市外勘察设计企业入渝从事工程勘察设计及其监督管理活动，适用本办法。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bCs/>
          <w:color w:val="000000"/>
          <w:kern w:val="0"/>
          <w:sz w:val="32"/>
          <w:szCs w:val="32"/>
        </w:rPr>
      </w:pPr>
      <w:r>
        <w:rPr>
          <w:rFonts w:eastAsia="方正仿宋_GBK"/>
          <w:bCs/>
          <w:color w:val="000000"/>
          <w:kern w:val="0"/>
          <w:sz w:val="32"/>
          <w:szCs w:val="32"/>
        </w:rPr>
        <w:t>本办法所称</w:t>
      </w:r>
      <w:r>
        <w:rPr>
          <w:rFonts w:eastAsia="方正仿宋_GBK"/>
          <w:sz w:val="32"/>
          <w:szCs w:val="32"/>
        </w:rPr>
        <w:t>市外勘察设计企业</w:t>
      </w:r>
      <w:r>
        <w:rPr>
          <w:rFonts w:eastAsia="方正仿宋_GBK"/>
          <w:bCs/>
          <w:color w:val="000000"/>
          <w:kern w:val="0"/>
          <w:sz w:val="32"/>
          <w:szCs w:val="32"/>
        </w:rPr>
        <w:t>，是指依法取得国家和省级城乡建设行政主管部门颁发的</w:t>
      </w:r>
      <w:r>
        <w:rPr>
          <w:rFonts w:eastAsia="方正仿宋_GBK"/>
          <w:bCs/>
          <w:kern w:val="0"/>
          <w:sz w:val="32"/>
          <w:szCs w:val="32"/>
        </w:rPr>
        <w:t>工程勘察设计</w:t>
      </w:r>
      <w:r>
        <w:rPr>
          <w:rFonts w:eastAsia="方正仿宋_GBK"/>
          <w:bCs/>
          <w:color w:val="000000"/>
          <w:kern w:val="0"/>
          <w:sz w:val="32"/>
          <w:szCs w:val="32"/>
        </w:rPr>
        <w:t>资质证书，</w:t>
      </w:r>
      <w:r>
        <w:rPr>
          <w:rFonts w:eastAsia="方正仿宋_GBK"/>
          <w:sz w:val="32"/>
          <w:szCs w:val="32"/>
        </w:rPr>
        <w:t>具有独立法人资格，</w:t>
      </w:r>
      <w:r>
        <w:rPr>
          <w:rFonts w:eastAsia="方正仿宋_GBK"/>
          <w:bCs/>
          <w:color w:val="000000"/>
          <w:kern w:val="0"/>
          <w:sz w:val="32"/>
          <w:szCs w:val="32"/>
        </w:rPr>
        <w:t>工商注册地不在重庆市的勘察设计企业。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市外勘察设计企业入渝从事工程勘察设计活动，依法享有与我市勘察设计企业相同的权利，履行同等的义务。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黑体_GBK"/>
          <w:sz w:val="32"/>
          <w:szCs w:val="32"/>
        </w:rPr>
        <w:t>第</w:t>
      </w:r>
      <w:r>
        <w:rPr>
          <w:rFonts w:eastAsia="方正黑体_GBK"/>
          <w:sz w:val="32"/>
          <w:szCs w:val="32"/>
        </w:rPr>
        <w:t xml:space="preserve">三条  </w:t>
      </w:r>
      <w:r>
        <w:rPr>
          <w:rFonts w:eastAsia="方正仿宋_GBK"/>
          <w:sz w:val="32"/>
          <w:szCs w:val="32"/>
        </w:rPr>
        <w:t>市外勘察设计企业入渝从事工程勘察设计活动，实行信息报送和动态管理制度</w:t>
      </w:r>
      <w:r>
        <w:rPr>
          <w:rFonts w:hint="eastAsia" w:eastAsia="方正仿宋_GBK"/>
          <w:sz w:val="32"/>
          <w:szCs w:val="32"/>
        </w:rPr>
        <w:t>，</w:t>
      </w:r>
      <w:r>
        <w:rPr>
          <w:rFonts w:eastAsia="方正仿宋_GBK"/>
          <w:sz w:val="32"/>
          <w:szCs w:val="32"/>
        </w:rPr>
        <w:t>市外勘察设计企业</w:t>
      </w:r>
      <w:r>
        <w:rPr>
          <w:rFonts w:hint="eastAsia" w:eastAsia="方正仿宋_GBK"/>
          <w:sz w:val="32"/>
          <w:szCs w:val="32"/>
        </w:rPr>
        <w:t>的</w:t>
      </w:r>
      <w:r>
        <w:rPr>
          <w:rFonts w:eastAsia="方正仿宋_GBK"/>
          <w:sz w:val="32"/>
          <w:szCs w:val="32"/>
        </w:rPr>
        <w:t>入渝</w:t>
      </w:r>
      <w:r>
        <w:rPr>
          <w:rFonts w:hint="eastAsia" w:eastAsia="方正仿宋_GBK"/>
          <w:sz w:val="32"/>
          <w:szCs w:val="32"/>
        </w:rPr>
        <w:t>信息通过</w:t>
      </w:r>
      <w:r>
        <w:rPr>
          <w:rFonts w:hint="eastAsia" w:eastAsia="方正仿宋_GBK"/>
          <w:bCs/>
          <w:kern w:val="0"/>
          <w:sz w:val="32"/>
          <w:szCs w:val="32"/>
        </w:rPr>
        <w:t>“</w:t>
      </w:r>
      <w:r>
        <w:rPr>
          <w:rFonts w:eastAsia="方正仿宋_GBK"/>
          <w:sz w:val="32"/>
          <w:szCs w:val="32"/>
        </w:rPr>
        <w:t>重庆市城乡建设委员会勘察设计行业综合信息平台</w:t>
      </w:r>
      <w:r>
        <w:rPr>
          <w:rFonts w:hint="eastAsia" w:eastAsia="方正仿宋_GBK"/>
          <w:sz w:val="32"/>
          <w:szCs w:val="32"/>
        </w:rPr>
        <w:t>”</w:t>
      </w:r>
      <w:r>
        <w:rPr>
          <w:rFonts w:eastAsia="方正仿宋_GBK"/>
          <w:sz w:val="32"/>
          <w:szCs w:val="32"/>
        </w:rPr>
        <w:t>（以下简称平台）</w:t>
      </w:r>
      <w:r>
        <w:rPr>
          <w:rFonts w:hint="eastAsia" w:eastAsia="方正仿宋_GBK"/>
          <w:sz w:val="32"/>
          <w:szCs w:val="32"/>
        </w:rPr>
        <w:t>统一报送。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黑体_GBK"/>
          <w:sz w:val="32"/>
          <w:szCs w:val="32"/>
        </w:rPr>
      </w:pPr>
      <w:r>
        <w:rPr>
          <w:rFonts w:eastAsia="方正黑体_GBK"/>
          <w:sz w:val="32"/>
          <w:szCs w:val="32"/>
        </w:rPr>
        <w:t>第四条</w:t>
      </w:r>
      <w:r>
        <w:rPr>
          <w:rFonts w:eastAsia="方正黑体_GBK"/>
          <w:sz w:val="32"/>
          <w:szCs w:val="32"/>
        </w:rPr>
        <w:t xml:space="preserve">  </w:t>
      </w:r>
      <w:r>
        <w:rPr>
          <w:rFonts w:eastAsia="方正仿宋_GBK"/>
          <w:sz w:val="32"/>
          <w:szCs w:val="32"/>
        </w:rPr>
        <w:t>市外勘察设计企业在渝应以</w:t>
      </w:r>
      <w:r>
        <w:rPr>
          <w:rFonts w:eastAsia="方正仿宋_GBK"/>
          <w:color w:val="000000"/>
          <w:sz w:val="32"/>
          <w:szCs w:val="32"/>
        </w:rPr>
        <w:t>企业本部</w:t>
      </w:r>
      <w:r>
        <w:rPr>
          <w:rFonts w:eastAsia="方正仿宋_GBK"/>
          <w:sz w:val="32"/>
          <w:szCs w:val="32"/>
        </w:rPr>
        <w:t>的名义签订工程勘察设计合同及出具工程勘察设计文件，其工程勘察设计质量和市场行为由</w:t>
      </w:r>
      <w:r>
        <w:rPr>
          <w:rFonts w:eastAsia="方正仿宋_GBK"/>
          <w:color w:val="000000"/>
          <w:sz w:val="32"/>
          <w:szCs w:val="32"/>
        </w:rPr>
        <w:t>企业本部</w:t>
      </w:r>
      <w:r>
        <w:rPr>
          <w:rFonts w:eastAsia="方正仿宋_GBK"/>
          <w:sz w:val="32"/>
          <w:szCs w:val="32"/>
        </w:rPr>
        <w:t>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bCs/>
          <w:color w:val="000000"/>
          <w:kern w:val="0"/>
          <w:sz w:val="32"/>
          <w:szCs w:val="32"/>
        </w:rPr>
      </w:pPr>
      <w:r>
        <w:rPr>
          <w:rFonts w:hint="eastAsia" w:eastAsia="方正黑体_GBK"/>
          <w:sz w:val="32"/>
          <w:szCs w:val="32"/>
        </w:rPr>
        <w:t xml:space="preserve">第五条 </w:t>
      </w:r>
      <w:r>
        <w:rPr>
          <w:rFonts w:hint="eastAsia" w:eastAsia="方正仿宋_GBK"/>
          <w:bCs/>
          <w:color w:val="000000"/>
          <w:kern w:val="0"/>
          <w:sz w:val="32"/>
          <w:szCs w:val="32"/>
        </w:rPr>
        <w:t xml:space="preserve"> </w:t>
      </w:r>
      <w:r>
        <w:rPr>
          <w:rFonts w:eastAsia="方正仿宋_GBK"/>
          <w:bCs/>
          <w:color w:val="000000"/>
          <w:kern w:val="0"/>
          <w:sz w:val="32"/>
          <w:szCs w:val="32"/>
        </w:rPr>
        <w:t>重庆市城乡建设委员会（以下简称市城乡建委）负责</w:t>
      </w:r>
      <w:r>
        <w:rPr>
          <w:rFonts w:eastAsia="方正仿宋_GBK"/>
          <w:sz w:val="32"/>
          <w:szCs w:val="32"/>
        </w:rPr>
        <w:t>市外勘察设计企业入渝信息</w:t>
      </w:r>
      <w:r>
        <w:rPr>
          <w:rFonts w:hint="eastAsia" w:eastAsia="方正仿宋_GBK"/>
          <w:sz w:val="32"/>
          <w:szCs w:val="32"/>
        </w:rPr>
        <w:t>的</w:t>
      </w:r>
      <w:r>
        <w:rPr>
          <w:rFonts w:eastAsia="方正仿宋_GBK"/>
          <w:sz w:val="32"/>
          <w:szCs w:val="32"/>
        </w:rPr>
        <w:t>统一登记核验，对其工程勘察设计质量和市场行为实行随机抽查，建立事中事后动态</w:t>
      </w:r>
      <w:r>
        <w:rPr>
          <w:rFonts w:hint="eastAsia" w:eastAsia="方正仿宋_GBK"/>
          <w:sz w:val="32"/>
          <w:szCs w:val="32"/>
        </w:rPr>
        <w:t>监督管理</w:t>
      </w:r>
      <w:r>
        <w:rPr>
          <w:rFonts w:eastAsia="方正仿宋_GBK"/>
          <w:sz w:val="32"/>
          <w:szCs w:val="32"/>
        </w:rPr>
        <w:t>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bCs/>
          <w:color w:val="000000"/>
          <w:kern w:val="0"/>
          <w:sz w:val="32"/>
          <w:szCs w:val="32"/>
        </w:rPr>
      </w:pPr>
      <w:r>
        <w:rPr>
          <w:rFonts w:eastAsia="方正仿宋_GBK"/>
          <w:bCs/>
          <w:color w:val="000000"/>
          <w:kern w:val="0"/>
          <w:sz w:val="32"/>
          <w:szCs w:val="32"/>
        </w:rPr>
        <w:t>各区县（自治县）城乡建设主管部门</w:t>
      </w:r>
      <w:r>
        <w:rPr>
          <w:rFonts w:eastAsia="方正仿宋_GBK"/>
          <w:bCs/>
          <w:kern w:val="0"/>
          <w:sz w:val="32"/>
          <w:szCs w:val="32"/>
        </w:rPr>
        <w:t>可利用</w:t>
      </w:r>
      <w:r>
        <w:rPr>
          <w:rFonts w:hint="eastAsia" w:eastAsia="方正仿宋_GBK"/>
          <w:bCs/>
          <w:kern w:val="0"/>
          <w:sz w:val="32"/>
          <w:szCs w:val="32"/>
        </w:rPr>
        <w:t>平台</w:t>
      </w:r>
      <w:r>
        <w:rPr>
          <w:rFonts w:eastAsia="方正仿宋_GBK"/>
          <w:bCs/>
          <w:kern w:val="0"/>
          <w:sz w:val="32"/>
          <w:szCs w:val="32"/>
        </w:rPr>
        <w:t>查询入渝市外勘察设计企业的详细信息，</w:t>
      </w:r>
      <w:r>
        <w:rPr>
          <w:rFonts w:eastAsia="方正仿宋_GBK"/>
          <w:bCs/>
          <w:color w:val="000000"/>
          <w:kern w:val="0"/>
          <w:sz w:val="32"/>
          <w:szCs w:val="32"/>
        </w:rPr>
        <w:t>负责市外勘察设计企业</w:t>
      </w:r>
      <w:r>
        <w:rPr>
          <w:rFonts w:hint="eastAsia" w:eastAsia="方正仿宋_GBK"/>
          <w:bCs/>
          <w:color w:val="000000"/>
          <w:kern w:val="0"/>
          <w:sz w:val="32"/>
          <w:szCs w:val="32"/>
        </w:rPr>
        <w:t>在</w:t>
      </w:r>
      <w:r>
        <w:rPr>
          <w:rFonts w:eastAsia="方正仿宋_GBK"/>
          <w:bCs/>
          <w:color w:val="000000"/>
          <w:kern w:val="0"/>
          <w:sz w:val="32"/>
          <w:szCs w:val="32"/>
        </w:rPr>
        <w:t>所辖行政区内承揽勘察设计业务的勘察</w:t>
      </w:r>
      <w:r>
        <w:rPr>
          <w:rFonts w:eastAsia="方正仿宋_GBK"/>
          <w:bCs/>
          <w:kern w:val="0"/>
          <w:sz w:val="32"/>
          <w:szCs w:val="32"/>
        </w:rPr>
        <w:t>设计质量和市场行为</w:t>
      </w:r>
      <w:r>
        <w:rPr>
          <w:rFonts w:hint="eastAsia" w:eastAsia="方正仿宋_GBK"/>
          <w:bCs/>
          <w:kern w:val="0"/>
          <w:sz w:val="32"/>
          <w:szCs w:val="32"/>
        </w:rPr>
        <w:t>的</w:t>
      </w:r>
      <w:r>
        <w:rPr>
          <w:rFonts w:eastAsia="方正仿宋_GBK"/>
          <w:bCs/>
          <w:kern w:val="0"/>
          <w:sz w:val="32"/>
          <w:szCs w:val="32"/>
        </w:rPr>
        <w:t>监督管理</w:t>
      </w:r>
      <w:r>
        <w:rPr>
          <w:rFonts w:hint="eastAsia" w:eastAsia="方正仿宋_GBK"/>
          <w:bCs/>
          <w:kern w:val="0"/>
          <w:sz w:val="32"/>
          <w:szCs w:val="32"/>
        </w:rPr>
        <w:t>。</w:t>
      </w:r>
      <w:r>
        <w:rPr>
          <w:rFonts w:eastAsia="方正仿宋_GBK"/>
          <w:bCs/>
          <w:kern w:val="0"/>
          <w:sz w:val="32"/>
          <w:szCs w:val="32"/>
        </w:rPr>
        <w:t>凡</w:t>
      </w:r>
      <w:r>
        <w:rPr>
          <w:rFonts w:eastAsia="方正仿宋_GBK"/>
          <w:bCs/>
          <w:color w:val="000000"/>
          <w:kern w:val="0"/>
          <w:sz w:val="32"/>
          <w:szCs w:val="32"/>
        </w:rPr>
        <w:t>已在</w:t>
      </w:r>
      <w:r>
        <w:rPr>
          <w:rFonts w:eastAsia="方正仿宋_GBK"/>
          <w:bCs/>
          <w:kern w:val="0"/>
          <w:sz w:val="32"/>
          <w:szCs w:val="32"/>
        </w:rPr>
        <w:t>市城乡建委报送信息的</w:t>
      </w:r>
      <w:r>
        <w:rPr>
          <w:rFonts w:eastAsia="方正仿宋_GBK"/>
          <w:sz w:val="32"/>
          <w:szCs w:val="32"/>
        </w:rPr>
        <w:t>市外勘察设计</w:t>
      </w:r>
      <w:r>
        <w:rPr>
          <w:rFonts w:eastAsia="方正仿宋_GBK"/>
          <w:bCs/>
          <w:kern w:val="0"/>
          <w:sz w:val="32"/>
          <w:szCs w:val="32"/>
        </w:rPr>
        <w:t>企业和人员，</w:t>
      </w:r>
      <w:r>
        <w:rPr>
          <w:rFonts w:eastAsia="方正仿宋_GBK"/>
          <w:bCs/>
          <w:color w:val="000000"/>
          <w:kern w:val="0"/>
          <w:sz w:val="32"/>
          <w:szCs w:val="32"/>
        </w:rPr>
        <w:t>各区县（自治县）城乡建设主管部门</w:t>
      </w:r>
      <w:r>
        <w:rPr>
          <w:rFonts w:eastAsia="方正仿宋_GBK"/>
          <w:bCs/>
          <w:kern w:val="0"/>
          <w:sz w:val="32"/>
          <w:szCs w:val="32"/>
        </w:rPr>
        <w:t>不得以任何形式设置准入门槛或要求</w:t>
      </w:r>
      <w:r>
        <w:rPr>
          <w:rFonts w:eastAsia="方正仿宋_GBK"/>
          <w:bCs/>
          <w:color w:val="000000"/>
          <w:kern w:val="0"/>
          <w:sz w:val="32"/>
          <w:szCs w:val="32"/>
        </w:rPr>
        <w:t>企业重复报送信息。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仿宋_GBK"/>
          <w:bCs/>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黑体_GBK"/>
          <w:sz w:val="32"/>
          <w:szCs w:val="32"/>
        </w:rPr>
      </w:pPr>
      <w:r>
        <w:rPr>
          <w:rFonts w:eastAsia="方正黑体_GBK"/>
          <w:sz w:val="32"/>
          <w:szCs w:val="32"/>
        </w:rPr>
        <w:t>第二章</w:t>
      </w:r>
      <w:r>
        <w:rPr>
          <w:rFonts w:eastAsia="方正黑体_GBK"/>
          <w:sz w:val="32"/>
          <w:szCs w:val="32"/>
        </w:rPr>
        <w:tab/>
      </w:r>
      <w:r>
        <w:rPr>
          <w:rFonts w:eastAsia="方正黑体_GBK"/>
          <w:sz w:val="32"/>
          <w:szCs w:val="32"/>
        </w:rPr>
        <w:t>入渝信息报送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bCs/>
          <w:color w:val="000000"/>
          <w:kern w:val="0"/>
          <w:sz w:val="32"/>
          <w:szCs w:val="32"/>
        </w:rPr>
      </w:pPr>
      <w:r>
        <w:rPr>
          <w:rFonts w:eastAsia="方正黑体_GBK"/>
          <w:sz w:val="32"/>
          <w:szCs w:val="32"/>
        </w:rPr>
        <w:t>第</w:t>
      </w:r>
      <w:r>
        <w:rPr>
          <w:rFonts w:hint="eastAsia" w:eastAsia="方正黑体_GBK"/>
          <w:sz w:val="32"/>
          <w:szCs w:val="32"/>
        </w:rPr>
        <w:t>六</w:t>
      </w:r>
      <w:r>
        <w:rPr>
          <w:rFonts w:eastAsia="方正黑体_GBK"/>
          <w:sz w:val="32"/>
          <w:szCs w:val="32"/>
        </w:rPr>
        <w:t xml:space="preserve">条  </w:t>
      </w:r>
      <w:r>
        <w:rPr>
          <w:rFonts w:eastAsia="方正仿宋_GBK"/>
          <w:sz w:val="32"/>
          <w:szCs w:val="32"/>
        </w:rPr>
        <w:t>市外勘察设计企业在入渝从事工程勘察设计活动前，应通过</w:t>
      </w:r>
      <w:r>
        <w:rPr>
          <w:rFonts w:hint="eastAsia" w:eastAsia="方正仿宋_GBK"/>
          <w:sz w:val="32"/>
          <w:szCs w:val="32"/>
        </w:rPr>
        <w:t>平台</w:t>
      </w:r>
      <w:r>
        <w:rPr>
          <w:rFonts w:eastAsia="方正仿宋_GBK"/>
          <w:sz w:val="32"/>
          <w:szCs w:val="32"/>
        </w:rPr>
        <w:t>统一向</w:t>
      </w:r>
      <w:r>
        <w:rPr>
          <w:rFonts w:eastAsia="方正仿宋_GBK"/>
          <w:bCs/>
          <w:kern w:val="0"/>
          <w:sz w:val="32"/>
          <w:szCs w:val="32"/>
        </w:rPr>
        <w:t>市城乡</w:t>
      </w:r>
      <w:r>
        <w:rPr>
          <w:rFonts w:eastAsia="方正仿宋_GBK"/>
          <w:sz w:val="32"/>
          <w:szCs w:val="32"/>
        </w:rPr>
        <w:t>建委报送如下信息，</w:t>
      </w:r>
      <w:r>
        <w:rPr>
          <w:rFonts w:eastAsia="方正仿宋_GBK"/>
          <w:bCs/>
          <w:color w:val="000000"/>
          <w:kern w:val="0"/>
          <w:sz w:val="32"/>
          <w:szCs w:val="32"/>
        </w:rPr>
        <w:t>并对信息的真实性负责。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Fonts w:eastAsia="方正仿宋_GBK"/>
          <w:sz w:val="32"/>
          <w:szCs w:val="32"/>
        </w:rPr>
        <w:t xml:space="preserve">（一）企业资质证书相关信息；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Fonts w:eastAsia="方正仿宋_GBK"/>
          <w:sz w:val="32"/>
          <w:szCs w:val="32"/>
        </w:rPr>
        <w:t>（二）企业在渝负责人相关信息；</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Fonts w:eastAsia="方正仿宋_GBK"/>
          <w:sz w:val="32"/>
          <w:szCs w:val="32"/>
        </w:rPr>
        <w:t>（三）企业入渝承揽业务所需的满足招投标要求和勘察设计质量管理有关规定的专业技术人员相关信息；</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sz w:val="32"/>
          <w:szCs w:val="32"/>
        </w:rPr>
      </w:pPr>
      <w:r>
        <w:rPr>
          <w:rFonts w:eastAsia="方正仿宋_GBK"/>
          <w:sz w:val="32"/>
          <w:szCs w:val="32"/>
        </w:rPr>
        <w:t>（四）企业诚信守法承诺相关信息。</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rPr>
      </w:pPr>
      <w:r>
        <w:rPr>
          <w:rFonts w:eastAsia="方正黑体_GBK"/>
          <w:sz w:val="32"/>
          <w:szCs w:val="32"/>
        </w:rPr>
        <w:t>第</w:t>
      </w:r>
      <w:r>
        <w:rPr>
          <w:rFonts w:hint="eastAsia" w:eastAsia="方正黑体_GBK"/>
          <w:sz w:val="32"/>
          <w:szCs w:val="32"/>
        </w:rPr>
        <w:t>七</w:t>
      </w:r>
      <w:r>
        <w:rPr>
          <w:rFonts w:eastAsia="方正黑体_GBK"/>
          <w:sz w:val="32"/>
          <w:szCs w:val="32"/>
        </w:rPr>
        <w:t>条</w:t>
      </w:r>
      <w:r>
        <w:rPr>
          <w:rFonts w:eastAsia="方正仿宋_GBK"/>
          <w:b/>
          <w:bCs/>
          <w:kern w:val="0"/>
          <w:sz w:val="32"/>
          <w:szCs w:val="32"/>
        </w:rPr>
        <w:t xml:space="preserve">  </w:t>
      </w:r>
      <w:r>
        <w:rPr>
          <w:rFonts w:hint="eastAsia" w:ascii="方正仿宋_GBK" w:hAnsi="方正仿宋_GBK" w:eastAsia="方正仿宋_GBK" w:cs="方正仿宋_GBK"/>
          <w:sz w:val="32"/>
          <w:szCs w:val="32"/>
        </w:rPr>
        <w:t>市外勘察设计企业报送的信息，在住房和城乡建设部“</w:t>
      </w:r>
      <w:r>
        <w:rPr>
          <w:rFonts w:hint="eastAsia" w:ascii="方正仿宋_GBK" w:hAnsi="方正仿宋_GBK" w:eastAsia="方正仿宋_GBK" w:cs="方正仿宋_GBK"/>
          <w:bCs/>
          <w:color w:val="000000"/>
          <w:kern w:val="0"/>
          <w:sz w:val="32"/>
          <w:szCs w:val="32"/>
        </w:rPr>
        <w:t>全国建筑市场监管公共服务平台</w:t>
      </w:r>
      <w:r>
        <w:rPr>
          <w:rFonts w:hint="eastAsia" w:ascii="方正仿宋_GBK" w:hAnsi="方正仿宋_GBK" w:eastAsia="方正仿宋_GBK" w:cs="方正仿宋_GBK"/>
          <w:sz w:val="32"/>
          <w:szCs w:val="32"/>
        </w:rPr>
        <w:t>”上可查询的，只需提供信息截屏图表；在“</w:t>
      </w:r>
      <w:r>
        <w:rPr>
          <w:rFonts w:hint="eastAsia" w:ascii="方正仿宋_GBK" w:hAnsi="方正仿宋_GBK" w:eastAsia="方正仿宋_GBK" w:cs="方正仿宋_GBK"/>
          <w:bCs/>
          <w:color w:val="000000"/>
          <w:kern w:val="0"/>
          <w:sz w:val="32"/>
          <w:szCs w:val="32"/>
        </w:rPr>
        <w:t>全国建筑市场监管公共服务平台</w:t>
      </w:r>
      <w:r>
        <w:rPr>
          <w:rFonts w:hint="eastAsia" w:ascii="方正仿宋_GBK" w:hAnsi="方正仿宋_GBK" w:eastAsia="方正仿宋_GBK" w:cs="方正仿宋_GBK"/>
          <w:sz w:val="32"/>
          <w:szCs w:val="32"/>
        </w:rPr>
        <w:t>”上不可查询的，应当提供相关证明材料。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sz w:val="32"/>
          <w:szCs w:val="32"/>
        </w:rPr>
      </w:pPr>
      <w:r>
        <w:rPr>
          <w:rFonts w:eastAsia="方正黑体_GBK"/>
          <w:sz w:val="32"/>
          <w:szCs w:val="32"/>
        </w:rPr>
        <w:t>第</w:t>
      </w:r>
      <w:r>
        <w:rPr>
          <w:rFonts w:hint="eastAsia" w:eastAsia="方正黑体_GBK"/>
          <w:sz w:val="32"/>
          <w:szCs w:val="32"/>
        </w:rPr>
        <w:t>八</w:t>
      </w:r>
      <w:r>
        <w:rPr>
          <w:rFonts w:eastAsia="方正黑体_GBK"/>
          <w:sz w:val="32"/>
          <w:szCs w:val="32"/>
        </w:rPr>
        <w:t xml:space="preserve">条 </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color w:val="000000"/>
          <w:sz w:val="32"/>
          <w:szCs w:val="32"/>
        </w:rPr>
        <w:t>市城乡建委在收到企业报送</w:t>
      </w:r>
      <w:r>
        <w:rPr>
          <w:rFonts w:hint="default" w:ascii="Times New Roman" w:hAnsi="Times New Roman" w:eastAsia="方正仿宋_GBK" w:cs="Times New Roman"/>
          <w:sz w:val="32"/>
          <w:szCs w:val="32"/>
        </w:rPr>
        <w:t>信息后</w:t>
      </w:r>
      <w:r>
        <w:rPr>
          <w:rFonts w:hint="default" w:ascii="Times New Roman" w:hAnsi="Times New Roman" w:eastAsia="方正仿宋_GBK" w:cs="Times New Roman"/>
          <w:color w:val="000000"/>
          <w:sz w:val="32"/>
          <w:szCs w:val="32"/>
        </w:rPr>
        <w:t>5个工作日内</w:t>
      </w:r>
      <w:r>
        <w:rPr>
          <w:rFonts w:hint="default" w:ascii="Times New Roman" w:hAnsi="Times New Roman" w:eastAsia="方正仿宋_GBK" w:cs="Times New Roman"/>
          <w:sz w:val="32"/>
          <w:szCs w:val="32"/>
        </w:rPr>
        <w:t>完成其信息资料核验。</w:t>
      </w:r>
      <w:r>
        <w:rPr>
          <w:rFonts w:hint="default" w:ascii="Times New Roman" w:hAnsi="Times New Roman" w:eastAsia="方正仿宋_GBK" w:cs="Times New Roman"/>
          <w:color w:val="000000"/>
          <w:sz w:val="32"/>
          <w:szCs w:val="32"/>
        </w:rPr>
        <w:t>对信息资料齐备且符合法定形式的，在</w:t>
      </w:r>
      <w:r>
        <w:rPr>
          <w:rFonts w:hint="default" w:ascii="Times New Roman" w:hAnsi="Times New Roman" w:eastAsia="方正仿宋_GBK" w:cs="Times New Roman"/>
          <w:sz w:val="32"/>
          <w:szCs w:val="32"/>
        </w:rPr>
        <w:t>平台</w:t>
      </w:r>
      <w:r>
        <w:rPr>
          <w:rFonts w:hint="default" w:ascii="Times New Roman" w:hAnsi="Times New Roman" w:eastAsia="方正仿宋_GBK" w:cs="Times New Roman"/>
          <w:color w:val="000000"/>
          <w:sz w:val="32"/>
          <w:szCs w:val="32"/>
        </w:rPr>
        <w:t>对外公布；对信息资料不齐备或不符合法定形式的，通过平台一次性告知申报企业补齐相关资料。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经平台对外公布</w:t>
      </w:r>
      <w:r>
        <w:rPr>
          <w:rFonts w:hint="eastAsia" w:ascii="方正仿宋_GBK" w:hAnsi="方正仿宋_GBK" w:eastAsia="方正仿宋_GBK" w:cs="方正仿宋_GBK"/>
          <w:sz w:val="32"/>
          <w:szCs w:val="32"/>
        </w:rPr>
        <w:t>入渝</w:t>
      </w:r>
      <w:r>
        <w:rPr>
          <w:rFonts w:hint="eastAsia" w:ascii="方正仿宋_GBK" w:hAnsi="方正仿宋_GBK" w:eastAsia="方正仿宋_GBK" w:cs="方正仿宋_GBK"/>
          <w:color w:val="000000"/>
          <w:sz w:val="32"/>
          <w:szCs w:val="32"/>
        </w:rPr>
        <w:t>信息的市外勘察设计企业，</w:t>
      </w:r>
      <w:r>
        <w:rPr>
          <w:rFonts w:hint="eastAsia" w:ascii="方正仿宋_GBK" w:hAnsi="方正仿宋_GBK" w:eastAsia="方正仿宋_GBK" w:cs="方正仿宋_GBK"/>
          <w:sz w:val="32"/>
          <w:szCs w:val="32"/>
        </w:rPr>
        <w:t>可在渝从事工程勘察设计活动，在渝信息有效期与企业资质证书有效期一致。</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bCs/>
          <w:kern w:val="0"/>
          <w:sz w:val="32"/>
          <w:szCs w:val="32"/>
        </w:rPr>
      </w:pPr>
      <w:r>
        <w:rPr>
          <w:rFonts w:eastAsia="方正黑体_GBK"/>
          <w:sz w:val="32"/>
          <w:szCs w:val="32"/>
        </w:rPr>
        <w:t>第</w:t>
      </w:r>
      <w:r>
        <w:rPr>
          <w:rFonts w:hint="eastAsia" w:eastAsia="方正黑体_GBK"/>
          <w:sz w:val="32"/>
          <w:szCs w:val="32"/>
        </w:rPr>
        <w:t>九</w:t>
      </w:r>
      <w:r>
        <w:rPr>
          <w:rFonts w:eastAsia="方正黑体_GBK"/>
          <w:sz w:val="32"/>
          <w:szCs w:val="32"/>
        </w:rPr>
        <w:t xml:space="preserve">条 </w:t>
      </w:r>
      <w:r>
        <w:rPr>
          <w:rFonts w:eastAsia="方正仿宋_GBK"/>
          <w:b/>
          <w:sz w:val="32"/>
          <w:szCs w:val="32"/>
        </w:rPr>
        <w:t xml:space="preserve"> </w:t>
      </w:r>
      <w:r>
        <w:rPr>
          <w:rFonts w:hint="default" w:ascii="Times New Roman" w:hAnsi="Times New Roman" w:eastAsia="方正仿宋_GBK" w:cs="Times New Roman"/>
          <w:sz w:val="32"/>
          <w:szCs w:val="32"/>
        </w:rPr>
        <w:t>市外勘察设计企业的单位名称、单位地址、</w:t>
      </w:r>
      <w:r>
        <w:rPr>
          <w:rFonts w:hint="default" w:ascii="Times New Roman" w:hAnsi="Times New Roman" w:eastAsia="方正仿宋_GBK" w:cs="Times New Roman"/>
          <w:bCs/>
          <w:kern w:val="0"/>
          <w:sz w:val="32"/>
          <w:szCs w:val="32"/>
        </w:rPr>
        <w:t>资质等</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级、营业范围、注册资本金、法定代表人、入渝人员</w:t>
      </w:r>
      <w:r>
        <w:rPr>
          <w:rFonts w:hint="default" w:ascii="Times New Roman" w:hAnsi="Times New Roman" w:eastAsia="方正仿宋_GBK" w:cs="Times New Roman"/>
          <w:sz w:val="32"/>
          <w:szCs w:val="32"/>
        </w:rPr>
        <w:t>等信息</w:t>
      </w:r>
      <w:r>
        <w:rPr>
          <w:rFonts w:hint="default" w:ascii="Times New Roman" w:hAnsi="Times New Roman" w:eastAsia="方正仿宋_GBK" w:cs="Times New Roman"/>
          <w:bCs/>
          <w:kern w:val="0"/>
          <w:sz w:val="32"/>
          <w:szCs w:val="32"/>
        </w:rPr>
        <w:t>发生变化的，应在发生变更后10个工作日内将变更信息通过</w:t>
      </w:r>
      <w:r>
        <w:rPr>
          <w:rFonts w:hint="default" w:ascii="Times New Roman" w:hAnsi="Times New Roman" w:eastAsia="方正仿宋_GBK" w:cs="Times New Roman"/>
          <w:bCs/>
          <w:color w:val="000000"/>
          <w:kern w:val="0"/>
          <w:sz w:val="32"/>
          <w:szCs w:val="32"/>
        </w:rPr>
        <w:t>平台</w:t>
      </w:r>
      <w:r>
        <w:rPr>
          <w:rFonts w:hint="default" w:ascii="Times New Roman" w:hAnsi="Times New Roman" w:eastAsia="方正仿宋_GBK" w:cs="Times New Roman"/>
          <w:bCs/>
          <w:kern w:val="0"/>
          <w:sz w:val="32"/>
          <w:szCs w:val="32"/>
        </w:rPr>
        <w:t>报送市城乡建委。</w:t>
      </w:r>
    </w:p>
    <w:p>
      <w:pPr>
        <w:keepNext w:val="0"/>
        <w:keepLines w:val="0"/>
        <w:pageBreakBefore w:val="0"/>
        <w:kinsoku/>
        <w:wordWrap/>
        <w:overflowPunct/>
        <w:topLinePunct w:val="0"/>
        <w:autoSpaceDE/>
        <w:autoSpaceDN/>
        <w:bidi w:val="0"/>
        <w:adjustRightInd/>
        <w:snapToGrid/>
        <w:spacing w:line="560" w:lineRule="exact"/>
        <w:textAlignment w:val="auto"/>
        <w:rPr>
          <w:rFonts w:eastAsia="方正仿宋_GBK"/>
          <w:color w:val="FF0000"/>
          <w:sz w:val="32"/>
          <w:szCs w:val="32"/>
        </w:rPr>
      </w:pPr>
      <w:r>
        <w:rPr>
          <w:rFonts w:eastAsia="方正仿宋_GBK"/>
          <w:bCs/>
          <w:kern w:val="0"/>
          <w:sz w:val="32"/>
          <w:szCs w:val="32"/>
        </w:rPr>
        <w:t xml:space="preserve">    </w:t>
      </w:r>
      <w:r>
        <w:rPr>
          <w:rFonts w:eastAsia="方正黑体_GBK"/>
          <w:sz w:val="32"/>
          <w:szCs w:val="32"/>
        </w:rPr>
        <w:t>第</w:t>
      </w:r>
      <w:r>
        <w:rPr>
          <w:rFonts w:hint="eastAsia" w:eastAsia="方正黑体_GBK"/>
          <w:sz w:val="32"/>
          <w:szCs w:val="32"/>
        </w:rPr>
        <w:t>十</w:t>
      </w:r>
      <w:r>
        <w:rPr>
          <w:rFonts w:eastAsia="方正黑体_GBK"/>
          <w:sz w:val="32"/>
          <w:szCs w:val="32"/>
        </w:rPr>
        <w:t>条</w:t>
      </w:r>
      <w:r>
        <w:rPr>
          <w:rFonts w:eastAsia="方正仿宋_GBK"/>
          <w:b/>
          <w:sz w:val="32"/>
          <w:szCs w:val="32"/>
        </w:rPr>
        <w:t xml:space="preserve">  </w:t>
      </w:r>
      <w:r>
        <w:rPr>
          <w:rFonts w:eastAsia="方正仿宋_GBK"/>
          <w:sz w:val="32"/>
          <w:szCs w:val="32"/>
        </w:rPr>
        <w:t>市外勘察设计企业</w:t>
      </w:r>
      <w:r>
        <w:rPr>
          <w:rFonts w:eastAsia="方正仿宋_GBK"/>
          <w:bCs/>
          <w:color w:val="000000"/>
          <w:kern w:val="0"/>
          <w:sz w:val="32"/>
          <w:szCs w:val="32"/>
        </w:rPr>
        <w:t>破产、倒闭、撤销、合并等的，应及时向市城乡建委申请注销在渝信息。</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黑体_GBK"/>
          <w:sz w:val="32"/>
          <w:szCs w:val="32"/>
        </w:rPr>
      </w:pPr>
      <w:r>
        <w:rPr>
          <w:rFonts w:eastAsia="方正黑体_GBK"/>
          <w:sz w:val="32"/>
          <w:szCs w:val="32"/>
        </w:rPr>
        <w:t>第三章  监督管理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eastAsia="方正仿宋_GBK"/>
          <w:b/>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eastAsia="方正黑体_GBK"/>
          <w:sz w:val="32"/>
          <w:szCs w:val="32"/>
        </w:rPr>
        <w:t>第十</w:t>
      </w:r>
      <w:r>
        <w:rPr>
          <w:rFonts w:hint="eastAsia" w:eastAsia="方正黑体_GBK"/>
          <w:sz w:val="32"/>
          <w:szCs w:val="32"/>
        </w:rPr>
        <w:t>一</w:t>
      </w:r>
      <w:r>
        <w:rPr>
          <w:rFonts w:eastAsia="方正黑体_GBK"/>
          <w:sz w:val="32"/>
          <w:szCs w:val="32"/>
        </w:rPr>
        <w:t>条</w:t>
      </w:r>
      <w:r>
        <w:rPr>
          <w:rFonts w:eastAsia="方正仿宋_GBK"/>
          <w:b/>
          <w:color w:val="000000"/>
          <w:sz w:val="32"/>
          <w:szCs w:val="32"/>
        </w:rPr>
        <w:t xml:space="preserve">  </w:t>
      </w:r>
      <w:r>
        <w:rPr>
          <w:rFonts w:hint="eastAsia" w:ascii="方正仿宋_GBK" w:hAnsi="方正仿宋_GBK" w:eastAsia="方正仿宋_GBK" w:cs="方正仿宋_GBK"/>
          <w:color w:val="000000"/>
          <w:sz w:val="32"/>
          <w:szCs w:val="32"/>
        </w:rPr>
        <w:t>各级城乡建设主管部门在实施工程勘察设计招投标监管、勘察外业检查、初步设计审批时，以及施工图审查机构在开展施工图审查时，应通过</w:t>
      </w:r>
      <w:r>
        <w:rPr>
          <w:rFonts w:hint="eastAsia" w:ascii="方正仿宋_GBK" w:hAnsi="方正仿宋_GBK" w:eastAsia="方正仿宋_GBK" w:cs="方正仿宋_GBK"/>
          <w:sz w:val="32"/>
          <w:szCs w:val="32"/>
        </w:rPr>
        <w:t>平台</w:t>
      </w:r>
      <w:r>
        <w:rPr>
          <w:rFonts w:hint="eastAsia" w:ascii="方正仿宋_GBK" w:hAnsi="方正仿宋_GBK" w:eastAsia="方正仿宋_GBK" w:cs="方正仿宋_GBK"/>
          <w:bCs/>
          <w:color w:val="000000"/>
          <w:kern w:val="0"/>
          <w:sz w:val="32"/>
          <w:szCs w:val="32"/>
        </w:rPr>
        <w:t>查验</w:t>
      </w:r>
      <w:r>
        <w:rPr>
          <w:rFonts w:hint="eastAsia" w:ascii="方正仿宋_GBK" w:hAnsi="方正仿宋_GBK" w:eastAsia="方正仿宋_GBK" w:cs="方正仿宋_GBK"/>
          <w:color w:val="000000"/>
          <w:sz w:val="32"/>
          <w:szCs w:val="32"/>
        </w:rPr>
        <w:t>市外勘察设计企业是否已报送入渝信息且在有效期内，并核对</w:t>
      </w:r>
      <w:r>
        <w:rPr>
          <w:rFonts w:hint="eastAsia" w:ascii="方正仿宋_GBK" w:hAnsi="方正仿宋_GBK" w:eastAsia="方正仿宋_GBK" w:cs="方正仿宋_GBK"/>
          <w:bCs/>
          <w:color w:val="000000"/>
          <w:kern w:val="0"/>
          <w:sz w:val="32"/>
          <w:szCs w:val="32"/>
        </w:rPr>
        <w:t>企业资质、人员等</w:t>
      </w:r>
      <w:r>
        <w:rPr>
          <w:rFonts w:hint="eastAsia" w:ascii="方正仿宋_GBK" w:hAnsi="方正仿宋_GBK" w:eastAsia="方正仿宋_GBK" w:cs="方正仿宋_GBK"/>
          <w:color w:val="000000"/>
          <w:sz w:val="32"/>
          <w:szCs w:val="32"/>
        </w:rPr>
        <w:t>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kern w:val="0"/>
          <w:sz w:val="32"/>
          <w:szCs w:val="32"/>
        </w:rPr>
      </w:pPr>
      <w:r>
        <w:rPr>
          <w:rFonts w:eastAsia="方正黑体_GBK"/>
          <w:sz w:val="32"/>
          <w:szCs w:val="32"/>
        </w:rPr>
        <w:t>第十</w:t>
      </w:r>
      <w:r>
        <w:rPr>
          <w:rFonts w:hint="eastAsia" w:eastAsia="方正黑体_GBK"/>
          <w:sz w:val="32"/>
          <w:szCs w:val="32"/>
        </w:rPr>
        <w:t>二</w:t>
      </w:r>
      <w:r>
        <w:rPr>
          <w:rFonts w:eastAsia="方正黑体_GBK"/>
          <w:sz w:val="32"/>
          <w:szCs w:val="32"/>
        </w:rPr>
        <w:t>条</w:t>
      </w:r>
      <w:r>
        <w:rPr>
          <w:rFonts w:eastAsia="方正仿宋_GBK"/>
          <w:sz w:val="32"/>
          <w:szCs w:val="32"/>
        </w:rPr>
        <w:t xml:space="preserve"> </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各级城乡建设主管部门应加强对工程勘察设计质量和市场行为的动态监督管理。市城乡建设主管部门对完成施工图审查备案的项目每年应组织不少于1次的抽查；各区县（自治县）城乡建设主管部门每年应组织不少于2次的抽查</w:t>
      </w:r>
      <w:r>
        <w:rPr>
          <w:rFonts w:hint="default" w:ascii="Times New Roman" w:hAnsi="Times New Roman" w:eastAsia="方正仿宋_GBK" w:cs="Times New Roman"/>
          <w:bCs/>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各区县（自治县）城乡建设主管部门查处的市外勘察设计企业违法违规行为，应当及时上报市城乡建委。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eastAsia="方正黑体_GBK"/>
          <w:sz w:val="32"/>
          <w:szCs w:val="32"/>
        </w:rPr>
        <w:t>第十</w:t>
      </w:r>
      <w:r>
        <w:rPr>
          <w:rFonts w:hint="eastAsia" w:eastAsia="方正黑体_GBK"/>
          <w:sz w:val="32"/>
          <w:szCs w:val="32"/>
        </w:rPr>
        <w:t>三</w:t>
      </w:r>
      <w:r>
        <w:rPr>
          <w:rFonts w:eastAsia="方正黑体_GBK"/>
          <w:sz w:val="32"/>
          <w:szCs w:val="32"/>
        </w:rPr>
        <w:t xml:space="preserve">条 </w:t>
      </w:r>
      <w:r>
        <w:rPr>
          <w:rFonts w:eastAsia="方正仿宋_GBK"/>
          <w:color w:val="000000"/>
          <w:sz w:val="32"/>
          <w:szCs w:val="32"/>
        </w:rPr>
        <w:t xml:space="preserve"> </w:t>
      </w:r>
      <w:r>
        <w:rPr>
          <w:rFonts w:hint="eastAsia" w:ascii="方正仿宋_GBK" w:hAnsi="方正仿宋_GBK" w:eastAsia="方正仿宋_GBK" w:cs="方正仿宋_GBK"/>
          <w:color w:val="000000"/>
          <w:sz w:val="32"/>
          <w:szCs w:val="32"/>
        </w:rPr>
        <w:t>对已报送入渝信息的市外勘察设计企业，其</w:t>
      </w:r>
      <w:r>
        <w:rPr>
          <w:rFonts w:hint="eastAsia" w:ascii="方正仿宋_GBK" w:hAnsi="方正仿宋_GBK" w:eastAsia="方正仿宋_GBK" w:cs="方正仿宋_GBK"/>
          <w:sz w:val="32"/>
          <w:szCs w:val="32"/>
        </w:rPr>
        <w:t>相关诚信记录与住房和城乡建设部“</w:t>
      </w:r>
      <w:r>
        <w:rPr>
          <w:rFonts w:hint="eastAsia" w:ascii="方正仿宋_GBK" w:hAnsi="方正仿宋_GBK" w:eastAsia="方正仿宋_GBK" w:cs="方正仿宋_GBK"/>
          <w:bCs/>
          <w:color w:val="000000"/>
          <w:kern w:val="0"/>
          <w:sz w:val="32"/>
          <w:szCs w:val="32"/>
        </w:rPr>
        <w:t>全国建筑市场监管公共服务平台”及各省市勘察设计诚信管理平台互联互通。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eastAsia="方正黑体_GBK"/>
          <w:sz w:val="32"/>
          <w:szCs w:val="32"/>
        </w:rPr>
        <w:t>第十</w:t>
      </w:r>
      <w:r>
        <w:rPr>
          <w:rFonts w:hint="eastAsia" w:eastAsia="方正黑体_GBK"/>
          <w:sz w:val="32"/>
          <w:szCs w:val="32"/>
        </w:rPr>
        <w:t>四</w:t>
      </w:r>
      <w:r>
        <w:rPr>
          <w:rFonts w:eastAsia="方正黑体_GBK"/>
          <w:sz w:val="32"/>
          <w:szCs w:val="32"/>
        </w:rPr>
        <w:t xml:space="preserve">条 </w:t>
      </w:r>
      <w:r>
        <w:rPr>
          <w:rFonts w:eastAsia="方正仿宋_GBK"/>
          <w:b/>
          <w:sz w:val="32"/>
          <w:szCs w:val="32"/>
        </w:rPr>
        <w:t xml:space="preserve"> </w:t>
      </w:r>
      <w:r>
        <w:rPr>
          <w:rFonts w:hint="default" w:ascii="Times New Roman" w:hAnsi="Times New Roman" w:eastAsia="方正仿宋_GBK" w:cs="Times New Roman"/>
          <w:color w:val="000000"/>
          <w:sz w:val="32"/>
          <w:szCs w:val="32"/>
        </w:rPr>
        <w:t>市外勘察设计企业应</w:t>
      </w:r>
      <w:r>
        <w:rPr>
          <w:rFonts w:hint="default" w:ascii="Times New Roman" w:hAnsi="Times New Roman" w:eastAsia="方正仿宋_GBK" w:cs="Times New Roman"/>
          <w:sz w:val="32"/>
          <w:szCs w:val="32"/>
        </w:rPr>
        <w:t>在签订工程勘察设计合同60个工作日内，</w:t>
      </w:r>
      <w:r>
        <w:rPr>
          <w:rFonts w:hint="default" w:ascii="Times New Roman" w:hAnsi="Times New Roman" w:eastAsia="方正仿宋_GBK" w:cs="Times New Roman"/>
          <w:bCs/>
          <w:kern w:val="0"/>
          <w:sz w:val="32"/>
          <w:szCs w:val="32"/>
        </w:rPr>
        <w:t>将在渝</w:t>
      </w:r>
      <w:r>
        <w:rPr>
          <w:rFonts w:hint="default" w:ascii="Times New Roman" w:hAnsi="Times New Roman" w:eastAsia="方正仿宋_GBK" w:cs="Times New Roman"/>
          <w:sz w:val="32"/>
          <w:szCs w:val="32"/>
        </w:rPr>
        <w:t>承揽工程项目信息通过</w:t>
      </w:r>
      <w:r>
        <w:rPr>
          <w:rFonts w:hint="default" w:ascii="Times New Roman" w:hAnsi="Times New Roman" w:eastAsia="方正仿宋_GBK" w:cs="Times New Roman"/>
          <w:bCs/>
          <w:color w:val="000000"/>
          <w:kern w:val="0"/>
          <w:sz w:val="32"/>
          <w:szCs w:val="32"/>
        </w:rPr>
        <w:t>平台</w:t>
      </w:r>
      <w:r>
        <w:rPr>
          <w:rFonts w:hint="default" w:ascii="Times New Roman" w:hAnsi="Times New Roman" w:eastAsia="方正仿宋_GBK" w:cs="Times New Roman"/>
          <w:bCs/>
          <w:kern w:val="0"/>
          <w:sz w:val="32"/>
          <w:szCs w:val="32"/>
        </w:rPr>
        <w:t>报送市城乡建委。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黑体_GBK"/>
          <w:sz w:val="32"/>
          <w:szCs w:val="32"/>
        </w:rPr>
        <w:t xml:space="preserve">第十五条 </w:t>
      </w:r>
      <w:r>
        <w:rPr>
          <w:rFonts w:eastAsia="方正仿宋_GBK"/>
          <w:color w:val="000000"/>
          <w:sz w:val="32"/>
          <w:szCs w:val="32"/>
        </w:rPr>
        <w:t xml:space="preserve"> </w:t>
      </w:r>
      <w:r>
        <w:rPr>
          <w:rFonts w:hint="default" w:ascii="Times New Roman" w:hAnsi="Times New Roman" w:eastAsia="方正仿宋_GBK" w:cs="Times New Roman"/>
          <w:color w:val="000000"/>
          <w:sz w:val="32"/>
          <w:szCs w:val="32"/>
        </w:rPr>
        <w:t>市外勘察设计企业在渝期间有以下情形之一的，记优良诚信行为记录1次，并通过平台予以通报表扬：</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（一）被市、区县（自治县）政府及相关主管部门通报表扬的；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（二）开展建设工程技术创新获得国家或本市相关表彰的；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（三）为出台地方勘察设计相关标准与标准设计规范作出积极贡献的；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（四）在渝承接项目获得国家或本市相关奖项的；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（五）协助市、区县（自治县）政府及相关主管部门处理重大应急突发事件的；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（六）其他有利于提高工程勘察设计质量、促进行业健康发展的良好行为。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eastAsia="方正仿宋_GBK"/>
          <w:b/>
          <w:sz w:val="32"/>
          <w:szCs w:val="32"/>
        </w:rPr>
        <w:t>第十六条</w:t>
      </w:r>
      <w:r>
        <w:rPr>
          <w:rFonts w:eastAsia="方正黑体_GBK"/>
          <w:sz w:val="32"/>
          <w:szCs w:val="32"/>
        </w:rPr>
        <w:t xml:space="preserve"> </w:t>
      </w:r>
      <w:r>
        <w:rPr>
          <w:rFonts w:eastAsia="方正仿宋_GBK"/>
          <w:sz w:val="32"/>
          <w:szCs w:val="32"/>
        </w:rPr>
        <w:t xml:space="preserve"> </w:t>
      </w:r>
      <w:r>
        <w:rPr>
          <w:rFonts w:hint="default" w:ascii="Times New Roman" w:hAnsi="Times New Roman" w:eastAsia="方正仿宋_GBK" w:cs="Times New Roman"/>
          <w:color w:val="000000"/>
          <w:sz w:val="32"/>
          <w:szCs w:val="32"/>
        </w:rPr>
        <w:t>市外勘察设计企业在渝期间有以下情形之一的，责令整改，</w:t>
      </w:r>
      <w:r>
        <w:rPr>
          <w:rFonts w:hint="default" w:ascii="Times New Roman" w:hAnsi="Times New Roman" w:eastAsia="方正仿宋_GBK" w:cs="Times New Roman"/>
          <w:sz w:val="32"/>
          <w:szCs w:val="32"/>
        </w:rPr>
        <w:t>屏蔽其入渝信息3个月并</w:t>
      </w:r>
      <w:r>
        <w:rPr>
          <w:rFonts w:hint="default" w:ascii="Times New Roman" w:hAnsi="Times New Roman" w:eastAsia="方正仿宋_GBK" w:cs="Times New Roman"/>
          <w:color w:val="000000"/>
          <w:sz w:val="32"/>
          <w:szCs w:val="32"/>
        </w:rPr>
        <w:t>通过平台予以通报：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（一）工程勘察设计质量未达到住建部和我市房屋建筑和市政工程设计文件编制技术规定深度要求，或违反相关技术标准、规范，存在质量安全隐患的；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color w:val="000000"/>
          <w:sz w:val="32"/>
          <w:szCs w:val="32"/>
        </w:rPr>
        <w:t>未按时报送在渝</w:t>
      </w:r>
      <w:r>
        <w:rPr>
          <w:rFonts w:hint="default" w:ascii="Times New Roman" w:hAnsi="Times New Roman" w:eastAsia="方正仿宋_GBK" w:cs="Times New Roman"/>
          <w:sz w:val="32"/>
          <w:szCs w:val="32"/>
        </w:rPr>
        <w:t>承揽工程项目信息、专业技术人员信息及企业变更信息</w:t>
      </w:r>
      <w:r>
        <w:rPr>
          <w:rFonts w:hint="default" w:ascii="Times New Roman" w:hAnsi="Times New Roman" w:eastAsia="方正仿宋_GBK" w:cs="Times New Roman"/>
          <w:color w:val="000000"/>
          <w:sz w:val="32"/>
          <w:szCs w:val="32"/>
        </w:rPr>
        <w:t>或存在虚报、瞒报的；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kern w:val="0"/>
          <w:sz w:val="32"/>
          <w:szCs w:val="32"/>
        </w:rPr>
        <w:t>（三）</w:t>
      </w:r>
      <w:r>
        <w:rPr>
          <w:rFonts w:hint="default" w:ascii="Times New Roman" w:hAnsi="Times New Roman" w:eastAsia="方正仿宋_GBK" w:cs="Times New Roman"/>
          <w:sz w:val="32"/>
          <w:szCs w:val="32"/>
        </w:rPr>
        <w:t>不配合各级城乡建设主管部门动态抽查的；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w:t>
      </w:r>
      <w:r>
        <w:rPr>
          <w:rFonts w:hint="default" w:ascii="Times New Roman" w:hAnsi="Times New Roman" w:eastAsia="方正仿宋_GBK" w:cs="Times New Roman"/>
          <w:sz w:val="32"/>
          <w:szCs w:val="32"/>
        </w:rPr>
        <w:t>不配合工程勘察设计后期服务的；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（五）被</w:t>
      </w:r>
      <w:r>
        <w:rPr>
          <w:rFonts w:hint="default" w:ascii="Times New Roman" w:hAnsi="Times New Roman" w:eastAsia="方正仿宋_GBK" w:cs="Times New Roman"/>
          <w:sz w:val="32"/>
          <w:szCs w:val="32"/>
        </w:rPr>
        <w:t>市、区县（自治县）</w:t>
      </w:r>
      <w:r>
        <w:rPr>
          <w:rFonts w:hint="default" w:ascii="Times New Roman" w:hAnsi="Times New Roman" w:eastAsia="方正仿宋_GBK" w:cs="Times New Roman"/>
          <w:bCs/>
          <w:color w:val="000000"/>
          <w:kern w:val="0"/>
          <w:sz w:val="32"/>
          <w:szCs w:val="32"/>
        </w:rPr>
        <w:t>政府及其相关行政主管部门通报批评的；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w:t>
      </w:r>
      <w:r>
        <w:rPr>
          <w:rFonts w:hint="default" w:ascii="Times New Roman" w:hAnsi="Times New Roman" w:eastAsia="方正仿宋_GBK" w:cs="Times New Roman"/>
          <w:bCs/>
          <w:color w:val="000000"/>
          <w:kern w:val="0"/>
          <w:sz w:val="32"/>
          <w:szCs w:val="32"/>
        </w:rPr>
        <w:t>在渝期间存在其它违规行为的。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第十七条</w:t>
      </w:r>
      <w:r>
        <w:rPr>
          <w:rFonts w:eastAsia="方正仿宋_GBK"/>
          <w:sz w:val="32"/>
          <w:szCs w:val="32"/>
        </w:rPr>
        <w:t xml:space="preserve">  </w:t>
      </w:r>
      <w:r>
        <w:rPr>
          <w:rFonts w:hint="default" w:ascii="Times New Roman" w:hAnsi="Times New Roman" w:eastAsia="方正仿宋_GBK" w:cs="Times New Roman"/>
          <w:color w:val="000000"/>
          <w:sz w:val="32"/>
          <w:szCs w:val="32"/>
        </w:rPr>
        <w:t>市外勘察设计企业在渝期间有以下情形之一的，责令整改，视情节轻重，</w:t>
      </w:r>
      <w:r>
        <w:rPr>
          <w:rFonts w:hint="default" w:ascii="Times New Roman" w:hAnsi="Times New Roman" w:eastAsia="方正仿宋_GBK" w:cs="Times New Roman"/>
          <w:sz w:val="32"/>
          <w:szCs w:val="32"/>
        </w:rPr>
        <w:t>屏蔽其入渝信息6个月或1年</w:t>
      </w:r>
      <w:r>
        <w:rPr>
          <w:rFonts w:hint="default" w:ascii="Times New Roman" w:hAnsi="Times New Roman" w:eastAsia="方正仿宋_GBK" w:cs="Times New Roman"/>
          <w:color w:val="000000"/>
          <w:sz w:val="32"/>
          <w:szCs w:val="32"/>
        </w:rPr>
        <w:t>，并通过平台予以通报：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（一）第十六条所述情形任意一条发生2次及以上的；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（二）第十六条所述情形发生任意2条及以上的；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（三）发生第十六条所述任意情形，且造成不良社会影响或严重后果的。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sz w:val="32"/>
          <w:szCs w:val="32"/>
        </w:rPr>
        <w:t>第十八条</w:t>
      </w:r>
      <w:r>
        <w:rPr>
          <w:rFonts w:eastAsia="方正仿宋_GBK"/>
          <w:b/>
          <w:sz w:val="32"/>
          <w:szCs w:val="32"/>
        </w:rPr>
        <w:t xml:space="preserve">  </w:t>
      </w:r>
      <w:r>
        <w:rPr>
          <w:rFonts w:hint="default" w:ascii="Times New Roman" w:hAnsi="Times New Roman" w:eastAsia="方正仿宋_GBK" w:cs="Times New Roman"/>
          <w:color w:val="000000"/>
          <w:sz w:val="32"/>
          <w:szCs w:val="32"/>
        </w:rPr>
        <w:t>市外勘察设计企业在渝期间有以下情形之一的，责令整改，依法给予行政处罚，由市城乡建委纳入黑名单，屏蔽其入渝信息3年，并上报住房和城乡建设部、通报企业注册地省级城乡建设行政主管部门：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color w:val="000000"/>
          <w:sz w:val="32"/>
          <w:szCs w:val="32"/>
        </w:rPr>
        <w:t>提供虚假入渝信息的；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（二）伪造建设工程勘察设计文件的；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（三）未取得资质证书承揽工程的，或超越本单位资质等级承揽工程的；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（四）允许其他企业、个人以本单位名义承揽工程的；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（五）将所承揽的建设工程勘察、设计转包、违法分包的；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（六）与有关单位或个人相互串通投标，或以其他不正当手段谋取中标的；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（七）未按照工程建设强制性标准进行勘察设计的；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（八）聘用其他勘察设计企业在职人员为其从事工程勘察设计，或存在违反国家法律法规和本市勘察设计人员管理相关规定行为的；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（九）因工程勘察设计原因造成工程质量或安全事故的；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w:t>
      </w:r>
      <w:r>
        <w:rPr>
          <w:rFonts w:hint="default" w:ascii="Times New Roman" w:hAnsi="Times New Roman" w:eastAsia="方正仿宋_GBK" w:cs="Times New Roman"/>
          <w:bCs/>
          <w:color w:val="000000"/>
          <w:kern w:val="0"/>
          <w:sz w:val="32"/>
          <w:szCs w:val="32"/>
        </w:rPr>
        <w:t>在渝期间存在其它违法行为的。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000000"/>
          <w:kern w:val="0"/>
          <w:sz w:val="32"/>
          <w:szCs w:val="32"/>
        </w:rPr>
        <w:t>第十九条</w:t>
      </w:r>
      <w:r>
        <w:rPr>
          <w:rFonts w:hint="eastAsia" w:ascii="方正黑体_GBK" w:hAnsi="方正黑体_GBK" w:eastAsia="方正黑体_GBK" w:cs="方正黑体_GBK"/>
          <w:b w:val="0"/>
          <w:bCs w:val="0"/>
          <w:color w:val="000000"/>
          <w:sz w:val="32"/>
          <w:szCs w:val="32"/>
        </w:rPr>
        <w:t xml:space="preserve"> </w:t>
      </w:r>
      <w:r>
        <w:rPr>
          <w:rFonts w:eastAsia="方正仿宋_GBK"/>
          <w:color w:val="000000"/>
          <w:sz w:val="32"/>
          <w:szCs w:val="32"/>
        </w:rPr>
        <w:t xml:space="preserve"> </w:t>
      </w:r>
      <w:r>
        <w:rPr>
          <w:rFonts w:hint="default" w:ascii="Times New Roman" w:hAnsi="Times New Roman" w:eastAsia="方正仿宋_GBK" w:cs="Times New Roman"/>
          <w:color w:val="000000"/>
          <w:sz w:val="32"/>
          <w:szCs w:val="32"/>
        </w:rPr>
        <w:t>被屏蔽入渝信息的市外勘察设计企业，在屏蔽期间</w:t>
      </w:r>
      <w:r>
        <w:rPr>
          <w:rFonts w:hint="default" w:ascii="Times New Roman" w:hAnsi="Times New Roman" w:eastAsia="方正仿宋_GBK" w:cs="Times New Roman"/>
          <w:sz w:val="32"/>
          <w:szCs w:val="32"/>
        </w:rPr>
        <w:t>不得在渝承揽新的工程勘察设计业务。</w:t>
      </w:r>
      <w:r>
        <w:rPr>
          <w:rFonts w:hint="default" w:ascii="Times New Roman" w:hAnsi="Times New Roman" w:eastAsia="方正仿宋_GBK" w:cs="Times New Roman"/>
          <w:color w:val="000000"/>
          <w:sz w:val="32"/>
          <w:szCs w:val="32"/>
        </w:rPr>
        <w:t>屏蔽期满后，经市城乡建委核实整改合格的，在平台解除被屏蔽的入渝信息。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color w:val="000000"/>
          <w:kern w:val="0"/>
          <w:sz w:val="32"/>
          <w:szCs w:val="32"/>
        </w:rPr>
        <w:t>第二十条</w:t>
      </w:r>
      <w:r>
        <w:rPr>
          <w:rFonts w:eastAsia="方正仿宋_GBK"/>
          <w:b/>
          <w:bCs/>
          <w:color w:val="000000"/>
          <w:kern w:val="0"/>
          <w:sz w:val="32"/>
          <w:szCs w:val="32"/>
        </w:rPr>
        <w:t xml:space="preserve"> </w:t>
      </w:r>
      <w:r>
        <w:rPr>
          <w:rFonts w:eastAsia="方正仿宋_GBK"/>
          <w:b/>
          <w:color w:val="000000"/>
          <w:sz w:val="32"/>
          <w:szCs w:val="32"/>
        </w:rPr>
        <w:t xml:space="preserve"> </w:t>
      </w:r>
      <w:r>
        <w:rPr>
          <w:rFonts w:hint="default" w:ascii="Times New Roman" w:hAnsi="Times New Roman" w:eastAsia="方正仿宋_GBK" w:cs="Times New Roman"/>
          <w:color w:val="000000"/>
          <w:sz w:val="32"/>
          <w:szCs w:val="32"/>
        </w:rPr>
        <w:t>市外勘察设计企业对</w:t>
      </w:r>
      <w:r>
        <w:rPr>
          <w:rFonts w:hint="default" w:ascii="Times New Roman" w:hAnsi="Times New Roman" w:eastAsia="方正仿宋_GBK" w:cs="Times New Roman"/>
          <w:sz w:val="32"/>
          <w:szCs w:val="32"/>
        </w:rPr>
        <w:t>被屏蔽前承揽的工程勘察设计业务，在其屏蔽期间应继续履行该工程勘察设计服务工作。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eastAsia="方正黑体_GBK"/>
          <w:sz w:val="32"/>
          <w:szCs w:val="32"/>
        </w:rPr>
      </w:pPr>
      <w:r>
        <w:rPr>
          <w:rFonts w:eastAsia="方正黑体_GBK"/>
          <w:sz w:val="32"/>
          <w:szCs w:val="32"/>
        </w:rPr>
        <w:t>第四章  附则</w:t>
      </w:r>
    </w:p>
    <w:p>
      <w:pPr>
        <w:keepNext w:val="0"/>
        <w:keepLines w:val="0"/>
        <w:pageBreakBefore w:val="0"/>
        <w:kinsoku/>
        <w:wordWrap/>
        <w:overflowPunct/>
        <w:topLinePunct w:val="0"/>
        <w:autoSpaceDE/>
        <w:autoSpaceDN/>
        <w:bidi w:val="0"/>
        <w:adjustRightInd/>
        <w:snapToGrid/>
        <w:spacing w:line="560" w:lineRule="exact"/>
        <w:contextualSpacing/>
        <w:jc w:val="center"/>
        <w:textAlignment w:val="auto"/>
        <w:rPr>
          <w:rFonts w:eastAsia="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720" w:firstLineChars="225"/>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b w:val="0"/>
          <w:bCs w:val="0"/>
          <w:color w:val="000000"/>
          <w:kern w:val="0"/>
          <w:sz w:val="32"/>
          <w:szCs w:val="32"/>
        </w:rPr>
        <w:t>第二十一条</w:t>
      </w:r>
      <w:r>
        <w:rPr>
          <w:rFonts w:eastAsia="方正仿宋_GBK"/>
          <w:b/>
          <w:bCs/>
          <w:color w:val="000000"/>
          <w:kern w:val="0"/>
          <w:sz w:val="32"/>
          <w:szCs w:val="32"/>
        </w:rPr>
        <w:t xml:space="preserve"> </w:t>
      </w:r>
      <w:r>
        <w:rPr>
          <w:rFonts w:eastAsia="方正仿宋_GBK"/>
          <w:color w:val="000000"/>
          <w:sz w:val="32"/>
          <w:szCs w:val="32"/>
        </w:rPr>
        <w:t xml:space="preserve"> </w:t>
      </w:r>
      <w:r>
        <w:rPr>
          <w:rFonts w:hint="default" w:ascii="Times New Roman" w:hAnsi="Times New Roman" w:eastAsia="方正仿宋_GBK" w:cs="Times New Roman"/>
          <w:color w:val="000000"/>
          <w:sz w:val="32"/>
          <w:szCs w:val="32"/>
        </w:rPr>
        <w:t>境外的工程设计企业入渝从事工程设计活动应参照《建设部关于印发〈关于外国企业在中华人民共和国境内从事建设工程设计活动的管理暂行规定〉的通知》（建市</w:t>
      </w:r>
      <w:r>
        <w:rPr>
          <w:rFonts w:hint="default" w:ascii="Times New Roman" w:hAnsi="Times New Roman" w:eastAsia="方正仿宋_GBK" w:cs="Times New Roman"/>
          <w:sz w:val="32"/>
        </w:rPr>
        <w:t>〔2004〕</w:t>
      </w:r>
      <w:r>
        <w:rPr>
          <w:rFonts w:hint="default" w:ascii="Times New Roman" w:hAnsi="Times New Roman" w:eastAsia="方正仿宋_GBK" w:cs="Times New Roman"/>
          <w:color w:val="000000"/>
          <w:sz w:val="32"/>
          <w:szCs w:val="32"/>
        </w:rPr>
        <w:t>78号）等相关规定执行。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方正仿宋_GBK" w:cs="Times New Roman"/>
          <w:bCs/>
          <w:color w:val="000000"/>
          <w:kern w:val="0"/>
          <w:sz w:val="32"/>
          <w:szCs w:val="32"/>
        </w:rPr>
      </w:pPr>
      <w:r>
        <w:rPr>
          <w:rFonts w:hint="eastAsia" w:ascii="方正黑体_GBK" w:hAnsi="方正黑体_GBK" w:eastAsia="方正黑体_GBK" w:cs="方正黑体_GBK"/>
          <w:b w:val="0"/>
          <w:bCs w:val="0"/>
          <w:color w:val="000000"/>
          <w:kern w:val="0"/>
          <w:sz w:val="32"/>
          <w:szCs w:val="32"/>
        </w:rPr>
        <w:t>第二十二条</w:t>
      </w:r>
      <w:r>
        <w:rPr>
          <w:rFonts w:eastAsia="方正仿宋_GBK"/>
          <w:b/>
          <w:bCs/>
          <w:color w:val="000000"/>
          <w:kern w:val="0"/>
          <w:sz w:val="32"/>
          <w:szCs w:val="32"/>
        </w:rPr>
        <w:t xml:space="preserve">  </w:t>
      </w:r>
      <w:r>
        <w:rPr>
          <w:rFonts w:hint="default" w:ascii="Times New Roman" w:hAnsi="Times New Roman" w:eastAsia="方正仿宋_GBK" w:cs="Times New Roman"/>
          <w:bCs/>
          <w:color w:val="000000"/>
          <w:kern w:val="0"/>
          <w:sz w:val="32"/>
          <w:szCs w:val="32"/>
        </w:rPr>
        <w:t>市外勘察设计企业在本办法施行之日前已取得入渝登记备案证明且在有效期内的，继续有效。市外勘察设计企业入渝登记备案证明有效期满后，按本办法规定执行。</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 xml:space="preserve">第二十三条 </w:t>
      </w:r>
      <w:r>
        <w:rPr>
          <w:rFonts w:hint="default" w:ascii="Times New Roman" w:hAnsi="Times New Roman" w:eastAsia="方正仿宋_GBK" w:cs="Times New Roman"/>
          <w:b/>
          <w:bCs/>
          <w:color w:val="000000"/>
          <w:kern w:val="0"/>
          <w:sz w:val="32"/>
          <w:szCs w:val="32"/>
        </w:rPr>
        <w:t xml:space="preserve"> </w:t>
      </w:r>
      <w:r>
        <w:rPr>
          <w:rFonts w:hint="default" w:ascii="Times New Roman" w:hAnsi="Times New Roman" w:eastAsia="方正仿宋_GBK" w:cs="Times New Roman"/>
          <w:sz w:val="32"/>
          <w:szCs w:val="32"/>
        </w:rPr>
        <w:t>本办法自2017年7月1日起施行。《重庆市市外勘察设计企业入渝登记备案管理办法》</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rPr>
        <w:t>渝建〔2013〕310号</w:t>
      </w:r>
      <w:r>
        <w:rPr>
          <w:rFonts w:hint="default" w:ascii="Times New Roman" w:hAnsi="Times New Roman" w:eastAsia="方正仿宋_GBK" w:cs="Times New Roman"/>
          <w:color w:val="000000"/>
          <w:sz w:val="32"/>
          <w:szCs w:val="32"/>
        </w:rPr>
        <w:t xml:space="preserve">）和《重庆市城乡建设委员会关于完善&lt;重庆市市外勘察设计企业入渝登记备案管理办法&gt;和办事指南有关规定的通知》（渝建〔2013〕515号）同时废止。 </w:t>
      </w:r>
    </w:p>
    <w:sectPr>
      <w:headerReference r:id="rId3" w:type="default"/>
      <w:footerReference r:id="rId4"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0288;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59264;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1E18B2"/>
    <w:rsid w:val="001F3EDA"/>
    <w:rsid w:val="00245ED4"/>
    <w:rsid w:val="004C6E9B"/>
    <w:rsid w:val="004D51F0"/>
    <w:rsid w:val="00767A35"/>
    <w:rsid w:val="007B0368"/>
    <w:rsid w:val="009A7B71"/>
    <w:rsid w:val="00A1311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D84EF6"/>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qFormat/>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qFormat/>
    <w:uiPriority w:val="0"/>
    <w:rPr>
      <w:rFonts w:asciiTheme="minorHAnsi" w:hAnsiTheme="minorHAnsi" w:eastAsiaTheme="minorEastAsia" w:cstheme="minorBidi"/>
      <w:kern w:val="2"/>
      <w:sz w:val="21"/>
      <w:szCs w:val="24"/>
    </w:rPr>
  </w:style>
  <w:style w:type="character" w:customStyle="1" w:styleId="23">
    <w:name w:val="正文文本 字符1"/>
    <w:link w:val="5"/>
    <w:qFormat/>
    <w:uiPriority w:val="0"/>
    <w:rPr>
      <w:rFonts w:eastAsia="仿宋_GB2312"/>
      <w:b/>
      <w:bCs/>
      <w:kern w:val="2"/>
      <w:sz w:val="44"/>
      <w:szCs w:val="24"/>
    </w:rPr>
  </w:style>
  <w:style w:type="character" w:customStyle="1" w:styleId="24">
    <w:name w:val="页眉 Char"/>
    <w:qFormat/>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正文文本 (2)_"/>
    <w:link w:val="28"/>
    <w:qFormat/>
    <w:uiPriority w:val="99"/>
    <w:rPr>
      <w:rFonts w:ascii="宋体" w:cs="宋体"/>
      <w:spacing w:val="30"/>
      <w:sz w:val="28"/>
      <w:szCs w:val="28"/>
      <w:shd w:val="clear" w:color="auto" w:fill="FFFFFF"/>
    </w:rPr>
  </w:style>
  <w:style w:type="paragraph" w:customStyle="1" w:styleId="28">
    <w:name w:val="正文文本 (2)1"/>
    <w:basedOn w:val="1"/>
    <w:link w:val="27"/>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uiPriority w:val="99"/>
    <w:rPr>
      <w:rFonts w:ascii="宋体" w:cs="宋体"/>
      <w:spacing w:val="-20"/>
      <w:sz w:val="42"/>
      <w:szCs w:val="42"/>
      <w:shd w:val="clear" w:color="auto" w:fill="FFFFFF"/>
    </w:rPr>
  </w:style>
  <w:style w:type="paragraph" w:customStyle="1" w:styleId="30">
    <w:name w:val="标题 #3"/>
    <w:basedOn w:val="1"/>
    <w:link w:val="29"/>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qFormat/>
    <w:uiPriority w:val="99"/>
    <w:rPr>
      <w:rFonts w:ascii="宋体" w:cs="宋体"/>
      <w:b/>
      <w:bCs/>
      <w:spacing w:val="40"/>
      <w:sz w:val="30"/>
      <w:szCs w:val="30"/>
      <w:shd w:val="clear" w:color="auto" w:fill="FFFFFF"/>
    </w:rPr>
  </w:style>
  <w:style w:type="paragraph" w:customStyle="1" w:styleId="32">
    <w:name w:val="标题 #4"/>
    <w:basedOn w:val="1"/>
    <w:link w:val="31"/>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7">
    <w:name w:val="批注主题 字符"/>
    <w:link w:val="12"/>
    <w:qFormat/>
    <w:uiPriority w:val="99"/>
    <w:rPr>
      <w:b/>
      <w:bCs/>
    </w:rPr>
  </w:style>
  <w:style w:type="character" w:customStyle="1" w:styleId="38">
    <w:name w:val="批注文字 字符"/>
    <w:basedOn w:val="14"/>
    <w:semiHidden/>
    <w:qFormat/>
    <w:uiPriority w:val="99"/>
  </w:style>
  <w:style w:type="character" w:customStyle="1" w:styleId="39">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qFormat/>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1</Lines>
  <Paragraphs>1</Paragraphs>
  <TotalTime>150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2022-06-22T06:49:52Z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