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8F8A9">
      <w:pPr>
        <w:jc w:val="left"/>
        <w:rPr>
          <w:rFonts w:hint="eastAsia" w:ascii="方正黑体_GBK" w:hAnsi="Times New Roman" w:eastAsia="方正黑体_GBK"/>
          <w:snapToGrid w:val="0"/>
          <w:kern w:val="0"/>
          <w:sz w:val="32"/>
          <w:szCs w:val="32"/>
        </w:rPr>
      </w:pPr>
      <w:r>
        <w:rPr>
          <w:rFonts w:hint="eastAsia" w:ascii="方正黑体_GBK" w:hAnsi="Times New Roman" w:eastAsia="方正黑体_GBK"/>
          <w:snapToGrid w:val="0"/>
          <w:kern w:val="0"/>
          <w:sz w:val="32"/>
          <w:szCs w:val="32"/>
        </w:rPr>
        <w:t>附件1</w:t>
      </w:r>
    </w:p>
    <w:p w14:paraId="6C149DB7">
      <w:pPr>
        <w:pStyle w:val="2"/>
        <w:ind w:left="632" w:firstLine="632"/>
        <w:rPr>
          <w:rFonts w:hint="eastAsia"/>
        </w:rPr>
      </w:pPr>
    </w:p>
    <w:p w14:paraId="3085B85C">
      <w:pPr>
        <w:spacing w:line="560" w:lineRule="exact"/>
        <w:jc w:val="center"/>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附着式升降脚手架专业承包单位基本要求</w:t>
      </w:r>
    </w:p>
    <w:p w14:paraId="24B61565">
      <w:pPr>
        <w:ind w:firstLine="480" w:firstLineChars="150"/>
        <w:rPr>
          <w:rFonts w:hint="eastAsia" w:ascii="Times New Roman" w:hAnsi="Times New Roman" w:eastAsia="方正仿宋_GBK"/>
          <w:snapToGrid w:val="0"/>
          <w:kern w:val="0"/>
          <w:sz w:val="32"/>
          <w:szCs w:val="32"/>
        </w:rPr>
      </w:pPr>
    </w:p>
    <w:p w14:paraId="6F61F021">
      <w:pPr>
        <w:ind w:firstLine="480" w:firstLineChars="150"/>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一、具有营业执照、模板脚手架专业承包资质和安全生产许可证；</w:t>
      </w:r>
    </w:p>
    <w:p w14:paraId="0E11F6FD">
      <w:pPr>
        <w:ind w:firstLine="480" w:firstLineChars="150"/>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二、 建立健全企业安全生产责任制，完善操作规程，及时修订应急预案，落实日常维护保养制度；</w:t>
      </w:r>
    </w:p>
    <w:p w14:paraId="327FC318">
      <w:pPr>
        <w:ind w:firstLine="480" w:firstLineChars="150"/>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三、配备满足项目管理需要的企业安全管理、专业技术和相应的特种作业</w:t>
      </w:r>
      <w:bookmarkStart w:id="0" w:name="OLE_LINK6"/>
      <w:bookmarkStart w:id="1" w:name="OLE_LINK4"/>
      <w:r>
        <w:rPr>
          <w:rFonts w:hint="eastAsia" w:ascii="Times New Roman" w:hAnsi="Times New Roman" w:eastAsia="方正仿宋_GBK"/>
          <w:snapToGrid w:val="0"/>
          <w:kern w:val="0"/>
          <w:sz w:val="32"/>
          <w:szCs w:val="32"/>
        </w:rPr>
        <w:t>等持法定证件的持证人员，并依法为其购买保险</w:t>
      </w:r>
      <w:bookmarkEnd w:id="0"/>
      <w:bookmarkEnd w:id="1"/>
      <w:r>
        <w:rPr>
          <w:rFonts w:hint="eastAsia" w:ascii="Times New Roman" w:hAnsi="Times New Roman" w:eastAsia="方正仿宋_GBK"/>
          <w:snapToGrid w:val="0"/>
          <w:kern w:val="0"/>
          <w:sz w:val="32"/>
          <w:szCs w:val="32"/>
        </w:rPr>
        <w:t>；</w:t>
      </w:r>
    </w:p>
    <w:p w14:paraId="1EC907EE">
      <w:pPr>
        <w:ind w:firstLine="480" w:firstLineChars="150"/>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四、在我市或成渝地区双城经济圈范围具备相对固定的办公、维修、存储场所。其中，固定办公场地面积原则上不小于100平方米，维修和存储场所总面积原则上不小于1000</w:t>
      </w:r>
      <w:bookmarkStart w:id="2" w:name="OLE_LINK17"/>
      <w:r>
        <w:rPr>
          <w:rFonts w:hint="eastAsia" w:ascii="Times New Roman" w:hAnsi="Times New Roman" w:eastAsia="方正仿宋_GBK"/>
          <w:snapToGrid w:val="0"/>
          <w:kern w:val="0"/>
          <w:sz w:val="32"/>
          <w:szCs w:val="32"/>
        </w:rPr>
        <w:t>平方米</w:t>
      </w:r>
      <w:bookmarkEnd w:id="2"/>
      <w:r>
        <w:rPr>
          <w:rFonts w:hint="eastAsia" w:ascii="Times New Roman" w:hAnsi="Times New Roman" w:eastAsia="方正仿宋_GBK"/>
          <w:snapToGrid w:val="0"/>
          <w:kern w:val="0"/>
          <w:sz w:val="32"/>
          <w:szCs w:val="32"/>
        </w:rPr>
        <w:t>；</w:t>
      </w:r>
    </w:p>
    <w:p w14:paraId="7B85CE5D">
      <w:pPr>
        <w:ind w:firstLine="480" w:firstLineChars="150"/>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五、所使用的附着式升降脚手架样架经过具有相应资质的机构型式检验合格。</w:t>
      </w:r>
    </w:p>
    <w:p w14:paraId="03B0D242">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B46CB"/>
    <w:rsid w:val="155B4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rPr>
      <w:rFonts w:ascii="Calibri" w:hAnsi="Calibri" w:eastAsia="宋体" w:cs="Times New Roman"/>
    </w:rPr>
  </w:style>
  <w:style w:type="paragraph" w:styleId="3">
    <w:name w:val="Body Text Indent"/>
    <w:basedOn w:val="1"/>
    <w:unhideWhenUsed/>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2025-07-29T03:39:00Z</dcterms:created>
  <dc:creator>弹琴不说爱</dc:creator>
  <cp:lastModifiedBy>弹琴不说爱</cp:lastModifiedBy>
  <dcterms:modified xsi:type="dcterms:W3CDTF">2025-07-29T03:40:28Z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41B37C5DC5BB485BB454FD09AE57CFCA_11</vt:lpwstr>
  </property>
  <property fmtid="{D5CDD505-2E9C-101B-9397-08002B2CF9AE}" pid="4" name="KSOTemplateDocerSaveRecord">
    <vt:lpwstr>eyJoZGlkIjoiMzlhZGM3OGQ3YjQyOTY2ZWQzMjBjMjgwOGJhMTZlZDEiLCJ1c2VySWQiOiIyMDA2OTE1MTQifQ==</vt:lpwstr>
  </property>
</Properties>
</file>