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方正黑体_GBK" w:eastAsia="方正黑体_GBK"/>
          <w:bCs/>
          <w:kern w:val="0"/>
          <w:sz w:val="32"/>
          <w:szCs w:val="32"/>
        </w:rPr>
      </w:pPr>
      <w:r>
        <w:rPr>
          <w:rFonts w:hint="eastAsia" w:ascii="方正黑体_GBK" w:eastAsia="方正黑体_GBK"/>
          <w:bCs/>
          <w:kern w:val="0"/>
          <w:sz w:val="32"/>
          <w:szCs w:val="32"/>
        </w:rPr>
        <w:t>附件1</w:t>
      </w:r>
    </w:p>
    <w:p>
      <w:pPr>
        <w:jc w:val="center"/>
        <w:rPr>
          <w:rFonts w:hint="eastAsia" w:ascii="方正小标宋_GBK" w:eastAsia="方正小标宋_GBK"/>
          <w:kern w:val="0"/>
          <w:sz w:val="36"/>
          <w:szCs w:val="32"/>
          <w:lang w:eastAsia="zh-CN"/>
        </w:rPr>
      </w:pPr>
      <w:r>
        <w:rPr>
          <w:rFonts w:hint="eastAsia" w:ascii="方正小标宋_GBK" w:eastAsia="方正小标宋_GBK"/>
          <w:kern w:val="0"/>
          <w:sz w:val="36"/>
          <w:szCs w:val="32"/>
        </w:rPr>
        <w:t>核准的</w:t>
      </w:r>
      <w:r>
        <w:rPr>
          <w:rFonts w:hint="eastAsia" w:ascii="方正小标宋_GBK" w:eastAsia="方正小标宋_GBK"/>
          <w:sz w:val="36"/>
          <w:szCs w:val="32"/>
        </w:rPr>
        <w:t>建筑业企业</w:t>
      </w:r>
      <w:r>
        <w:rPr>
          <w:rFonts w:hint="eastAsia" w:ascii="方正小标宋_GBK" w:eastAsia="方正小标宋_GBK"/>
          <w:kern w:val="0"/>
          <w:sz w:val="36"/>
          <w:szCs w:val="32"/>
        </w:rPr>
        <w:t>名单</w:t>
      </w:r>
      <w:r>
        <w:rPr>
          <w:rFonts w:hint="eastAsia" w:ascii="方正小标宋_GBK" w:eastAsia="方正小标宋_GBK"/>
          <w:kern w:val="0"/>
          <w:sz w:val="36"/>
          <w:szCs w:val="32"/>
          <w:lang w:eastAsia="zh-CN"/>
        </w:rPr>
        <w:t>（</w:t>
      </w:r>
      <w:r>
        <w:rPr>
          <w:rFonts w:hint="eastAsia" w:ascii="方正小标宋_GBK" w:eastAsia="方正小标宋_GBK"/>
          <w:color w:val="auto"/>
          <w:kern w:val="0"/>
          <w:sz w:val="36"/>
          <w:szCs w:val="32"/>
          <w:lang w:val="en-US" w:eastAsia="zh-CN"/>
        </w:rPr>
        <w:t>19</w:t>
      </w:r>
      <w:r>
        <w:rPr>
          <w:rFonts w:hint="eastAsia" w:ascii="方正小标宋_GBK" w:eastAsia="方正小标宋_GBK"/>
          <w:kern w:val="0"/>
          <w:sz w:val="36"/>
          <w:szCs w:val="32"/>
          <w:lang w:val="en-US" w:eastAsia="zh-CN"/>
        </w:rPr>
        <w:t>家</w:t>
      </w:r>
      <w:r>
        <w:rPr>
          <w:rFonts w:hint="eastAsia" w:ascii="方正小标宋_GBK" w:eastAsia="方正小标宋_GBK"/>
          <w:kern w:val="0"/>
          <w:sz w:val="36"/>
          <w:szCs w:val="32"/>
          <w:lang w:eastAsia="zh-CN"/>
        </w:rPr>
        <w:t>）</w:t>
      </w:r>
    </w:p>
    <w:p>
      <w:pPr>
        <w:jc w:val="center"/>
        <w:rPr>
          <w:rFonts w:hint="eastAsia" w:ascii="方正小标宋_GBK" w:eastAsia="方正小标宋_GBK"/>
          <w:kern w:val="0"/>
          <w:sz w:val="36"/>
          <w:szCs w:val="32"/>
        </w:rPr>
      </w:pPr>
    </w:p>
    <w:tbl>
      <w:tblPr>
        <w:tblStyle w:val="2"/>
        <w:tblW w:w="88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3150"/>
        <w:gridCol w:w="1230"/>
        <w:gridCol w:w="3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黑体_GBK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Times New Roman" w:eastAsia="方正黑体_GBK" w:cs="Times New Roman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黑体_GBK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Times New Roman" w:eastAsia="方正黑体_GBK" w:cs="Times New Roman"/>
                <w:color w:val="auto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黑体_GBK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Times New Roman" w:eastAsia="方正黑体_GBK" w:cs="Times New Roman"/>
                <w:color w:val="auto"/>
                <w:kern w:val="0"/>
                <w:sz w:val="24"/>
                <w:szCs w:val="24"/>
              </w:rPr>
              <w:t>业务类型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黑体_GBK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4"/>
                <w:szCs w:val="24"/>
              </w:rPr>
              <w:t>申请事项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重庆新越建设集团有限公司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重庆宇宇实业有限公司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中交重庆建设有限公司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重庆疆牛建设工程有限公司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重庆泽瑞科技有限责任公司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重庆中煤科工工程技术咨询有限公司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重庆千丞建筑工程有限公司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重庆然华建筑工程有限公司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重庆晖荣建筑工程有限公司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中铁十一局集团第五工程有限公司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重庆惠程未来智能电气有限公司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重庆北投建设有限公司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重庆德肯建筑工程有限公司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重庆华朝谊建设工程有限公司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重庆顺祺建筑工程有限公司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中经城投建设集团（重庆）有限公司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重庆九重建筑劳务有限公司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重庆铭西科建设工程有限公司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重庆建工第十二建设有限责任公司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F760D"/>
    <w:rsid w:val="47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2025-08-06T03:05:00Z</dcterms:created>
  <dc:creator>wx</dc:creator>
  <cp:lastModifiedBy>wx</cp:lastModifiedBy>
  <dcterms:modified xsi:type="dcterms:W3CDTF">2025-08-06T03:06:17Z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95EE0F8B2D874578A3B00E33EE20BBFB</vt:lpwstr>
  </property>
</Properties>
</file>