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contextualSpacing/>
        <w:rPr>
          <w:rFonts w:eastAsia="方正黑体_GBK"/>
          <w:bCs/>
          <w:sz w:val="32"/>
          <w:szCs w:val="32"/>
        </w:rPr>
      </w:pPr>
      <w:bookmarkStart w:id="0" w:name="_Hlk37239649"/>
      <w:bookmarkEnd w:id="0"/>
      <w:bookmarkStart w:id="1" w:name="_Hlk133307736"/>
      <w:bookmarkEnd w:id="1"/>
      <w:bookmarkStart w:id="2" w:name="_Toc97562175"/>
      <w:bookmarkEnd w:id="2"/>
      <w:bookmarkStart w:id="3" w:name="OLE_LINK12"/>
      <w:bookmarkStart w:id="4" w:name="_Toc514858601"/>
      <w:r>
        <w:rPr>
          <w:rFonts w:eastAsia="方正黑体_GBK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1</w:t>
      </w: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</w:t>
      </w:r>
      <w:r>
        <w:rPr>
          <w:rFonts w:hint="eastAsia" w:eastAsia="方正小标宋_GBK"/>
          <w:bCs/>
          <w:sz w:val="52"/>
          <w:szCs w:val="52"/>
          <w:lang w:eastAsia="zh-CN"/>
        </w:rPr>
        <w:t>科技创新平台</w:t>
      </w:r>
      <w:r>
        <w:rPr>
          <w:rFonts w:hint="eastAsia" w:eastAsia="方正小标宋_GBK"/>
          <w:bCs/>
          <w:sz w:val="52"/>
          <w:szCs w:val="52"/>
        </w:rPr>
        <w:t>建设方案</w:t>
      </w: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平台名称：</w:t>
      </w:r>
      <w:bookmarkStart w:id="5" w:name="OLE_LINK4"/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  <w:bookmarkEnd w:id="5"/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申报单位：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  <w:r>
        <w:rPr>
          <w:rFonts w:eastAsia="方正黑体_GBK"/>
          <w:bCs/>
          <w:sz w:val="32"/>
          <w:szCs w:val="32"/>
        </w:rPr>
        <w:t>（公章）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>联系人员：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联系电话：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所在地址：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电子邮箱：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>
      <w:pPr>
        <w:spacing w:after="0" w:line="360" w:lineRule="auto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月</w:t>
      </w:r>
      <w:bookmarkEnd w:id="3"/>
    </w:p>
    <w:p>
      <w:pPr>
        <w:spacing w:after="0" w:line="560" w:lineRule="exact"/>
        <w:contextualSpacing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内容提纲</w:t>
      </w:r>
    </w:p>
    <w:p>
      <w:pPr>
        <w:spacing w:after="0" w:line="560" w:lineRule="exact"/>
        <w:contextualSpacing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目录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摘要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2500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字以内）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一、建设背景和重要意义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hint="eastAsia" w:ascii="方正楷体_GBK" w:hAnsi="Times New Roman" w:eastAsia="方正楷体_GBK" w:cs="Times New Roman"/>
          <w:sz w:val="32"/>
          <w:szCs w:val="32"/>
          <w:lang w:bidi="ar"/>
        </w:rPr>
        <w:t>（一）本领域技术创新现状、与国际差距以及亟待解决的关键技术问题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（二）建设意义和必要性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二、总体思路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（一）指导思想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（二）战略定位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（三）建设原则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（四）发展目标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（五）建设布局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三、建设任务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（一）技术研发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（二）产业应用（成果转化）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（三）机构建设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（四）预期成果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四、依托单位技术优势和现有基础条件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（一）单位概况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（二）研究基础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（三）产业应用条件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（四）负责人</w:t>
      </w:r>
      <w:r>
        <w:rPr>
          <w:rFonts w:hint="eastAsia" w:ascii="方正楷体_GBK" w:hAnsi="Times New Roman" w:eastAsia="方正楷体_GBK" w:cs="Times New Roman"/>
          <w:sz w:val="32"/>
          <w:szCs w:val="32"/>
          <w:lang w:eastAsia="zh-CN" w:bidi="ar"/>
        </w:rPr>
        <w:t>、</w:t>
      </w:r>
      <w:r>
        <w:rPr>
          <w:rFonts w:hint="eastAsia" w:ascii="方正楷体_GBK" w:hAnsi="Times New Roman" w:eastAsia="方正楷体_GBK" w:cs="Times New Roman"/>
          <w:sz w:val="32"/>
          <w:szCs w:val="32"/>
          <w:lang w:val="en-US" w:eastAsia="zh-CN" w:bidi="ar"/>
        </w:rPr>
        <w:t>首席专家</w:t>
      </w: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及团队情况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五、运行管理机制与保障措施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（一）组建模式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（二）组织架构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（三）资金保障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 xml:space="preserve">（四）成果转化 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（五）人才队伍建设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hint="eastAsia" w:ascii="方正楷体_GBK" w:hAnsi="Times New Roman" w:eastAsia="方正楷体_GBK" w:cs="Times New Roman"/>
          <w:sz w:val="32"/>
          <w:szCs w:val="32"/>
          <w:lang w:bidi="ar"/>
        </w:rPr>
        <w:t>（六）</w:t>
      </w: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开放交流</w:t>
      </w:r>
    </w:p>
    <w:p>
      <w:pPr>
        <w:spacing w:after="0" w:line="560" w:lineRule="exact"/>
        <w:ind w:firstLine="640" w:firstLineChars="200"/>
        <w:contextualSpacing/>
        <w:rPr>
          <w:rFonts w:ascii="方正楷体_GBK" w:hAnsi="Times New Roman" w:eastAsia="方正楷体_GBK" w:cs="Times New Roman"/>
          <w:sz w:val="32"/>
          <w:szCs w:val="32"/>
          <w:lang w:bidi="ar"/>
        </w:rPr>
      </w:pPr>
      <w:r>
        <w:rPr>
          <w:rFonts w:ascii="方正楷体_GBK" w:hAnsi="Times New Roman" w:eastAsia="方正楷体_GBK" w:cs="Times New Roman"/>
          <w:sz w:val="32"/>
          <w:szCs w:val="32"/>
          <w:lang w:bidi="ar"/>
        </w:rPr>
        <w:t>（七）其他</w:t>
      </w: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六、</w:t>
      </w: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经费预算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七、</w:t>
      </w: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进度安排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  <w:lang w:bidi="ar"/>
        </w:rPr>
      </w:pPr>
      <w:r>
        <w:rPr>
          <w:rFonts w:hint="eastAsia" w:ascii="方正黑体_GBK" w:hAnsi="Times New Roman" w:eastAsia="方正黑体_GBK" w:cs="Times New Roman"/>
          <w:sz w:val="32"/>
          <w:szCs w:val="32"/>
          <w:lang w:bidi="ar"/>
        </w:rPr>
        <w:t>八</w:t>
      </w:r>
      <w:r>
        <w:rPr>
          <w:rFonts w:ascii="方正黑体_GBK" w:hAnsi="Times New Roman" w:eastAsia="方正黑体_GBK" w:cs="Times New Roman"/>
          <w:sz w:val="32"/>
          <w:szCs w:val="32"/>
          <w:lang w:bidi="ar"/>
        </w:rPr>
        <w:t>、有关场所、经费、科研成果的证明材料</w:t>
      </w:r>
    </w:p>
    <w:p>
      <w:pPr>
        <w:spacing w:after="0" w:line="360" w:lineRule="auto"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</w:p>
    <w:bookmarkEnd w:id="4"/>
    <w:p>
      <w:pPr>
        <w:spacing w:after="0" w:line="360" w:lineRule="auto"/>
        <w:contextualSpacing/>
        <w:rPr>
          <w:rFonts w:eastAsia="方正黑体_GBK"/>
          <w:bCs/>
          <w:sz w:val="32"/>
          <w:szCs w:val="32"/>
        </w:rPr>
      </w:pPr>
      <w:bookmarkStart w:id="6" w:name="一、申报单位基本情况"/>
      <w:bookmarkEnd w:id="6"/>
      <w:bookmarkStart w:id="7" w:name="二、智能建造新技术新产品创新服务案例"/>
      <w:bookmarkEnd w:id="7"/>
      <w:r>
        <w:rPr>
          <w:rFonts w:eastAsia="方正黑体_GBK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</w:t>
      </w: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</w:t>
      </w:r>
      <w:r>
        <w:rPr>
          <w:rFonts w:hint="eastAsia" w:eastAsia="方正小标宋_GBK"/>
          <w:bCs/>
          <w:sz w:val="52"/>
          <w:szCs w:val="52"/>
        </w:rPr>
        <w:t>产业园区建设方案</w:t>
      </w:r>
    </w:p>
    <w:p>
      <w:pPr>
        <w:spacing w:after="0" w:line="360" w:lineRule="auto"/>
        <w:contextualSpacing/>
        <w:jc w:val="center"/>
        <w:rPr>
          <w:rFonts w:eastAsia="方正小标宋_GBK"/>
          <w:bCs/>
          <w:sz w:val="52"/>
          <w:szCs w:val="52"/>
        </w:rPr>
      </w:pP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园区名称：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申报单位：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2880" w:firstLineChars="9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  <w:r>
        <w:rPr>
          <w:rFonts w:eastAsia="方正黑体_GBK"/>
          <w:bCs/>
          <w:sz w:val="32"/>
          <w:szCs w:val="32"/>
        </w:rPr>
        <w:t>（公章）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hint="eastAsia" w:eastAsia="方正黑体_GBK"/>
          <w:bCs/>
          <w:sz w:val="32"/>
          <w:szCs w:val="32"/>
        </w:rPr>
        <w:t>联系人员：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联系电话：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所在地址：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电子邮箱：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ind w:firstLine="1280" w:firstLineChars="40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   </w:t>
      </w: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>
      <w:pPr>
        <w:spacing w:after="0" w:line="360" w:lineRule="auto"/>
        <w:contextualSpacing/>
        <w:jc w:val="center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月</w:t>
      </w:r>
    </w:p>
    <w:p>
      <w:pPr>
        <w:spacing w:after="0" w:line="360" w:lineRule="auto"/>
        <w:contextualSpacing/>
        <w:jc w:val="center"/>
        <w:rPr>
          <w:rFonts w:eastAsia="方正黑体_GBK"/>
          <w:bCs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after="0" w:line="560" w:lineRule="exact"/>
        <w:contextualSpacing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内容提纲</w:t>
      </w:r>
    </w:p>
    <w:p>
      <w:pPr>
        <w:spacing w:after="0" w:line="560" w:lineRule="exact"/>
        <w:contextualSpacing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一、基本情况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包括园区简介、产业布局、企业构成、经营产值、研发生产、工程服务等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</w:t>
      </w:r>
      <w:r>
        <w:rPr>
          <w:rFonts w:ascii="方正黑体_GBK" w:hAnsi="Times New Roman" w:eastAsia="方正黑体_GBK" w:cs="Times New Roman"/>
          <w:sz w:val="32"/>
          <w:szCs w:val="32"/>
        </w:rPr>
        <w:t>产业规划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包括建筑机器人、智能施工装备、工业化部品部件、物联网感知、智能家居、数智化全过程工程咨询或工程总承包、工程建造软件与建筑业大数据、人机协同新型劳务等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三、</w:t>
      </w:r>
      <w:r>
        <w:rPr>
          <w:rFonts w:ascii="方正黑体_GBK" w:hAnsi="Times New Roman" w:eastAsia="方正黑体_GBK" w:cs="Times New Roman"/>
          <w:sz w:val="32"/>
          <w:szCs w:val="32"/>
        </w:rPr>
        <w:t>工作机制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包括组织架构、管理制度、运行模式等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四、</w:t>
      </w:r>
      <w:r>
        <w:rPr>
          <w:rFonts w:ascii="方正黑体_GBK" w:hAnsi="Times New Roman" w:eastAsia="方正黑体_GBK" w:cs="Times New Roman"/>
          <w:sz w:val="32"/>
          <w:szCs w:val="32"/>
        </w:rPr>
        <w:t>招商措施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包括用地保障、税收减免、科技创新、人才激励等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五、</w:t>
      </w:r>
      <w:r>
        <w:rPr>
          <w:rFonts w:ascii="方正黑体_GBK" w:hAnsi="Times New Roman" w:eastAsia="方正黑体_GBK" w:cs="Times New Roman"/>
          <w:sz w:val="32"/>
          <w:szCs w:val="32"/>
        </w:rPr>
        <w:t>实施计划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包括总体目标、进度安排、预期成效等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after="0" w:line="560" w:lineRule="exact"/>
        <w:ind w:firstLine="640" w:firstLineChars="200"/>
        <w:contextualSpacing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六、</w:t>
      </w:r>
      <w:r>
        <w:rPr>
          <w:rFonts w:ascii="方正黑体_GBK" w:hAnsi="Times New Roman" w:eastAsia="方正黑体_GBK" w:cs="Times New Roman"/>
          <w:sz w:val="32"/>
          <w:szCs w:val="32"/>
        </w:rPr>
        <w:t>其他情况</w:t>
      </w:r>
    </w:p>
    <w:p>
      <w:pPr>
        <w:spacing w:after="0" w:line="560" w:lineRule="exact"/>
        <w:ind w:firstLine="640" w:firstLineChars="200"/>
        <w:contextualSpacing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根据实际情况补充</w:t>
      </w:r>
    </w:p>
    <w:p>
      <w:bookmarkStart w:id="8" w:name="_GoBack"/>
      <w:bookmarkEnd w:id="8"/>
    </w:p>
    <w:sectPr>
      <w:footerReference r:id="rId5" w:type="default"/>
      <w:footerReference r:id="rId6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16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0498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130"/>
    <w:rsid w:val="00015457"/>
    <w:rsid w:val="00025B17"/>
    <w:rsid w:val="00032189"/>
    <w:rsid w:val="00047957"/>
    <w:rsid w:val="00053A2D"/>
    <w:rsid w:val="0007633C"/>
    <w:rsid w:val="000B4540"/>
    <w:rsid w:val="000B5656"/>
    <w:rsid w:val="000E2473"/>
    <w:rsid w:val="00110A5F"/>
    <w:rsid w:val="00111671"/>
    <w:rsid w:val="00113C71"/>
    <w:rsid w:val="001254A2"/>
    <w:rsid w:val="00142EF8"/>
    <w:rsid w:val="0014708B"/>
    <w:rsid w:val="0015233C"/>
    <w:rsid w:val="00156498"/>
    <w:rsid w:val="0016582E"/>
    <w:rsid w:val="00167799"/>
    <w:rsid w:val="001754DF"/>
    <w:rsid w:val="00184FC0"/>
    <w:rsid w:val="001859EC"/>
    <w:rsid w:val="00186BA5"/>
    <w:rsid w:val="001A1921"/>
    <w:rsid w:val="001B2A12"/>
    <w:rsid w:val="001B5A14"/>
    <w:rsid w:val="001D0981"/>
    <w:rsid w:val="001D0E71"/>
    <w:rsid w:val="001E04BA"/>
    <w:rsid w:val="001F1410"/>
    <w:rsid w:val="001F4078"/>
    <w:rsid w:val="00206CA6"/>
    <w:rsid w:val="00215FB3"/>
    <w:rsid w:val="002161EE"/>
    <w:rsid w:val="0021652D"/>
    <w:rsid w:val="0022283E"/>
    <w:rsid w:val="0023102E"/>
    <w:rsid w:val="00243B33"/>
    <w:rsid w:val="00255062"/>
    <w:rsid w:val="00260919"/>
    <w:rsid w:val="00283B34"/>
    <w:rsid w:val="002E425B"/>
    <w:rsid w:val="002F2482"/>
    <w:rsid w:val="002F2E9C"/>
    <w:rsid w:val="00305838"/>
    <w:rsid w:val="00312917"/>
    <w:rsid w:val="00313B76"/>
    <w:rsid w:val="00315E50"/>
    <w:rsid w:val="00323B43"/>
    <w:rsid w:val="0032537F"/>
    <w:rsid w:val="00325721"/>
    <w:rsid w:val="003262CE"/>
    <w:rsid w:val="00327662"/>
    <w:rsid w:val="00330618"/>
    <w:rsid w:val="00356092"/>
    <w:rsid w:val="003562B5"/>
    <w:rsid w:val="00364D53"/>
    <w:rsid w:val="003711D8"/>
    <w:rsid w:val="0038072E"/>
    <w:rsid w:val="0039227F"/>
    <w:rsid w:val="0039236B"/>
    <w:rsid w:val="00396D53"/>
    <w:rsid w:val="003B3A23"/>
    <w:rsid w:val="003B501B"/>
    <w:rsid w:val="003C0065"/>
    <w:rsid w:val="003C5573"/>
    <w:rsid w:val="003D2E8D"/>
    <w:rsid w:val="003D37D8"/>
    <w:rsid w:val="003D73B1"/>
    <w:rsid w:val="003E32A9"/>
    <w:rsid w:val="003E520C"/>
    <w:rsid w:val="003F62BC"/>
    <w:rsid w:val="004139C9"/>
    <w:rsid w:val="004200C8"/>
    <w:rsid w:val="004234EA"/>
    <w:rsid w:val="00426133"/>
    <w:rsid w:val="0043040B"/>
    <w:rsid w:val="00430A47"/>
    <w:rsid w:val="004358AB"/>
    <w:rsid w:val="004627D3"/>
    <w:rsid w:val="004710F7"/>
    <w:rsid w:val="00491507"/>
    <w:rsid w:val="004A5044"/>
    <w:rsid w:val="004A64FA"/>
    <w:rsid w:val="004B0974"/>
    <w:rsid w:val="004C5D8F"/>
    <w:rsid w:val="004E2A2B"/>
    <w:rsid w:val="004E6377"/>
    <w:rsid w:val="004F1A73"/>
    <w:rsid w:val="004F2593"/>
    <w:rsid w:val="005002B8"/>
    <w:rsid w:val="00506F27"/>
    <w:rsid w:val="00512A01"/>
    <w:rsid w:val="0051658A"/>
    <w:rsid w:val="00517CD9"/>
    <w:rsid w:val="005233EF"/>
    <w:rsid w:val="005274CF"/>
    <w:rsid w:val="0053202D"/>
    <w:rsid w:val="00544EA4"/>
    <w:rsid w:val="00546F71"/>
    <w:rsid w:val="00547592"/>
    <w:rsid w:val="00582353"/>
    <w:rsid w:val="005A534F"/>
    <w:rsid w:val="005B6F30"/>
    <w:rsid w:val="005D629B"/>
    <w:rsid w:val="005E0C48"/>
    <w:rsid w:val="00600DE1"/>
    <w:rsid w:val="00606582"/>
    <w:rsid w:val="00613DFB"/>
    <w:rsid w:val="00651CF1"/>
    <w:rsid w:val="00655A80"/>
    <w:rsid w:val="00670C38"/>
    <w:rsid w:val="00674A90"/>
    <w:rsid w:val="00681929"/>
    <w:rsid w:val="006A71A7"/>
    <w:rsid w:val="006B442D"/>
    <w:rsid w:val="006B610D"/>
    <w:rsid w:val="006C3E7A"/>
    <w:rsid w:val="006D42BC"/>
    <w:rsid w:val="006E40CC"/>
    <w:rsid w:val="00717241"/>
    <w:rsid w:val="00720F03"/>
    <w:rsid w:val="00727B7A"/>
    <w:rsid w:val="00732988"/>
    <w:rsid w:val="00751FE1"/>
    <w:rsid w:val="007645A4"/>
    <w:rsid w:val="00765145"/>
    <w:rsid w:val="007667DA"/>
    <w:rsid w:val="007835AE"/>
    <w:rsid w:val="00783CBE"/>
    <w:rsid w:val="00784CE3"/>
    <w:rsid w:val="007959BB"/>
    <w:rsid w:val="007A64C1"/>
    <w:rsid w:val="007C54B4"/>
    <w:rsid w:val="007C6A00"/>
    <w:rsid w:val="007D2FE7"/>
    <w:rsid w:val="007F697F"/>
    <w:rsid w:val="00810986"/>
    <w:rsid w:val="00813398"/>
    <w:rsid w:val="0081650F"/>
    <w:rsid w:val="00816B2B"/>
    <w:rsid w:val="00816E5E"/>
    <w:rsid w:val="00827179"/>
    <w:rsid w:val="008338C8"/>
    <w:rsid w:val="00835A15"/>
    <w:rsid w:val="00836499"/>
    <w:rsid w:val="00857FC4"/>
    <w:rsid w:val="00861602"/>
    <w:rsid w:val="00885887"/>
    <w:rsid w:val="00885ED4"/>
    <w:rsid w:val="008A0418"/>
    <w:rsid w:val="008A58C7"/>
    <w:rsid w:val="008B7726"/>
    <w:rsid w:val="008D4505"/>
    <w:rsid w:val="008E1019"/>
    <w:rsid w:val="008F77E7"/>
    <w:rsid w:val="00903F45"/>
    <w:rsid w:val="00904F33"/>
    <w:rsid w:val="00931A29"/>
    <w:rsid w:val="009512B9"/>
    <w:rsid w:val="00964DA4"/>
    <w:rsid w:val="00975F86"/>
    <w:rsid w:val="00993399"/>
    <w:rsid w:val="00995990"/>
    <w:rsid w:val="00997338"/>
    <w:rsid w:val="009A36AD"/>
    <w:rsid w:val="009B1708"/>
    <w:rsid w:val="009B3B61"/>
    <w:rsid w:val="009D3B0D"/>
    <w:rsid w:val="009E0C26"/>
    <w:rsid w:val="009E1A9D"/>
    <w:rsid w:val="00A07E19"/>
    <w:rsid w:val="00A200C6"/>
    <w:rsid w:val="00A2638A"/>
    <w:rsid w:val="00A30C09"/>
    <w:rsid w:val="00A77312"/>
    <w:rsid w:val="00A8266B"/>
    <w:rsid w:val="00A852D0"/>
    <w:rsid w:val="00A97CE4"/>
    <w:rsid w:val="00AA6661"/>
    <w:rsid w:val="00AA6C34"/>
    <w:rsid w:val="00AB5BB1"/>
    <w:rsid w:val="00AF0638"/>
    <w:rsid w:val="00B12ECB"/>
    <w:rsid w:val="00B240E7"/>
    <w:rsid w:val="00B27C9A"/>
    <w:rsid w:val="00B30F6B"/>
    <w:rsid w:val="00B40156"/>
    <w:rsid w:val="00B51B9C"/>
    <w:rsid w:val="00B65261"/>
    <w:rsid w:val="00B8300D"/>
    <w:rsid w:val="00B84BCF"/>
    <w:rsid w:val="00B95297"/>
    <w:rsid w:val="00B96614"/>
    <w:rsid w:val="00B9704A"/>
    <w:rsid w:val="00BA2F95"/>
    <w:rsid w:val="00BA3F51"/>
    <w:rsid w:val="00BB06E0"/>
    <w:rsid w:val="00BC2BB6"/>
    <w:rsid w:val="00BC3DDB"/>
    <w:rsid w:val="00BD3689"/>
    <w:rsid w:val="00BD5249"/>
    <w:rsid w:val="00BD687C"/>
    <w:rsid w:val="00BD7F62"/>
    <w:rsid w:val="00BE3E7A"/>
    <w:rsid w:val="00C03146"/>
    <w:rsid w:val="00C07CC7"/>
    <w:rsid w:val="00C16D7C"/>
    <w:rsid w:val="00C402DB"/>
    <w:rsid w:val="00C45A15"/>
    <w:rsid w:val="00C57D71"/>
    <w:rsid w:val="00C67F91"/>
    <w:rsid w:val="00C70080"/>
    <w:rsid w:val="00C854A2"/>
    <w:rsid w:val="00C91F43"/>
    <w:rsid w:val="00C95DAB"/>
    <w:rsid w:val="00CA367D"/>
    <w:rsid w:val="00CA42F7"/>
    <w:rsid w:val="00CB0EB7"/>
    <w:rsid w:val="00CD2531"/>
    <w:rsid w:val="00CE5ABB"/>
    <w:rsid w:val="00CF4BAF"/>
    <w:rsid w:val="00D072F4"/>
    <w:rsid w:val="00D20E85"/>
    <w:rsid w:val="00D2174C"/>
    <w:rsid w:val="00D31D50"/>
    <w:rsid w:val="00D35C6A"/>
    <w:rsid w:val="00D5235A"/>
    <w:rsid w:val="00D54559"/>
    <w:rsid w:val="00D5711C"/>
    <w:rsid w:val="00D67D22"/>
    <w:rsid w:val="00D764DC"/>
    <w:rsid w:val="00D81A8B"/>
    <w:rsid w:val="00D90511"/>
    <w:rsid w:val="00DF3990"/>
    <w:rsid w:val="00E068F8"/>
    <w:rsid w:val="00E14C95"/>
    <w:rsid w:val="00E501C8"/>
    <w:rsid w:val="00E665D7"/>
    <w:rsid w:val="00E6713C"/>
    <w:rsid w:val="00E77001"/>
    <w:rsid w:val="00E80FD6"/>
    <w:rsid w:val="00E926E8"/>
    <w:rsid w:val="00E93575"/>
    <w:rsid w:val="00EA2DBD"/>
    <w:rsid w:val="00EA789F"/>
    <w:rsid w:val="00EC4D65"/>
    <w:rsid w:val="00EE2231"/>
    <w:rsid w:val="00F17077"/>
    <w:rsid w:val="00F22377"/>
    <w:rsid w:val="00F230A1"/>
    <w:rsid w:val="00F35F71"/>
    <w:rsid w:val="00F63E49"/>
    <w:rsid w:val="00F72AD1"/>
    <w:rsid w:val="00F82925"/>
    <w:rsid w:val="00F90845"/>
    <w:rsid w:val="00F97C25"/>
    <w:rsid w:val="00FA1D8B"/>
    <w:rsid w:val="00FA2015"/>
    <w:rsid w:val="00FA7508"/>
    <w:rsid w:val="00FB1287"/>
    <w:rsid w:val="00FC514C"/>
    <w:rsid w:val="00FD54A0"/>
    <w:rsid w:val="00FD6785"/>
    <w:rsid w:val="00FD7C08"/>
    <w:rsid w:val="00FE25E5"/>
    <w:rsid w:val="00FE73FB"/>
    <w:rsid w:val="00FF4360"/>
    <w:rsid w:val="019923DA"/>
    <w:rsid w:val="0715574B"/>
    <w:rsid w:val="08FC74C0"/>
    <w:rsid w:val="2AE2604B"/>
    <w:rsid w:val="3AC66CA9"/>
    <w:rsid w:val="40502795"/>
    <w:rsid w:val="421075DD"/>
    <w:rsid w:val="501843ED"/>
    <w:rsid w:val="525F26BA"/>
    <w:rsid w:val="52CE1B61"/>
    <w:rsid w:val="5DE4036C"/>
    <w:rsid w:val="645544A8"/>
    <w:rsid w:val="651542B2"/>
    <w:rsid w:val="66EE18BE"/>
    <w:rsid w:val="6BB16531"/>
    <w:rsid w:val="6FFF0221"/>
    <w:rsid w:val="E72FF8EC"/>
    <w:rsid w:val="EE7BBE9B"/>
    <w:rsid w:val="F73D188E"/>
    <w:rsid w:val="F7DD2928"/>
    <w:rsid w:val="FAF6C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next w:val="1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table" w:styleId="10">
    <w:name w:val="Table Grid"/>
    <w:basedOn w:val="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日期 字符"/>
    <w:basedOn w:val="11"/>
    <w:link w:val="4"/>
    <w:semiHidden/>
    <w:qFormat/>
    <w:uiPriority w:val="99"/>
    <w:rPr>
      <w:rFonts w:ascii="Tahoma" w:hAnsi="Tahom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2090</Words>
  <Characters>2148</Characters>
  <Lines>19</Lines>
  <Paragraphs>5</Paragraphs>
  <TotalTime>0</TotalTime>
  <ScaleCrop>false</ScaleCrop>
  <LinksUpToDate>false</LinksUpToDate>
  <CharactersWithSpaces>2651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123</dc:creator>
  <cp:lastModifiedBy>xsf</cp:lastModifiedBy>
  <cp:lastPrinted>2026-04-16T10:07:00Z</cp:lastPrinted>
  <dcterms:modified xsi:type="dcterms:W3CDTF">2026-05-18T08:24:25Z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eyJoZGlkIjoiMTg5MjJiNzNjYzZiNWYxZmJlMTMzMjU2NDBjM2Y0YTgiLCJ1c2VySWQiOiI0NTM0OTE5MDIifQ==</vt:lpwstr>
  </property>
  <property fmtid="{D5CDD505-2E9C-101B-9397-08002B2CF9AE}" pid="3" name="KSOProductBuildVer">
    <vt:lpwstr>2052-11.8.2.10912</vt:lpwstr>
  </property>
  <property fmtid="{D5CDD505-2E9C-101B-9397-08002B2CF9AE}" pid="4" name="ICV">
    <vt:lpwstr>FAD9D7A307704DCCBFDE81DBE7E909D2</vt:lpwstr>
  </property>
</Properties>
</file>